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690" w:type="dxa"/>
        <w:tblInd w:w="-894" w:type="dxa"/>
        <w:tblLayout w:type="fixed"/>
        <w:tblCellMar>
          <w:left w:w="0" w:type="dxa"/>
          <w:right w:w="0" w:type="dxa"/>
        </w:tblCellMar>
        <w:tblLook w:val="0000"/>
      </w:tblPr>
      <w:tblGrid>
        <w:gridCol w:w="715"/>
        <w:gridCol w:w="9975"/>
      </w:tblGrid>
      <w:tr w:rsidR="003343A3" w:rsidRPr="003218CC" w:rsidTr="00A32498">
        <w:trPr>
          <w:cantSplit/>
          <w:trHeight w:hRule="exact" w:val="14393"/>
        </w:trPr>
        <w:tc>
          <w:tcPr>
            <w:tcW w:w="715" w:type="dxa"/>
            <w:tcBorders>
              <w:right w:val="thinThickSmallGap" w:sz="24" w:space="0" w:color="auto"/>
            </w:tcBorders>
            <w:tcMar>
              <w:left w:w="108" w:type="dxa"/>
              <w:right w:w="108" w:type="dxa"/>
            </w:tcMar>
          </w:tcPr>
          <w:p w:rsidR="003343A3" w:rsidRPr="003218CC" w:rsidRDefault="003343A3" w:rsidP="00A32498">
            <w:pPr>
              <w:snapToGrid w:val="0"/>
              <w:rPr>
                <w:sz w:val="28"/>
                <w:szCs w:val="28"/>
              </w:rPr>
            </w:pPr>
          </w:p>
        </w:tc>
        <w:tc>
          <w:tcPr>
            <w:tcW w:w="9975" w:type="dxa"/>
            <w:tcBorders>
              <w:top w:val="thinThickSmallGap" w:sz="24" w:space="0" w:color="auto"/>
              <w:left w:val="thinThickSmallGap" w:sz="24" w:space="0" w:color="auto"/>
              <w:bottom w:val="thinThickSmallGap" w:sz="24" w:space="0" w:color="auto"/>
              <w:right w:val="thinThickSmallGap" w:sz="24" w:space="0" w:color="auto"/>
            </w:tcBorders>
            <w:tcMar>
              <w:left w:w="108" w:type="dxa"/>
              <w:right w:w="108" w:type="dxa"/>
            </w:tcMar>
          </w:tcPr>
          <w:p w:rsidR="003343A3" w:rsidRPr="003218CC" w:rsidRDefault="003343A3" w:rsidP="00A32498">
            <w:pPr>
              <w:snapToGrid w:val="0"/>
              <w:rPr>
                <w:sz w:val="28"/>
                <w:szCs w:val="28"/>
              </w:rPr>
            </w:pPr>
          </w:p>
          <w:p w:rsidR="003343A3" w:rsidRPr="003218CC" w:rsidRDefault="003343A3" w:rsidP="00A32498">
            <w:pPr>
              <w:jc w:val="center"/>
              <w:rPr>
                <w:b/>
                <w:sz w:val="44"/>
                <w:szCs w:val="44"/>
              </w:rPr>
            </w:pPr>
          </w:p>
          <w:p w:rsidR="003343A3" w:rsidRPr="003218CC" w:rsidRDefault="00917C30" w:rsidP="00A32498">
            <w:pPr>
              <w:jc w:val="center"/>
              <w:rPr>
                <w:b/>
                <w:sz w:val="44"/>
                <w:szCs w:val="44"/>
              </w:rPr>
            </w:pPr>
            <w:r>
              <w:rPr>
                <w:b/>
                <w:sz w:val="44"/>
                <w:szCs w:val="44"/>
              </w:rPr>
              <w:t xml:space="preserve"> </w:t>
            </w:r>
          </w:p>
          <w:p w:rsidR="003343A3" w:rsidRPr="003218CC" w:rsidRDefault="003343A3" w:rsidP="00A32498">
            <w:pPr>
              <w:jc w:val="center"/>
              <w:rPr>
                <w:b/>
                <w:sz w:val="44"/>
                <w:szCs w:val="44"/>
              </w:rPr>
            </w:pPr>
          </w:p>
          <w:p w:rsidR="003343A3" w:rsidRPr="00C847D8" w:rsidRDefault="003343A3" w:rsidP="00A32498">
            <w:pPr>
              <w:spacing w:line="312" w:lineRule="auto"/>
              <w:jc w:val="center"/>
              <w:rPr>
                <w:b/>
                <w:color w:val="000000" w:themeColor="text1"/>
                <w:sz w:val="44"/>
                <w:szCs w:val="44"/>
              </w:rPr>
            </w:pPr>
            <w:r w:rsidRPr="00C847D8">
              <w:rPr>
                <w:b/>
                <w:color w:val="000000" w:themeColor="text1"/>
                <w:sz w:val="44"/>
                <w:szCs w:val="44"/>
              </w:rPr>
              <w:t xml:space="preserve">ПРАВИЛА </w:t>
            </w:r>
          </w:p>
          <w:p w:rsidR="003343A3" w:rsidRPr="003218CC" w:rsidRDefault="003343A3" w:rsidP="00A32498">
            <w:pPr>
              <w:spacing w:line="312" w:lineRule="auto"/>
              <w:jc w:val="center"/>
              <w:rPr>
                <w:b/>
                <w:caps/>
                <w:spacing w:val="130"/>
                <w:sz w:val="44"/>
                <w:szCs w:val="44"/>
              </w:rPr>
            </w:pPr>
            <w:r w:rsidRPr="003218CC">
              <w:rPr>
                <w:b/>
                <w:sz w:val="44"/>
                <w:szCs w:val="44"/>
              </w:rPr>
              <w:t>ЗЕМЛЕПОЛЬЗОВАНИЯ И ЗАСТРОЙКИ АНДРЮКОВСКОГО СЕЛЬСКОГО ПОСЕЛЕНИЯ МОСТОВСКОГО РАЙОНА</w:t>
            </w:r>
          </w:p>
          <w:p w:rsidR="006700C5" w:rsidRDefault="003343A3" w:rsidP="00A32498">
            <w:pPr>
              <w:jc w:val="center"/>
              <w:rPr>
                <w:b/>
                <w:sz w:val="36"/>
                <w:szCs w:val="36"/>
              </w:rPr>
            </w:pPr>
            <w:r w:rsidRPr="006700C5">
              <w:rPr>
                <w:b/>
                <w:sz w:val="36"/>
                <w:szCs w:val="36"/>
              </w:rPr>
              <w:t>от 6 ноября 2013 года № 158</w:t>
            </w:r>
          </w:p>
          <w:p w:rsidR="006700C5" w:rsidRPr="006700C5" w:rsidRDefault="006700C5" w:rsidP="00A32498">
            <w:pPr>
              <w:jc w:val="center"/>
              <w:rPr>
                <w:b/>
                <w:sz w:val="36"/>
                <w:szCs w:val="36"/>
              </w:rPr>
            </w:pPr>
          </w:p>
          <w:p w:rsidR="003343A3" w:rsidRDefault="003343A3" w:rsidP="00A32498">
            <w:pPr>
              <w:jc w:val="center"/>
              <w:rPr>
                <w:b/>
                <w:sz w:val="28"/>
                <w:szCs w:val="28"/>
              </w:rPr>
            </w:pPr>
            <w:r w:rsidRPr="003218CC">
              <w:rPr>
                <w:b/>
                <w:sz w:val="28"/>
                <w:szCs w:val="40"/>
              </w:rPr>
              <w:t>(с изменениями</w:t>
            </w:r>
            <w:r w:rsidR="006700C5">
              <w:rPr>
                <w:b/>
                <w:sz w:val="28"/>
                <w:szCs w:val="40"/>
              </w:rPr>
              <w:t xml:space="preserve"> </w:t>
            </w:r>
            <w:r w:rsidRPr="003218CC">
              <w:rPr>
                <w:b/>
                <w:sz w:val="28"/>
                <w:szCs w:val="40"/>
              </w:rPr>
              <w:t xml:space="preserve">от </w:t>
            </w:r>
            <w:r w:rsidRPr="003218CC">
              <w:rPr>
                <w:b/>
                <w:sz w:val="28"/>
                <w:szCs w:val="28"/>
              </w:rPr>
              <w:t>23.11.2016 № 105</w:t>
            </w:r>
            <w:r>
              <w:rPr>
                <w:b/>
                <w:sz w:val="28"/>
                <w:szCs w:val="28"/>
              </w:rPr>
              <w:t>;</w:t>
            </w:r>
          </w:p>
          <w:p w:rsidR="003343A3" w:rsidRPr="003218CC" w:rsidRDefault="003343A3" w:rsidP="00A32498">
            <w:pPr>
              <w:jc w:val="center"/>
              <w:rPr>
                <w:b/>
                <w:sz w:val="28"/>
                <w:szCs w:val="40"/>
              </w:rPr>
            </w:pPr>
            <w:r>
              <w:rPr>
                <w:b/>
                <w:sz w:val="28"/>
                <w:szCs w:val="28"/>
              </w:rPr>
              <w:t>от 7.04.2017 №135</w:t>
            </w:r>
            <w:r w:rsidR="006700C5">
              <w:rPr>
                <w:b/>
                <w:sz w:val="28"/>
                <w:szCs w:val="28"/>
              </w:rPr>
              <w:t>,</w:t>
            </w:r>
            <w:r w:rsidR="00594E2D" w:rsidRPr="002831B1">
              <w:rPr>
                <w:sz w:val="24"/>
                <w:szCs w:val="28"/>
              </w:rPr>
              <w:t xml:space="preserve"> </w:t>
            </w:r>
            <w:r w:rsidR="00594E2D" w:rsidRPr="00594E2D">
              <w:rPr>
                <w:b/>
                <w:sz w:val="28"/>
                <w:szCs w:val="28"/>
              </w:rPr>
              <w:t xml:space="preserve">от </w:t>
            </w:r>
            <w:r w:rsidR="006700C5">
              <w:rPr>
                <w:b/>
                <w:sz w:val="28"/>
                <w:szCs w:val="28"/>
              </w:rPr>
              <w:t>21.06.2022 №193)</w:t>
            </w:r>
          </w:p>
          <w:p w:rsidR="003343A3" w:rsidRPr="003218CC" w:rsidRDefault="003343A3" w:rsidP="00A32498">
            <w:pPr>
              <w:jc w:val="center"/>
              <w:rPr>
                <w:b/>
                <w:sz w:val="40"/>
                <w:szCs w:val="40"/>
              </w:rPr>
            </w:pPr>
          </w:p>
          <w:p w:rsidR="003343A3" w:rsidRPr="003218CC" w:rsidRDefault="003343A3" w:rsidP="00A32498">
            <w:pPr>
              <w:spacing w:line="360" w:lineRule="auto"/>
              <w:jc w:val="center"/>
              <w:rPr>
                <w:b/>
                <w:sz w:val="32"/>
                <w:szCs w:val="32"/>
              </w:rPr>
            </w:pPr>
          </w:p>
          <w:p w:rsidR="003343A3" w:rsidRPr="003218CC" w:rsidRDefault="003343A3" w:rsidP="00A32498">
            <w:pPr>
              <w:snapToGrid w:val="0"/>
              <w:spacing w:line="360" w:lineRule="auto"/>
              <w:jc w:val="center"/>
              <w:rPr>
                <w:b/>
                <w:i/>
                <w:sz w:val="32"/>
                <w:szCs w:val="32"/>
              </w:rPr>
            </w:pPr>
            <w:r w:rsidRPr="003218CC">
              <w:rPr>
                <w:b/>
                <w:i/>
                <w:sz w:val="32"/>
                <w:szCs w:val="32"/>
              </w:rPr>
              <w:t xml:space="preserve">Часть </w:t>
            </w:r>
            <w:r w:rsidRPr="003218CC">
              <w:rPr>
                <w:b/>
                <w:i/>
                <w:sz w:val="32"/>
                <w:szCs w:val="32"/>
                <w:lang w:val="en-US"/>
              </w:rPr>
              <w:t>I</w:t>
            </w:r>
            <w:r w:rsidRPr="003218CC">
              <w:rPr>
                <w:b/>
                <w:i/>
                <w:sz w:val="32"/>
                <w:szCs w:val="32"/>
              </w:rPr>
              <w:t>. Порядок применения правил землепользования и застройки и внесения изменений в указанные правила.</w:t>
            </w:r>
          </w:p>
          <w:p w:rsidR="003343A3" w:rsidRPr="003218CC" w:rsidRDefault="003343A3" w:rsidP="00A32498">
            <w:pPr>
              <w:snapToGrid w:val="0"/>
              <w:spacing w:line="360" w:lineRule="auto"/>
              <w:jc w:val="center"/>
              <w:rPr>
                <w:b/>
                <w:i/>
                <w:sz w:val="32"/>
                <w:szCs w:val="32"/>
              </w:rPr>
            </w:pPr>
            <w:r w:rsidRPr="003218CC">
              <w:rPr>
                <w:b/>
                <w:i/>
                <w:sz w:val="32"/>
                <w:szCs w:val="32"/>
              </w:rPr>
              <w:t xml:space="preserve">Часть </w:t>
            </w:r>
            <w:r w:rsidRPr="003218CC">
              <w:rPr>
                <w:b/>
                <w:i/>
                <w:sz w:val="32"/>
                <w:szCs w:val="32"/>
                <w:lang w:val="en-US"/>
              </w:rPr>
              <w:t>II</w:t>
            </w:r>
            <w:r w:rsidRPr="003218CC">
              <w:rPr>
                <w:b/>
                <w:i/>
                <w:sz w:val="32"/>
                <w:szCs w:val="32"/>
              </w:rPr>
              <w:t>. Карта градостроительного зонирования.</w:t>
            </w:r>
          </w:p>
          <w:p w:rsidR="003343A3" w:rsidRPr="003218CC" w:rsidRDefault="003343A3" w:rsidP="00A32498">
            <w:pPr>
              <w:snapToGrid w:val="0"/>
              <w:spacing w:line="360" w:lineRule="auto"/>
              <w:jc w:val="center"/>
              <w:rPr>
                <w:b/>
                <w:i/>
                <w:sz w:val="32"/>
                <w:szCs w:val="32"/>
              </w:rPr>
            </w:pPr>
            <w:r w:rsidRPr="003218CC">
              <w:rPr>
                <w:b/>
                <w:i/>
                <w:sz w:val="32"/>
                <w:szCs w:val="32"/>
              </w:rPr>
              <w:t xml:space="preserve">Часть </w:t>
            </w:r>
            <w:r w:rsidRPr="003218CC">
              <w:rPr>
                <w:b/>
                <w:i/>
                <w:sz w:val="32"/>
                <w:szCs w:val="32"/>
                <w:lang w:val="en-US"/>
              </w:rPr>
              <w:t>III</w:t>
            </w:r>
            <w:r w:rsidRPr="003218CC">
              <w:rPr>
                <w:b/>
                <w:i/>
                <w:sz w:val="32"/>
                <w:szCs w:val="32"/>
              </w:rPr>
              <w:t>. Градостроительные регламенты.</w:t>
            </w:r>
          </w:p>
          <w:p w:rsidR="003343A3" w:rsidRPr="003218CC" w:rsidRDefault="003343A3" w:rsidP="00A32498">
            <w:pPr>
              <w:snapToGrid w:val="0"/>
              <w:jc w:val="center"/>
              <w:rPr>
                <w:sz w:val="28"/>
                <w:szCs w:val="28"/>
              </w:rPr>
            </w:pPr>
          </w:p>
          <w:p w:rsidR="003343A3" w:rsidRPr="003218CC" w:rsidRDefault="003343A3" w:rsidP="00A32498">
            <w:pPr>
              <w:snapToGrid w:val="0"/>
              <w:jc w:val="center"/>
              <w:rPr>
                <w:sz w:val="28"/>
                <w:szCs w:val="28"/>
              </w:rPr>
            </w:pPr>
          </w:p>
          <w:p w:rsidR="003343A3" w:rsidRPr="003218CC" w:rsidRDefault="003343A3" w:rsidP="00A32498">
            <w:pPr>
              <w:snapToGrid w:val="0"/>
              <w:jc w:val="center"/>
              <w:rPr>
                <w:sz w:val="28"/>
                <w:szCs w:val="28"/>
              </w:rPr>
            </w:pPr>
          </w:p>
          <w:p w:rsidR="003343A3" w:rsidRPr="003218CC" w:rsidRDefault="003343A3" w:rsidP="00A32498">
            <w:pPr>
              <w:snapToGrid w:val="0"/>
              <w:jc w:val="center"/>
              <w:rPr>
                <w:sz w:val="28"/>
                <w:szCs w:val="28"/>
              </w:rPr>
            </w:pPr>
          </w:p>
          <w:p w:rsidR="003343A3" w:rsidRPr="003218CC" w:rsidRDefault="003343A3" w:rsidP="00A32498">
            <w:pPr>
              <w:snapToGrid w:val="0"/>
              <w:jc w:val="center"/>
              <w:rPr>
                <w:sz w:val="28"/>
                <w:szCs w:val="28"/>
              </w:rPr>
            </w:pPr>
          </w:p>
          <w:p w:rsidR="003343A3" w:rsidRPr="003218CC" w:rsidRDefault="003343A3" w:rsidP="00A32498">
            <w:pPr>
              <w:snapToGrid w:val="0"/>
              <w:jc w:val="center"/>
              <w:rPr>
                <w:sz w:val="28"/>
                <w:szCs w:val="28"/>
              </w:rPr>
            </w:pPr>
          </w:p>
          <w:p w:rsidR="003343A3" w:rsidRPr="003218CC" w:rsidRDefault="003343A3" w:rsidP="00A32498">
            <w:pPr>
              <w:snapToGrid w:val="0"/>
              <w:jc w:val="center"/>
              <w:rPr>
                <w:sz w:val="28"/>
                <w:szCs w:val="28"/>
              </w:rPr>
            </w:pPr>
          </w:p>
          <w:p w:rsidR="003343A3" w:rsidRPr="003218CC" w:rsidRDefault="003343A3" w:rsidP="00A32498">
            <w:pPr>
              <w:snapToGrid w:val="0"/>
              <w:jc w:val="center"/>
              <w:rPr>
                <w:sz w:val="28"/>
                <w:szCs w:val="28"/>
              </w:rPr>
            </w:pPr>
          </w:p>
          <w:p w:rsidR="003343A3" w:rsidRPr="003218CC" w:rsidRDefault="003343A3" w:rsidP="00A32498">
            <w:pPr>
              <w:snapToGrid w:val="0"/>
              <w:rPr>
                <w:sz w:val="28"/>
                <w:szCs w:val="28"/>
              </w:rPr>
            </w:pPr>
          </w:p>
          <w:p w:rsidR="003343A3" w:rsidRPr="003218CC" w:rsidRDefault="003343A3" w:rsidP="00A32498">
            <w:pPr>
              <w:snapToGrid w:val="0"/>
              <w:rPr>
                <w:sz w:val="28"/>
                <w:szCs w:val="28"/>
              </w:rPr>
            </w:pPr>
          </w:p>
          <w:p w:rsidR="003343A3" w:rsidRPr="003218CC" w:rsidRDefault="003343A3" w:rsidP="00A32498">
            <w:pPr>
              <w:snapToGrid w:val="0"/>
              <w:rPr>
                <w:sz w:val="28"/>
                <w:szCs w:val="28"/>
              </w:rPr>
            </w:pPr>
          </w:p>
          <w:p w:rsidR="003343A3" w:rsidRPr="003218CC" w:rsidRDefault="003343A3" w:rsidP="00A32498">
            <w:pPr>
              <w:jc w:val="center"/>
              <w:rPr>
                <w:sz w:val="28"/>
                <w:szCs w:val="28"/>
              </w:rPr>
            </w:pPr>
          </w:p>
          <w:p w:rsidR="003343A3" w:rsidRPr="003218CC" w:rsidRDefault="003343A3" w:rsidP="00A32498">
            <w:pPr>
              <w:jc w:val="center"/>
              <w:rPr>
                <w:sz w:val="28"/>
                <w:szCs w:val="28"/>
              </w:rPr>
            </w:pPr>
          </w:p>
          <w:p w:rsidR="003343A3" w:rsidRPr="003218CC" w:rsidRDefault="003343A3" w:rsidP="00A32498">
            <w:pPr>
              <w:jc w:val="center"/>
              <w:rPr>
                <w:sz w:val="28"/>
                <w:szCs w:val="28"/>
              </w:rPr>
            </w:pPr>
          </w:p>
          <w:p w:rsidR="003343A3" w:rsidRPr="003218CC" w:rsidRDefault="003343A3" w:rsidP="00A32498">
            <w:pPr>
              <w:jc w:val="center"/>
              <w:rPr>
                <w:sz w:val="28"/>
                <w:szCs w:val="28"/>
              </w:rPr>
            </w:pPr>
          </w:p>
          <w:p w:rsidR="003343A3" w:rsidRPr="003218CC" w:rsidRDefault="003343A3" w:rsidP="00A32498">
            <w:pPr>
              <w:jc w:val="center"/>
              <w:rPr>
                <w:sz w:val="28"/>
                <w:szCs w:val="28"/>
              </w:rPr>
            </w:pPr>
          </w:p>
          <w:p w:rsidR="003343A3" w:rsidRPr="003218CC" w:rsidRDefault="00594E2D" w:rsidP="00C847D8">
            <w:pPr>
              <w:jc w:val="center"/>
              <w:rPr>
                <w:sz w:val="28"/>
                <w:szCs w:val="28"/>
              </w:rPr>
            </w:pPr>
            <w:r>
              <w:rPr>
                <w:sz w:val="28"/>
                <w:szCs w:val="28"/>
              </w:rPr>
              <w:t>202</w:t>
            </w:r>
            <w:r w:rsidR="00C847D8">
              <w:rPr>
                <w:sz w:val="28"/>
                <w:szCs w:val="28"/>
              </w:rPr>
              <w:t>2</w:t>
            </w:r>
            <w:r w:rsidR="003343A3" w:rsidRPr="003218CC">
              <w:rPr>
                <w:sz w:val="28"/>
                <w:szCs w:val="28"/>
              </w:rPr>
              <w:t xml:space="preserve"> г</w:t>
            </w:r>
            <w:r>
              <w:rPr>
                <w:sz w:val="28"/>
                <w:szCs w:val="28"/>
              </w:rPr>
              <w:t>.</w:t>
            </w:r>
          </w:p>
        </w:tc>
      </w:tr>
    </w:tbl>
    <w:p w:rsidR="0097757B" w:rsidRDefault="0097757B" w:rsidP="0097757B">
      <w:pPr>
        <w:jc w:val="center"/>
        <w:rPr>
          <w:b/>
          <w:sz w:val="24"/>
          <w:szCs w:val="28"/>
        </w:rPr>
      </w:pPr>
      <w:r w:rsidRPr="006931C3">
        <w:rPr>
          <w:b/>
          <w:sz w:val="24"/>
          <w:szCs w:val="28"/>
        </w:rPr>
        <w:lastRenderedPageBreak/>
        <w:t>СОСТАВ ПРОЕКТА:</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8299"/>
      </w:tblGrid>
      <w:tr w:rsidR="00594E2D" w:rsidRPr="002831B1" w:rsidTr="00594E2D">
        <w:trPr>
          <w:trHeight w:val="462"/>
        </w:trPr>
        <w:tc>
          <w:tcPr>
            <w:tcW w:w="9825" w:type="dxa"/>
            <w:gridSpan w:val="2"/>
            <w:tcBorders>
              <w:top w:val="single" w:sz="4" w:space="0" w:color="auto"/>
              <w:left w:val="single" w:sz="4" w:space="0" w:color="auto"/>
              <w:bottom w:val="single" w:sz="4" w:space="0" w:color="auto"/>
              <w:right w:val="single" w:sz="4" w:space="0" w:color="auto"/>
            </w:tcBorders>
            <w:vAlign w:val="center"/>
            <w:hideMark/>
          </w:tcPr>
          <w:p w:rsidR="00594E2D" w:rsidRPr="002831B1" w:rsidRDefault="00594E2D" w:rsidP="00594E2D">
            <w:pPr>
              <w:rPr>
                <w:sz w:val="26"/>
                <w:szCs w:val="26"/>
              </w:rPr>
            </w:pPr>
            <w:r w:rsidRPr="002831B1">
              <w:rPr>
                <w:b/>
                <w:sz w:val="26"/>
                <w:szCs w:val="26"/>
              </w:rPr>
              <w:t xml:space="preserve">Часть </w:t>
            </w:r>
            <w:r w:rsidRPr="002831B1">
              <w:rPr>
                <w:b/>
                <w:sz w:val="26"/>
                <w:szCs w:val="26"/>
                <w:lang w:val="en-US"/>
              </w:rPr>
              <w:t>I</w:t>
            </w:r>
            <w:r w:rsidRPr="002831B1">
              <w:rPr>
                <w:b/>
                <w:sz w:val="26"/>
                <w:szCs w:val="26"/>
              </w:rPr>
              <w:t>.  Порядок применения правил землепользования и застройки и внесения изменений в указанные правила</w:t>
            </w:r>
          </w:p>
        </w:tc>
      </w:tr>
      <w:tr w:rsidR="00594E2D" w:rsidRPr="002831B1" w:rsidTr="009C686C">
        <w:trPr>
          <w:trHeight w:val="462"/>
        </w:trPr>
        <w:tc>
          <w:tcPr>
            <w:tcW w:w="1526" w:type="dxa"/>
            <w:tcBorders>
              <w:top w:val="single" w:sz="4" w:space="0" w:color="auto"/>
              <w:left w:val="single" w:sz="4" w:space="0" w:color="auto"/>
              <w:bottom w:val="single" w:sz="4" w:space="0" w:color="auto"/>
              <w:right w:val="single" w:sz="8" w:space="0" w:color="000000"/>
            </w:tcBorders>
            <w:vAlign w:val="center"/>
            <w:hideMark/>
          </w:tcPr>
          <w:p w:rsidR="00594E2D" w:rsidRPr="002831B1" w:rsidRDefault="00594E2D" w:rsidP="009C686C">
            <w:pPr>
              <w:ind w:firstLine="0"/>
              <w:rPr>
                <w:sz w:val="26"/>
                <w:szCs w:val="26"/>
              </w:rPr>
            </w:pPr>
            <w:r w:rsidRPr="002831B1">
              <w:rPr>
                <w:sz w:val="26"/>
                <w:szCs w:val="26"/>
              </w:rPr>
              <w:t>Глава 1.</w:t>
            </w:r>
          </w:p>
        </w:tc>
        <w:tc>
          <w:tcPr>
            <w:tcW w:w="8299" w:type="dxa"/>
            <w:tcBorders>
              <w:top w:val="single" w:sz="4" w:space="0" w:color="auto"/>
              <w:left w:val="single" w:sz="8" w:space="0" w:color="000000"/>
              <w:bottom w:val="single" w:sz="4" w:space="0" w:color="auto"/>
              <w:right w:val="single" w:sz="4" w:space="0" w:color="auto"/>
            </w:tcBorders>
            <w:vAlign w:val="center"/>
          </w:tcPr>
          <w:p w:rsidR="00EE6DED" w:rsidRPr="001443AE" w:rsidRDefault="00EE6DED" w:rsidP="00594E2D">
            <w:pPr>
              <w:rPr>
                <w:sz w:val="26"/>
                <w:szCs w:val="26"/>
              </w:rPr>
            </w:pPr>
            <w:r w:rsidRPr="001443AE">
              <w:rPr>
                <w:sz w:val="26"/>
                <w:szCs w:val="26"/>
              </w:rPr>
              <w:t>Регулирование землепользования и застройки органами местного самоуправления</w:t>
            </w:r>
          </w:p>
        </w:tc>
      </w:tr>
      <w:tr w:rsidR="00594E2D" w:rsidRPr="002831B1" w:rsidTr="009C686C">
        <w:trPr>
          <w:trHeight w:val="462"/>
        </w:trPr>
        <w:tc>
          <w:tcPr>
            <w:tcW w:w="1526" w:type="dxa"/>
            <w:tcBorders>
              <w:top w:val="single" w:sz="4" w:space="0" w:color="auto"/>
              <w:left w:val="single" w:sz="4" w:space="0" w:color="auto"/>
              <w:bottom w:val="single" w:sz="4" w:space="0" w:color="auto"/>
              <w:right w:val="single" w:sz="8" w:space="0" w:color="000000"/>
            </w:tcBorders>
            <w:vAlign w:val="center"/>
            <w:hideMark/>
          </w:tcPr>
          <w:p w:rsidR="00594E2D" w:rsidRPr="002831B1" w:rsidRDefault="00594E2D" w:rsidP="009C686C">
            <w:pPr>
              <w:ind w:firstLine="0"/>
              <w:rPr>
                <w:sz w:val="26"/>
                <w:szCs w:val="26"/>
              </w:rPr>
            </w:pPr>
            <w:r w:rsidRPr="002831B1">
              <w:rPr>
                <w:sz w:val="26"/>
                <w:szCs w:val="26"/>
              </w:rPr>
              <w:t>Глава 2.</w:t>
            </w:r>
          </w:p>
        </w:tc>
        <w:tc>
          <w:tcPr>
            <w:tcW w:w="8299" w:type="dxa"/>
            <w:tcBorders>
              <w:top w:val="single" w:sz="4" w:space="0" w:color="auto"/>
              <w:left w:val="single" w:sz="8" w:space="0" w:color="000000"/>
              <w:bottom w:val="single" w:sz="4" w:space="0" w:color="auto"/>
              <w:right w:val="single" w:sz="4" w:space="0" w:color="auto"/>
            </w:tcBorders>
            <w:vAlign w:val="center"/>
          </w:tcPr>
          <w:p w:rsidR="00487E60" w:rsidRPr="001443AE" w:rsidRDefault="00487E60" w:rsidP="00594E2D">
            <w:pPr>
              <w:rPr>
                <w:sz w:val="26"/>
                <w:szCs w:val="26"/>
              </w:rPr>
            </w:pPr>
            <w:r w:rsidRPr="001443AE">
              <w:rPr>
                <w:sz w:val="26"/>
                <w:szCs w:val="26"/>
              </w:rPr>
              <w:t>Положение о регулировании землепользования и застройки органами местного самоуправления.</w:t>
            </w:r>
          </w:p>
        </w:tc>
      </w:tr>
      <w:tr w:rsidR="00594E2D" w:rsidRPr="002831B1" w:rsidTr="009C686C">
        <w:trPr>
          <w:trHeight w:val="462"/>
        </w:trPr>
        <w:tc>
          <w:tcPr>
            <w:tcW w:w="1526" w:type="dxa"/>
            <w:tcBorders>
              <w:top w:val="single" w:sz="4" w:space="0" w:color="auto"/>
              <w:left w:val="single" w:sz="4" w:space="0" w:color="auto"/>
              <w:bottom w:val="single" w:sz="4" w:space="0" w:color="auto"/>
              <w:right w:val="single" w:sz="8" w:space="0" w:color="000000"/>
            </w:tcBorders>
            <w:vAlign w:val="center"/>
            <w:hideMark/>
          </w:tcPr>
          <w:p w:rsidR="00594E2D" w:rsidRPr="002831B1" w:rsidRDefault="00594E2D" w:rsidP="009C686C">
            <w:pPr>
              <w:ind w:firstLine="0"/>
              <w:rPr>
                <w:sz w:val="26"/>
                <w:szCs w:val="26"/>
              </w:rPr>
            </w:pPr>
            <w:r w:rsidRPr="002831B1">
              <w:rPr>
                <w:sz w:val="26"/>
                <w:szCs w:val="26"/>
              </w:rPr>
              <w:t>Глава 3.</w:t>
            </w:r>
          </w:p>
        </w:tc>
        <w:tc>
          <w:tcPr>
            <w:tcW w:w="8299" w:type="dxa"/>
            <w:tcBorders>
              <w:top w:val="single" w:sz="4" w:space="0" w:color="auto"/>
              <w:left w:val="single" w:sz="8" w:space="0" w:color="000000"/>
              <w:bottom w:val="single" w:sz="4" w:space="0" w:color="auto"/>
              <w:right w:val="single" w:sz="4" w:space="0" w:color="auto"/>
            </w:tcBorders>
            <w:vAlign w:val="center"/>
          </w:tcPr>
          <w:p w:rsidR="00487E60" w:rsidRPr="001443AE" w:rsidRDefault="00487E60" w:rsidP="00594E2D">
            <w:pPr>
              <w:rPr>
                <w:sz w:val="26"/>
                <w:szCs w:val="26"/>
              </w:rPr>
            </w:pPr>
            <w:r w:rsidRPr="001443AE">
              <w:rPr>
                <w:sz w:val="26"/>
                <w:szCs w:val="26"/>
              </w:rPr>
              <w:t>Предоставление прав на земельные участки.</w:t>
            </w:r>
          </w:p>
        </w:tc>
      </w:tr>
      <w:tr w:rsidR="00594E2D" w:rsidRPr="002831B1" w:rsidTr="009C686C">
        <w:trPr>
          <w:trHeight w:val="462"/>
        </w:trPr>
        <w:tc>
          <w:tcPr>
            <w:tcW w:w="1526" w:type="dxa"/>
            <w:tcBorders>
              <w:top w:val="single" w:sz="4" w:space="0" w:color="auto"/>
              <w:left w:val="single" w:sz="4" w:space="0" w:color="auto"/>
              <w:bottom w:val="single" w:sz="4" w:space="0" w:color="auto"/>
              <w:right w:val="single" w:sz="8" w:space="0" w:color="000000"/>
            </w:tcBorders>
            <w:vAlign w:val="center"/>
            <w:hideMark/>
          </w:tcPr>
          <w:p w:rsidR="00594E2D" w:rsidRPr="002831B1" w:rsidRDefault="00594E2D" w:rsidP="009C686C">
            <w:pPr>
              <w:ind w:firstLine="0"/>
              <w:rPr>
                <w:sz w:val="26"/>
                <w:szCs w:val="26"/>
              </w:rPr>
            </w:pPr>
            <w:r w:rsidRPr="002831B1">
              <w:rPr>
                <w:sz w:val="26"/>
                <w:szCs w:val="26"/>
              </w:rPr>
              <w:t>Глава 4.</w:t>
            </w:r>
          </w:p>
        </w:tc>
        <w:tc>
          <w:tcPr>
            <w:tcW w:w="8299" w:type="dxa"/>
            <w:tcBorders>
              <w:top w:val="single" w:sz="4" w:space="0" w:color="auto"/>
              <w:left w:val="single" w:sz="8" w:space="0" w:color="000000"/>
              <w:bottom w:val="single" w:sz="4" w:space="0" w:color="auto"/>
              <w:right w:val="single" w:sz="4" w:space="0" w:color="auto"/>
            </w:tcBorders>
            <w:vAlign w:val="center"/>
          </w:tcPr>
          <w:p w:rsidR="00487E60" w:rsidRPr="001443AE" w:rsidRDefault="00487E60" w:rsidP="00594E2D">
            <w:pPr>
              <w:rPr>
                <w:sz w:val="26"/>
                <w:szCs w:val="26"/>
              </w:rPr>
            </w:pPr>
            <w:r w:rsidRPr="001443AE">
              <w:rPr>
                <w:sz w:val="26"/>
                <w:szCs w:val="26"/>
              </w:rPr>
              <w:t>Положение об изменение видов разрешенного использования земельных участков и объектов капитального строительства физическими и юридическими лицами.</w:t>
            </w:r>
          </w:p>
        </w:tc>
      </w:tr>
      <w:tr w:rsidR="00594E2D" w:rsidRPr="002831B1" w:rsidTr="009C686C">
        <w:trPr>
          <w:trHeight w:val="462"/>
        </w:trPr>
        <w:tc>
          <w:tcPr>
            <w:tcW w:w="1526" w:type="dxa"/>
            <w:tcBorders>
              <w:top w:val="single" w:sz="4" w:space="0" w:color="auto"/>
              <w:left w:val="single" w:sz="4" w:space="0" w:color="auto"/>
              <w:bottom w:val="single" w:sz="4" w:space="0" w:color="auto"/>
              <w:right w:val="single" w:sz="8" w:space="0" w:color="000000"/>
            </w:tcBorders>
            <w:vAlign w:val="center"/>
            <w:hideMark/>
          </w:tcPr>
          <w:p w:rsidR="00594E2D" w:rsidRPr="002831B1" w:rsidRDefault="00594E2D" w:rsidP="009C686C">
            <w:pPr>
              <w:ind w:firstLine="0"/>
              <w:rPr>
                <w:sz w:val="26"/>
                <w:szCs w:val="26"/>
              </w:rPr>
            </w:pPr>
            <w:r w:rsidRPr="002831B1">
              <w:rPr>
                <w:sz w:val="26"/>
                <w:szCs w:val="26"/>
              </w:rPr>
              <w:t>Глава 5.</w:t>
            </w:r>
          </w:p>
        </w:tc>
        <w:tc>
          <w:tcPr>
            <w:tcW w:w="8299" w:type="dxa"/>
            <w:tcBorders>
              <w:top w:val="single" w:sz="4" w:space="0" w:color="auto"/>
              <w:left w:val="single" w:sz="8" w:space="0" w:color="000000"/>
              <w:bottom w:val="single" w:sz="4" w:space="0" w:color="auto"/>
              <w:right w:val="single" w:sz="4" w:space="0" w:color="auto"/>
            </w:tcBorders>
            <w:vAlign w:val="center"/>
          </w:tcPr>
          <w:p w:rsidR="00594E2D" w:rsidRPr="001443AE" w:rsidRDefault="00594E2D" w:rsidP="00594E2D">
            <w:pPr>
              <w:rPr>
                <w:strike/>
                <w:sz w:val="26"/>
                <w:szCs w:val="26"/>
              </w:rPr>
            </w:pPr>
          </w:p>
          <w:p w:rsidR="00487E60" w:rsidRPr="001443AE" w:rsidRDefault="00487E60" w:rsidP="00594E2D">
            <w:pPr>
              <w:rPr>
                <w:sz w:val="26"/>
                <w:szCs w:val="26"/>
              </w:rPr>
            </w:pPr>
            <w:r w:rsidRPr="001443AE">
              <w:rPr>
                <w:sz w:val="26"/>
                <w:szCs w:val="26"/>
              </w:rPr>
              <w:t>Положение о подготовке документации по планировке территории.</w:t>
            </w:r>
          </w:p>
        </w:tc>
      </w:tr>
      <w:tr w:rsidR="002704F9" w:rsidRPr="002831B1" w:rsidTr="009C686C">
        <w:trPr>
          <w:trHeight w:val="852"/>
        </w:trPr>
        <w:tc>
          <w:tcPr>
            <w:tcW w:w="1526" w:type="dxa"/>
            <w:tcBorders>
              <w:top w:val="single" w:sz="4" w:space="0" w:color="auto"/>
              <w:left w:val="single" w:sz="4" w:space="0" w:color="auto"/>
              <w:bottom w:val="single" w:sz="4" w:space="0" w:color="auto"/>
              <w:right w:val="single" w:sz="8" w:space="0" w:color="000000"/>
            </w:tcBorders>
            <w:vAlign w:val="center"/>
            <w:hideMark/>
          </w:tcPr>
          <w:p w:rsidR="002704F9" w:rsidRPr="00A37E5D" w:rsidRDefault="002704F9" w:rsidP="00EE6DED">
            <w:pPr>
              <w:ind w:firstLine="0"/>
              <w:rPr>
                <w:sz w:val="26"/>
                <w:szCs w:val="26"/>
              </w:rPr>
            </w:pPr>
            <w:r w:rsidRPr="00A37E5D">
              <w:rPr>
                <w:sz w:val="26"/>
                <w:szCs w:val="26"/>
              </w:rPr>
              <w:t>Глава 6.</w:t>
            </w:r>
          </w:p>
        </w:tc>
        <w:tc>
          <w:tcPr>
            <w:tcW w:w="8299" w:type="dxa"/>
            <w:tcBorders>
              <w:top w:val="single" w:sz="4" w:space="0" w:color="auto"/>
              <w:left w:val="single" w:sz="8" w:space="0" w:color="000000"/>
              <w:bottom w:val="single" w:sz="4" w:space="0" w:color="auto"/>
              <w:right w:val="single" w:sz="4" w:space="0" w:color="auto"/>
            </w:tcBorders>
            <w:vAlign w:val="center"/>
          </w:tcPr>
          <w:p w:rsidR="002704F9" w:rsidRPr="001443AE" w:rsidRDefault="002704F9" w:rsidP="00EE6DED">
            <w:pPr>
              <w:rPr>
                <w:sz w:val="26"/>
                <w:szCs w:val="26"/>
              </w:rPr>
            </w:pPr>
            <w:r w:rsidRPr="001443AE">
              <w:rPr>
                <w:sz w:val="26"/>
                <w:szCs w:val="26"/>
              </w:rPr>
              <w:t>Положение о проведении публичных слушаний по вопросам землепользования и застройки.</w:t>
            </w:r>
          </w:p>
        </w:tc>
      </w:tr>
      <w:tr w:rsidR="00594E2D" w:rsidRPr="002831B1" w:rsidTr="009C686C">
        <w:trPr>
          <w:trHeight w:val="852"/>
        </w:trPr>
        <w:tc>
          <w:tcPr>
            <w:tcW w:w="1526" w:type="dxa"/>
            <w:tcBorders>
              <w:top w:val="single" w:sz="4" w:space="0" w:color="auto"/>
              <w:left w:val="single" w:sz="4" w:space="0" w:color="auto"/>
              <w:bottom w:val="single" w:sz="4" w:space="0" w:color="auto"/>
              <w:right w:val="single" w:sz="8" w:space="0" w:color="000000"/>
            </w:tcBorders>
            <w:vAlign w:val="center"/>
            <w:hideMark/>
          </w:tcPr>
          <w:p w:rsidR="00594E2D" w:rsidRPr="00A37E5D" w:rsidRDefault="002704F9" w:rsidP="009C686C">
            <w:pPr>
              <w:ind w:firstLine="0"/>
              <w:rPr>
                <w:sz w:val="26"/>
                <w:szCs w:val="26"/>
              </w:rPr>
            </w:pPr>
            <w:r w:rsidRPr="00A37E5D">
              <w:rPr>
                <w:sz w:val="26"/>
                <w:szCs w:val="26"/>
              </w:rPr>
              <w:t>Глава 7</w:t>
            </w:r>
            <w:r w:rsidR="00594E2D" w:rsidRPr="00A37E5D">
              <w:rPr>
                <w:sz w:val="26"/>
                <w:szCs w:val="26"/>
              </w:rPr>
              <w:t>.</w:t>
            </w:r>
          </w:p>
        </w:tc>
        <w:tc>
          <w:tcPr>
            <w:tcW w:w="8299" w:type="dxa"/>
            <w:tcBorders>
              <w:top w:val="single" w:sz="4" w:space="0" w:color="auto"/>
              <w:left w:val="single" w:sz="8" w:space="0" w:color="000000"/>
              <w:bottom w:val="single" w:sz="4" w:space="0" w:color="auto"/>
              <w:right w:val="single" w:sz="4" w:space="0" w:color="auto"/>
            </w:tcBorders>
            <w:vAlign w:val="center"/>
          </w:tcPr>
          <w:p w:rsidR="002704F9" w:rsidRPr="001443AE" w:rsidRDefault="002704F9" w:rsidP="00594E2D">
            <w:pPr>
              <w:rPr>
                <w:sz w:val="26"/>
                <w:szCs w:val="26"/>
              </w:rPr>
            </w:pPr>
            <w:r w:rsidRPr="001443AE">
              <w:rPr>
                <w:sz w:val="26"/>
                <w:szCs w:val="26"/>
              </w:rPr>
              <w:t>Внесение изменений в правила землепользования и застройки</w:t>
            </w:r>
          </w:p>
        </w:tc>
      </w:tr>
      <w:tr w:rsidR="002704F9" w:rsidRPr="002831B1" w:rsidTr="009C686C">
        <w:trPr>
          <w:trHeight w:val="852"/>
        </w:trPr>
        <w:tc>
          <w:tcPr>
            <w:tcW w:w="1526" w:type="dxa"/>
            <w:tcBorders>
              <w:top w:val="single" w:sz="4" w:space="0" w:color="auto"/>
              <w:left w:val="single" w:sz="4" w:space="0" w:color="auto"/>
              <w:bottom w:val="single" w:sz="4" w:space="0" w:color="auto"/>
              <w:right w:val="single" w:sz="8" w:space="0" w:color="000000"/>
            </w:tcBorders>
            <w:vAlign w:val="center"/>
            <w:hideMark/>
          </w:tcPr>
          <w:p w:rsidR="002704F9" w:rsidRPr="00A37E5D" w:rsidRDefault="002704F9" w:rsidP="009C686C">
            <w:pPr>
              <w:ind w:firstLine="0"/>
              <w:rPr>
                <w:sz w:val="26"/>
                <w:szCs w:val="26"/>
              </w:rPr>
            </w:pPr>
            <w:r w:rsidRPr="00A37E5D">
              <w:rPr>
                <w:sz w:val="26"/>
                <w:szCs w:val="26"/>
              </w:rPr>
              <w:t>Глава8.</w:t>
            </w:r>
          </w:p>
        </w:tc>
        <w:tc>
          <w:tcPr>
            <w:tcW w:w="8299" w:type="dxa"/>
            <w:tcBorders>
              <w:top w:val="single" w:sz="4" w:space="0" w:color="auto"/>
              <w:left w:val="single" w:sz="8" w:space="0" w:color="000000"/>
              <w:bottom w:val="single" w:sz="4" w:space="0" w:color="auto"/>
              <w:right w:val="single" w:sz="4" w:space="0" w:color="auto"/>
            </w:tcBorders>
            <w:vAlign w:val="center"/>
          </w:tcPr>
          <w:p w:rsidR="002704F9" w:rsidRPr="001443AE" w:rsidRDefault="002704F9" w:rsidP="002704F9">
            <w:pPr>
              <w:rPr>
                <w:sz w:val="26"/>
                <w:szCs w:val="26"/>
              </w:rPr>
            </w:pPr>
            <w:r w:rsidRPr="001443AE">
              <w:rPr>
                <w:sz w:val="26"/>
                <w:szCs w:val="26"/>
              </w:rPr>
              <w:t>Регулирование иных вопросов землепользования и застройки</w:t>
            </w:r>
          </w:p>
          <w:p w:rsidR="002704F9" w:rsidRPr="001443AE" w:rsidRDefault="002704F9" w:rsidP="00594E2D">
            <w:pPr>
              <w:rPr>
                <w:strike/>
                <w:sz w:val="26"/>
                <w:szCs w:val="26"/>
              </w:rPr>
            </w:pPr>
          </w:p>
        </w:tc>
      </w:tr>
      <w:tr w:rsidR="00594E2D" w:rsidRPr="002831B1" w:rsidTr="00594E2D">
        <w:trPr>
          <w:trHeight w:val="431"/>
        </w:trPr>
        <w:tc>
          <w:tcPr>
            <w:tcW w:w="9825" w:type="dxa"/>
            <w:gridSpan w:val="2"/>
            <w:tcBorders>
              <w:top w:val="single" w:sz="4" w:space="0" w:color="auto"/>
              <w:left w:val="single" w:sz="4" w:space="0" w:color="auto"/>
              <w:bottom w:val="single" w:sz="4" w:space="0" w:color="auto"/>
              <w:right w:val="single" w:sz="4" w:space="0" w:color="auto"/>
            </w:tcBorders>
            <w:vAlign w:val="center"/>
            <w:hideMark/>
          </w:tcPr>
          <w:p w:rsidR="00594E2D" w:rsidRPr="002831B1" w:rsidRDefault="00594E2D" w:rsidP="00594E2D">
            <w:pPr>
              <w:rPr>
                <w:b/>
                <w:sz w:val="26"/>
                <w:szCs w:val="26"/>
              </w:rPr>
            </w:pPr>
            <w:r w:rsidRPr="002831B1">
              <w:rPr>
                <w:b/>
                <w:sz w:val="26"/>
                <w:szCs w:val="26"/>
              </w:rPr>
              <w:t>Часть II. Карта градостроительного зонирования</w:t>
            </w:r>
          </w:p>
        </w:tc>
      </w:tr>
      <w:tr w:rsidR="00594E2D" w:rsidRPr="002831B1" w:rsidTr="00594E2D">
        <w:trPr>
          <w:trHeight w:val="354"/>
        </w:trPr>
        <w:tc>
          <w:tcPr>
            <w:tcW w:w="9825" w:type="dxa"/>
            <w:gridSpan w:val="2"/>
            <w:tcBorders>
              <w:top w:val="single" w:sz="4" w:space="0" w:color="auto"/>
              <w:left w:val="single" w:sz="4" w:space="0" w:color="auto"/>
              <w:bottom w:val="single" w:sz="4" w:space="0" w:color="auto"/>
              <w:right w:val="single" w:sz="4" w:space="0" w:color="auto"/>
            </w:tcBorders>
            <w:vAlign w:val="center"/>
            <w:hideMark/>
          </w:tcPr>
          <w:p w:rsidR="00594E2D" w:rsidRPr="002831B1" w:rsidRDefault="00594E2D" w:rsidP="00594E2D">
            <w:pPr>
              <w:rPr>
                <w:b/>
                <w:sz w:val="26"/>
                <w:szCs w:val="26"/>
              </w:rPr>
            </w:pPr>
            <w:r w:rsidRPr="002831B1">
              <w:rPr>
                <w:b/>
                <w:sz w:val="26"/>
                <w:szCs w:val="26"/>
              </w:rPr>
              <w:t>Часть III. Градостроительные регламенты</w:t>
            </w:r>
          </w:p>
        </w:tc>
      </w:tr>
    </w:tbl>
    <w:p w:rsidR="00594E2D" w:rsidRDefault="00594E2D" w:rsidP="00594E2D">
      <w:pPr>
        <w:jc w:val="center"/>
        <w:rPr>
          <w:b/>
          <w:sz w:val="24"/>
          <w:szCs w:val="28"/>
        </w:rPr>
      </w:pPr>
    </w:p>
    <w:p w:rsidR="00594E2D" w:rsidRDefault="00594E2D" w:rsidP="00594E2D">
      <w:pPr>
        <w:jc w:val="center"/>
        <w:rPr>
          <w:b/>
          <w:sz w:val="24"/>
          <w:szCs w:val="28"/>
        </w:rPr>
      </w:pPr>
    </w:p>
    <w:p w:rsidR="00594E2D" w:rsidRDefault="00594E2D" w:rsidP="00594E2D">
      <w:pPr>
        <w:jc w:val="center"/>
        <w:rPr>
          <w:b/>
          <w:sz w:val="24"/>
          <w:szCs w:val="28"/>
        </w:rPr>
      </w:pPr>
    </w:p>
    <w:p w:rsidR="00594E2D" w:rsidRDefault="00594E2D" w:rsidP="00594E2D">
      <w:pPr>
        <w:jc w:val="center"/>
        <w:rPr>
          <w:b/>
          <w:sz w:val="24"/>
          <w:szCs w:val="28"/>
        </w:rPr>
      </w:pPr>
    </w:p>
    <w:p w:rsidR="00594E2D" w:rsidRDefault="00594E2D" w:rsidP="00594E2D">
      <w:pPr>
        <w:jc w:val="center"/>
        <w:rPr>
          <w:b/>
          <w:sz w:val="24"/>
          <w:szCs w:val="28"/>
        </w:rPr>
      </w:pPr>
    </w:p>
    <w:p w:rsidR="00594E2D" w:rsidRDefault="00594E2D" w:rsidP="00594E2D">
      <w:pPr>
        <w:jc w:val="center"/>
        <w:rPr>
          <w:b/>
          <w:sz w:val="24"/>
          <w:szCs w:val="28"/>
        </w:rPr>
      </w:pPr>
    </w:p>
    <w:p w:rsidR="00594E2D" w:rsidRDefault="00594E2D" w:rsidP="00594E2D">
      <w:pPr>
        <w:jc w:val="center"/>
        <w:rPr>
          <w:b/>
          <w:sz w:val="24"/>
          <w:szCs w:val="28"/>
        </w:rPr>
      </w:pPr>
    </w:p>
    <w:p w:rsidR="00594E2D" w:rsidRDefault="00594E2D" w:rsidP="00594E2D">
      <w:pPr>
        <w:rPr>
          <w:b/>
          <w:sz w:val="24"/>
          <w:szCs w:val="28"/>
        </w:rPr>
      </w:pPr>
      <w:r>
        <w:rPr>
          <w:b/>
          <w:sz w:val="24"/>
          <w:szCs w:val="28"/>
        </w:rPr>
        <w:br w:type="page"/>
      </w:r>
    </w:p>
    <w:p w:rsidR="0097757B" w:rsidRDefault="006931C3" w:rsidP="002704F9">
      <w:pPr>
        <w:pStyle w:val="af0"/>
        <w:jc w:val="center"/>
        <w:outlineLvl w:val="0"/>
        <w:rPr>
          <w:b/>
          <w:sz w:val="24"/>
        </w:rPr>
      </w:pPr>
      <w:bookmarkStart w:id="0" w:name="_Toc339438928"/>
      <w:bookmarkStart w:id="1" w:name="_Toc344034965"/>
      <w:r w:rsidRPr="006931C3">
        <w:rPr>
          <w:b/>
          <w:sz w:val="24"/>
        </w:rPr>
        <w:lastRenderedPageBreak/>
        <w:t>СОДЕРЖАНИЕ</w:t>
      </w:r>
      <w:bookmarkEnd w:id="0"/>
      <w:bookmarkEnd w:id="1"/>
    </w:p>
    <w:p w:rsidR="002C61C3" w:rsidRPr="006931C3" w:rsidRDefault="002C61C3" w:rsidP="006931C3">
      <w:pPr>
        <w:pStyle w:val="af0"/>
        <w:jc w:val="center"/>
        <w:rPr>
          <w:b/>
          <w:sz w:val="24"/>
        </w:rPr>
      </w:pPr>
    </w:p>
    <w:p w:rsidR="009C686C" w:rsidRPr="002704F9" w:rsidRDefault="00F82856" w:rsidP="002C61C3">
      <w:pPr>
        <w:pStyle w:val="44"/>
        <w:jc w:val="left"/>
        <w:rPr>
          <w:rFonts w:eastAsiaTheme="minorEastAsia"/>
          <w:noProof/>
          <w:color w:val="000000" w:themeColor="text1"/>
          <w:sz w:val="24"/>
          <w:szCs w:val="24"/>
        </w:rPr>
      </w:pPr>
      <w:r>
        <w:rPr>
          <w:bCs/>
          <w:sz w:val="24"/>
          <w:szCs w:val="24"/>
        </w:rPr>
        <w:fldChar w:fldCharType="begin"/>
      </w:r>
      <w:r w:rsidR="00C4593A">
        <w:rPr>
          <w:bCs/>
          <w:sz w:val="24"/>
          <w:szCs w:val="24"/>
        </w:rPr>
        <w:instrText xml:space="preserve"> TOC \o "1-4" \h \z \u </w:instrText>
      </w:r>
      <w:r>
        <w:rPr>
          <w:bCs/>
          <w:sz w:val="24"/>
          <w:szCs w:val="24"/>
        </w:rPr>
        <w:fldChar w:fldCharType="separate"/>
      </w:r>
      <w:hyperlink w:anchor="_Toc63410749" w:history="1">
        <w:r w:rsidR="009C686C" w:rsidRPr="002704F9">
          <w:rPr>
            <w:rStyle w:val="af"/>
            <w:b/>
            <w:noProof/>
            <w:color w:val="000000" w:themeColor="text1"/>
            <w:sz w:val="24"/>
            <w:szCs w:val="24"/>
          </w:rPr>
          <w:t>ВВЕДЕНИЕ</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_Toc63410749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6</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50" w:history="1">
        <w:r w:rsidR="009C686C" w:rsidRPr="002704F9">
          <w:rPr>
            <w:rStyle w:val="af"/>
            <w:b/>
            <w:noProof/>
            <w:color w:val="000000" w:themeColor="text1"/>
            <w:sz w:val="24"/>
            <w:szCs w:val="24"/>
          </w:rPr>
          <w:t>Часть 1. ПОРЯДОК ПРИМЕНЕНИЯ ПРАВИЛ ЗЕМЛЕПОЛЬЗОВАНИЯ И ЗАСТРОЙКИ И ВНЕСЕНИЯ ИЗМЕНЕИЙ В УКАЗАННЫЕ ПРАВИЛА.</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_Toc63410750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6</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51" w:history="1">
        <w:r w:rsidR="009C686C" w:rsidRPr="002704F9">
          <w:rPr>
            <w:rStyle w:val="af"/>
            <w:b/>
            <w:bCs/>
            <w:noProof/>
            <w:color w:val="000000" w:themeColor="text1"/>
            <w:sz w:val="24"/>
            <w:szCs w:val="24"/>
          </w:rPr>
          <w:t>Глава 1. Регулирование землепользования и застройки органами местного самоуправления</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_Toc63410751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6</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52" w:history="1">
        <w:r w:rsidR="009C686C" w:rsidRPr="002704F9">
          <w:rPr>
            <w:rStyle w:val="af"/>
            <w:b/>
            <w:bCs/>
            <w:noProof/>
            <w:color w:val="000000" w:themeColor="text1"/>
            <w:sz w:val="24"/>
            <w:szCs w:val="24"/>
          </w:rPr>
          <w:t>Раздел 1. Общие положения</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_Toc63410752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6</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53" w:history="1">
        <w:r w:rsidR="009C686C" w:rsidRPr="002704F9">
          <w:rPr>
            <w:rStyle w:val="af"/>
            <w:b/>
            <w:noProof/>
            <w:color w:val="000000" w:themeColor="text1"/>
            <w:sz w:val="24"/>
            <w:szCs w:val="24"/>
          </w:rPr>
          <w:t>Статья 1.Основные понятия, используемые в Правилах.</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_Toc63410753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6</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54" w:history="1">
        <w:r w:rsidR="009C686C" w:rsidRPr="002704F9">
          <w:rPr>
            <w:rStyle w:val="af"/>
            <w:b/>
            <w:bCs/>
            <w:noProof/>
            <w:color w:val="000000" w:themeColor="text1"/>
            <w:sz w:val="24"/>
            <w:szCs w:val="24"/>
          </w:rPr>
          <w:t xml:space="preserve">Статья 2. </w:t>
        </w:r>
        <w:r w:rsidR="009C686C" w:rsidRPr="002704F9">
          <w:rPr>
            <w:rStyle w:val="af"/>
            <w:b/>
            <w:noProof/>
            <w:color w:val="000000" w:themeColor="text1"/>
            <w:sz w:val="24"/>
            <w:szCs w:val="24"/>
          </w:rPr>
          <w:t>Основания разработки, и назначение  и состав правил землепользования и застройки.</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_Toc63410754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19</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55" w:history="1">
        <w:r w:rsidR="009C686C" w:rsidRPr="002704F9">
          <w:rPr>
            <w:rStyle w:val="af"/>
            <w:b/>
            <w:noProof/>
            <w:color w:val="000000" w:themeColor="text1"/>
            <w:sz w:val="24"/>
            <w:szCs w:val="24"/>
          </w:rPr>
          <w:t>Статья 3. Содержание настоящих Правил.</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_Toc63410755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20</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56" w:history="1">
        <w:r w:rsidR="009C686C" w:rsidRPr="002704F9">
          <w:rPr>
            <w:rStyle w:val="af"/>
            <w:b/>
            <w:bCs/>
            <w:noProof/>
            <w:color w:val="000000" w:themeColor="text1"/>
            <w:sz w:val="24"/>
            <w:szCs w:val="24"/>
          </w:rPr>
          <w:t>Статья 3.1. Объекты и субъекты градостроительных отношений</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_Toc63410756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21</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57" w:history="1">
        <w:r w:rsidR="009C686C" w:rsidRPr="002704F9">
          <w:rPr>
            <w:rStyle w:val="af"/>
            <w:b/>
            <w:noProof/>
            <w:color w:val="000000" w:themeColor="text1"/>
            <w:sz w:val="24"/>
            <w:szCs w:val="24"/>
          </w:rPr>
          <w:t>Статья 4. Открытость и доступность информации о землепользовании и застройке.</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_Toc63410757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22</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58" w:history="1">
        <w:r w:rsidR="009C686C" w:rsidRPr="002704F9">
          <w:rPr>
            <w:rStyle w:val="af"/>
            <w:b/>
            <w:noProof/>
            <w:color w:val="000000" w:themeColor="text1"/>
            <w:sz w:val="24"/>
            <w:szCs w:val="24"/>
          </w:rPr>
          <w:t>Раздел 2. Права использования недвижимости, возникшие до вступления в силу Правил</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_Toc63410758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22</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59" w:history="1">
        <w:r w:rsidR="009C686C" w:rsidRPr="002704F9">
          <w:rPr>
            <w:rStyle w:val="af"/>
            <w:b/>
            <w:noProof/>
            <w:color w:val="000000" w:themeColor="text1"/>
            <w:sz w:val="24"/>
            <w:szCs w:val="24"/>
          </w:rPr>
          <w:t>Статья 5. Общие положения, относящиеся к ранее возникшим правам.</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_Toc63410759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22</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60" w:history="1">
        <w:r w:rsidR="009C686C" w:rsidRPr="002704F9">
          <w:rPr>
            <w:rStyle w:val="af"/>
            <w:b/>
            <w:noProof/>
            <w:color w:val="000000" w:themeColor="text1"/>
            <w:sz w:val="24"/>
            <w:szCs w:val="24"/>
          </w:rPr>
          <w:t>Статья 6. Использование и строительные изменения объектов недвижимости, несоответствующих Правилам.</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_Toc63410760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23</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61" w:history="1">
        <w:r w:rsidR="009C686C" w:rsidRPr="002704F9">
          <w:rPr>
            <w:rStyle w:val="af"/>
            <w:b/>
            <w:noProof/>
            <w:color w:val="000000" w:themeColor="text1"/>
            <w:sz w:val="24"/>
            <w:szCs w:val="24"/>
          </w:rPr>
          <w:t>Глава 2. Положение о регулировани</w:t>
        </w:r>
        <w:r w:rsidR="00EE6DED" w:rsidRPr="00FE4BB0">
          <w:rPr>
            <w:rStyle w:val="af"/>
            <w:b/>
            <w:noProof/>
            <w:color w:val="auto"/>
            <w:sz w:val="24"/>
            <w:szCs w:val="24"/>
          </w:rPr>
          <w:t>и</w:t>
        </w:r>
        <w:r w:rsidR="009C686C" w:rsidRPr="002704F9">
          <w:rPr>
            <w:rStyle w:val="af"/>
            <w:b/>
            <w:noProof/>
            <w:color w:val="000000" w:themeColor="text1"/>
            <w:sz w:val="24"/>
            <w:szCs w:val="24"/>
          </w:rPr>
          <w:t xml:space="preserve"> землепользования и застройки органами местного самоуправления.</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_Toc63410761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23</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62" w:history="1">
        <w:r w:rsidR="009C686C" w:rsidRPr="002704F9">
          <w:rPr>
            <w:rStyle w:val="af"/>
            <w:b/>
            <w:bCs/>
            <w:noProof/>
            <w:color w:val="000000" w:themeColor="text1"/>
            <w:sz w:val="24"/>
            <w:szCs w:val="24"/>
          </w:rPr>
          <w:t>Раздел 3. Участники отношений, возникающих по поводу землепользования  и застройки</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_Toc63410762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23</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63" w:history="1">
        <w:r w:rsidR="009C686C" w:rsidRPr="002704F9">
          <w:rPr>
            <w:rStyle w:val="af"/>
            <w:b/>
            <w:bCs/>
            <w:noProof/>
            <w:color w:val="000000" w:themeColor="text1"/>
            <w:sz w:val="24"/>
            <w:szCs w:val="24"/>
          </w:rPr>
          <w:t>Статья 7. Общие положения о лицах, осуществляющих землепользование и застройку, и их действиях.</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_Toc63410763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23</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64" w:history="1">
        <w:r w:rsidR="009C686C" w:rsidRPr="002704F9">
          <w:rPr>
            <w:rStyle w:val="af"/>
            <w:b/>
            <w:bCs/>
            <w:noProof/>
            <w:color w:val="000000" w:themeColor="text1"/>
            <w:sz w:val="24"/>
            <w:szCs w:val="24"/>
          </w:rPr>
          <w:t xml:space="preserve">Статья 7.1. </w:t>
        </w:r>
        <w:r w:rsidR="009C686C" w:rsidRPr="002704F9">
          <w:rPr>
            <w:rStyle w:val="af"/>
            <w:b/>
            <w:noProof/>
            <w:color w:val="000000" w:themeColor="text1"/>
            <w:sz w:val="24"/>
            <w:szCs w:val="24"/>
          </w:rPr>
          <w:t>Органы, осуществляющие регулирование землепользования</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_Toc63410764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24</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65" w:history="1">
        <w:r w:rsidR="009C686C" w:rsidRPr="002704F9">
          <w:rPr>
            <w:rStyle w:val="af"/>
            <w:b/>
            <w:noProof/>
            <w:color w:val="000000" w:themeColor="text1"/>
            <w:sz w:val="24"/>
            <w:szCs w:val="24"/>
          </w:rPr>
          <w:t>и застройки  на территории Андрюковского сельского поселения.</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_Toc63410765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24</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66" w:history="1">
        <w:r w:rsidR="00EE6DED">
          <w:rPr>
            <w:rStyle w:val="af"/>
            <w:b/>
            <w:noProof/>
            <w:color w:val="000000" w:themeColor="text1"/>
            <w:sz w:val="24"/>
            <w:szCs w:val="24"/>
          </w:rPr>
          <w:t>Статья 7.2</w:t>
        </w:r>
        <w:r w:rsidR="009C686C" w:rsidRPr="002704F9">
          <w:rPr>
            <w:rStyle w:val="af"/>
            <w:b/>
            <w:noProof/>
            <w:color w:val="000000" w:themeColor="text1"/>
            <w:sz w:val="24"/>
            <w:szCs w:val="24"/>
          </w:rPr>
          <w:t>.Комиссия по землепользованию и застройке</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_Toc63410766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25</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67" w:history="1">
        <w:r w:rsidR="009C686C" w:rsidRPr="002704F9">
          <w:rPr>
            <w:rStyle w:val="af"/>
            <w:b/>
            <w:noProof/>
            <w:color w:val="000000" w:themeColor="text1"/>
            <w:sz w:val="24"/>
            <w:szCs w:val="24"/>
          </w:rPr>
          <w:t>Глава 3. Предоставление прав на земельные участки.</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_Toc63410767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26</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68" w:history="1">
        <w:r w:rsidR="009C686C" w:rsidRPr="002704F9">
          <w:rPr>
            <w:rStyle w:val="af"/>
            <w:b/>
            <w:bCs/>
            <w:noProof/>
            <w:color w:val="000000" w:themeColor="text1"/>
            <w:sz w:val="24"/>
            <w:szCs w:val="24"/>
          </w:rPr>
          <w:t>Раздел 4. Предоставление прав на земельные участки</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_Toc63410768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26</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69" w:history="1">
        <w:r w:rsidR="009C686C" w:rsidRPr="002704F9">
          <w:rPr>
            <w:rStyle w:val="af"/>
            <w:b/>
            <w:noProof/>
            <w:color w:val="000000" w:themeColor="text1"/>
            <w:sz w:val="24"/>
            <w:szCs w:val="24"/>
          </w:rPr>
          <w:t>Статья 8. Общие положения предоставления прав на земельные участки.</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_Toc63410769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26</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70" w:history="1">
        <w:r w:rsidR="009C686C" w:rsidRPr="002704F9">
          <w:rPr>
            <w:rStyle w:val="af"/>
            <w:b/>
            <w:noProof/>
            <w:color w:val="000000" w:themeColor="text1"/>
            <w:sz w:val="24"/>
            <w:szCs w:val="24"/>
          </w:rPr>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 Мостовский район.</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_Toc63410770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33</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71" w:history="1">
        <w:r w:rsidR="009C686C" w:rsidRPr="002704F9">
          <w:rPr>
            <w:rStyle w:val="af"/>
            <w:b/>
            <w:noProof/>
            <w:color w:val="000000" w:themeColor="text1"/>
            <w:sz w:val="24"/>
            <w:szCs w:val="24"/>
          </w:rPr>
          <w:t>Статья 10. Приобретение прав на земельные участки, на которых расположены объекты недвижимости.</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_Toc63410771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33</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72" w:history="1">
        <w:r w:rsidR="009C686C" w:rsidRPr="002704F9">
          <w:rPr>
            <w:rStyle w:val="af"/>
            <w:b/>
            <w:noProof/>
            <w:color w:val="000000" w:themeColor="text1"/>
            <w:sz w:val="24"/>
            <w:szCs w:val="24"/>
          </w:rPr>
          <w:t>Раздел 5. Прекращение и ограничение прав на земельные участки. Сервитуты</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_Toc63410772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35</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73" w:history="1">
        <w:r w:rsidR="009C686C" w:rsidRPr="002704F9">
          <w:rPr>
            <w:rStyle w:val="af"/>
            <w:b/>
            <w:noProof/>
            <w:color w:val="000000" w:themeColor="text1"/>
            <w:sz w:val="24"/>
            <w:szCs w:val="24"/>
          </w:rPr>
          <w:t>Статья 11. Прекращение прав на земельные участки.</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_Toc63410773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35</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74" w:history="1">
        <w:r w:rsidR="009C686C" w:rsidRPr="002704F9">
          <w:rPr>
            <w:rStyle w:val="af"/>
            <w:b/>
            <w:noProof/>
            <w:color w:val="000000" w:themeColor="text1"/>
            <w:sz w:val="24"/>
            <w:szCs w:val="24"/>
          </w:rPr>
          <w:t>Статья 12. Право ограниченного пользования чужим земельным участком (сервитут).</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_Toc63410774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35</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75" w:history="1">
        <w:r w:rsidR="009C686C" w:rsidRPr="002704F9">
          <w:rPr>
            <w:rStyle w:val="af"/>
            <w:b/>
            <w:noProof/>
            <w:color w:val="000000" w:themeColor="text1"/>
            <w:sz w:val="24"/>
            <w:szCs w:val="24"/>
          </w:rPr>
          <w:t>Статья 13. Ограничение прав на землю.</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_Toc63410775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37</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76" w:history="1">
        <w:r w:rsidR="009C686C" w:rsidRPr="002704F9">
          <w:rPr>
            <w:rStyle w:val="af"/>
            <w:b/>
            <w:noProof/>
            <w:color w:val="000000" w:themeColor="text1"/>
            <w:sz w:val="24"/>
            <w:szCs w:val="24"/>
          </w:rPr>
          <w:t>Глава 4. Положение об изменение видов разрешенного использования земельных участков и объектов капитального строительства физическими и юридическими лицами.</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_Toc63410776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38</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77" w:history="1">
        <w:r w:rsidR="009C686C" w:rsidRPr="002704F9">
          <w:rPr>
            <w:rStyle w:val="af"/>
            <w:b/>
            <w:iCs/>
            <w:noProof/>
            <w:color w:val="000000" w:themeColor="text1"/>
            <w:sz w:val="24"/>
            <w:szCs w:val="24"/>
          </w:rPr>
          <w:t>Статья 14. Градостроительные регламенты и их применение.</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_Toc63410777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38</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78" w:history="1">
        <w:r w:rsidR="009C686C" w:rsidRPr="002704F9">
          <w:rPr>
            <w:rStyle w:val="af"/>
            <w:b/>
            <w:noProof/>
            <w:color w:val="000000" w:themeColor="text1"/>
            <w:sz w:val="24"/>
            <w:szCs w:val="24"/>
          </w:rPr>
          <w:t>Статья 15. Виды разрешенного использования земельных участков и объектов капитального строительства.</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_Toc63410778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40</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79" w:history="1">
        <w:r w:rsidR="009C686C" w:rsidRPr="002704F9">
          <w:rPr>
            <w:rStyle w:val="af"/>
            <w:b/>
            <w:noProof/>
            <w:color w:val="000000" w:themeColor="text1"/>
            <w:sz w:val="24"/>
            <w:szCs w:val="24"/>
          </w:rPr>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w:t>
        </w:r>
        <w:r w:rsidR="009C686C" w:rsidRPr="002704F9">
          <w:rPr>
            <w:rStyle w:val="af"/>
            <w:b/>
            <w:i/>
            <w:noProof/>
            <w:color w:val="000000" w:themeColor="text1"/>
            <w:sz w:val="24"/>
            <w:szCs w:val="24"/>
          </w:rPr>
          <w:t>а.</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_Toc63410779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41</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80" w:history="1">
        <w:r w:rsidR="009C686C" w:rsidRPr="002704F9">
          <w:rPr>
            <w:rStyle w:val="af"/>
            <w:b/>
            <w:noProof/>
            <w:color w:val="000000" w:themeColor="text1"/>
            <w:sz w:val="24"/>
            <w:szCs w:val="24"/>
          </w:rPr>
          <w:t>Статья 17. Порядок изменения видов разрешенного использования земельных участков и объектов капитального строительства.</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_Toc63410780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42</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81" w:history="1">
        <w:r w:rsidR="009C686C" w:rsidRPr="002704F9">
          <w:rPr>
            <w:rStyle w:val="af"/>
            <w:b/>
            <w:noProof/>
            <w:color w:val="000000" w:themeColor="text1"/>
            <w:sz w:val="24"/>
            <w:szCs w:val="24"/>
          </w:rPr>
          <w:t>Статья 18. Порядок предоставления разрешения на условно разрешенный вид использования земельного участка или объекта капитального строительства.</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_Toc63410781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42</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82" w:history="1">
        <w:r w:rsidR="009C686C" w:rsidRPr="002704F9">
          <w:rPr>
            <w:rStyle w:val="af"/>
            <w:b/>
            <w:noProof/>
            <w:color w:val="000000" w:themeColor="text1"/>
            <w:sz w:val="24"/>
            <w:szCs w:val="24"/>
          </w:rPr>
          <w:t>Статья 19. Порядок получения разрешения на отклонение от</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_Toc63410782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44</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83" w:history="1">
        <w:r w:rsidR="009C686C" w:rsidRPr="002704F9">
          <w:rPr>
            <w:rStyle w:val="af"/>
            <w:b/>
            <w:noProof/>
            <w:color w:val="000000" w:themeColor="text1"/>
            <w:sz w:val="24"/>
            <w:szCs w:val="24"/>
          </w:rPr>
          <w:t>предельных параметров разрешенного строительства, реконструкции объектов капитального строительства.</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_Toc63410783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44</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84" w:history="1">
        <w:r w:rsidR="009C686C" w:rsidRPr="002704F9">
          <w:rPr>
            <w:rStyle w:val="af"/>
            <w:b/>
            <w:noProof/>
            <w:color w:val="000000" w:themeColor="text1"/>
            <w:sz w:val="24"/>
            <w:szCs w:val="24"/>
          </w:rPr>
          <w:t>Статья 20. Использование объектов недвижимости, не соответствующих установленному градостроительному регламенту.</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_Toc63410784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45</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85" w:history="1">
        <w:r w:rsidR="009C686C" w:rsidRPr="002704F9">
          <w:rPr>
            <w:rStyle w:val="af"/>
            <w:b/>
            <w:noProof/>
            <w:color w:val="000000" w:themeColor="text1"/>
            <w:sz w:val="24"/>
            <w:szCs w:val="24"/>
          </w:rPr>
          <w:t>Глава 5. Положение о подготовке документации по планировке территории.</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_Toc63410785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46</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86" w:history="1">
        <w:r w:rsidR="009C686C" w:rsidRPr="002704F9">
          <w:rPr>
            <w:rStyle w:val="af"/>
            <w:b/>
            <w:noProof/>
            <w:color w:val="000000" w:themeColor="text1"/>
            <w:sz w:val="24"/>
            <w:szCs w:val="24"/>
          </w:rPr>
          <w:t>Статья 21. Общие положения о планировке территории.</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_Toc63410786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46</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87" w:history="1">
        <w:r w:rsidR="009C686C" w:rsidRPr="002704F9">
          <w:rPr>
            <w:rStyle w:val="af"/>
            <w:b/>
            <w:noProof/>
            <w:color w:val="000000" w:themeColor="text1"/>
            <w:sz w:val="24"/>
            <w:szCs w:val="24"/>
          </w:rPr>
          <w:t>Статья 22. Инженерные изыскания для подготовки документации по</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_Toc63410787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48</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88" w:history="1">
        <w:r w:rsidR="009C686C" w:rsidRPr="002704F9">
          <w:rPr>
            <w:rStyle w:val="af"/>
            <w:b/>
            <w:noProof/>
            <w:color w:val="000000" w:themeColor="text1"/>
            <w:sz w:val="24"/>
            <w:szCs w:val="24"/>
          </w:rPr>
          <w:t>планировке территории.</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_Toc63410788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48</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89" w:history="1">
        <w:r w:rsidR="009C686C" w:rsidRPr="002704F9">
          <w:rPr>
            <w:rStyle w:val="af"/>
            <w:b/>
            <w:noProof/>
            <w:color w:val="000000" w:themeColor="text1"/>
            <w:sz w:val="24"/>
            <w:szCs w:val="24"/>
          </w:rPr>
          <w:t>Статья 23. Проекты планировки территории.</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_Toc63410789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49</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90" w:history="1">
        <w:r w:rsidR="009C686C" w:rsidRPr="002704F9">
          <w:rPr>
            <w:rStyle w:val="af"/>
            <w:b/>
            <w:noProof/>
            <w:color w:val="000000" w:themeColor="text1"/>
            <w:sz w:val="24"/>
            <w:szCs w:val="24"/>
          </w:rPr>
          <w:t>Статья 24. Проекты межевания территорий.</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_Toc63410790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49</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91" w:history="1">
        <w:r w:rsidR="009C686C" w:rsidRPr="002704F9">
          <w:rPr>
            <w:rStyle w:val="af"/>
            <w:b/>
            <w:noProof/>
            <w:color w:val="000000" w:themeColor="text1"/>
            <w:sz w:val="24"/>
            <w:szCs w:val="24"/>
          </w:rPr>
          <w:t>Статья 25. Градостроительные планы земельных участков.</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_Toc63410791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50</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92" w:history="1">
        <w:r w:rsidR="009C686C" w:rsidRPr="002704F9">
          <w:rPr>
            <w:rStyle w:val="af"/>
            <w:b/>
            <w:noProof/>
            <w:color w:val="000000" w:themeColor="text1"/>
            <w:sz w:val="24"/>
            <w:szCs w:val="24"/>
          </w:rPr>
          <w:t>Статья 26. Согласование архитектурно-градостроительного облика.</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_Toc63410792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52</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93" w:history="1">
        <w:r w:rsidR="009C686C" w:rsidRPr="002704F9">
          <w:rPr>
            <w:rStyle w:val="af"/>
            <w:b/>
            <w:noProof/>
            <w:color w:val="000000" w:themeColor="text1"/>
            <w:sz w:val="24"/>
            <w:szCs w:val="24"/>
          </w:rPr>
          <w:t>Статья 27. Особенности подготовки документации по планировке территории, разрабатываемой на основании решения органа местного самоуправления.</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_Toc63410793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52</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94" w:history="1">
        <w:r w:rsidR="009C686C" w:rsidRPr="002704F9">
          <w:rPr>
            <w:rStyle w:val="af"/>
            <w:b/>
            <w:noProof/>
            <w:color w:val="000000" w:themeColor="text1"/>
            <w:sz w:val="24"/>
            <w:szCs w:val="24"/>
          </w:rPr>
          <w:t>Статья 28. Особенности подготовки документации по планировке территории применительно к территории поселения.</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_Toc63410794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54</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95" w:history="1">
        <w:r w:rsidR="009C686C" w:rsidRPr="002704F9">
          <w:rPr>
            <w:rStyle w:val="af"/>
            <w:b/>
            <w:noProof/>
            <w:color w:val="000000" w:themeColor="text1"/>
            <w:sz w:val="24"/>
            <w:szCs w:val="24"/>
          </w:rPr>
          <w:t>Глава 6. Положение о проведении публичных слушаний по вопросам землепользования и застройки</w:t>
        </w:r>
        <w:r w:rsidR="009C686C" w:rsidRPr="002704F9">
          <w:rPr>
            <w:rStyle w:val="af"/>
            <w:b/>
            <w:bCs/>
            <w:noProof/>
            <w:color w:val="000000" w:themeColor="text1"/>
            <w:sz w:val="24"/>
            <w:szCs w:val="24"/>
          </w:rPr>
          <w:t>.</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_Toc63410795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56</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96" w:history="1">
        <w:r w:rsidR="009C686C" w:rsidRPr="002704F9">
          <w:rPr>
            <w:rStyle w:val="af"/>
            <w:b/>
            <w:noProof/>
            <w:color w:val="000000" w:themeColor="text1"/>
            <w:sz w:val="24"/>
            <w:szCs w:val="24"/>
          </w:rPr>
          <w:t xml:space="preserve">Статья 29. </w:t>
        </w:r>
        <w:r w:rsidR="009C686C" w:rsidRPr="002704F9">
          <w:rPr>
            <w:rStyle w:val="af"/>
            <w:b/>
            <w:bCs/>
            <w:noProof/>
            <w:color w:val="000000" w:themeColor="text1"/>
            <w:sz w:val="24"/>
            <w:szCs w:val="24"/>
          </w:rPr>
          <w:t>Публичные слушания по вопросам землепользования и застройки</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_Toc63410796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56</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97" w:history="1">
        <w:r w:rsidR="009C686C" w:rsidRPr="002704F9">
          <w:rPr>
            <w:rStyle w:val="af"/>
            <w:b/>
            <w:noProof/>
            <w:color w:val="000000" w:themeColor="text1"/>
            <w:sz w:val="24"/>
            <w:szCs w:val="24"/>
          </w:rPr>
          <w:t>Глава 7. Внесение изменений в правила землепользования и застройки</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_Toc63410797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56</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98" w:history="1">
        <w:r w:rsidR="009C686C" w:rsidRPr="002704F9">
          <w:rPr>
            <w:rStyle w:val="af"/>
            <w:b/>
            <w:noProof/>
            <w:color w:val="000000" w:themeColor="text1"/>
            <w:sz w:val="24"/>
            <w:szCs w:val="24"/>
          </w:rPr>
          <w:t>Статья 30. Порядок и основания для внесения изменений в правила землепользования и застройки</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_Toc63410798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56</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000000" w:themeColor="text1"/>
          <w:sz w:val="24"/>
          <w:szCs w:val="24"/>
        </w:rPr>
      </w:pPr>
      <w:hyperlink w:anchor="_Toc63410799" w:history="1">
        <w:r w:rsidR="009C686C" w:rsidRPr="002704F9">
          <w:rPr>
            <w:rStyle w:val="af"/>
            <w:b/>
            <w:noProof/>
            <w:color w:val="000000" w:themeColor="text1"/>
            <w:sz w:val="24"/>
            <w:szCs w:val="24"/>
          </w:rPr>
          <w:t>Статья 31. Внесение изменений в правила землепользования и застройки</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_Toc63410799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58</w:t>
        </w:r>
        <w:r w:rsidRPr="002704F9">
          <w:rPr>
            <w:noProof/>
            <w:webHidden/>
            <w:color w:val="000000" w:themeColor="text1"/>
            <w:sz w:val="24"/>
            <w:szCs w:val="24"/>
          </w:rPr>
          <w:fldChar w:fldCharType="end"/>
        </w:r>
      </w:hyperlink>
    </w:p>
    <w:p w:rsidR="009C686C" w:rsidRPr="002704F9" w:rsidRDefault="00F82856" w:rsidP="002C61C3">
      <w:pPr>
        <w:pStyle w:val="44"/>
        <w:jc w:val="left"/>
        <w:rPr>
          <w:rFonts w:eastAsiaTheme="minorEastAsia"/>
          <w:noProof/>
          <w:color w:val="FF0000"/>
          <w:sz w:val="24"/>
          <w:szCs w:val="24"/>
        </w:rPr>
      </w:pPr>
      <w:hyperlink w:anchor="_Toc63410800" w:history="1">
        <w:r w:rsidR="009C686C" w:rsidRPr="002704F9">
          <w:rPr>
            <w:rStyle w:val="af"/>
            <w:b/>
            <w:noProof/>
            <w:color w:val="000000" w:themeColor="text1"/>
            <w:sz w:val="24"/>
            <w:szCs w:val="24"/>
          </w:rPr>
          <w:t>Глава 8. Регулирование иных вопросов землепользования и застройки.</w:t>
        </w:r>
        <w:r w:rsidR="009C686C" w:rsidRPr="002704F9">
          <w:rPr>
            <w:noProof/>
            <w:webHidden/>
            <w:color w:val="000000" w:themeColor="text1"/>
            <w:sz w:val="24"/>
            <w:szCs w:val="24"/>
          </w:rPr>
          <w:tab/>
        </w:r>
        <w:r w:rsidRPr="002704F9">
          <w:rPr>
            <w:noProof/>
            <w:webHidden/>
            <w:color w:val="000000" w:themeColor="text1"/>
            <w:sz w:val="24"/>
            <w:szCs w:val="24"/>
          </w:rPr>
          <w:fldChar w:fldCharType="begin"/>
        </w:r>
        <w:r w:rsidR="009C686C" w:rsidRPr="002704F9">
          <w:rPr>
            <w:noProof/>
            <w:webHidden/>
            <w:color w:val="000000" w:themeColor="text1"/>
            <w:sz w:val="24"/>
            <w:szCs w:val="24"/>
          </w:rPr>
          <w:instrText xml:space="preserve"> PAGEREF _Toc63410800 \h </w:instrText>
        </w:r>
        <w:r w:rsidRPr="002704F9">
          <w:rPr>
            <w:noProof/>
            <w:webHidden/>
            <w:color w:val="000000" w:themeColor="text1"/>
            <w:sz w:val="24"/>
            <w:szCs w:val="24"/>
          </w:rPr>
        </w:r>
        <w:r w:rsidRPr="002704F9">
          <w:rPr>
            <w:noProof/>
            <w:webHidden/>
            <w:color w:val="000000" w:themeColor="text1"/>
            <w:sz w:val="24"/>
            <w:szCs w:val="24"/>
          </w:rPr>
          <w:fldChar w:fldCharType="separate"/>
        </w:r>
        <w:r w:rsidR="00917C30">
          <w:rPr>
            <w:noProof/>
            <w:webHidden/>
            <w:color w:val="000000" w:themeColor="text1"/>
            <w:sz w:val="24"/>
            <w:szCs w:val="24"/>
          </w:rPr>
          <w:t>60</w:t>
        </w:r>
        <w:r w:rsidRPr="002704F9">
          <w:rPr>
            <w:noProof/>
            <w:webHidden/>
            <w:color w:val="000000" w:themeColor="text1"/>
            <w:sz w:val="24"/>
            <w:szCs w:val="24"/>
          </w:rPr>
          <w:fldChar w:fldCharType="end"/>
        </w:r>
      </w:hyperlink>
    </w:p>
    <w:p w:rsidR="009C686C" w:rsidRPr="002C61C3" w:rsidRDefault="00F82856" w:rsidP="002C61C3">
      <w:pPr>
        <w:pStyle w:val="44"/>
        <w:jc w:val="left"/>
        <w:rPr>
          <w:rFonts w:eastAsiaTheme="minorEastAsia"/>
          <w:noProof/>
          <w:sz w:val="24"/>
          <w:szCs w:val="24"/>
        </w:rPr>
      </w:pPr>
      <w:hyperlink w:anchor="_Toc63410801" w:history="1">
        <w:r w:rsidR="009C686C" w:rsidRPr="002C61C3">
          <w:rPr>
            <w:rStyle w:val="af"/>
            <w:b/>
            <w:noProof/>
            <w:sz w:val="24"/>
            <w:szCs w:val="24"/>
          </w:rPr>
          <w:t>Статья 32. Выдача разрешений на строительство.</w:t>
        </w:r>
        <w:r w:rsidR="009C686C" w:rsidRPr="002C61C3">
          <w:rPr>
            <w:noProof/>
            <w:webHidden/>
            <w:sz w:val="24"/>
            <w:szCs w:val="24"/>
          </w:rPr>
          <w:tab/>
        </w:r>
        <w:r w:rsidRPr="002C61C3">
          <w:rPr>
            <w:noProof/>
            <w:webHidden/>
            <w:sz w:val="24"/>
            <w:szCs w:val="24"/>
          </w:rPr>
          <w:fldChar w:fldCharType="begin"/>
        </w:r>
        <w:r w:rsidR="009C686C" w:rsidRPr="002C61C3">
          <w:rPr>
            <w:noProof/>
            <w:webHidden/>
            <w:sz w:val="24"/>
            <w:szCs w:val="24"/>
          </w:rPr>
          <w:instrText xml:space="preserve"> PAGEREF _Toc63410801 \h </w:instrText>
        </w:r>
        <w:r w:rsidRPr="002C61C3">
          <w:rPr>
            <w:noProof/>
            <w:webHidden/>
            <w:sz w:val="24"/>
            <w:szCs w:val="24"/>
          </w:rPr>
        </w:r>
        <w:r w:rsidRPr="002C61C3">
          <w:rPr>
            <w:noProof/>
            <w:webHidden/>
            <w:sz w:val="24"/>
            <w:szCs w:val="24"/>
          </w:rPr>
          <w:fldChar w:fldCharType="separate"/>
        </w:r>
        <w:r w:rsidR="00917C30">
          <w:rPr>
            <w:noProof/>
            <w:webHidden/>
            <w:sz w:val="24"/>
            <w:szCs w:val="24"/>
          </w:rPr>
          <w:t>60</w:t>
        </w:r>
        <w:r w:rsidRPr="002C61C3">
          <w:rPr>
            <w:noProof/>
            <w:webHidden/>
            <w:sz w:val="24"/>
            <w:szCs w:val="24"/>
          </w:rPr>
          <w:fldChar w:fldCharType="end"/>
        </w:r>
      </w:hyperlink>
    </w:p>
    <w:p w:rsidR="009C686C" w:rsidRPr="002C61C3" w:rsidRDefault="00F82856" w:rsidP="002C61C3">
      <w:pPr>
        <w:pStyle w:val="44"/>
        <w:jc w:val="left"/>
        <w:rPr>
          <w:rFonts w:eastAsiaTheme="minorEastAsia"/>
          <w:noProof/>
          <w:sz w:val="24"/>
          <w:szCs w:val="24"/>
        </w:rPr>
      </w:pPr>
      <w:hyperlink w:anchor="_Toc63410802" w:history="1">
        <w:r w:rsidR="009C686C" w:rsidRPr="002C61C3">
          <w:rPr>
            <w:rStyle w:val="af"/>
            <w:b/>
            <w:noProof/>
            <w:sz w:val="24"/>
            <w:szCs w:val="24"/>
          </w:rPr>
          <w:t>Статья 33. Выдача разрешения на ввод объекта в эксплуатацию.</w:t>
        </w:r>
        <w:r w:rsidR="009C686C" w:rsidRPr="002C61C3">
          <w:rPr>
            <w:noProof/>
            <w:webHidden/>
            <w:sz w:val="24"/>
            <w:szCs w:val="24"/>
          </w:rPr>
          <w:tab/>
        </w:r>
        <w:r w:rsidRPr="002C61C3">
          <w:rPr>
            <w:noProof/>
            <w:webHidden/>
            <w:sz w:val="24"/>
            <w:szCs w:val="24"/>
          </w:rPr>
          <w:fldChar w:fldCharType="begin"/>
        </w:r>
        <w:r w:rsidR="009C686C" w:rsidRPr="002C61C3">
          <w:rPr>
            <w:noProof/>
            <w:webHidden/>
            <w:sz w:val="24"/>
            <w:szCs w:val="24"/>
          </w:rPr>
          <w:instrText xml:space="preserve"> PAGEREF _Toc63410802 \h </w:instrText>
        </w:r>
        <w:r w:rsidRPr="002C61C3">
          <w:rPr>
            <w:noProof/>
            <w:webHidden/>
            <w:sz w:val="24"/>
            <w:szCs w:val="24"/>
          </w:rPr>
        </w:r>
        <w:r w:rsidRPr="002C61C3">
          <w:rPr>
            <w:noProof/>
            <w:webHidden/>
            <w:sz w:val="24"/>
            <w:szCs w:val="24"/>
          </w:rPr>
          <w:fldChar w:fldCharType="separate"/>
        </w:r>
        <w:r w:rsidR="00917C30">
          <w:rPr>
            <w:noProof/>
            <w:webHidden/>
            <w:sz w:val="24"/>
            <w:szCs w:val="24"/>
          </w:rPr>
          <w:t>62</w:t>
        </w:r>
        <w:r w:rsidRPr="002C61C3">
          <w:rPr>
            <w:noProof/>
            <w:webHidden/>
            <w:sz w:val="24"/>
            <w:szCs w:val="24"/>
          </w:rPr>
          <w:fldChar w:fldCharType="end"/>
        </w:r>
      </w:hyperlink>
    </w:p>
    <w:p w:rsidR="009C686C" w:rsidRPr="002C61C3" w:rsidRDefault="00F82856" w:rsidP="002C61C3">
      <w:pPr>
        <w:pStyle w:val="44"/>
        <w:jc w:val="left"/>
        <w:rPr>
          <w:rFonts w:eastAsiaTheme="minorEastAsia"/>
          <w:noProof/>
          <w:sz w:val="24"/>
          <w:szCs w:val="24"/>
        </w:rPr>
      </w:pPr>
      <w:hyperlink w:anchor="_Toc63410803" w:history="1">
        <w:r w:rsidR="009C686C" w:rsidRPr="002C61C3">
          <w:rPr>
            <w:rStyle w:val="af"/>
            <w:b/>
            <w:noProof/>
            <w:sz w:val="24"/>
            <w:szCs w:val="24"/>
          </w:rPr>
          <w:t>Статья 34. Уведомление о планируемых строительстве или реконструкции объекта индивидуального жилищного строительства или садового дома</w:t>
        </w:r>
        <w:r w:rsidR="009C686C" w:rsidRPr="002C61C3">
          <w:rPr>
            <w:noProof/>
            <w:webHidden/>
            <w:sz w:val="24"/>
            <w:szCs w:val="24"/>
          </w:rPr>
          <w:tab/>
        </w:r>
        <w:r w:rsidRPr="002C61C3">
          <w:rPr>
            <w:noProof/>
            <w:webHidden/>
            <w:sz w:val="24"/>
            <w:szCs w:val="24"/>
          </w:rPr>
          <w:fldChar w:fldCharType="begin"/>
        </w:r>
        <w:r w:rsidR="009C686C" w:rsidRPr="002C61C3">
          <w:rPr>
            <w:noProof/>
            <w:webHidden/>
            <w:sz w:val="24"/>
            <w:szCs w:val="24"/>
          </w:rPr>
          <w:instrText xml:space="preserve"> PAGEREF _Toc63410803 \h </w:instrText>
        </w:r>
        <w:r w:rsidRPr="002C61C3">
          <w:rPr>
            <w:noProof/>
            <w:webHidden/>
            <w:sz w:val="24"/>
            <w:szCs w:val="24"/>
          </w:rPr>
        </w:r>
        <w:r w:rsidRPr="002C61C3">
          <w:rPr>
            <w:noProof/>
            <w:webHidden/>
            <w:sz w:val="24"/>
            <w:szCs w:val="24"/>
          </w:rPr>
          <w:fldChar w:fldCharType="separate"/>
        </w:r>
        <w:r w:rsidR="00917C30">
          <w:rPr>
            <w:noProof/>
            <w:webHidden/>
            <w:sz w:val="24"/>
            <w:szCs w:val="24"/>
          </w:rPr>
          <w:t>63</w:t>
        </w:r>
        <w:r w:rsidRPr="002C61C3">
          <w:rPr>
            <w:noProof/>
            <w:webHidden/>
            <w:sz w:val="24"/>
            <w:szCs w:val="24"/>
          </w:rPr>
          <w:fldChar w:fldCharType="end"/>
        </w:r>
      </w:hyperlink>
    </w:p>
    <w:p w:rsidR="009C686C" w:rsidRPr="002C61C3" w:rsidRDefault="00F82856" w:rsidP="002C61C3">
      <w:pPr>
        <w:pStyle w:val="44"/>
        <w:jc w:val="left"/>
        <w:rPr>
          <w:rFonts w:eastAsiaTheme="minorEastAsia"/>
          <w:noProof/>
          <w:sz w:val="24"/>
          <w:szCs w:val="24"/>
        </w:rPr>
      </w:pPr>
      <w:hyperlink w:anchor="_Toc63410804" w:history="1">
        <w:r w:rsidR="009C686C" w:rsidRPr="002C61C3">
          <w:rPr>
            <w:rStyle w:val="af"/>
            <w:b/>
            <w:noProof/>
            <w:sz w:val="24"/>
            <w:szCs w:val="24"/>
          </w:rPr>
          <w:t>Статья 35. Уведомление об окончании строительства или реконструкции объекта индивидуального жилищного строительства или садового дома</w:t>
        </w:r>
        <w:r w:rsidR="009C686C" w:rsidRPr="002C61C3">
          <w:rPr>
            <w:noProof/>
            <w:webHidden/>
            <w:sz w:val="24"/>
            <w:szCs w:val="24"/>
          </w:rPr>
          <w:tab/>
        </w:r>
        <w:r w:rsidRPr="002C61C3">
          <w:rPr>
            <w:noProof/>
            <w:webHidden/>
            <w:sz w:val="24"/>
            <w:szCs w:val="24"/>
          </w:rPr>
          <w:fldChar w:fldCharType="begin"/>
        </w:r>
        <w:r w:rsidR="009C686C" w:rsidRPr="002C61C3">
          <w:rPr>
            <w:noProof/>
            <w:webHidden/>
            <w:sz w:val="24"/>
            <w:szCs w:val="24"/>
          </w:rPr>
          <w:instrText xml:space="preserve"> PAGEREF _Toc63410804 \h </w:instrText>
        </w:r>
        <w:r w:rsidRPr="002C61C3">
          <w:rPr>
            <w:noProof/>
            <w:webHidden/>
            <w:sz w:val="24"/>
            <w:szCs w:val="24"/>
          </w:rPr>
        </w:r>
        <w:r w:rsidRPr="002C61C3">
          <w:rPr>
            <w:noProof/>
            <w:webHidden/>
            <w:sz w:val="24"/>
            <w:szCs w:val="24"/>
          </w:rPr>
          <w:fldChar w:fldCharType="separate"/>
        </w:r>
        <w:r w:rsidR="00917C30">
          <w:rPr>
            <w:noProof/>
            <w:webHidden/>
            <w:sz w:val="24"/>
            <w:szCs w:val="24"/>
          </w:rPr>
          <w:t>66</w:t>
        </w:r>
        <w:r w:rsidRPr="002C61C3">
          <w:rPr>
            <w:noProof/>
            <w:webHidden/>
            <w:sz w:val="24"/>
            <w:szCs w:val="24"/>
          </w:rPr>
          <w:fldChar w:fldCharType="end"/>
        </w:r>
      </w:hyperlink>
    </w:p>
    <w:p w:rsidR="009C686C" w:rsidRPr="002C61C3" w:rsidRDefault="00F82856" w:rsidP="002C61C3">
      <w:pPr>
        <w:pStyle w:val="44"/>
        <w:jc w:val="left"/>
        <w:rPr>
          <w:rFonts w:eastAsiaTheme="minorEastAsia"/>
          <w:noProof/>
          <w:sz w:val="24"/>
          <w:szCs w:val="24"/>
        </w:rPr>
      </w:pPr>
      <w:hyperlink w:anchor="_Toc63410805" w:history="1">
        <w:r w:rsidR="009C686C" w:rsidRPr="002C61C3">
          <w:rPr>
            <w:rStyle w:val="af"/>
            <w:b/>
            <w:noProof/>
            <w:sz w:val="24"/>
            <w:szCs w:val="24"/>
          </w:rPr>
          <w:t>Статья 36. Снос объекта капитального строительства.</w:t>
        </w:r>
        <w:r w:rsidR="009C686C" w:rsidRPr="002C61C3">
          <w:rPr>
            <w:noProof/>
            <w:webHidden/>
            <w:sz w:val="24"/>
            <w:szCs w:val="24"/>
          </w:rPr>
          <w:tab/>
        </w:r>
        <w:r w:rsidRPr="002C61C3">
          <w:rPr>
            <w:noProof/>
            <w:webHidden/>
            <w:sz w:val="24"/>
            <w:szCs w:val="24"/>
          </w:rPr>
          <w:fldChar w:fldCharType="begin"/>
        </w:r>
        <w:r w:rsidR="009C686C" w:rsidRPr="002C61C3">
          <w:rPr>
            <w:noProof/>
            <w:webHidden/>
            <w:sz w:val="24"/>
            <w:szCs w:val="24"/>
          </w:rPr>
          <w:instrText xml:space="preserve"> PAGEREF _Toc63410805 \h </w:instrText>
        </w:r>
        <w:r w:rsidRPr="002C61C3">
          <w:rPr>
            <w:noProof/>
            <w:webHidden/>
            <w:sz w:val="24"/>
            <w:szCs w:val="24"/>
          </w:rPr>
        </w:r>
        <w:r w:rsidRPr="002C61C3">
          <w:rPr>
            <w:noProof/>
            <w:webHidden/>
            <w:sz w:val="24"/>
            <w:szCs w:val="24"/>
          </w:rPr>
          <w:fldChar w:fldCharType="separate"/>
        </w:r>
        <w:r w:rsidR="00917C30">
          <w:rPr>
            <w:noProof/>
            <w:webHidden/>
            <w:sz w:val="24"/>
            <w:szCs w:val="24"/>
          </w:rPr>
          <w:t>69</w:t>
        </w:r>
        <w:r w:rsidRPr="002C61C3">
          <w:rPr>
            <w:noProof/>
            <w:webHidden/>
            <w:sz w:val="24"/>
            <w:szCs w:val="24"/>
          </w:rPr>
          <w:fldChar w:fldCharType="end"/>
        </w:r>
      </w:hyperlink>
    </w:p>
    <w:p w:rsidR="009C686C" w:rsidRPr="002C61C3" w:rsidRDefault="00F82856" w:rsidP="002C61C3">
      <w:pPr>
        <w:pStyle w:val="44"/>
        <w:jc w:val="left"/>
        <w:rPr>
          <w:rFonts w:eastAsiaTheme="minorEastAsia"/>
          <w:noProof/>
          <w:sz w:val="24"/>
          <w:szCs w:val="24"/>
        </w:rPr>
      </w:pPr>
      <w:hyperlink w:anchor="_Toc63410806" w:history="1">
        <w:r w:rsidR="009C686C" w:rsidRPr="002C61C3">
          <w:rPr>
            <w:rStyle w:val="af"/>
            <w:b/>
            <w:noProof/>
            <w:sz w:val="24"/>
            <w:szCs w:val="24"/>
          </w:rPr>
          <w:t>Статья 37. Осуществление сноса объекта капитального строительства</w:t>
        </w:r>
        <w:r w:rsidR="009C686C" w:rsidRPr="002C61C3">
          <w:rPr>
            <w:noProof/>
            <w:webHidden/>
            <w:sz w:val="24"/>
            <w:szCs w:val="24"/>
          </w:rPr>
          <w:tab/>
        </w:r>
        <w:r w:rsidRPr="002C61C3">
          <w:rPr>
            <w:noProof/>
            <w:webHidden/>
            <w:sz w:val="24"/>
            <w:szCs w:val="24"/>
          </w:rPr>
          <w:fldChar w:fldCharType="begin"/>
        </w:r>
        <w:r w:rsidR="009C686C" w:rsidRPr="002C61C3">
          <w:rPr>
            <w:noProof/>
            <w:webHidden/>
            <w:sz w:val="24"/>
            <w:szCs w:val="24"/>
          </w:rPr>
          <w:instrText xml:space="preserve"> PAGEREF _Toc63410806 \h </w:instrText>
        </w:r>
        <w:r w:rsidRPr="002C61C3">
          <w:rPr>
            <w:noProof/>
            <w:webHidden/>
            <w:sz w:val="24"/>
            <w:szCs w:val="24"/>
          </w:rPr>
        </w:r>
        <w:r w:rsidRPr="002C61C3">
          <w:rPr>
            <w:noProof/>
            <w:webHidden/>
            <w:sz w:val="24"/>
            <w:szCs w:val="24"/>
          </w:rPr>
          <w:fldChar w:fldCharType="separate"/>
        </w:r>
        <w:r w:rsidR="00917C30">
          <w:rPr>
            <w:noProof/>
            <w:webHidden/>
            <w:sz w:val="24"/>
            <w:szCs w:val="24"/>
          </w:rPr>
          <w:t>70</w:t>
        </w:r>
        <w:r w:rsidRPr="002C61C3">
          <w:rPr>
            <w:noProof/>
            <w:webHidden/>
            <w:sz w:val="24"/>
            <w:szCs w:val="24"/>
          </w:rPr>
          <w:fldChar w:fldCharType="end"/>
        </w:r>
      </w:hyperlink>
    </w:p>
    <w:p w:rsidR="009C686C" w:rsidRPr="002C61C3" w:rsidRDefault="00F82856" w:rsidP="002C61C3">
      <w:pPr>
        <w:pStyle w:val="44"/>
        <w:jc w:val="left"/>
        <w:rPr>
          <w:rFonts w:eastAsiaTheme="minorEastAsia"/>
          <w:noProof/>
          <w:sz w:val="24"/>
          <w:szCs w:val="24"/>
        </w:rPr>
      </w:pPr>
      <w:hyperlink w:anchor="_Toc63410807" w:history="1">
        <w:r w:rsidR="009C686C" w:rsidRPr="002C61C3">
          <w:rPr>
            <w:rStyle w:val="af"/>
            <w:b/>
            <w:noProof/>
            <w:sz w:val="24"/>
            <w:szCs w:val="24"/>
          </w:rPr>
          <w:t>Статья 38. Особенности сноса самовольных построек или приведения их в соответствие с установленными требованиями.</w:t>
        </w:r>
        <w:r w:rsidR="009C686C" w:rsidRPr="002C61C3">
          <w:rPr>
            <w:noProof/>
            <w:webHidden/>
            <w:sz w:val="24"/>
            <w:szCs w:val="24"/>
          </w:rPr>
          <w:tab/>
        </w:r>
        <w:r w:rsidRPr="002C61C3">
          <w:rPr>
            <w:noProof/>
            <w:webHidden/>
            <w:sz w:val="24"/>
            <w:szCs w:val="24"/>
          </w:rPr>
          <w:fldChar w:fldCharType="begin"/>
        </w:r>
        <w:r w:rsidR="009C686C" w:rsidRPr="002C61C3">
          <w:rPr>
            <w:noProof/>
            <w:webHidden/>
            <w:sz w:val="24"/>
            <w:szCs w:val="24"/>
          </w:rPr>
          <w:instrText xml:space="preserve"> PAGEREF _Toc63410807 \h </w:instrText>
        </w:r>
        <w:r w:rsidRPr="002C61C3">
          <w:rPr>
            <w:noProof/>
            <w:webHidden/>
            <w:sz w:val="24"/>
            <w:szCs w:val="24"/>
          </w:rPr>
        </w:r>
        <w:r w:rsidRPr="002C61C3">
          <w:rPr>
            <w:noProof/>
            <w:webHidden/>
            <w:sz w:val="24"/>
            <w:szCs w:val="24"/>
          </w:rPr>
          <w:fldChar w:fldCharType="separate"/>
        </w:r>
        <w:r w:rsidR="00917C30">
          <w:rPr>
            <w:noProof/>
            <w:webHidden/>
            <w:sz w:val="24"/>
            <w:szCs w:val="24"/>
          </w:rPr>
          <w:t>72</w:t>
        </w:r>
        <w:r w:rsidRPr="002C61C3">
          <w:rPr>
            <w:noProof/>
            <w:webHidden/>
            <w:sz w:val="24"/>
            <w:szCs w:val="24"/>
          </w:rPr>
          <w:fldChar w:fldCharType="end"/>
        </w:r>
      </w:hyperlink>
    </w:p>
    <w:p w:rsidR="009C686C" w:rsidRPr="002C61C3" w:rsidRDefault="00F82856" w:rsidP="002C61C3">
      <w:pPr>
        <w:pStyle w:val="44"/>
        <w:jc w:val="left"/>
        <w:rPr>
          <w:rFonts w:eastAsiaTheme="minorEastAsia"/>
          <w:noProof/>
          <w:sz w:val="24"/>
          <w:szCs w:val="24"/>
        </w:rPr>
      </w:pPr>
      <w:hyperlink w:anchor="_Toc63410808" w:history="1">
        <w:r w:rsidR="009C686C" w:rsidRPr="002C61C3">
          <w:rPr>
            <w:rStyle w:val="af"/>
            <w:b/>
            <w:noProof/>
            <w:sz w:val="24"/>
            <w:szCs w:val="24"/>
          </w:rPr>
          <w:t>Статья 39. Особенности сноса объектов капитального строительства, расположенных в зонах с особыми условиями использования территорий, или приведения таких объектов капитального строительства в соответствие с ограничениями использования земельных участков, установленными в границах зон с особыми условиями использования территорий</w:t>
        </w:r>
        <w:r w:rsidR="009C686C" w:rsidRPr="002C61C3">
          <w:rPr>
            <w:noProof/>
            <w:webHidden/>
            <w:sz w:val="24"/>
            <w:szCs w:val="24"/>
          </w:rPr>
          <w:tab/>
        </w:r>
        <w:r w:rsidRPr="002C61C3">
          <w:rPr>
            <w:noProof/>
            <w:webHidden/>
            <w:sz w:val="24"/>
            <w:szCs w:val="24"/>
          </w:rPr>
          <w:fldChar w:fldCharType="begin"/>
        </w:r>
        <w:r w:rsidR="009C686C" w:rsidRPr="002C61C3">
          <w:rPr>
            <w:noProof/>
            <w:webHidden/>
            <w:sz w:val="24"/>
            <w:szCs w:val="24"/>
          </w:rPr>
          <w:instrText xml:space="preserve"> PAGEREF _Toc63410808 \h </w:instrText>
        </w:r>
        <w:r w:rsidRPr="002C61C3">
          <w:rPr>
            <w:noProof/>
            <w:webHidden/>
            <w:sz w:val="24"/>
            <w:szCs w:val="24"/>
          </w:rPr>
        </w:r>
        <w:r w:rsidRPr="002C61C3">
          <w:rPr>
            <w:noProof/>
            <w:webHidden/>
            <w:sz w:val="24"/>
            <w:szCs w:val="24"/>
          </w:rPr>
          <w:fldChar w:fldCharType="separate"/>
        </w:r>
        <w:r w:rsidR="00917C30">
          <w:rPr>
            <w:noProof/>
            <w:webHidden/>
            <w:sz w:val="24"/>
            <w:szCs w:val="24"/>
          </w:rPr>
          <w:t>73</w:t>
        </w:r>
        <w:r w:rsidRPr="002C61C3">
          <w:rPr>
            <w:noProof/>
            <w:webHidden/>
            <w:sz w:val="24"/>
            <w:szCs w:val="24"/>
          </w:rPr>
          <w:fldChar w:fldCharType="end"/>
        </w:r>
      </w:hyperlink>
    </w:p>
    <w:p w:rsidR="009C686C" w:rsidRPr="002C61C3" w:rsidRDefault="00F82856" w:rsidP="002C61C3">
      <w:pPr>
        <w:pStyle w:val="44"/>
        <w:jc w:val="left"/>
        <w:rPr>
          <w:rFonts w:eastAsiaTheme="minorEastAsia"/>
          <w:noProof/>
          <w:sz w:val="24"/>
          <w:szCs w:val="24"/>
        </w:rPr>
      </w:pPr>
      <w:hyperlink w:anchor="_Toc63410809" w:history="1">
        <w:r w:rsidR="009C686C" w:rsidRPr="002C61C3">
          <w:rPr>
            <w:rStyle w:val="af"/>
            <w:b/>
            <w:noProof/>
            <w:sz w:val="24"/>
            <w:szCs w:val="24"/>
          </w:rPr>
          <w:t>Статья 40. Сохранение объектов культурного наследия (памятников истории и культуры) расположенных на территории поселения.</w:t>
        </w:r>
        <w:r w:rsidR="009C686C" w:rsidRPr="002C61C3">
          <w:rPr>
            <w:noProof/>
            <w:webHidden/>
            <w:sz w:val="24"/>
            <w:szCs w:val="24"/>
          </w:rPr>
          <w:tab/>
        </w:r>
        <w:r w:rsidRPr="002C61C3">
          <w:rPr>
            <w:noProof/>
            <w:webHidden/>
            <w:sz w:val="24"/>
            <w:szCs w:val="24"/>
          </w:rPr>
          <w:fldChar w:fldCharType="begin"/>
        </w:r>
        <w:r w:rsidR="009C686C" w:rsidRPr="002C61C3">
          <w:rPr>
            <w:noProof/>
            <w:webHidden/>
            <w:sz w:val="24"/>
            <w:szCs w:val="24"/>
          </w:rPr>
          <w:instrText xml:space="preserve"> PAGEREF _Toc63410809 \h </w:instrText>
        </w:r>
        <w:r w:rsidRPr="002C61C3">
          <w:rPr>
            <w:noProof/>
            <w:webHidden/>
            <w:sz w:val="24"/>
            <w:szCs w:val="24"/>
          </w:rPr>
        </w:r>
        <w:r w:rsidRPr="002C61C3">
          <w:rPr>
            <w:noProof/>
            <w:webHidden/>
            <w:sz w:val="24"/>
            <w:szCs w:val="24"/>
          </w:rPr>
          <w:fldChar w:fldCharType="separate"/>
        </w:r>
        <w:r w:rsidR="00917C30">
          <w:rPr>
            <w:noProof/>
            <w:webHidden/>
            <w:sz w:val="24"/>
            <w:szCs w:val="24"/>
          </w:rPr>
          <w:t>75</w:t>
        </w:r>
        <w:r w:rsidRPr="002C61C3">
          <w:rPr>
            <w:noProof/>
            <w:webHidden/>
            <w:sz w:val="24"/>
            <w:szCs w:val="24"/>
          </w:rPr>
          <w:fldChar w:fldCharType="end"/>
        </w:r>
      </w:hyperlink>
    </w:p>
    <w:p w:rsidR="009C686C" w:rsidRPr="002C61C3" w:rsidRDefault="00F82856" w:rsidP="002C61C3">
      <w:pPr>
        <w:pStyle w:val="44"/>
        <w:jc w:val="left"/>
        <w:rPr>
          <w:rFonts w:eastAsiaTheme="minorEastAsia"/>
          <w:noProof/>
          <w:sz w:val="24"/>
          <w:szCs w:val="24"/>
        </w:rPr>
      </w:pPr>
      <w:hyperlink w:anchor="_Toc63410810" w:history="1">
        <w:r w:rsidR="009C686C" w:rsidRPr="002C61C3">
          <w:rPr>
            <w:rStyle w:val="af"/>
            <w:b/>
            <w:noProof/>
            <w:sz w:val="24"/>
            <w:szCs w:val="24"/>
          </w:rPr>
          <w:t>Статья 41. Ответственность за нарушения Правил.</w:t>
        </w:r>
        <w:r w:rsidR="009C686C" w:rsidRPr="002C61C3">
          <w:rPr>
            <w:noProof/>
            <w:webHidden/>
            <w:sz w:val="24"/>
            <w:szCs w:val="24"/>
          </w:rPr>
          <w:tab/>
        </w:r>
        <w:r w:rsidRPr="002C61C3">
          <w:rPr>
            <w:noProof/>
            <w:webHidden/>
            <w:sz w:val="24"/>
            <w:szCs w:val="24"/>
          </w:rPr>
          <w:fldChar w:fldCharType="begin"/>
        </w:r>
        <w:r w:rsidR="009C686C" w:rsidRPr="002C61C3">
          <w:rPr>
            <w:noProof/>
            <w:webHidden/>
            <w:sz w:val="24"/>
            <w:szCs w:val="24"/>
          </w:rPr>
          <w:instrText xml:space="preserve"> PAGEREF _Toc63410810 \h </w:instrText>
        </w:r>
        <w:r w:rsidRPr="002C61C3">
          <w:rPr>
            <w:noProof/>
            <w:webHidden/>
            <w:sz w:val="24"/>
            <w:szCs w:val="24"/>
          </w:rPr>
        </w:r>
        <w:r w:rsidRPr="002C61C3">
          <w:rPr>
            <w:noProof/>
            <w:webHidden/>
            <w:sz w:val="24"/>
            <w:szCs w:val="24"/>
          </w:rPr>
          <w:fldChar w:fldCharType="separate"/>
        </w:r>
        <w:r w:rsidR="00917C30">
          <w:rPr>
            <w:noProof/>
            <w:webHidden/>
            <w:sz w:val="24"/>
            <w:szCs w:val="24"/>
          </w:rPr>
          <w:t>78</w:t>
        </w:r>
        <w:r w:rsidRPr="002C61C3">
          <w:rPr>
            <w:noProof/>
            <w:webHidden/>
            <w:sz w:val="24"/>
            <w:szCs w:val="24"/>
          </w:rPr>
          <w:fldChar w:fldCharType="end"/>
        </w:r>
      </w:hyperlink>
    </w:p>
    <w:p w:rsidR="009C686C" w:rsidRPr="002C61C3" w:rsidRDefault="00F82856" w:rsidP="002C61C3">
      <w:pPr>
        <w:pStyle w:val="44"/>
        <w:jc w:val="left"/>
        <w:rPr>
          <w:rFonts w:eastAsiaTheme="minorEastAsia"/>
          <w:noProof/>
          <w:sz w:val="24"/>
          <w:szCs w:val="24"/>
        </w:rPr>
      </w:pPr>
      <w:hyperlink w:anchor="_Toc63410811" w:history="1">
        <w:r w:rsidR="009C686C" w:rsidRPr="002C61C3">
          <w:rPr>
            <w:rStyle w:val="af"/>
            <w:b/>
            <w:noProof/>
            <w:sz w:val="24"/>
            <w:szCs w:val="24"/>
          </w:rPr>
          <w:t>Часть II. КАРТА ГРАДОСТРОИТЕЛЬНОГО ЗОНИРОВАНИЯ</w:t>
        </w:r>
        <w:r w:rsidR="009C686C" w:rsidRPr="002C61C3">
          <w:rPr>
            <w:noProof/>
            <w:webHidden/>
            <w:sz w:val="24"/>
            <w:szCs w:val="24"/>
          </w:rPr>
          <w:tab/>
        </w:r>
        <w:r w:rsidRPr="002C61C3">
          <w:rPr>
            <w:noProof/>
            <w:webHidden/>
            <w:sz w:val="24"/>
            <w:szCs w:val="24"/>
          </w:rPr>
          <w:fldChar w:fldCharType="begin"/>
        </w:r>
        <w:r w:rsidR="009C686C" w:rsidRPr="002C61C3">
          <w:rPr>
            <w:noProof/>
            <w:webHidden/>
            <w:sz w:val="24"/>
            <w:szCs w:val="24"/>
          </w:rPr>
          <w:instrText xml:space="preserve"> PAGEREF _Toc63410811 \h </w:instrText>
        </w:r>
        <w:r w:rsidRPr="002C61C3">
          <w:rPr>
            <w:noProof/>
            <w:webHidden/>
            <w:sz w:val="24"/>
            <w:szCs w:val="24"/>
          </w:rPr>
        </w:r>
        <w:r w:rsidRPr="002C61C3">
          <w:rPr>
            <w:noProof/>
            <w:webHidden/>
            <w:sz w:val="24"/>
            <w:szCs w:val="24"/>
          </w:rPr>
          <w:fldChar w:fldCharType="separate"/>
        </w:r>
        <w:r w:rsidR="00917C30">
          <w:rPr>
            <w:noProof/>
            <w:webHidden/>
            <w:sz w:val="24"/>
            <w:szCs w:val="24"/>
          </w:rPr>
          <w:t>78</w:t>
        </w:r>
        <w:r w:rsidRPr="002C61C3">
          <w:rPr>
            <w:noProof/>
            <w:webHidden/>
            <w:sz w:val="24"/>
            <w:szCs w:val="24"/>
          </w:rPr>
          <w:fldChar w:fldCharType="end"/>
        </w:r>
      </w:hyperlink>
    </w:p>
    <w:p w:rsidR="009C686C" w:rsidRPr="002C61C3" w:rsidRDefault="00F82856" w:rsidP="002C61C3">
      <w:pPr>
        <w:pStyle w:val="44"/>
        <w:jc w:val="left"/>
        <w:rPr>
          <w:rFonts w:eastAsiaTheme="minorEastAsia"/>
          <w:noProof/>
          <w:sz w:val="24"/>
          <w:szCs w:val="24"/>
        </w:rPr>
      </w:pPr>
      <w:hyperlink w:anchor="_Toc63410812" w:history="1">
        <w:r w:rsidR="009C686C" w:rsidRPr="002C61C3">
          <w:rPr>
            <w:rStyle w:val="af"/>
            <w:b/>
            <w:noProof/>
            <w:sz w:val="24"/>
            <w:szCs w:val="24"/>
          </w:rPr>
          <w:t xml:space="preserve">Часть </w:t>
        </w:r>
        <w:r w:rsidR="009C686C" w:rsidRPr="002C61C3">
          <w:rPr>
            <w:rStyle w:val="af"/>
            <w:b/>
            <w:noProof/>
            <w:sz w:val="24"/>
            <w:szCs w:val="24"/>
            <w:lang w:val="en-US"/>
          </w:rPr>
          <w:t>III</w:t>
        </w:r>
        <w:r w:rsidR="009C686C" w:rsidRPr="002C61C3">
          <w:rPr>
            <w:rStyle w:val="af"/>
            <w:b/>
            <w:noProof/>
            <w:sz w:val="24"/>
            <w:szCs w:val="24"/>
          </w:rPr>
          <w:t>.  ГРАДОСТРОИТЕЛЬНЫЕ РЕГЛАМЕНТЫ</w:t>
        </w:r>
        <w:r w:rsidR="009C686C" w:rsidRPr="002C61C3">
          <w:rPr>
            <w:noProof/>
            <w:webHidden/>
            <w:sz w:val="24"/>
            <w:szCs w:val="24"/>
          </w:rPr>
          <w:tab/>
        </w:r>
        <w:r w:rsidRPr="002C61C3">
          <w:rPr>
            <w:noProof/>
            <w:webHidden/>
            <w:sz w:val="24"/>
            <w:szCs w:val="24"/>
          </w:rPr>
          <w:fldChar w:fldCharType="begin"/>
        </w:r>
        <w:r w:rsidR="009C686C" w:rsidRPr="002C61C3">
          <w:rPr>
            <w:noProof/>
            <w:webHidden/>
            <w:sz w:val="24"/>
            <w:szCs w:val="24"/>
          </w:rPr>
          <w:instrText xml:space="preserve"> PAGEREF _Toc63410812 \h </w:instrText>
        </w:r>
        <w:r w:rsidRPr="002C61C3">
          <w:rPr>
            <w:noProof/>
            <w:webHidden/>
            <w:sz w:val="24"/>
            <w:szCs w:val="24"/>
          </w:rPr>
        </w:r>
        <w:r w:rsidRPr="002C61C3">
          <w:rPr>
            <w:noProof/>
            <w:webHidden/>
            <w:sz w:val="24"/>
            <w:szCs w:val="24"/>
          </w:rPr>
          <w:fldChar w:fldCharType="separate"/>
        </w:r>
        <w:r w:rsidR="00917C30">
          <w:rPr>
            <w:noProof/>
            <w:webHidden/>
            <w:sz w:val="24"/>
            <w:szCs w:val="24"/>
          </w:rPr>
          <w:t>83</w:t>
        </w:r>
        <w:r w:rsidRPr="002C61C3">
          <w:rPr>
            <w:noProof/>
            <w:webHidden/>
            <w:sz w:val="24"/>
            <w:szCs w:val="24"/>
          </w:rPr>
          <w:fldChar w:fldCharType="end"/>
        </w:r>
      </w:hyperlink>
    </w:p>
    <w:p w:rsidR="009C686C" w:rsidRPr="002C61C3" w:rsidRDefault="00F82856" w:rsidP="002C61C3">
      <w:pPr>
        <w:pStyle w:val="44"/>
        <w:jc w:val="left"/>
        <w:rPr>
          <w:rFonts w:eastAsiaTheme="minorEastAsia"/>
          <w:noProof/>
          <w:sz w:val="24"/>
          <w:szCs w:val="24"/>
        </w:rPr>
      </w:pPr>
      <w:hyperlink w:anchor="_Toc63410813" w:history="1">
        <w:r w:rsidR="009C686C" w:rsidRPr="002C61C3">
          <w:rPr>
            <w:rStyle w:val="af"/>
            <w:b/>
            <w:noProof/>
            <w:sz w:val="24"/>
            <w:szCs w:val="24"/>
          </w:rPr>
          <w:t>Статья 42. Виды территориальных зон, выделенных на карте градостроительного зонирования территории Андрюковского сельского поселения.</w:t>
        </w:r>
        <w:r w:rsidR="009C686C" w:rsidRPr="002C61C3">
          <w:rPr>
            <w:noProof/>
            <w:webHidden/>
            <w:sz w:val="24"/>
            <w:szCs w:val="24"/>
          </w:rPr>
          <w:tab/>
        </w:r>
        <w:r w:rsidRPr="002C61C3">
          <w:rPr>
            <w:noProof/>
            <w:webHidden/>
            <w:sz w:val="24"/>
            <w:szCs w:val="24"/>
          </w:rPr>
          <w:fldChar w:fldCharType="begin"/>
        </w:r>
        <w:r w:rsidR="009C686C" w:rsidRPr="002C61C3">
          <w:rPr>
            <w:noProof/>
            <w:webHidden/>
            <w:sz w:val="24"/>
            <w:szCs w:val="24"/>
          </w:rPr>
          <w:instrText xml:space="preserve"> PAGEREF _Toc63410813 \h </w:instrText>
        </w:r>
        <w:r w:rsidRPr="002C61C3">
          <w:rPr>
            <w:noProof/>
            <w:webHidden/>
            <w:sz w:val="24"/>
            <w:szCs w:val="24"/>
          </w:rPr>
        </w:r>
        <w:r w:rsidRPr="002C61C3">
          <w:rPr>
            <w:noProof/>
            <w:webHidden/>
            <w:sz w:val="24"/>
            <w:szCs w:val="24"/>
          </w:rPr>
          <w:fldChar w:fldCharType="separate"/>
        </w:r>
        <w:r w:rsidR="00917C30">
          <w:rPr>
            <w:noProof/>
            <w:webHidden/>
            <w:sz w:val="24"/>
            <w:szCs w:val="24"/>
          </w:rPr>
          <w:t>83</w:t>
        </w:r>
        <w:r w:rsidRPr="002C61C3">
          <w:rPr>
            <w:noProof/>
            <w:webHidden/>
            <w:sz w:val="24"/>
            <w:szCs w:val="24"/>
          </w:rPr>
          <w:fldChar w:fldCharType="end"/>
        </w:r>
      </w:hyperlink>
    </w:p>
    <w:p w:rsidR="009C686C" w:rsidRPr="002C61C3" w:rsidRDefault="00F82856" w:rsidP="002C61C3">
      <w:pPr>
        <w:pStyle w:val="44"/>
        <w:jc w:val="left"/>
        <w:rPr>
          <w:rFonts w:eastAsiaTheme="minorEastAsia"/>
          <w:noProof/>
          <w:sz w:val="24"/>
          <w:szCs w:val="24"/>
        </w:rPr>
      </w:pPr>
      <w:hyperlink w:anchor="_Toc63410814" w:history="1">
        <w:r w:rsidR="009C686C" w:rsidRPr="002C61C3">
          <w:rPr>
            <w:rStyle w:val="af"/>
            <w:b/>
            <w:noProof/>
            <w:sz w:val="24"/>
            <w:szCs w:val="24"/>
          </w:rPr>
          <w:t>Статья 43. Градостроительные регламенты. Жилые зоны.</w:t>
        </w:r>
        <w:r w:rsidR="009C686C" w:rsidRPr="002C61C3">
          <w:rPr>
            <w:noProof/>
            <w:webHidden/>
            <w:sz w:val="24"/>
            <w:szCs w:val="24"/>
          </w:rPr>
          <w:tab/>
        </w:r>
        <w:r w:rsidRPr="002C61C3">
          <w:rPr>
            <w:noProof/>
            <w:webHidden/>
            <w:sz w:val="24"/>
            <w:szCs w:val="24"/>
          </w:rPr>
          <w:fldChar w:fldCharType="begin"/>
        </w:r>
        <w:r w:rsidR="009C686C" w:rsidRPr="002C61C3">
          <w:rPr>
            <w:noProof/>
            <w:webHidden/>
            <w:sz w:val="24"/>
            <w:szCs w:val="24"/>
          </w:rPr>
          <w:instrText xml:space="preserve"> PAGEREF _Toc63410814 \h </w:instrText>
        </w:r>
        <w:r w:rsidRPr="002C61C3">
          <w:rPr>
            <w:noProof/>
            <w:webHidden/>
            <w:sz w:val="24"/>
            <w:szCs w:val="24"/>
          </w:rPr>
        </w:r>
        <w:r w:rsidRPr="002C61C3">
          <w:rPr>
            <w:noProof/>
            <w:webHidden/>
            <w:sz w:val="24"/>
            <w:szCs w:val="24"/>
          </w:rPr>
          <w:fldChar w:fldCharType="separate"/>
        </w:r>
        <w:r w:rsidR="00917C30">
          <w:rPr>
            <w:noProof/>
            <w:webHidden/>
            <w:sz w:val="24"/>
            <w:szCs w:val="24"/>
          </w:rPr>
          <w:t>84</w:t>
        </w:r>
        <w:r w:rsidRPr="002C61C3">
          <w:rPr>
            <w:noProof/>
            <w:webHidden/>
            <w:sz w:val="24"/>
            <w:szCs w:val="24"/>
          </w:rPr>
          <w:fldChar w:fldCharType="end"/>
        </w:r>
      </w:hyperlink>
    </w:p>
    <w:p w:rsidR="009C686C" w:rsidRPr="002C61C3" w:rsidRDefault="00F82856" w:rsidP="002C61C3">
      <w:pPr>
        <w:pStyle w:val="44"/>
        <w:jc w:val="left"/>
        <w:rPr>
          <w:rFonts w:eastAsiaTheme="minorEastAsia"/>
          <w:noProof/>
          <w:sz w:val="24"/>
          <w:szCs w:val="24"/>
        </w:rPr>
      </w:pPr>
      <w:hyperlink w:anchor="_Toc63410815" w:history="1">
        <w:r w:rsidR="009C686C" w:rsidRPr="002C61C3">
          <w:rPr>
            <w:rStyle w:val="af"/>
            <w:b/>
            <w:noProof/>
            <w:sz w:val="24"/>
            <w:szCs w:val="24"/>
          </w:rPr>
          <w:t>Статья 44. Градостроительные регламенты. Общественно-деловые зоны.</w:t>
        </w:r>
        <w:r w:rsidR="009C686C" w:rsidRPr="002C61C3">
          <w:rPr>
            <w:noProof/>
            <w:webHidden/>
            <w:sz w:val="24"/>
            <w:szCs w:val="24"/>
          </w:rPr>
          <w:tab/>
        </w:r>
        <w:r w:rsidRPr="002C61C3">
          <w:rPr>
            <w:noProof/>
            <w:webHidden/>
            <w:sz w:val="24"/>
            <w:szCs w:val="24"/>
          </w:rPr>
          <w:fldChar w:fldCharType="begin"/>
        </w:r>
        <w:r w:rsidR="009C686C" w:rsidRPr="002C61C3">
          <w:rPr>
            <w:noProof/>
            <w:webHidden/>
            <w:sz w:val="24"/>
            <w:szCs w:val="24"/>
          </w:rPr>
          <w:instrText xml:space="preserve"> PAGEREF _Toc63410815 \h </w:instrText>
        </w:r>
        <w:r w:rsidRPr="002C61C3">
          <w:rPr>
            <w:noProof/>
            <w:webHidden/>
            <w:sz w:val="24"/>
            <w:szCs w:val="24"/>
          </w:rPr>
        </w:r>
        <w:r w:rsidRPr="002C61C3">
          <w:rPr>
            <w:noProof/>
            <w:webHidden/>
            <w:sz w:val="24"/>
            <w:szCs w:val="24"/>
          </w:rPr>
          <w:fldChar w:fldCharType="separate"/>
        </w:r>
        <w:r w:rsidR="00917C30">
          <w:rPr>
            <w:noProof/>
            <w:webHidden/>
            <w:sz w:val="24"/>
            <w:szCs w:val="24"/>
          </w:rPr>
          <w:t>130</w:t>
        </w:r>
        <w:r w:rsidRPr="002C61C3">
          <w:rPr>
            <w:noProof/>
            <w:webHidden/>
            <w:sz w:val="24"/>
            <w:szCs w:val="24"/>
          </w:rPr>
          <w:fldChar w:fldCharType="end"/>
        </w:r>
      </w:hyperlink>
    </w:p>
    <w:p w:rsidR="009C686C" w:rsidRPr="002C61C3" w:rsidRDefault="00F82856" w:rsidP="002C61C3">
      <w:pPr>
        <w:pStyle w:val="44"/>
        <w:jc w:val="left"/>
        <w:rPr>
          <w:rFonts w:eastAsiaTheme="minorEastAsia"/>
          <w:noProof/>
          <w:sz w:val="24"/>
          <w:szCs w:val="24"/>
        </w:rPr>
      </w:pPr>
      <w:hyperlink w:anchor="_Toc63410816" w:history="1">
        <w:r w:rsidR="009C686C" w:rsidRPr="002C61C3">
          <w:rPr>
            <w:rStyle w:val="af"/>
            <w:b/>
            <w:noProof/>
            <w:sz w:val="24"/>
            <w:szCs w:val="24"/>
          </w:rPr>
          <w:t>Статья 45 Градостроительные регламенты. Производственные зоны.</w:t>
        </w:r>
        <w:r w:rsidR="009C686C" w:rsidRPr="002C61C3">
          <w:rPr>
            <w:noProof/>
            <w:webHidden/>
            <w:sz w:val="24"/>
            <w:szCs w:val="24"/>
          </w:rPr>
          <w:tab/>
        </w:r>
        <w:r w:rsidRPr="002C61C3">
          <w:rPr>
            <w:noProof/>
            <w:webHidden/>
            <w:sz w:val="24"/>
            <w:szCs w:val="24"/>
          </w:rPr>
          <w:fldChar w:fldCharType="begin"/>
        </w:r>
        <w:r w:rsidR="009C686C" w:rsidRPr="002C61C3">
          <w:rPr>
            <w:noProof/>
            <w:webHidden/>
            <w:sz w:val="24"/>
            <w:szCs w:val="24"/>
          </w:rPr>
          <w:instrText xml:space="preserve"> PAGEREF _Toc63410816 \h </w:instrText>
        </w:r>
        <w:r w:rsidRPr="002C61C3">
          <w:rPr>
            <w:noProof/>
            <w:webHidden/>
            <w:sz w:val="24"/>
            <w:szCs w:val="24"/>
          </w:rPr>
        </w:r>
        <w:r w:rsidRPr="002C61C3">
          <w:rPr>
            <w:noProof/>
            <w:webHidden/>
            <w:sz w:val="24"/>
            <w:szCs w:val="24"/>
          </w:rPr>
          <w:fldChar w:fldCharType="separate"/>
        </w:r>
        <w:r w:rsidR="00917C30">
          <w:rPr>
            <w:noProof/>
            <w:webHidden/>
            <w:sz w:val="24"/>
            <w:szCs w:val="24"/>
          </w:rPr>
          <w:t>185</w:t>
        </w:r>
        <w:r w:rsidRPr="002C61C3">
          <w:rPr>
            <w:noProof/>
            <w:webHidden/>
            <w:sz w:val="24"/>
            <w:szCs w:val="24"/>
          </w:rPr>
          <w:fldChar w:fldCharType="end"/>
        </w:r>
      </w:hyperlink>
    </w:p>
    <w:p w:rsidR="009C686C" w:rsidRPr="002C61C3" w:rsidRDefault="00F82856" w:rsidP="002C61C3">
      <w:pPr>
        <w:pStyle w:val="44"/>
        <w:jc w:val="left"/>
        <w:rPr>
          <w:rFonts w:eastAsiaTheme="minorEastAsia"/>
          <w:noProof/>
          <w:sz w:val="24"/>
          <w:szCs w:val="24"/>
        </w:rPr>
      </w:pPr>
      <w:hyperlink w:anchor="_Toc63410817" w:history="1">
        <w:r w:rsidR="009C686C" w:rsidRPr="002C61C3">
          <w:rPr>
            <w:rStyle w:val="af"/>
            <w:b/>
            <w:noProof/>
            <w:sz w:val="24"/>
            <w:szCs w:val="24"/>
          </w:rPr>
          <w:t>Статья 46. Градостроительные регламенты. Зоны инженерной и транспортной инфраструктур.</w:t>
        </w:r>
        <w:r w:rsidR="009C686C" w:rsidRPr="002C61C3">
          <w:rPr>
            <w:noProof/>
            <w:webHidden/>
            <w:sz w:val="24"/>
            <w:szCs w:val="24"/>
          </w:rPr>
          <w:tab/>
        </w:r>
        <w:r w:rsidRPr="002C61C3">
          <w:rPr>
            <w:noProof/>
            <w:webHidden/>
            <w:sz w:val="24"/>
            <w:szCs w:val="24"/>
          </w:rPr>
          <w:fldChar w:fldCharType="begin"/>
        </w:r>
        <w:r w:rsidR="009C686C" w:rsidRPr="002C61C3">
          <w:rPr>
            <w:noProof/>
            <w:webHidden/>
            <w:sz w:val="24"/>
            <w:szCs w:val="24"/>
          </w:rPr>
          <w:instrText xml:space="preserve"> PAGEREF _Toc63410817 \h </w:instrText>
        </w:r>
        <w:r w:rsidRPr="002C61C3">
          <w:rPr>
            <w:noProof/>
            <w:webHidden/>
            <w:sz w:val="24"/>
            <w:szCs w:val="24"/>
          </w:rPr>
        </w:r>
        <w:r w:rsidRPr="002C61C3">
          <w:rPr>
            <w:noProof/>
            <w:webHidden/>
            <w:sz w:val="24"/>
            <w:szCs w:val="24"/>
          </w:rPr>
          <w:fldChar w:fldCharType="separate"/>
        </w:r>
        <w:r w:rsidR="00917C30">
          <w:rPr>
            <w:noProof/>
            <w:webHidden/>
            <w:sz w:val="24"/>
            <w:szCs w:val="24"/>
          </w:rPr>
          <w:t>219</w:t>
        </w:r>
        <w:r w:rsidRPr="002C61C3">
          <w:rPr>
            <w:noProof/>
            <w:webHidden/>
            <w:sz w:val="24"/>
            <w:szCs w:val="24"/>
          </w:rPr>
          <w:fldChar w:fldCharType="end"/>
        </w:r>
      </w:hyperlink>
    </w:p>
    <w:p w:rsidR="009C686C" w:rsidRPr="002C61C3" w:rsidRDefault="00F82856" w:rsidP="002C61C3">
      <w:pPr>
        <w:pStyle w:val="44"/>
        <w:jc w:val="left"/>
        <w:rPr>
          <w:rFonts w:eastAsiaTheme="minorEastAsia"/>
          <w:noProof/>
          <w:sz w:val="24"/>
          <w:szCs w:val="24"/>
        </w:rPr>
      </w:pPr>
      <w:hyperlink w:anchor="_Toc63410818" w:history="1">
        <w:r w:rsidR="009C686C" w:rsidRPr="002C61C3">
          <w:rPr>
            <w:rStyle w:val="af"/>
            <w:b/>
            <w:noProof/>
            <w:sz w:val="24"/>
            <w:szCs w:val="24"/>
          </w:rPr>
          <w:t>Статья 47. Градостроительные регламенты. Зоны сельскохозяйственного использования.</w:t>
        </w:r>
        <w:r w:rsidR="009C686C" w:rsidRPr="002C61C3">
          <w:rPr>
            <w:noProof/>
            <w:webHidden/>
            <w:sz w:val="24"/>
            <w:szCs w:val="24"/>
          </w:rPr>
          <w:tab/>
        </w:r>
        <w:r w:rsidRPr="002C61C3">
          <w:rPr>
            <w:noProof/>
            <w:webHidden/>
            <w:sz w:val="24"/>
            <w:szCs w:val="24"/>
          </w:rPr>
          <w:fldChar w:fldCharType="begin"/>
        </w:r>
        <w:r w:rsidR="009C686C" w:rsidRPr="002C61C3">
          <w:rPr>
            <w:noProof/>
            <w:webHidden/>
            <w:sz w:val="24"/>
            <w:szCs w:val="24"/>
          </w:rPr>
          <w:instrText xml:space="preserve"> PAGEREF _Toc63410818 \h </w:instrText>
        </w:r>
        <w:r w:rsidRPr="002C61C3">
          <w:rPr>
            <w:noProof/>
            <w:webHidden/>
            <w:sz w:val="24"/>
            <w:szCs w:val="24"/>
          </w:rPr>
        </w:r>
        <w:r w:rsidRPr="002C61C3">
          <w:rPr>
            <w:noProof/>
            <w:webHidden/>
            <w:sz w:val="24"/>
            <w:szCs w:val="24"/>
          </w:rPr>
          <w:fldChar w:fldCharType="separate"/>
        </w:r>
        <w:r w:rsidR="00917C30">
          <w:rPr>
            <w:noProof/>
            <w:webHidden/>
            <w:sz w:val="24"/>
            <w:szCs w:val="24"/>
          </w:rPr>
          <w:t>232</w:t>
        </w:r>
        <w:r w:rsidRPr="002C61C3">
          <w:rPr>
            <w:noProof/>
            <w:webHidden/>
            <w:sz w:val="24"/>
            <w:szCs w:val="24"/>
          </w:rPr>
          <w:fldChar w:fldCharType="end"/>
        </w:r>
      </w:hyperlink>
    </w:p>
    <w:p w:rsidR="009C686C" w:rsidRPr="002C61C3" w:rsidRDefault="00F82856" w:rsidP="002C61C3">
      <w:pPr>
        <w:pStyle w:val="44"/>
        <w:jc w:val="left"/>
        <w:rPr>
          <w:rFonts w:eastAsiaTheme="minorEastAsia"/>
          <w:noProof/>
          <w:sz w:val="24"/>
          <w:szCs w:val="24"/>
        </w:rPr>
      </w:pPr>
      <w:hyperlink w:anchor="_Toc63410819" w:history="1">
        <w:r w:rsidR="009C686C" w:rsidRPr="002C61C3">
          <w:rPr>
            <w:rStyle w:val="af"/>
            <w:b/>
            <w:noProof/>
            <w:sz w:val="24"/>
            <w:szCs w:val="24"/>
          </w:rPr>
          <w:t>Статья 48. Градостроительные регламенты. Зоны рекреационного назначения.</w:t>
        </w:r>
        <w:r w:rsidR="009C686C" w:rsidRPr="002C61C3">
          <w:rPr>
            <w:noProof/>
            <w:webHidden/>
            <w:sz w:val="24"/>
            <w:szCs w:val="24"/>
          </w:rPr>
          <w:tab/>
        </w:r>
        <w:r w:rsidRPr="002C61C3">
          <w:rPr>
            <w:noProof/>
            <w:webHidden/>
            <w:sz w:val="24"/>
            <w:szCs w:val="24"/>
          </w:rPr>
          <w:fldChar w:fldCharType="begin"/>
        </w:r>
        <w:r w:rsidR="009C686C" w:rsidRPr="002C61C3">
          <w:rPr>
            <w:noProof/>
            <w:webHidden/>
            <w:sz w:val="24"/>
            <w:szCs w:val="24"/>
          </w:rPr>
          <w:instrText xml:space="preserve"> PAGEREF _Toc63410819 \h </w:instrText>
        </w:r>
        <w:r w:rsidRPr="002C61C3">
          <w:rPr>
            <w:noProof/>
            <w:webHidden/>
            <w:sz w:val="24"/>
            <w:szCs w:val="24"/>
          </w:rPr>
        </w:r>
        <w:r w:rsidRPr="002C61C3">
          <w:rPr>
            <w:noProof/>
            <w:webHidden/>
            <w:sz w:val="24"/>
            <w:szCs w:val="24"/>
          </w:rPr>
          <w:fldChar w:fldCharType="separate"/>
        </w:r>
        <w:r w:rsidR="00917C30">
          <w:rPr>
            <w:noProof/>
            <w:webHidden/>
            <w:sz w:val="24"/>
            <w:szCs w:val="24"/>
          </w:rPr>
          <w:t>261</w:t>
        </w:r>
        <w:r w:rsidRPr="002C61C3">
          <w:rPr>
            <w:noProof/>
            <w:webHidden/>
            <w:sz w:val="24"/>
            <w:szCs w:val="24"/>
          </w:rPr>
          <w:fldChar w:fldCharType="end"/>
        </w:r>
      </w:hyperlink>
    </w:p>
    <w:p w:rsidR="009C686C" w:rsidRPr="002C61C3" w:rsidRDefault="00F82856" w:rsidP="002C61C3">
      <w:pPr>
        <w:pStyle w:val="44"/>
        <w:jc w:val="left"/>
        <w:rPr>
          <w:rFonts w:eastAsiaTheme="minorEastAsia"/>
          <w:noProof/>
          <w:sz w:val="24"/>
          <w:szCs w:val="24"/>
        </w:rPr>
      </w:pPr>
      <w:hyperlink w:anchor="_Toc63410820" w:history="1">
        <w:r w:rsidR="009C686C" w:rsidRPr="002C61C3">
          <w:rPr>
            <w:rStyle w:val="af"/>
            <w:b/>
            <w:noProof/>
            <w:sz w:val="24"/>
            <w:szCs w:val="24"/>
          </w:rPr>
          <w:t>Статья 49. Градостроительные регламенты. Зоны специального назначения.</w:t>
        </w:r>
        <w:r w:rsidR="009C686C" w:rsidRPr="002C61C3">
          <w:rPr>
            <w:noProof/>
            <w:webHidden/>
            <w:sz w:val="24"/>
            <w:szCs w:val="24"/>
          </w:rPr>
          <w:tab/>
        </w:r>
        <w:r w:rsidRPr="002C61C3">
          <w:rPr>
            <w:noProof/>
            <w:webHidden/>
            <w:sz w:val="24"/>
            <w:szCs w:val="24"/>
          </w:rPr>
          <w:fldChar w:fldCharType="begin"/>
        </w:r>
        <w:r w:rsidR="009C686C" w:rsidRPr="002C61C3">
          <w:rPr>
            <w:noProof/>
            <w:webHidden/>
            <w:sz w:val="24"/>
            <w:szCs w:val="24"/>
          </w:rPr>
          <w:instrText xml:space="preserve"> PAGEREF _Toc63410820 \h </w:instrText>
        </w:r>
        <w:r w:rsidRPr="002C61C3">
          <w:rPr>
            <w:noProof/>
            <w:webHidden/>
            <w:sz w:val="24"/>
            <w:szCs w:val="24"/>
          </w:rPr>
        </w:r>
        <w:r w:rsidRPr="002C61C3">
          <w:rPr>
            <w:noProof/>
            <w:webHidden/>
            <w:sz w:val="24"/>
            <w:szCs w:val="24"/>
          </w:rPr>
          <w:fldChar w:fldCharType="separate"/>
        </w:r>
        <w:r w:rsidR="00917C30">
          <w:rPr>
            <w:noProof/>
            <w:webHidden/>
            <w:sz w:val="24"/>
            <w:szCs w:val="24"/>
          </w:rPr>
          <w:t>286</w:t>
        </w:r>
        <w:r w:rsidRPr="002C61C3">
          <w:rPr>
            <w:noProof/>
            <w:webHidden/>
            <w:sz w:val="24"/>
            <w:szCs w:val="24"/>
          </w:rPr>
          <w:fldChar w:fldCharType="end"/>
        </w:r>
      </w:hyperlink>
    </w:p>
    <w:p w:rsidR="009C686C" w:rsidRPr="002C61C3" w:rsidRDefault="00F82856" w:rsidP="002C61C3">
      <w:pPr>
        <w:pStyle w:val="44"/>
        <w:jc w:val="left"/>
        <w:rPr>
          <w:rFonts w:eastAsiaTheme="minorEastAsia"/>
          <w:noProof/>
          <w:sz w:val="24"/>
          <w:szCs w:val="24"/>
        </w:rPr>
      </w:pPr>
      <w:hyperlink w:anchor="_Toc63410821" w:history="1">
        <w:r w:rsidR="009C686C" w:rsidRPr="002C61C3">
          <w:rPr>
            <w:rStyle w:val="af"/>
            <w:b/>
            <w:noProof/>
            <w:sz w:val="24"/>
            <w:szCs w:val="24"/>
          </w:rPr>
          <w:t>Статья 50. Градостроительные регламенты. Иные виды территориальных зон.</w:t>
        </w:r>
        <w:r w:rsidR="009C686C" w:rsidRPr="002C61C3">
          <w:rPr>
            <w:noProof/>
            <w:webHidden/>
            <w:sz w:val="24"/>
            <w:szCs w:val="24"/>
          </w:rPr>
          <w:tab/>
        </w:r>
        <w:r w:rsidRPr="002C61C3">
          <w:rPr>
            <w:noProof/>
            <w:webHidden/>
            <w:sz w:val="24"/>
            <w:szCs w:val="24"/>
          </w:rPr>
          <w:fldChar w:fldCharType="begin"/>
        </w:r>
        <w:r w:rsidR="009C686C" w:rsidRPr="002C61C3">
          <w:rPr>
            <w:noProof/>
            <w:webHidden/>
            <w:sz w:val="24"/>
            <w:szCs w:val="24"/>
          </w:rPr>
          <w:instrText xml:space="preserve"> PAGEREF _Toc63410821 \h </w:instrText>
        </w:r>
        <w:r w:rsidRPr="002C61C3">
          <w:rPr>
            <w:noProof/>
            <w:webHidden/>
            <w:sz w:val="24"/>
            <w:szCs w:val="24"/>
          </w:rPr>
        </w:r>
        <w:r w:rsidRPr="002C61C3">
          <w:rPr>
            <w:noProof/>
            <w:webHidden/>
            <w:sz w:val="24"/>
            <w:szCs w:val="24"/>
          </w:rPr>
          <w:fldChar w:fldCharType="separate"/>
        </w:r>
        <w:r w:rsidR="00917C30">
          <w:rPr>
            <w:noProof/>
            <w:webHidden/>
            <w:sz w:val="24"/>
            <w:szCs w:val="24"/>
          </w:rPr>
          <w:t>296</w:t>
        </w:r>
        <w:r w:rsidRPr="002C61C3">
          <w:rPr>
            <w:noProof/>
            <w:webHidden/>
            <w:sz w:val="24"/>
            <w:szCs w:val="24"/>
          </w:rPr>
          <w:fldChar w:fldCharType="end"/>
        </w:r>
      </w:hyperlink>
    </w:p>
    <w:p w:rsidR="009C686C" w:rsidRPr="002C61C3" w:rsidRDefault="00F82856" w:rsidP="002C61C3">
      <w:pPr>
        <w:pStyle w:val="44"/>
        <w:jc w:val="left"/>
        <w:rPr>
          <w:rFonts w:eastAsiaTheme="minorEastAsia"/>
          <w:noProof/>
          <w:sz w:val="24"/>
          <w:szCs w:val="24"/>
        </w:rPr>
      </w:pPr>
      <w:hyperlink w:anchor="_Toc63410822" w:history="1">
        <w:r w:rsidR="009C686C" w:rsidRPr="002C61C3">
          <w:rPr>
            <w:rStyle w:val="af"/>
            <w:b/>
            <w:noProof/>
            <w:sz w:val="24"/>
            <w:szCs w:val="24"/>
          </w:rPr>
          <w:t>Статья 51. Обеспечение доступности объектов социальной инфраструктуры для инвалидов и других маломобильных групп населения.</w:t>
        </w:r>
        <w:r w:rsidR="009C686C" w:rsidRPr="002C61C3">
          <w:rPr>
            <w:noProof/>
            <w:webHidden/>
            <w:sz w:val="24"/>
            <w:szCs w:val="24"/>
          </w:rPr>
          <w:tab/>
        </w:r>
        <w:r w:rsidRPr="002C61C3">
          <w:rPr>
            <w:noProof/>
            <w:webHidden/>
            <w:sz w:val="24"/>
            <w:szCs w:val="24"/>
          </w:rPr>
          <w:fldChar w:fldCharType="begin"/>
        </w:r>
        <w:r w:rsidR="009C686C" w:rsidRPr="002C61C3">
          <w:rPr>
            <w:noProof/>
            <w:webHidden/>
            <w:sz w:val="24"/>
            <w:szCs w:val="24"/>
          </w:rPr>
          <w:instrText xml:space="preserve"> PAGEREF _Toc63410822 \h </w:instrText>
        </w:r>
        <w:r w:rsidRPr="002C61C3">
          <w:rPr>
            <w:noProof/>
            <w:webHidden/>
            <w:sz w:val="24"/>
            <w:szCs w:val="24"/>
          </w:rPr>
        </w:r>
        <w:r w:rsidRPr="002C61C3">
          <w:rPr>
            <w:noProof/>
            <w:webHidden/>
            <w:sz w:val="24"/>
            <w:szCs w:val="24"/>
          </w:rPr>
          <w:fldChar w:fldCharType="separate"/>
        </w:r>
        <w:r w:rsidR="00917C30">
          <w:rPr>
            <w:noProof/>
            <w:webHidden/>
            <w:sz w:val="24"/>
            <w:szCs w:val="24"/>
          </w:rPr>
          <w:t>309</w:t>
        </w:r>
        <w:r w:rsidRPr="002C61C3">
          <w:rPr>
            <w:noProof/>
            <w:webHidden/>
            <w:sz w:val="24"/>
            <w:szCs w:val="24"/>
          </w:rPr>
          <w:fldChar w:fldCharType="end"/>
        </w:r>
      </w:hyperlink>
    </w:p>
    <w:p w:rsidR="009C686C" w:rsidRPr="002C61C3" w:rsidRDefault="00F82856" w:rsidP="002C61C3">
      <w:pPr>
        <w:pStyle w:val="44"/>
        <w:jc w:val="left"/>
        <w:rPr>
          <w:rFonts w:eastAsiaTheme="minorEastAsia"/>
          <w:noProof/>
          <w:sz w:val="24"/>
          <w:szCs w:val="24"/>
        </w:rPr>
      </w:pPr>
      <w:hyperlink w:anchor="_Toc63410823" w:history="1">
        <w:r w:rsidR="009C686C" w:rsidRPr="002C61C3">
          <w:rPr>
            <w:rStyle w:val="af"/>
            <w:b/>
            <w:noProof/>
            <w:sz w:val="24"/>
            <w:szCs w:val="24"/>
          </w:rPr>
          <w:t>Статья 52. Требования к содержанию зданий, фасадов, вывесок, рекламным и выносным конструкциям.</w:t>
        </w:r>
        <w:r w:rsidR="009C686C" w:rsidRPr="002C61C3">
          <w:rPr>
            <w:noProof/>
            <w:webHidden/>
            <w:sz w:val="24"/>
            <w:szCs w:val="24"/>
          </w:rPr>
          <w:tab/>
        </w:r>
        <w:r w:rsidRPr="002C61C3">
          <w:rPr>
            <w:noProof/>
            <w:webHidden/>
            <w:sz w:val="24"/>
            <w:szCs w:val="24"/>
          </w:rPr>
          <w:fldChar w:fldCharType="begin"/>
        </w:r>
        <w:r w:rsidR="009C686C" w:rsidRPr="002C61C3">
          <w:rPr>
            <w:noProof/>
            <w:webHidden/>
            <w:sz w:val="24"/>
            <w:szCs w:val="24"/>
          </w:rPr>
          <w:instrText xml:space="preserve"> PAGEREF _Toc63410823 \h </w:instrText>
        </w:r>
        <w:r w:rsidRPr="002C61C3">
          <w:rPr>
            <w:noProof/>
            <w:webHidden/>
            <w:sz w:val="24"/>
            <w:szCs w:val="24"/>
          </w:rPr>
        </w:r>
        <w:r w:rsidRPr="002C61C3">
          <w:rPr>
            <w:noProof/>
            <w:webHidden/>
            <w:sz w:val="24"/>
            <w:szCs w:val="24"/>
          </w:rPr>
          <w:fldChar w:fldCharType="separate"/>
        </w:r>
        <w:r w:rsidR="00917C30">
          <w:rPr>
            <w:noProof/>
            <w:webHidden/>
            <w:sz w:val="24"/>
            <w:szCs w:val="24"/>
          </w:rPr>
          <w:t>312</w:t>
        </w:r>
        <w:r w:rsidRPr="002C61C3">
          <w:rPr>
            <w:noProof/>
            <w:webHidden/>
            <w:sz w:val="24"/>
            <w:szCs w:val="24"/>
          </w:rPr>
          <w:fldChar w:fldCharType="end"/>
        </w:r>
      </w:hyperlink>
    </w:p>
    <w:p w:rsidR="009C686C" w:rsidRPr="002C61C3" w:rsidRDefault="00F82856" w:rsidP="002C61C3">
      <w:pPr>
        <w:pStyle w:val="44"/>
        <w:jc w:val="left"/>
        <w:rPr>
          <w:rFonts w:eastAsiaTheme="minorEastAsia"/>
          <w:noProof/>
          <w:sz w:val="24"/>
          <w:szCs w:val="24"/>
        </w:rPr>
      </w:pPr>
      <w:hyperlink w:anchor="_Toc63410824" w:history="1">
        <w:r w:rsidR="009C686C" w:rsidRPr="002C61C3">
          <w:rPr>
            <w:rStyle w:val="af"/>
            <w:b/>
            <w:noProof/>
            <w:sz w:val="24"/>
            <w:szCs w:val="24"/>
          </w:rPr>
          <w:t>Статья 53.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r w:rsidR="009C686C" w:rsidRPr="002C61C3">
          <w:rPr>
            <w:noProof/>
            <w:webHidden/>
            <w:sz w:val="24"/>
            <w:szCs w:val="24"/>
          </w:rPr>
          <w:tab/>
        </w:r>
        <w:r w:rsidRPr="002C61C3">
          <w:rPr>
            <w:noProof/>
            <w:webHidden/>
            <w:sz w:val="24"/>
            <w:szCs w:val="24"/>
          </w:rPr>
          <w:fldChar w:fldCharType="begin"/>
        </w:r>
        <w:r w:rsidR="009C686C" w:rsidRPr="002C61C3">
          <w:rPr>
            <w:noProof/>
            <w:webHidden/>
            <w:sz w:val="24"/>
            <w:szCs w:val="24"/>
          </w:rPr>
          <w:instrText xml:space="preserve"> PAGEREF _Toc63410824 \h </w:instrText>
        </w:r>
        <w:r w:rsidRPr="002C61C3">
          <w:rPr>
            <w:noProof/>
            <w:webHidden/>
            <w:sz w:val="24"/>
            <w:szCs w:val="24"/>
          </w:rPr>
        </w:r>
        <w:r w:rsidRPr="002C61C3">
          <w:rPr>
            <w:noProof/>
            <w:webHidden/>
            <w:sz w:val="24"/>
            <w:szCs w:val="24"/>
          </w:rPr>
          <w:fldChar w:fldCharType="separate"/>
        </w:r>
        <w:r w:rsidR="00917C30">
          <w:rPr>
            <w:noProof/>
            <w:webHidden/>
            <w:sz w:val="24"/>
            <w:szCs w:val="24"/>
          </w:rPr>
          <w:t>333</w:t>
        </w:r>
        <w:r w:rsidRPr="002C61C3">
          <w:rPr>
            <w:noProof/>
            <w:webHidden/>
            <w:sz w:val="24"/>
            <w:szCs w:val="24"/>
          </w:rPr>
          <w:fldChar w:fldCharType="end"/>
        </w:r>
      </w:hyperlink>
    </w:p>
    <w:p w:rsidR="009C686C" w:rsidRDefault="00F82856" w:rsidP="002C61C3">
      <w:pPr>
        <w:pStyle w:val="44"/>
        <w:jc w:val="left"/>
        <w:rPr>
          <w:rFonts w:asciiTheme="minorHAnsi" w:eastAsiaTheme="minorEastAsia" w:hAnsiTheme="minorHAnsi" w:cstheme="minorBidi"/>
          <w:noProof/>
          <w:sz w:val="22"/>
          <w:szCs w:val="22"/>
        </w:rPr>
      </w:pPr>
      <w:hyperlink w:anchor="_Toc63410825" w:history="1">
        <w:r w:rsidR="009C686C" w:rsidRPr="002C61C3">
          <w:rPr>
            <w:rStyle w:val="af"/>
            <w:b/>
            <w:noProof/>
            <w:sz w:val="24"/>
            <w:szCs w:val="24"/>
          </w:rPr>
          <w:t>Статья 54. Порядок организации строительства.</w:t>
        </w:r>
        <w:r w:rsidR="009C686C" w:rsidRPr="002C61C3">
          <w:rPr>
            <w:noProof/>
            <w:webHidden/>
            <w:sz w:val="24"/>
            <w:szCs w:val="24"/>
          </w:rPr>
          <w:tab/>
        </w:r>
        <w:r w:rsidRPr="002C61C3">
          <w:rPr>
            <w:noProof/>
            <w:webHidden/>
            <w:sz w:val="24"/>
            <w:szCs w:val="24"/>
          </w:rPr>
          <w:fldChar w:fldCharType="begin"/>
        </w:r>
        <w:r w:rsidR="009C686C" w:rsidRPr="002C61C3">
          <w:rPr>
            <w:noProof/>
            <w:webHidden/>
            <w:sz w:val="24"/>
            <w:szCs w:val="24"/>
          </w:rPr>
          <w:instrText xml:space="preserve"> PAGEREF _Toc63410825 \h </w:instrText>
        </w:r>
        <w:r w:rsidRPr="002C61C3">
          <w:rPr>
            <w:noProof/>
            <w:webHidden/>
            <w:sz w:val="24"/>
            <w:szCs w:val="24"/>
          </w:rPr>
        </w:r>
        <w:r w:rsidRPr="002C61C3">
          <w:rPr>
            <w:noProof/>
            <w:webHidden/>
            <w:sz w:val="24"/>
            <w:szCs w:val="24"/>
          </w:rPr>
          <w:fldChar w:fldCharType="separate"/>
        </w:r>
        <w:r w:rsidR="00917C30">
          <w:rPr>
            <w:noProof/>
            <w:webHidden/>
            <w:sz w:val="24"/>
            <w:szCs w:val="24"/>
          </w:rPr>
          <w:t>338</w:t>
        </w:r>
        <w:r w:rsidRPr="002C61C3">
          <w:rPr>
            <w:noProof/>
            <w:webHidden/>
            <w:sz w:val="24"/>
            <w:szCs w:val="24"/>
          </w:rPr>
          <w:fldChar w:fldCharType="end"/>
        </w:r>
      </w:hyperlink>
    </w:p>
    <w:p w:rsidR="002341C3" w:rsidRDefault="00F82856" w:rsidP="00594E2D">
      <w:pPr>
        <w:ind w:left="5529"/>
        <w:rPr>
          <w:bCs/>
          <w:sz w:val="24"/>
          <w:szCs w:val="24"/>
        </w:rPr>
      </w:pPr>
      <w:r>
        <w:rPr>
          <w:bCs/>
          <w:sz w:val="24"/>
          <w:szCs w:val="24"/>
        </w:rPr>
        <w:fldChar w:fldCharType="end"/>
      </w:r>
    </w:p>
    <w:p w:rsidR="002341C3" w:rsidRDefault="002341C3" w:rsidP="00594E2D">
      <w:pPr>
        <w:ind w:left="5529"/>
        <w:rPr>
          <w:bCs/>
          <w:sz w:val="24"/>
          <w:szCs w:val="24"/>
        </w:rPr>
      </w:pPr>
    </w:p>
    <w:p w:rsidR="00342E66" w:rsidRDefault="00342E66">
      <w:pPr>
        <w:rPr>
          <w:bCs/>
          <w:sz w:val="24"/>
          <w:szCs w:val="24"/>
        </w:rPr>
      </w:pPr>
      <w:r>
        <w:rPr>
          <w:bCs/>
          <w:sz w:val="24"/>
          <w:szCs w:val="24"/>
        </w:rPr>
        <w:br w:type="page"/>
      </w:r>
    </w:p>
    <w:p w:rsidR="009B5A44" w:rsidRPr="008A2272" w:rsidRDefault="0097757B" w:rsidP="002704F9">
      <w:pPr>
        <w:pStyle w:val="40"/>
        <w:rPr>
          <w:b/>
          <w:sz w:val="26"/>
          <w:szCs w:val="26"/>
        </w:rPr>
      </w:pPr>
      <w:bookmarkStart w:id="2" w:name="_Toc63410749"/>
      <w:r w:rsidRPr="008A2272">
        <w:rPr>
          <w:b/>
        </w:rPr>
        <w:lastRenderedPageBreak/>
        <w:t>ВВЕДЕНИЕ</w:t>
      </w:r>
      <w:bookmarkEnd w:id="2"/>
    </w:p>
    <w:p w:rsidR="0097757B" w:rsidRDefault="0097757B" w:rsidP="003C07BF">
      <w:pPr>
        <w:pStyle w:val="af0"/>
        <w:ind w:firstLine="709"/>
        <w:rPr>
          <w:sz w:val="24"/>
        </w:rPr>
      </w:pPr>
    </w:p>
    <w:p w:rsidR="00594E2D" w:rsidRPr="002831B1" w:rsidRDefault="00594E2D" w:rsidP="00594E2D">
      <w:pPr>
        <w:rPr>
          <w:sz w:val="24"/>
          <w:szCs w:val="24"/>
        </w:rPr>
      </w:pPr>
      <w:bookmarkStart w:id="3" w:name="_Toc434596299"/>
      <w:r w:rsidRPr="002831B1">
        <w:rPr>
          <w:sz w:val="24"/>
          <w:szCs w:val="24"/>
        </w:rPr>
        <w:t xml:space="preserve">Правила землепользования и застройки </w:t>
      </w:r>
      <w:r>
        <w:rPr>
          <w:sz w:val="24"/>
          <w:szCs w:val="24"/>
        </w:rPr>
        <w:t>Андрюковско</w:t>
      </w:r>
      <w:r w:rsidRPr="002831B1">
        <w:rPr>
          <w:sz w:val="24"/>
          <w:szCs w:val="24"/>
        </w:rPr>
        <w:t xml:space="preserve">го сельского поселения Мостовского района (далее - Правила) являются нормативно-правовым актом  применительно к территории </w:t>
      </w:r>
      <w:r>
        <w:rPr>
          <w:sz w:val="24"/>
          <w:szCs w:val="24"/>
        </w:rPr>
        <w:t>Андрюковско</w:t>
      </w:r>
      <w:r w:rsidRPr="002831B1">
        <w:rPr>
          <w:sz w:val="24"/>
          <w:szCs w:val="24"/>
        </w:rPr>
        <w:t>го сельского поселения Мостовского района Краснодарского края, разработанным в соответствии с Градостроительным кодексом Р</w:t>
      </w:r>
      <w:r>
        <w:rPr>
          <w:sz w:val="24"/>
          <w:szCs w:val="24"/>
        </w:rPr>
        <w:t xml:space="preserve">оссийской </w:t>
      </w:r>
      <w:r w:rsidRPr="002831B1">
        <w:rPr>
          <w:sz w:val="24"/>
          <w:szCs w:val="24"/>
        </w:rPr>
        <w:t>Ф</w:t>
      </w:r>
      <w:r>
        <w:rPr>
          <w:sz w:val="24"/>
          <w:szCs w:val="24"/>
        </w:rPr>
        <w:t>едерации</w:t>
      </w:r>
      <w:r w:rsidRPr="002831B1">
        <w:rPr>
          <w:sz w:val="24"/>
          <w:szCs w:val="24"/>
        </w:rPr>
        <w:t>, Земельным кодексом Р</w:t>
      </w:r>
      <w:r>
        <w:rPr>
          <w:sz w:val="24"/>
          <w:szCs w:val="24"/>
        </w:rPr>
        <w:t xml:space="preserve">оссийской </w:t>
      </w:r>
      <w:r w:rsidRPr="002831B1">
        <w:rPr>
          <w:sz w:val="24"/>
          <w:szCs w:val="24"/>
        </w:rPr>
        <w:t>Ф</w:t>
      </w:r>
      <w:r>
        <w:rPr>
          <w:sz w:val="24"/>
          <w:szCs w:val="24"/>
        </w:rPr>
        <w:t>едерации</w:t>
      </w:r>
      <w:r w:rsidRPr="002831B1">
        <w:rPr>
          <w:sz w:val="24"/>
          <w:szCs w:val="24"/>
        </w:rPr>
        <w:t>, Федеральным законом «Об общих принципах организации местного самоуправления в Р</w:t>
      </w:r>
      <w:r>
        <w:rPr>
          <w:sz w:val="24"/>
          <w:szCs w:val="24"/>
        </w:rPr>
        <w:t xml:space="preserve">оссийской </w:t>
      </w:r>
      <w:r w:rsidRPr="002831B1">
        <w:rPr>
          <w:sz w:val="24"/>
          <w:szCs w:val="24"/>
        </w:rPr>
        <w:t>Ф</w:t>
      </w:r>
      <w:r>
        <w:rPr>
          <w:sz w:val="24"/>
          <w:szCs w:val="24"/>
        </w:rPr>
        <w:t>едерации</w:t>
      </w:r>
      <w:r w:rsidRPr="002831B1">
        <w:rPr>
          <w:sz w:val="24"/>
          <w:szCs w:val="24"/>
        </w:rPr>
        <w:t xml:space="preserve">», Градостроительным кодексом Краснодарского края, генеральным планом </w:t>
      </w:r>
      <w:r>
        <w:rPr>
          <w:sz w:val="24"/>
          <w:szCs w:val="24"/>
        </w:rPr>
        <w:t>Андрюковско</w:t>
      </w:r>
      <w:r w:rsidRPr="002831B1">
        <w:rPr>
          <w:sz w:val="24"/>
          <w:szCs w:val="24"/>
        </w:rPr>
        <w:t xml:space="preserve">го сельского поселения Мостовского района Краснодарского края, а также с учетом положений иных актов и документов, определяющих основные направления социально-экономического и градостроительного развития </w:t>
      </w:r>
      <w:r>
        <w:rPr>
          <w:sz w:val="24"/>
          <w:szCs w:val="24"/>
        </w:rPr>
        <w:t>Андрюковско</w:t>
      </w:r>
      <w:r w:rsidRPr="002831B1">
        <w:rPr>
          <w:sz w:val="24"/>
          <w:szCs w:val="24"/>
        </w:rPr>
        <w:t>го сельского поселения, охраны его объектов культурного наследия, сохранения окружающей среды и рационального использования природных ресурсов.</w:t>
      </w:r>
    </w:p>
    <w:p w:rsidR="00594E2D" w:rsidRPr="002831B1" w:rsidRDefault="00594E2D" w:rsidP="00594E2D">
      <w:pPr>
        <w:ind w:firstLine="709"/>
        <w:rPr>
          <w:spacing w:val="2"/>
          <w:sz w:val="24"/>
          <w:szCs w:val="24"/>
        </w:rPr>
      </w:pPr>
      <w:r w:rsidRPr="002831B1">
        <w:rPr>
          <w:spacing w:val="2"/>
          <w:sz w:val="24"/>
          <w:szCs w:val="24"/>
        </w:rPr>
        <w:t>Правила содержат общую и территориальную части.</w:t>
      </w:r>
    </w:p>
    <w:p w:rsidR="00594E2D" w:rsidRPr="002831B1" w:rsidRDefault="00594E2D" w:rsidP="00594E2D">
      <w:pPr>
        <w:ind w:firstLine="709"/>
        <w:rPr>
          <w:spacing w:val="2"/>
          <w:sz w:val="24"/>
          <w:szCs w:val="24"/>
        </w:rPr>
      </w:pPr>
      <w:r w:rsidRPr="002831B1">
        <w:rPr>
          <w:spacing w:val="2"/>
          <w:sz w:val="24"/>
          <w:szCs w:val="24"/>
        </w:rPr>
        <w:t>Общая часть Правил оформлена в виде текстовых материалов и включает положения о порядке применения Правил и внесения в них изменений.</w:t>
      </w:r>
    </w:p>
    <w:p w:rsidR="00594E2D" w:rsidRPr="002831B1" w:rsidRDefault="00594E2D" w:rsidP="00594E2D">
      <w:pPr>
        <w:ind w:firstLine="709"/>
        <w:rPr>
          <w:spacing w:val="2"/>
          <w:sz w:val="24"/>
          <w:szCs w:val="24"/>
        </w:rPr>
      </w:pPr>
      <w:r w:rsidRPr="002831B1">
        <w:rPr>
          <w:spacing w:val="2"/>
          <w:sz w:val="24"/>
          <w:szCs w:val="24"/>
        </w:rPr>
        <w:t xml:space="preserve">Территориальная часть Правил оформлена в виде текстовых и графических материалов и включает градостроительные регламенты и карты градостроительного зонирования </w:t>
      </w:r>
      <w:r>
        <w:rPr>
          <w:spacing w:val="2"/>
          <w:sz w:val="24"/>
          <w:szCs w:val="24"/>
        </w:rPr>
        <w:t>Андрюковско</w:t>
      </w:r>
      <w:r w:rsidRPr="002831B1">
        <w:rPr>
          <w:spacing w:val="2"/>
          <w:sz w:val="24"/>
          <w:szCs w:val="24"/>
        </w:rPr>
        <w:t xml:space="preserve">го сельского поселения. </w:t>
      </w:r>
    </w:p>
    <w:p w:rsidR="00594E2D" w:rsidRPr="002831B1" w:rsidRDefault="00594E2D" w:rsidP="00594E2D">
      <w:pPr>
        <w:ind w:firstLine="709"/>
        <w:rPr>
          <w:spacing w:val="2"/>
          <w:sz w:val="24"/>
          <w:szCs w:val="24"/>
        </w:rPr>
      </w:pPr>
      <w:r w:rsidRPr="002831B1">
        <w:rPr>
          <w:spacing w:val="2"/>
          <w:sz w:val="24"/>
          <w:szCs w:val="24"/>
        </w:rPr>
        <w:t xml:space="preserve">Содержание градостроительных регламентов, предусмотренное </w:t>
      </w:r>
      <w:hyperlink r:id="rId8" w:history="1">
        <w:r w:rsidRPr="002831B1">
          <w:rPr>
            <w:spacing w:val="2"/>
            <w:sz w:val="24"/>
            <w:szCs w:val="24"/>
          </w:rPr>
          <w:t>Градостроительным кодексом Российской Федерации</w:t>
        </w:r>
      </w:hyperlink>
      <w:r w:rsidRPr="002831B1">
        <w:rPr>
          <w:spacing w:val="2"/>
          <w:sz w:val="24"/>
          <w:szCs w:val="24"/>
        </w:rPr>
        <w:t>, частично изложено в текстовых материалах территориальной части и частично отображено на графических материалах территориальной части.</w:t>
      </w:r>
    </w:p>
    <w:p w:rsidR="00594E2D" w:rsidRPr="002831B1" w:rsidRDefault="00594E2D" w:rsidP="00594E2D">
      <w:pPr>
        <w:ind w:firstLine="709"/>
        <w:rPr>
          <w:spacing w:val="2"/>
          <w:sz w:val="24"/>
          <w:szCs w:val="24"/>
        </w:rPr>
      </w:pPr>
      <w:r w:rsidRPr="002831B1">
        <w:rPr>
          <w:spacing w:val="2"/>
          <w:sz w:val="24"/>
          <w:szCs w:val="24"/>
        </w:rPr>
        <w:t>Карты градостроительного зонирования выполнены на открытом картографическом материале в М 1:25 000 и 1:10 000.</w:t>
      </w:r>
    </w:p>
    <w:p w:rsidR="00594E2D" w:rsidRPr="002831B1" w:rsidRDefault="00594E2D" w:rsidP="00594E2D">
      <w:pPr>
        <w:ind w:firstLine="709"/>
        <w:rPr>
          <w:spacing w:val="2"/>
          <w:sz w:val="24"/>
          <w:szCs w:val="24"/>
        </w:rPr>
      </w:pPr>
      <w:r w:rsidRPr="002831B1">
        <w:rPr>
          <w:spacing w:val="2"/>
          <w:sz w:val="24"/>
          <w:szCs w:val="24"/>
        </w:rPr>
        <w:t>Границы территориальных зон нанесены картометрическим методом в системе координат МСК-23.</w:t>
      </w:r>
    </w:p>
    <w:p w:rsidR="0097757B" w:rsidRPr="006931C3" w:rsidRDefault="0097757B" w:rsidP="006931C3">
      <w:pPr>
        <w:pStyle w:val="af0"/>
        <w:ind w:firstLine="709"/>
        <w:rPr>
          <w:b/>
          <w:sz w:val="24"/>
        </w:rPr>
      </w:pPr>
    </w:p>
    <w:p w:rsidR="001F55F0" w:rsidRPr="008A2272" w:rsidRDefault="001F55F0" w:rsidP="002704F9">
      <w:pPr>
        <w:pStyle w:val="40"/>
        <w:rPr>
          <w:b/>
        </w:rPr>
      </w:pPr>
      <w:bookmarkStart w:id="4" w:name="_Toc63410750"/>
      <w:r w:rsidRPr="008A2272">
        <w:rPr>
          <w:b/>
        </w:rPr>
        <w:t>Часть 1. ПОРЯДОК ПРИМЕНЕНИЯ ПРАВИЛ ЗЕМЛЕПОЛЬЗОВАНИЯ И ЗАСТРОЙКИ И ВНЕСЕНИЯ ИЗМЕНЕИЙ В УКАЗАННЫЕ ПРАВИЛА</w:t>
      </w:r>
      <w:bookmarkEnd w:id="3"/>
      <w:r w:rsidR="00135458" w:rsidRPr="008A2272">
        <w:rPr>
          <w:b/>
        </w:rPr>
        <w:t>.</w:t>
      </w:r>
      <w:bookmarkEnd w:id="4"/>
    </w:p>
    <w:p w:rsidR="00BE0B90" w:rsidRPr="008A2272" w:rsidRDefault="00BE0B90" w:rsidP="008A2272">
      <w:pPr>
        <w:pStyle w:val="40"/>
        <w:rPr>
          <w:b/>
        </w:rPr>
      </w:pPr>
      <w:bookmarkStart w:id="5" w:name="_Toc434596300"/>
    </w:p>
    <w:p w:rsidR="00A3307C" w:rsidRPr="008A2272" w:rsidRDefault="00A3307C" w:rsidP="002704F9">
      <w:pPr>
        <w:pStyle w:val="40"/>
        <w:rPr>
          <w:b/>
          <w:bCs/>
        </w:rPr>
      </w:pPr>
      <w:bookmarkStart w:id="6" w:name="_Toc24209009"/>
      <w:bookmarkStart w:id="7" w:name="_Toc30164410"/>
      <w:bookmarkStart w:id="8" w:name="_Toc50654355"/>
      <w:bookmarkStart w:id="9" w:name="_Toc63406177"/>
      <w:bookmarkStart w:id="10" w:name="_Toc63406642"/>
      <w:bookmarkStart w:id="11" w:name="_Toc63410751"/>
      <w:r w:rsidRPr="008A2272">
        <w:rPr>
          <w:b/>
          <w:bCs/>
        </w:rPr>
        <w:t>Г</w:t>
      </w:r>
      <w:r w:rsidR="004E6E9B" w:rsidRPr="008A2272">
        <w:rPr>
          <w:b/>
          <w:bCs/>
        </w:rPr>
        <w:t xml:space="preserve">лава </w:t>
      </w:r>
      <w:r w:rsidRPr="008A2272">
        <w:rPr>
          <w:b/>
          <w:bCs/>
        </w:rPr>
        <w:t>1. Регулирование землепользования и застройки органами местного самоуправления</w:t>
      </w:r>
      <w:bookmarkEnd w:id="6"/>
      <w:bookmarkEnd w:id="7"/>
      <w:bookmarkEnd w:id="8"/>
      <w:bookmarkEnd w:id="9"/>
      <w:bookmarkEnd w:id="10"/>
      <w:bookmarkEnd w:id="11"/>
      <w:r w:rsidRPr="008A2272">
        <w:rPr>
          <w:b/>
          <w:bCs/>
        </w:rPr>
        <w:t xml:space="preserve"> </w:t>
      </w:r>
    </w:p>
    <w:p w:rsidR="00A3307C" w:rsidRPr="008A2272" w:rsidRDefault="00A3307C" w:rsidP="008A2272">
      <w:pPr>
        <w:pStyle w:val="40"/>
        <w:rPr>
          <w:b/>
          <w:bCs/>
        </w:rPr>
      </w:pPr>
    </w:p>
    <w:p w:rsidR="00A3307C" w:rsidRPr="008A2272" w:rsidRDefault="00A3307C" w:rsidP="002704F9">
      <w:pPr>
        <w:pStyle w:val="40"/>
        <w:rPr>
          <w:b/>
          <w:bCs/>
        </w:rPr>
      </w:pPr>
      <w:bookmarkStart w:id="12" w:name="_Toc24209010"/>
      <w:bookmarkStart w:id="13" w:name="_Toc30164411"/>
      <w:bookmarkStart w:id="14" w:name="_Toc50654356"/>
      <w:bookmarkStart w:id="15" w:name="_Toc63406178"/>
      <w:bookmarkStart w:id="16" w:name="_Toc63406643"/>
      <w:bookmarkStart w:id="17" w:name="_Toc63410752"/>
      <w:bookmarkEnd w:id="5"/>
      <w:r w:rsidRPr="008A2272">
        <w:rPr>
          <w:b/>
          <w:bCs/>
        </w:rPr>
        <w:t>Раздел 1. Общие положения</w:t>
      </w:r>
      <w:bookmarkEnd w:id="12"/>
      <w:bookmarkEnd w:id="13"/>
      <w:bookmarkEnd w:id="14"/>
      <w:bookmarkEnd w:id="15"/>
      <w:bookmarkEnd w:id="16"/>
      <w:bookmarkEnd w:id="17"/>
    </w:p>
    <w:p w:rsidR="003C07BF" w:rsidRPr="008A2272" w:rsidRDefault="003C07BF" w:rsidP="008A2272">
      <w:pPr>
        <w:pStyle w:val="40"/>
        <w:rPr>
          <w:b/>
        </w:rPr>
      </w:pPr>
    </w:p>
    <w:p w:rsidR="003C07BF" w:rsidRPr="008A2272" w:rsidRDefault="00135458" w:rsidP="002704F9">
      <w:pPr>
        <w:pStyle w:val="40"/>
        <w:rPr>
          <w:b/>
        </w:rPr>
      </w:pPr>
      <w:bookmarkStart w:id="18" w:name="_Toc63410753"/>
      <w:r w:rsidRPr="008A2272">
        <w:rPr>
          <w:b/>
        </w:rPr>
        <w:t>Статья 1.</w:t>
      </w:r>
      <w:r w:rsidR="003C07BF" w:rsidRPr="008A2272">
        <w:rPr>
          <w:b/>
        </w:rPr>
        <w:t>Основные понятия, используемые в Правилах</w:t>
      </w:r>
      <w:r w:rsidRPr="008A2272">
        <w:rPr>
          <w:b/>
        </w:rPr>
        <w:t>.</w:t>
      </w:r>
      <w:bookmarkEnd w:id="18"/>
    </w:p>
    <w:p w:rsidR="003C07BF" w:rsidRPr="003C07BF" w:rsidRDefault="003C07BF" w:rsidP="003C07BF">
      <w:pPr>
        <w:ind w:firstLine="709"/>
        <w:rPr>
          <w:b/>
          <w:i/>
          <w:sz w:val="24"/>
          <w:szCs w:val="24"/>
        </w:rPr>
      </w:pPr>
    </w:p>
    <w:p w:rsidR="003C07BF" w:rsidRPr="003C07BF" w:rsidRDefault="003C07BF" w:rsidP="003C07BF">
      <w:pPr>
        <w:ind w:firstLine="709"/>
        <w:rPr>
          <w:sz w:val="24"/>
          <w:szCs w:val="24"/>
        </w:rPr>
      </w:pPr>
      <w:r w:rsidRPr="003C07BF">
        <w:rPr>
          <w:sz w:val="24"/>
          <w:szCs w:val="24"/>
        </w:rPr>
        <w:t>Понятия, используемые в настоящих Правилах, применяются в следующем значении:</w:t>
      </w:r>
    </w:p>
    <w:p w:rsidR="003C07BF" w:rsidRPr="003C07BF" w:rsidRDefault="003C07BF" w:rsidP="003C07BF">
      <w:pPr>
        <w:ind w:firstLine="709"/>
        <w:rPr>
          <w:sz w:val="24"/>
          <w:szCs w:val="24"/>
        </w:rPr>
      </w:pPr>
      <w:r w:rsidRPr="003C07BF">
        <w:rPr>
          <w:b/>
          <w:sz w:val="24"/>
          <w:szCs w:val="24"/>
        </w:rPr>
        <w:t>Муниципальное образование</w:t>
      </w:r>
      <w:r w:rsidRPr="003C07BF">
        <w:rPr>
          <w:sz w:val="24"/>
          <w:szCs w:val="24"/>
        </w:rPr>
        <w:t xml:space="preserve"> - городское или сельское поселение, муниципальный район либо городской округ, городской округ с внутригородским делением, внутригородской район.</w:t>
      </w:r>
    </w:p>
    <w:p w:rsidR="003C07BF" w:rsidRPr="003C07BF" w:rsidRDefault="003C07BF" w:rsidP="003C07BF">
      <w:pPr>
        <w:ind w:firstLine="709"/>
        <w:rPr>
          <w:sz w:val="24"/>
          <w:szCs w:val="24"/>
        </w:rPr>
      </w:pPr>
      <w:r w:rsidRPr="003C07BF">
        <w:rPr>
          <w:b/>
          <w:sz w:val="24"/>
          <w:szCs w:val="24"/>
        </w:rPr>
        <w:t>Муниципальный район</w:t>
      </w:r>
      <w:r w:rsidRPr="003C07BF">
        <w:rPr>
          <w:sz w:val="24"/>
          <w:szCs w:val="24"/>
        </w:rPr>
        <w:t xml:space="preserve"> - 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 поселенческого характера населением непосредственно и (или) через выборные органы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Краснодарского края;</w:t>
      </w:r>
    </w:p>
    <w:p w:rsidR="003C07BF" w:rsidRPr="003C07BF" w:rsidRDefault="003C07BF" w:rsidP="003C07BF">
      <w:pPr>
        <w:ind w:firstLine="709"/>
        <w:rPr>
          <w:sz w:val="24"/>
          <w:szCs w:val="24"/>
        </w:rPr>
      </w:pPr>
      <w:r w:rsidRPr="003C07BF">
        <w:rPr>
          <w:b/>
          <w:sz w:val="24"/>
          <w:szCs w:val="24"/>
        </w:rPr>
        <w:t>Поселение</w:t>
      </w:r>
      <w:r w:rsidRPr="003C07BF">
        <w:rPr>
          <w:sz w:val="24"/>
          <w:szCs w:val="24"/>
        </w:rPr>
        <w:t xml:space="preserve"> - городское или сельское поселение;</w:t>
      </w:r>
    </w:p>
    <w:p w:rsidR="003C07BF" w:rsidRPr="003C07BF" w:rsidRDefault="003C07BF" w:rsidP="003C07BF">
      <w:pPr>
        <w:ind w:firstLine="709"/>
        <w:rPr>
          <w:sz w:val="24"/>
          <w:szCs w:val="24"/>
        </w:rPr>
      </w:pPr>
      <w:r w:rsidRPr="003C07BF">
        <w:rPr>
          <w:b/>
          <w:sz w:val="24"/>
          <w:szCs w:val="24"/>
        </w:rPr>
        <w:lastRenderedPageBreak/>
        <w:t>Сельское поселение</w:t>
      </w:r>
      <w:r w:rsidRPr="003C07BF">
        <w:rPr>
          <w:sz w:val="24"/>
          <w:szCs w:val="24"/>
        </w:rPr>
        <w:t xml:space="preserve">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3C07BF" w:rsidRPr="003C07BF" w:rsidRDefault="003C07BF" w:rsidP="003C07BF">
      <w:pPr>
        <w:ind w:firstLine="709"/>
        <w:rPr>
          <w:sz w:val="24"/>
          <w:szCs w:val="24"/>
        </w:rPr>
      </w:pPr>
      <w:r w:rsidRPr="003C07BF">
        <w:rPr>
          <w:b/>
          <w:sz w:val="24"/>
          <w:szCs w:val="24"/>
        </w:rPr>
        <w:t>Населенный пункт</w:t>
      </w:r>
      <w:r w:rsidRPr="003C07BF">
        <w:rPr>
          <w:sz w:val="24"/>
          <w:szCs w:val="24"/>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rsidR="003C07BF" w:rsidRPr="003C07BF" w:rsidRDefault="003C07BF" w:rsidP="003C07BF">
      <w:pPr>
        <w:ind w:firstLine="709"/>
        <w:rPr>
          <w:sz w:val="24"/>
          <w:szCs w:val="24"/>
        </w:rPr>
      </w:pPr>
      <w:r w:rsidRPr="003C07BF">
        <w:rPr>
          <w:b/>
          <w:sz w:val="24"/>
          <w:szCs w:val="24"/>
        </w:rPr>
        <w:t>Вопросы местного значения</w:t>
      </w:r>
      <w:r w:rsidRPr="003C07BF">
        <w:rPr>
          <w:sz w:val="24"/>
          <w:szCs w:val="24"/>
        </w:rPr>
        <w:t xml:space="preserve">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и настоящим Федеральным законом осуществляется населением и (или) органами местного самоуправления самостоятельно.</w:t>
      </w:r>
    </w:p>
    <w:p w:rsidR="00795B19" w:rsidRPr="003C07BF" w:rsidRDefault="003C07BF" w:rsidP="003C07BF">
      <w:pPr>
        <w:ind w:firstLine="709"/>
        <w:rPr>
          <w:sz w:val="24"/>
          <w:szCs w:val="24"/>
        </w:rPr>
      </w:pPr>
      <w:r w:rsidRPr="003C07BF">
        <w:rPr>
          <w:b/>
          <w:sz w:val="24"/>
          <w:szCs w:val="24"/>
        </w:rPr>
        <w:t>Устойчивое развитие территорий</w:t>
      </w:r>
      <w:r w:rsidRPr="003C07BF">
        <w:rPr>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795B19" w:rsidRPr="00FE4BB0" w:rsidRDefault="003C07BF" w:rsidP="003C07BF">
      <w:pPr>
        <w:ind w:firstLine="709"/>
        <w:rPr>
          <w:sz w:val="24"/>
          <w:szCs w:val="24"/>
        </w:rPr>
      </w:pPr>
      <w:r w:rsidRPr="003C07BF">
        <w:rPr>
          <w:b/>
          <w:sz w:val="24"/>
          <w:szCs w:val="24"/>
        </w:rPr>
        <w:t>Градостроительная деятельность</w:t>
      </w:r>
      <w:r w:rsidRPr="003C07BF">
        <w:rPr>
          <w:sz w:val="24"/>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w:t>
      </w:r>
      <w:r w:rsidR="00795B19">
        <w:rPr>
          <w:rStyle w:val="blk"/>
        </w:rPr>
        <w:t xml:space="preserve">, </w:t>
      </w:r>
      <w:r w:rsidR="00795B19" w:rsidRPr="00FE4BB0">
        <w:rPr>
          <w:rStyle w:val="blk"/>
          <w:sz w:val="24"/>
          <w:szCs w:val="24"/>
        </w:rPr>
        <w:t>сноса объектов капитального строительства, эксплуатации зданий, сооружений, комплексного развития территорий и их благоустройства</w:t>
      </w:r>
      <w:r w:rsidR="00944F6F" w:rsidRPr="00FE4BB0">
        <w:rPr>
          <w:rStyle w:val="blk"/>
          <w:sz w:val="24"/>
          <w:szCs w:val="24"/>
        </w:rPr>
        <w:t>.</w:t>
      </w:r>
    </w:p>
    <w:p w:rsidR="003C07BF" w:rsidRPr="003C07BF" w:rsidRDefault="003C07BF" w:rsidP="003C07BF">
      <w:pPr>
        <w:ind w:firstLine="709"/>
        <w:rPr>
          <w:sz w:val="24"/>
          <w:szCs w:val="24"/>
        </w:rPr>
      </w:pPr>
      <w:r w:rsidRPr="003C07BF">
        <w:rPr>
          <w:b/>
          <w:sz w:val="24"/>
          <w:szCs w:val="24"/>
        </w:rPr>
        <w:t>Территориальное планирование</w:t>
      </w:r>
      <w:r w:rsidRPr="003C07BF">
        <w:rPr>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3C07BF" w:rsidRPr="003C07BF" w:rsidRDefault="003C07BF" w:rsidP="003C07BF">
      <w:pPr>
        <w:ind w:firstLine="709"/>
        <w:rPr>
          <w:sz w:val="24"/>
          <w:szCs w:val="24"/>
        </w:rPr>
      </w:pPr>
      <w:r w:rsidRPr="003C07BF">
        <w:rPr>
          <w:b/>
          <w:sz w:val="24"/>
          <w:szCs w:val="24"/>
        </w:rPr>
        <w:t>Генеральный план</w:t>
      </w:r>
      <w:r w:rsidRPr="003C07BF">
        <w:rPr>
          <w:sz w:val="24"/>
          <w:szCs w:val="24"/>
        </w:rPr>
        <w:t xml:space="preserve"> – вид документа территориального планирования муниципального образования, определяющий цели, задачи и направления территориального планирования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p w:rsidR="003C07BF" w:rsidRPr="003C07BF" w:rsidRDefault="003C07BF" w:rsidP="003C07BF">
      <w:pPr>
        <w:ind w:firstLine="709"/>
        <w:rPr>
          <w:sz w:val="24"/>
          <w:szCs w:val="24"/>
        </w:rPr>
      </w:pPr>
      <w:r w:rsidRPr="003C07BF">
        <w:rPr>
          <w:b/>
          <w:sz w:val="24"/>
          <w:szCs w:val="24"/>
        </w:rPr>
        <w:t>Функциональное зонирование территории</w:t>
      </w:r>
      <w:r w:rsidRPr="003C07BF">
        <w:rPr>
          <w:sz w:val="24"/>
          <w:szCs w:val="24"/>
        </w:rPr>
        <w:t xml:space="preserve">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rsidR="003C07BF" w:rsidRPr="003C07BF" w:rsidRDefault="003C07BF" w:rsidP="003C07BF">
      <w:pPr>
        <w:ind w:firstLine="709"/>
        <w:rPr>
          <w:sz w:val="24"/>
          <w:szCs w:val="24"/>
        </w:rPr>
      </w:pPr>
      <w:r w:rsidRPr="003C07BF">
        <w:rPr>
          <w:b/>
          <w:sz w:val="24"/>
          <w:szCs w:val="24"/>
        </w:rPr>
        <w:t>Функциональные зоны</w:t>
      </w:r>
      <w:r w:rsidRPr="003C07BF">
        <w:rPr>
          <w:sz w:val="24"/>
          <w:szCs w:val="24"/>
        </w:rPr>
        <w:t xml:space="preserve"> - зоны, для которых документами территориального планирования определены границы и функциональное назначение.</w:t>
      </w:r>
    </w:p>
    <w:p w:rsidR="003C07BF" w:rsidRPr="003C07BF" w:rsidRDefault="003C07BF" w:rsidP="003C07BF">
      <w:pPr>
        <w:ind w:firstLine="709"/>
        <w:rPr>
          <w:sz w:val="24"/>
          <w:szCs w:val="24"/>
        </w:rPr>
      </w:pPr>
      <w:r w:rsidRPr="003C07BF">
        <w:rPr>
          <w:b/>
          <w:sz w:val="24"/>
          <w:szCs w:val="24"/>
        </w:rPr>
        <w:t>Зоны с особыми условиями использования территорий</w:t>
      </w:r>
      <w:r w:rsidRPr="003C07BF">
        <w:rPr>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3C07BF" w:rsidRPr="003C07BF" w:rsidRDefault="003C07BF" w:rsidP="003C07BF">
      <w:pPr>
        <w:ind w:firstLine="709"/>
        <w:rPr>
          <w:sz w:val="24"/>
          <w:szCs w:val="24"/>
        </w:rPr>
      </w:pPr>
      <w:r w:rsidRPr="003C07BF">
        <w:rPr>
          <w:b/>
          <w:sz w:val="24"/>
          <w:szCs w:val="24"/>
        </w:rPr>
        <w:t>Территории общего пользования</w:t>
      </w:r>
      <w:r w:rsidRPr="003C07BF">
        <w:rPr>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3C07BF" w:rsidRPr="003C07BF" w:rsidRDefault="003C07BF" w:rsidP="003C07BF">
      <w:pPr>
        <w:ind w:firstLine="709"/>
        <w:rPr>
          <w:color w:val="7030A0"/>
          <w:sz w:val="24"/>
          <w:szCs w:val="24"/>
        </w:rPr>
      </w:pPr>
      <w:r w:rsidRPr="003C07BF">
        <w:rPr>
          <w:b/>
          <w:sz w:val="24"/>
          <w:szCs w:val="24"/>
        </w:rPr>
        <w:t>Линии градостроительного регулирования</w:t>
      </w:r>
      <w:r w:rsidRPr="003C07BF">
        <w:rPr>
          <w:sz w:val="24"/>
          <w:szCs w:val="24"/>
        </w:rPr>
        <w:t xml:space="preserve"> – красные линии, границы земельных участков, линии застройки, отступ застройки, синие линии, границы полосы отвода железных дорог, границы полосы отвода автомобильных дорог, границы технических (охранных) зон инженерных сооружений и коммуникаций, границы территорий памятников и ансамблей; границы зон охраны объекта культурного наследия, границы историко-</w:t>
      </w:r>
      <w:r w:rsidRPr="003C07BF">
        <w:rPr>
          <w:sz w:val="24"/>
          <w:szCs w:val="24"/>
        </w:rPr>
        <w:lastRenderedPageBreak/>
        <w:t>культурного заповедника, границы охранных зон особо охраняемых природных территорий,  границы территорий природного комплекса Краснодарского края, не являющихся особо охраняемыми, границы озелененных территорий, не входящих в природный комплекс городских округов и поселений Краснодарского края, границы водоохранных зон, границы прибрежных зон (полос), границы зон санитарной охраны источников питьевого водоснабжения, границы санитарно-защитных зон и иных зон ограничений использования земельных участков, зданий, строений, сооружений.</w:t>
      </w:r>
    </w:p>
    <w:p w:rsidR="003C07BF" w:rsidRPr="00FE4BB0" w:rsidRDefault="003C07BF" w:rsidP="003C07BF">
      <w:pPr>
        <w:ind w:firstLine="709"/>
        <w:rPr>
          <w:sz w:val="24"/>
          <w:szCs w:val="24"/>
        </w:rPr>
      </w:pPr>
      <w:r w:rsidRPr="003C07BF">
        <w:rPr>
          <w:b/>
          <w:sz w:val="24"/>
          <w:szCs w:val="24"/>
        </w:rPr>
        <w:t>Красные линии</w:t>
      </w:r>
      <w:r w:rsidRPr="003C07BF">
        <w:rPr>
          <w:sz w:val="24"/>
          <w:szCs w:val="24"/>
        </w:rPr>
        <w:t xml:space="preserve"> </w:t>
      </w:r>
      <w:r w:rsidRPr="00FE4BB0">
        <w:rPr>
          <w:sz w:val="24"/>
          <w:szCs w:val="24"/>
        </w:rPr>
        <w:t>-</w:t>
      </w:r>
      <w:r w:rsidR="00215A1F" w:rsidRPr="00FE4BB0">
        <w:rPr>
          <w:rStyle w:val="blk"/>
          <w:sz w:val="24"/>
          <w:szCs w:val="24"/>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00944F6F" w:rsidRPr="00FE4BB0">
        <w:rPr>
          <w:rStyle w:val="blk"/>
          <w:sz w:val="24"/>
          <w:szCs w:val="24"/>
        </w:rPr>
        <w:t>.</w:t>
      </w:r>
    </w:p>
    <w:p w:rsidR="003C07BF" w:rsidRPr="003C07BF" w:rsidRDefault="003C07BF" w:rsidP="003C07BF">
      <w:pPr>
        <w:ind w:firstLine="709"/>
        <w:rPr>
          <w:sz w:val="24"/>
          <w:szCs w:val="24"/>
        </w:rPr>
      </w:pPr>
      <w:r w:rsidRPr="003C07BF">
        <w:rPr>
          <w:b/>
          <w:sz w:val="24"/>
          <w:szCs w:val="24"/>
        </w:rPr>
        <w:t>Линии застройки</w:t>
      </w:r>
      <w:r w:rsidRPr="003C07BF">
        <w:rPr>
          <w:sz w:val="24"/>
          <w:szCs w:val="24"/>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C07BF" w:rsidRPr="003C07BF" w:rsidRDefault="003C07BF" w:rsidP="003C07BF">
      <w:pPr>
        <w:ind w:firstLine="709"/>
        <w:rPr>
          <w:sz w:val="24"/>
          <w:szCs w:val="24"/>
        </w:rPr>
      </w:pPr>
      <w:r w:rsidRPr="003C07BF">
        <w:rPr>
          <w:b/>
          <w:sz w:val="24"/>
          <w:szCs w:val="24"/>
        </w:rPr>
        <w:t>Отступ застройки</w:t>
      </w:r>
      <w:r w:rsidRPr="003C07BF">
        <w:rPr>
          <w:sz w:val="24"/>
          <w:szCs w:val="24"/>
        </w:rPr>
        <w:t xml:space="preserve"> - расстояние между красной линией или границей земельного участка и стеной здания, строения, сооружения.</w:t>
      </w:r>
    </w:p>
    <w:p w:rsidR="003C07BF" w:rsidRPr="003C07BF" w:rsidRDefault="003C07BF" w:rsidP="003C07BF">
      <w:pPr>
        <w:ind w:firstLine="709"/>
        <w:rPr>
          <w:color w:val="7030A0"/>
          <w:sz w:val="24"/>
          <w:szCs w:val="24"/>
          <w:highlight w:val="yellow"/>
        </w:rPr>
      </w:pPr>
      <w:r w:rsidRPr="003C07BF">
        <w:rPr>
          <w:b/>
          <w:sz w:val="24"/>
          <w:szCs w:val="24"/>
        </w:rPr>
        <w:t>Синие линии</w:t>
      </w:r>
      <w:r w:rsidRPr="003C07BF">
        <w:rPr>
          <w:sz w:val="24"/>
          <w:szCs w:val="24"/>
        </w:rPr>
        <w:t xml:space="preserve"> - границы акваторий рек, а также существующих и проектируемых открытых водоемов, устанавливаемые по нормальному подпорному горизонту</w:t>
      </w:r>
      <w:r w:rsidRPr="003C07BF">
        <w:rPr>
          <w:color w:val="7030A0"/>
          <w:sz w:val="24"/>
          <w:szCs w:val="24"/>
        </w:rPr>
        <w:t>.</w:t>
      </w:r>
    </w:p>
    <w:p w:rsidR="003C07BF" w:rsidRPr="003C07BF" w:rsidRDefault="003C07BF" w:rsidP="003C07BF">
      <w:pPr>
        <w:ind w:firstLine="709"/>
        <w:rPr>
          <w:sz w:val="24"/>
          <w:szCs w:val="24"/>
        </w:rPr>
      </w:pPr>
      <w:r w:rsidRPr="003C07BF">
        <w:rPr>
          <w:b/>
          <w:sz w:val="24"/>
          <w:szCs w:val="24"/>
        </w:rPr>
        <w:t>Границы полосы отвода железных дорог</w:t>
      </w:r>
      <w:r w:rsidRPr="003C07BF">
        <w:rPr>
          <w:sz w:val="24"/>
          <w:szCs w:val="24"/>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p>
    <w:p w:rsidR="003C07BF" w:rsidRPr="003C07BF" w:rsidRDefault="003C07BF" w:rsidP="003C07BF">
      <w:pPr>
        <w:ind w:firstLine="709"/>
        <w:rPr>
          <w:sz w:val="24"/>
          <w:szCs w:val="24"/>
        </w:rPr>
      </w:pPr>
      <w:r w:rsidRPr="003C07BF">
        <w:rPr>
          <w:b/>
          <w:sz w:val="24"/>
          <w:szCs w:val="24"/>
        </w:rPr>
        <w:t>Границы полосы отвода автомобильных дорог</w:t>
      </w:r>
      <w:r w:rsidRPr="003C07BF">
        <w:rPr>
          <w:sz w:val="24"/>
          <w:szCs w:val="24"/>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3C07BF" w:rsidRPr="003C07BF" w:rsidRDefault="003C07BF" w:rsidP="003C07BF">
      <w:pPr>
        <w:ind w:firstLine="709"/>
        <w:rPr>
          <w:sz w:val="24"/>
          <w:szCs w:val="24"/>
        </w:rPr>
      </w:pPr>
      <w:r w:rsidRPr="003C07BF">
        <w:rPr>
          <w:b/>
          <w:sz w:val="24"/>
          <w:szCs w:val="24"/>
        </w:rPr>
        <w:t xml:space="preserve">Границы технических (охранных) зон инженерных сооружений и коммуникаций </w:t>
      </w:r>
      <w:r w:rsidRPr="003C07BF">
        <w:rPr>
          <w:sz w:val="24"/>
          <w:szCs w:val="24"/>
        </w:rPr>
        <w:t>-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3C07BF" w:rsidRPr="003C07BF" w:rsidRDefault="003C07BF" w:rsidP="003C07BF">
      <w:pPr>
        <w:ind w:firstLine="709"/>
        <w:rPr>
          <w:sz w:val="24"/>
          <w:szCs w:val="24"/>
        </w:rPr>
      </w:pPr>
      <w:r w:rsidRPr="003C07BF">
        <w:rPr>
          <w:b/>
          <w:sz w:val="24"/>
          <w:szCs w:val="24"/>
        </w:rPr>
        <w:t xml:space="preserve">Границы территорий памятников и ансамблей </w:t>
      </w:r>
      <w:r w:rsidRPr="003C07BF">
        <w:rPr>
          <w:sz w:val="24"/>
          <w:szCs w:val="24"/>
        </w:rPr>
        <w:t>-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3C07BF" w:rsidRPr="003C07BF" w:rsidRDefault="003C07BF" w:rsidP="003C07BF">
      <w:pPr>
        <w:ind w:firstLine="709"/>
        <w:rPr>
          <w:sz w:val="24"/>
          <w:szCs w:val="24"/>
        </w:rPr>
      </w:pPr>
      <w:r w:rsidRPr="003C07BF">
        <w:rPr>
          <w:b/>
          <w:sz w:val="24"/>
          <w:szCs w:val="24"/>
        </w:rPr>
        <w:t>Границы зон охраны объекта культурного наследия</w:t>
      </w:r>
      <w:r w:rsidRPr="003C07BF">
        <w:rPr>
          <w:sz w:val="24"/>
          <w:szCs w:val="24"/>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rsidR="00A3307C" w:rsidRPr="002831B1" w:rsidRDefault="00A3307C" w:rsidP="00A3307C">
      <w:pPr>
        <w:ind w:firstLine="709"/>
        <w:rPr>
          <w:sz w:val="24"/>
          <w:szCs w:val="24"/>
        </w:rPr>
      </w:pPr>
      <w:r w:rsidRPr="002831B1">
        <w:rPr>
          <w:b/>
          <w:sz w:val="24"/>
          <w:szCs w:val="24"/>
        </w:rPr>
        <w:t>Защитные зоны объектов культурного наследия</w:t>
      </w:r>
      <w:r w:rsidRPr="002831B1">
        <w:rPr>
          <w:sz w:val="24"/>
          <w:szCs w:val="24"/>
        </w:rPr>
        <w:t xml:space="preserve"> - территории, которые прилегают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9" w:anchor="dst806" w:history="1">
        <w:r w:rsidRPr="002831B1">
          <w:rPr>
            <w:sz w:val="24"/>
            <w:szCs w:val="24"/>
          </w:rPr>
          <w:t>статьей 56.4</w:t>
        </w:r>
      </w:hyperlink>
      <w:r w:rsidRPr="002831B1">
        <w:rPr>
          <w:sz w:val="24"/>
          <w:szCs w:val="24"/>
        </w:rPr>
        <w:t xml:space="preserve"> Федерального закона "Об объектах культурного наследия (памятниках истории и культуры) народов Российской Федерации" от 25.06.2002 N 73-ФЗ требования и ограничения)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w:t>
      </w:r>
      <w:r w:rsidRPr="002831B1">
        <w:rPr>
          <w:sz w:val="24"/>
          <w:szCs w:val="24"/>
        </w:rPr>
        <w:lastRenderedPageBreak/>
        <w:t>(высоты, количества этажей, площади), за исключением строительства и реконструкции линейных объектов.</w:t>
      </w:r>
    </w:p>
    <w:p w:rsidR="003C07BF" w:rsidRPr="003C07BF" w:rsidRDefault="003C07BF" w:rsidP="003C07BF">
      <w:pPr>
        <w:ind w:firstLine="709"/>
        <w:rPr>
          <w:sz w:val="24"/>
          <w:szCs w:val="24"/>
        </w:rPr>
      </w:pPr>
      <w:r w:rsidRPr="003C07BF">
        <w:rPr>
          <w:b/>
          <w:sz w:val="24"/>
          <w:szCs w:val="24"/>
        </w:rPr>
        <w:t>Охранная зона объекта культурного наследия</w:t>
      </w:r>
      <w:r w:rsidRPr="003C07BF">
        <w:rPr>
          <w:sz w:val="24"/>
          <w:szCs w:val="24"/>
        </w:rPr>
        <w:t xml:space="preserve"> - территория, в пределах которой в целях обеспечения сохранности объекта культурного наследия в его историческом</w:t>
      </w:r>
      <w:r w:rsidRPr="003C07BF">
        <w:rPr>
          <w:color w:val="FF0000"/>
          <w:sz w:val="24"/>
          <w:szCs w:val="24"/>
        </w:rPr>
        <w:t xml:space="preserve"> </w:t>
      </w:r>
      <w:r w:rsidRPr="003C07BF">
        <w:rPr>
          <w:sz w:val="24"/>
          <w:szCs w:val="24"/>
        </w:rPr>
        <w:t>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w:t>
      </w:r>
    </w:p>
    <w:p w:rsidR="003C07BF" w:rsidRPr="003C07BF" w:rsidRDefault="003C07BF" w:rsidP="003C07BF">
      <w:pPr>
        <w:ind w:firstLine="709"/>
        <w:rPr>
          <w:sz w:val="24"/>
          <w:szCs w:val="24"/>
        </w:rPr>
      </w:pPr>
      <w:r w:rsidRPr="003C07BF">
        <w:rPr>
          <w:b/>
          <w:sz w:val="24"/>
          <w:szCs w:val="24"/>
        </w:rPr>
        <w:t>Границы охранных зон особо охраняемых природных территорий</w:t>
      </w:r>
      <w:r w:rsidRPr="003C07BF">
        <w:rPr>
          <w:sz w:val="24"/>
          <w:szCs w:val="24"/>
        </w:rPr>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rsidR="003C07BF" w:rsidRPr="003C07BF" w:rsidRDefault="003C07BF" w:rsidP="003C07BF">
      <w:pPr>
        <w:ind w:firstLine="709"/>
        <w:rPr>
          <w:sz w:val="24"/>
          <w:szCs w:val="24"/>
        </w:rPr>
      </w:pPr>
      <w:r w:rsidRPr="003C07BF">
        <w:rPr>
          <w:b/>
          <w:sz w:val="24"/>
          <w:szCs w:val="24"/>
        </w:rPr>
        <w:t xml:space="preserve">Границы территорий природного комплекса Краснодарского края, не являющихся особо охраняемыми </w:t>
      </w:r>
      <w:r w:rsidRPr="003C07BF">
        <w:rPr>
          <w:sz w:val="24"/>
          <w:szCs w:val="24"/>
        </w:rPr>
        <w:t>-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rsidR="003C07BF" w:rsidRPr="003C07BF" w:rsidRDefault="003C07BF" w:rsidP="003C07BF">
      <w:pPr>
        <w:ind w:firstLine="709"/>
        <w:rPr>
          <w:sz w:val="24"/>
          <w:szCs w:val="24"/>
        </w:rPr>
      </w:pPr>
      <w:r w:rsidRPr="003C07BF">
        <w:rPr>
          <w:b/>
          <w:sz w:val="24"/>
          <w:szCs w:val="24"/>
        </w:rPr>
        <w:t>Границы озелененных территорий, не входящих в природный комплекс городских округов и поселений Краснодарского края</w:t>
      </w:r>
      <w:r w:rsidRPr="003C07BF">
        <w:rPr>
          <w:sz w:val="24"/>
          <w:szCs w:val="24"/>
        </w:rPr>
        <w:t xml:space="preserve"> - границы участков внутриквартального озеленения общего пользования и трасс внутриквартальных транспортных коммуникаций.</w:t>
      </w:r>
    </w:p>
    <w:p w:rsidR="003C07BF" w:rsidRPr="003C07BF" w:rsidRDefault="003C07BF" w:rsidP="003C07BF">
      <w:pPr>
        <w:ind w:firstLine="709"/>
        <w:rPr>
          <w:b/>
          <w:sz w:val="24"/>
          <w:szCs w:val="24"/>
        </w:rPr>
      </w:pPr>
      <w:r w:rsidRPr="003C07BF">
        <w:rPr>
          <w:b/>
          <w:sz w:val="24"/>
          <w:szCs w:val="24"/>
        </w:rPr>
        <w:t>Границы водоохранных зон</w:t>
      </w:r>
      <w:r w:rsidRPr="003C07BF">
        <w:rPr>
          <w:sz w:val="24"/>
          <w:szCs w:val="24"/>
        </w:rPr>
        <w:t xml:space="preserve">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3C07BF" w:rsidRPr="003C07BF" w:rsidRDefault="003C07BF" w:rsidP="003C07BF">
      <w:pPr>
        <w:ind w:firstLine="709"/>
        <w:rPr>
          <w:sz w:val="24"/>
          <w:szCs w:val="24"/>
        </w:rPr>
      </w:pPr>
      <w:r w:rsidRPr="003C07BF">
        <w:rPr>
          <w:b/>
          <w:sz w:val="24"/>
          <w:szCs w:val="24"/>
        </w:rPr>
        <w:t>Границы прибрежных зон (полос)</w:t>
      </w:r>
      <w:r w:rsidRPr="003C07BF">
        <w:rPr>
          <w:sz w:val="24"/>
          <w:szCs w:val="24"/>
        </w:rPr>
        <w:t xml:space="preserve">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3C07BF" w:rsidRPr="003C07BF" w:rsidRDefault="003C07BF" w:rsidP="003C07BF">
      <w:pPr>
        <w:ind w:firstLine="709"/>
        <w:rPr>
          <w:sz w:val="24"/>
          <w:szCs w:val="24"/>
        </w:rPr>
      </w:pPr>
      <w:r w:rsidRPr="003C07BF">
        <w:rPr>
          <w:b/>
          <w:sz w:val="24"/>
          <w:szCs w:val="24"/>
        </w:rPr>
        <w:t>Воохранная зона</w:t>
      </w:r>
      <w:r w:rsidRPr="003C07BF">
        <w:rPr>
          <w:sz w:val="24"/>
          <w:szCs w:val="24"/>
        </w:rPr>
        <w:t xml:space="preserve"> – территория, примыкающая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C07BF" w:rsidRPr="003C07BF" w:rsidRDefault="003C07BF" w:rsidP="003C07BF">
      <w:pPr>
        <w:ind w:firstLine="709"/>
        <w:rPr>
          <w:sz w:val="24"/>
          <w:szCs w:val="24"/>
        </w:rPr>
      </w:pPr>
      <w:r w:rsidRPr="003C07BF">
        <w:rPr>
          <w:b/>
          <w:sz w:val="24"/>
          <w:szCs w:val="24"/>
        </w:rPr>
        <w:t>Границы зон санитарной охраны источников питьевого водоснабжения - границы зон I и II поясов, а также жесткой зоны II пояса</w:t>
      </w:r>
      <w:r w:rsidRPr="003C07BF">
        <w:rPr>
          <w:sz w:val="24"/>
          <w:szCs w:val="24"/>
        </w:rPr>
        <w:t>:</w:t>
      </w:r>
    </w:p>
    <w:p w:rsidR="003C07BF" w:rsidRPr="003C07BF" w:rsidRDefault="003C07BF" w:rsidP="003C07BF">
      <w:pPr>
        <w:ind w:firstLine="709"/>
        <w:rPr>
          <w:sz w:val="24"/>
          <w:szCs w:val="24"/>
        </w:rPr>
      </w:pPr>
      <w:r w:rsidRPr="003C07BF">
        <w:rPr>
          <w:sz w:val="24"/>
          <w:szCs w:val="24"/>
        </w:rPr>
        <w:t>1) 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rsidR="003C07BF" w:rsidRPr="003C07BF" w:rsidRDefault="003C07BF" w:rsidP="003C07BF">
      <w:pPr>
        <w:ind w:firstLine="709"/>
        <w:rPr>
          <w:sz w:val="24"/>
          <w:szCs w:val="24"/>
        </w:rPr>
      </w:pPr>
      <w:r w:rsidRPr="003C07BF">
        <w:rPr>
          <w:sz w:val="24"/>
          <w:szCs w:val="24"/>
        </w:rPr>
        <w:t>2) 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rsidR="003C07BF" w:rsidRPr="003C07BF" w:rsidRDefault="003C07BF" w:rsidP="003C07BF">
      <w:pPr>
        <w:ind w:firstLine="709"/>
        <w:rPr>
          <w:sz w:val="24"/>
          <w:szCs w:val="24"/>
        </w:rPr>
      </w:pPr>
      <w:r w:rsidRPr="003C07BF">
        <w:rPr>
          <w:sz w:val="24"/>
          <w:szCs w:val="24"/>
        </w:rPr>
        <w:lastRenderedPageBreak/>
        <w:t>3) Границы жесткой зоны II пояса санитарной охраны - границы территории,</w:t>
      </w:r>
      <w:r w:rsidRPr="003C07BF">
        <w:rPr>
          <w:color w:val="FF0000"/>
          <w:sz w:val="24"/>
          <w:szCs w:val="24"/>
        </w:rPr>
        <w:t xml:space="preserve"> </w:t>
      </w:r>
      <w:r w:rsidRPr="003C07BF">
        <w:rPr>
          <w:sz w:val="24"/>
          <w:szCs w:val="24"/>
        </w:rPr>
        <w:t>непосредственно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w:t>
      </w:r>
    </w:p>
    <w:p w:rsidR="003C07BF" w:rsidRPr="003C07BF" w:rsidRDefault="003C07BF" w:rsidP="003C07BF">
      <w:pPr>
        <w:ind w:firstLine="709"/>
        <w:rPr>
          <w:sz w:val="24"/>
          <w:szCs w:val="24"/>
        </w:rPr>
      </w:pPr>
      <w:r w:rsidRPr="003C07BF">
        <w:rPr>
          <w:b/>
          <w:sz w:val="24"/>
          <w:szCs w:val="24"/>
        </w:rPr>
        <w:t>Границы санитарно-защитных зон</w:t>
      </w:r>
      <w:r w:rsidRPr="003C07BF">
        <w:rPr>
          <w:sz w:val="24"/>
          <w:szCs w:val="24"/>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rsidR="003C07BF" w:rsidRPr="003C07BF" w:rsidRDefault="003C07BF" w:rsidP="003C07BF">
      <w:pPr>
        <w:ind w:firstLine="709"/>
        <w:rPr>
          <w:sz w:val="24"/>
          <w:szCs w:val="24"/>
        </w:rPr>
      </w:pPr>
      <w:r w:rsidRPr="003C07BF">
        <w:rPr>
          <w:b/>
          <w:sz w:val="24"/>
          <w:szCs w:val="24"/>
        </w:rPr>
        <w:t>Правила землепользования и застройки</w:t>
      </w:r>
      <w:r w:rsidRPr="003C07BF">
        <w:rPr>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3C07BF" w:rsidRPr="003C07BF" w:rsidRDefault="003C07BF" w:rsidP="003C07BF">
      <w:pPr>
        <w:ind w:firstLine="709"/>
        <w:rPr>
          <w:sz w:val="24"/>
          <w:szCs w:val="24"/>
        </w:rPr>
      </w:pPr>
      <w:r w:rsidRPr="003C07BF">
        <w:rPr>
          <w:b/>
          <w:sz w:val="24"/>
          <w:szCs w:val="24"/>
        </w:rPr>
        <w:t>Градостроительное зонирование</w:t>
      </w:r>
      <w:r w:rsidRPr="003C07BF">
        <w:rPr>
          <w:sz w:val="24"/>
          <w:szCs w:val="24"/>
        </w:rPr>
        <w:t xml:space="preserve"> - зонирование территорий муниципального образования в целях определения территориальных зон и установления градостроительных регламентов.</w:t>
      </w:r>
    </w:p>
    <w:p w:rsidR="003C07BF" w:rsidRPr="003C07BF" w:rsidRDefault="003C07BF" w:rsidP="003C07BF">
      <w:pPr>
        <w:ind w:firstLine="709"/>
        <w:rPr>
          <w:sz w:val="24"/>
          <w:szCs w:val="24"/>
        </w:rPr>
      </w:pPr>
      <w:r w:rsidRPr="003C07BF">
        <w:rPr>
          <w:b/>
          <w:sz w:val="24"/>
          <w:szCs w:val="24"/>
        </w:rPr>
        <w:t>Территориальные зоны</w:t>
      </w:r>
      <w:r w:rsidRPr="003C07BF">
        <w:rPr>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3C07BF" w:rsidRPr="003C07BF" w:rsidRDefault="003C07BF" w:rsidP="003C07BF">
      <w:pPr>
        <w:ind w:firstLine="709"/>
        <w:rPr>
          <w:sz w:val="24"/>
          <w:szCs w:val="24"/>
        </w:rPr>
      </w:pPr>
      <w:r w:rsidRPr="003C07BF">
        <w:rPr>
          <w:b/>
          <w:sz w:val="24"/>
          <w:szCs w:val="24"/>
        </w:rPr>
        <w:t>Градостроительный регламент</w:t>
      </w:r>
      <w:r w:rsidRPr="003C07BF">
        <w:rPr>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A3307C" w:rsidRDefault="003C07BF" w:rsidP="00A3307C">
      <w:pPr>
        <w:ind w:firstLine="709"/>
        <w:rPr>
          <w:sz w:val="24"/>
          <w:szCs w:val="24"/>
        </w:rPr>
      </w:pPr>
      <w:r w:rsidRPr="003C07BF">
        <w:rPr>
          <w:b/>
          <w:sz w:val="24"/>
          <w:szCs w:val="24"/>
        </w:rPr>
        <w:t>Благоустройство территории поселения (городского округа)</w:t>
      </w:r>
      <w:r w:rsidRPr="003C07BF">
        <w:rPr>
          <w:sz w:val="24"/>
          <w:szCs w:val="24"/>
        </w:rPr>
        <w:t xml:space="preserve"> - комплекс предусмотренных правилами благоустройства территории поселения (городского округа)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A3307C" w:rsidRDefault="00A3307C" w:rsidP="00A3307C">
      <w:pPr>
        <w:ind w:firstLine="709"/>
        <w:rPr>
          <w:sz w:val="24"/>
          <w:szCs w:val="24"/>
        </w:rPr>
      </w:pPr>
      <w:r w:rsidRPr="002831B1">
        <w:rPr>
          <w:b/>
          <w:sz w:val="24"/>
          <w:szCs w:val="24"/>
        </w:rPr>
        <w:t>Прилегающая территория</w:t>
      </w:r>
      <w:r w:rsidRPr="002831B1">
        <w:rPr>
          <w:sz w:val="24"/>
          <w:szCs w:val="24"/>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A3307C" w:rsidRPr="002831B1" w:rsidRDefault="00A3307C" w:rsidP="00A3307C">
      <w:pPr>
        <w:ind w:firstLine="709"/>
        <w:rPr>
          <w:sz w:val="24"/>
          <w:szCs w:val="24"/>
        </w:rPr>
      </w:pPr>
      <w:r w:rsidRPr="002831B1">
        <w:rPr>
          <w:b/>
          <w:sz w:val="24"/>
          <w:szCs w:val="24"/>
        </w:rPr>
        <w:t>Элементы благоустройства</w:t>
      </w:r>
      <w:r w:rsidRPr="002831B1">
        <w:rPr>
          <w:sz w:val="24"/>
          <w:szCs w:val="24"/>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A3307C" w:rsidRDefault="003C07BF" w:rsidP="00A3307C">
      <w:pPr>
        <w:ind w:firstLine="709"/>
        <w:rPr>
          <w:sz w:val="24"/>
          <w:szCs w:val="24"/>
        </w:rPr>
      </w:pPr>
      <w:r w:rsidRPr="003C07BF">
        <w:rPr>
          <w:b/>
          <w:sz w:val="24"/>
          <w:szCs w:val="24"/>
        </w:rPr>
        <w:t>Земельный участок</w:t>
      </w:r>
      <w:r w:rsidRPr="003C07BF">
        <w:rPr>
          <w:sz w:val="24"/>
          <w:szCs w:val="24"/>
        </w:rPr>
        <w:t xml:space="preserve">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 </w:t>
      </w:r>
    </w:p>
    <w:p w:rsidR="00A3307C" w:rsidRDefault="003C07BF" w:rsidP="00A3307C">
      <w:pPr>
        <w:ind w:firstLine="709"/>
        <w:rPr>
          <w:sz w:val="24"/>
          <w:szCs w:val="24"/>
        </w:rPr>
      </w:pPr>
      <w:r w:rsidRPr="003C07BF">
        <w:rPr>
          <w:b/>
          <w:sz w:val="24"/>
          <w:szCs w:val="24"/>
        </w:rPr>
        <w:t>Градостроительный план земельного участка</w:t>
      </w:r>
      <w:r w:rsidRPr="003C07BF">
        <w:rPr>
          <w:sz w:val="24"/>
          <w:szCs w:val="24"/>
        </w:rPr>
        <w:t xml:space="preserve"> - документ, который выдается в целях обеспечения субъектов градостроительной деятельности информацией, необходимой </w:t>
      </w:r>
      <w:r w:rsidRPr="003C07BF">
        <w:rPr>
          <w:sz w:val="24"/>
          <w:szCs w:val="24"/>
        </w:rPr>
        <w:lastRenderedPageBreak/>
        <w:t>для архитектурно-строительного проектирования, строительства, реконструкции объектов капитального строительства в границах земельного участка и подготовка которого осуществляется применительно к застроенным или предназначенным для строительства, реконструкции объектам капитального строительства (за исключением линейных объектов), земельным участкам.</w:t>
      </w:r>
      <w:r w:rsidR="00A3307C" w:rsidRPr="00A3307C">
        <w:rPr>
          <w:b/>
          <w:sz w:val="24"/>
          <w:szCs w:val="24"/>
        </w:rPr>
        <w:t xml:space="preserve"> </w:t>
      </w:r>
    </w:p>
    <w:p w:rsidR="00A3307C" w:rsidRPr="00A3307C" w:rsidRDefault="00A3307C" w:rsidP="00A3307C">
      <w:pPr>
        <w:ind w:firstLine="709"/>
        <w:rPr>
          <w:sz w:val="24"/>
          <w:szCs w:val="24"/>
        </w:rPr>
      </w:pPr>
      <w:r w:rsidRPr="002831B1">
        <w:rPr>
          <w:b/>
          <w:sz w:val="24"/>
          <w:szCs w:val="24"/>
        </w:rPr>
        <w:t>Градостроительная емкость территории (интенсивность использования, застройки)</w:t>
      </w:r>
      <w:r w:rsidRPr="002831B1">
        <w:rPr>
          <w:sz w:val="24"/>
          <w:szCs w:val="24"/>
        </w:rPr>
        <w:t xml:space="preserve"> - объем застройки, который соответствует роли и месту территории в планировочной структуре населенного пункта.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rsidR="003C07BF" w:rsidRPr="003C07BF" w:rsidRDefault="003C07BF" w:rsidP="003C07BF">
      <w:pPr>
        <w:ind w:firstLine="709"/>
        <w:rPr>
          <w:sz w:val="24"/>
          <w:szCs w:val="24"/>
        </w:rPr>
      </w:pPr>
      <w:r w:rsidRPr="003C07BF">
        <w:rPr>
          <w:b/>
          <w:sz w:val="24"/>
          <w:szCs w:val="24"/>
        </w:rPr>
        <w:t>Коэффициент застройки (Кз)</w:t>
      </w:r>
      <w:r w:rsidRPr="003C07BF">
        <w:rPr>
          <w:sz w:val="24"/>
          <w:szCs w:val="24"/>
        </w:rPr>
        <w:t xml:space="preserve"> - отношение территории земельного участка, которая может быть занята зданиями, ко всей площади участка (в процентах).</w:t>
      </w:r>
    </w:p>
    <w:p w:rsidR="00A3307C" w:rsidRDefault="003C07BF" w:rsidP="00A3307C">
      <w:pPr>
        <w:ind w:firstLine="709"/>
        <w:rPr>
          <w:sz w:val="24"/>
          <w:szCs w:val="24"/>
        </w:rPr>
      </w:pPr>
      <w:r w:rsidRPr="003C07BF">
        <w:rPr>
          <w:b/>
          <w:sz w:val="24"/>
          <w:szCs w:val="24"/>
        </w:rPr>
        <w:t>Коэффициент плотности застройки (Кпз)</w:t>
      </w:r>
      <w:r w:rsidRPr="003C07BF">
        <w:rPr>
          <w:sz w:val="24"/>
          <w:szCs w:val="24"/>
        </w:rPr>
        <w:t xml:space="preserve"> - отношение  площади всех этажей зданий и сооружений к площади участка.</w:t>
      </w:r>
    </w:p>
    <w:p w:rsidR="00A3307C" w:rsidRPr="00FE4BB0" w:rsidRDefault="00A3307C" w:rsidP="00A3307C">
      <w:pPr>
        <w:ind w:firstLine="709"/>
        <w:rPr>
          <w:sz w:val="24"/>
          <w:szCs w:val="24"/>
        </w:rPr>
      </w:pPr>
      <w:r w:rsidRPr="00FE4BB0">
        <w:rPr>
          <w:b/>
          <w:sz w:val="24"/>
          <w:szCs w:val="24"/>
        </w:rPr>
        <w:t>Коэффициент использования территории (КИТ)</w:t>
      </w:r>
      <w:r w:rsidRPr="00FE4BB0">
        <w:rPr>
          <w:sz w:val="24"/>
          <w:szCs w:val="24"/>
        </w:rPr>
        <w:t xml:space="preserve"> –</w:t>
      </w:r>
      <w:r w:rsidRPr="00FE4BB0">
        <w:rPr>
          <w:b/>
          <w:sz w:val="24"/>
          <w:szCs w:val="24"/>
        </w:rPr>
        <w:t xml:space="preserve"> </w:t>
      </w:r>
      <w:r w:rsidRPr="00FE4BB0">
        <w:rPr>
          <w:sz w:val="24"/>
          <w:szCs w:val="24"/>
        </w:rPr>
        <w:t>вид ограничения, устанавливаемый градостроительным регламентом (в части предельных параметров разрешенного строительства, реконструкции объекта капитального строительства), определяемый как отношение суммарной общей площади надземной части здания,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A3307C" w:rsidRDefault="003C07BF" w:rsidP="00A3307C">
      <w:pPr>
        <w:ind w:firstLine="709"/>
        <w:rPr>
          <w:sz w:val="24"/>
          <w:szCs w:val="24"/>
        </w:rPr>
      </w:pPr>
      <w:r w:rsidRPr="003C07BF">
        <w:rPr>
          <w:b/>
          <w:sz w:val="24"/>
          <w:szCs w:val="24"/>
        </w:rPr>
        <w:t>Плотность застройки</w:t>
      </w:r>
      <w:r w:rsidRPr="003C07BF">
        <w:rPr>
          <w:sz w:val="24"/>
          <w:szCs w:val="24"/>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 </w:t>
      </w:r>
    </w:p>
    <w:p w:rsidR="00A3307C" w:rsidRPr="002831B1" w:rsidRDefault="00A3307C" w:rsidP="00A3307C">
      <w:pPr>
        <w:ind w:firstLine="709"/>
        <w:rPr>
          <w:sz w:val="24"/>
          <w:szCs w:val="24"/>
        </w:rPr>
      </w:pPr>
      <w:r w:rsidRPr="002831B1">
        <w:rPr>
          <w:b/>
          <w:sz w:val="24"/>
          <w:szCs w:val="24"/>
        </w:rPr>
        <w:t>Суммарная поэтажная площадь</w:t>
      </w:r>
      <w:r w:rsidRPr="002831B1">
        <w:rPr>
          <w:sz w:val="24"/>
          <w:szCs w:val="24"/>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rsidR="003C07BF" w:rsidRPr="003C07BF" w:rsidRDefault="003C07BF" w:rsidP="003C07BF">
      <w:pPr>
        <w:ind w:firstLine="709"/>
        <w:rPr>
          <w:sz w:val="24"/>
          <w:szCs w:val="24"/>
        </w:rPr>
      </w:pPr>
      <w:r w:rsidRPr="003C07BF">
        <w:rPr>
          <w:b/>
          <w:sz w:val="24"/>
          <w:szCs w:val="24"/>
        </w:rPr>
        <w:t>Высота здания, строения, сооружения</w:t>
      </w:r>
      <w:r w:rsidRPr="003C07BF">
        <w:rPr>
          <w:sz w:val="24"/>
          <w:szCs w:val="24"/>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3C07BF" w:rsidRPr="003C07BF" w:rsidRDefault="003C07BF" w:rsidP="003C07BF">
      <w:pPr>
        <w:ind w:firstLine="709"/>
        <w:rPr>
          <w:sz w:val="24"/>
          <w:szCs w:val="24"/>
        </w:rPr>
      </w:pPr>
      <w:r w:rsidRPr="003C07BF">
        <w:rPr>
          <w:b/>
          <w:sz w:val="24"/>
          <w:szCs w:val="24"/>
        </w:rPr>
        <w:t>Высота здания (архитектурная)</w:t>
      </w:r>
      <w:r w:rsidRPr="003C07BF">
        <w:rPr>
          <w:sz w:val="24"/>
          <w:szCs w:val="24"/>
        </w:rPr>
        <w:t xml:space="preserve"> - одна из основных характеристик здания, определяемая количеством этажей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архитектурно-композиционном решении объекта в окружающей среде.</w:t>
      </w:r>
    </w:p>
    <w:p w:rsidR="003C07BF" w:rsidRPr="003C07BF" w:rsidRDefault="003C07BF" w:rsidP="003C07BF">
      <w:pPr>
        <w:ind w:firstLine="709"/>
        <w:rPr>
          <w:sz w:val="24"/>
          <w:szCs w:val="24"/>
        </w:rPr>
      </w:pPr>
      <w:r w:rsidRPr="003C07BF">
        <w:rPr>
          <w:b/>
          <w:sz w:val="24"/>
          <w:szCs w:val="24"/>
        </w:rPr>
        <w:t>Строительство</w:t>
      </w:r>
      <w:r w:rsidRPr="003C07BF">
        <w:rPr>
          <w:sz w:val="24"/>
          <w:szCs w:val="24"/>
        </w:rPr>
        <w:t xml:space="preserve"> - создание зданий, строений, сооружений (в том числе на месте сносимых объектов капитального строительства).</w:t>
      </w:r>
    </w:p>
    <w:p w:rsidR="003C07BF" w:rsidRPr="003C07BF" w:rsidRDefault="003C07BF" w:rsidP="003C07BF">
      <w:pPr>
        <w:ind w:firstLine="709"/>
        <w:rPr>
          <w:sz w:val="24"/>
          <w:szCs w:val="24"/>
        </w:rPr>
      </w:pPr>
      <w:r w:rsidRPr="003C07BF">
        <w:rPr>
          <w:b/>
          <w:sz w:val="24"/>
          <w:szCs w:val="24"/>
        </w:rPr>
        <w:t>Объект капитального строительства</w:t>
      </w:r>
      <w:r w:rsidRPr="003C07BF">
        <w:rPr>
          <w:sz w:val="24"/>
          <w:szCs w:val="24"/>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3C07BF" w:rsidRPr="003C07BF" w:rsidRDefault="003C07BF" w:rsidP="003C07BF">
      <w:pPr>
        <w:ind w:firstLine="709"/>
        <w:rPr>
          <w:sz w:val="24"/>
          <w:szCs w:val="24"/>
        </w:rPr>
      </w:pPr>
      <w:r w:rsidRPr="003C07BF">
        <w:rPr>
          <w:b/>
          <w:sz w:val="24"/>
          <w:szCs w:val="24"/>
        </w:rPr>
        <w:t>Некапитальный объект (движимая вещь)</w:t>
      </w:r>
      <w:r w:rsidRPr="003C07BF">
        <w:rPr>
          <w:sz w:val="24"/>
          <w:szCs w:val="24"/>
        </w:rPr>
        <w:t xml:space="preserve"> - временная постройка (ограниченный срок службы не более 10 лет), не обладающая прочной связью с землей, перемещение которой возможно без несоразмерного ущерба ее назначению. Некапитальный объект имеет, как правило, автономное инженерное обеспечение или временное подключение. Некапитальный объект не подлежит классификации по долговечности, ответственности и пожарной опасности зданий и сооружений, экспертизе, а также выдаче разрешения на строительство и ввод в эксплуатацию.</w:t>
      </w:r>
    </w:p>
    <w:p w:rsidR="003C07BF" w:rsidRPr="003C07BF" w:rsidRDefault="003C07BF" w:rsidP="003C07BF">
      <w:pPr>
        <w:ind w:firstLine="709"/>
        <w:rPr>
          <w:sz w:val="24"/>
          <w:szCs w:val="24"/>
        </w:rPr>
      </w:pPr>
      <w:r w:rsidRPr="003C07BF">
        <w:rPr>
          <w:b/>
          <w:sz w:val="24"/>
          <w:szCs w:val="24"/>
        </w:rPr>
        <w:lastRenderedPageBreak/>
        <w:t>Линейные объекты</w:t>
      </w:r>
      <w:r w:rsidRPr="003C07BF">
        <w:rPr>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3C07BF" w:rsidRPr="003C07BF" w:rsidRDefault="003C07BF" w:rsidP="003C07BF">
      <w:pPr>
        <w:ind w:firstLine="709"/>
        <w:rPr>
          <w:sz w:val="24"/>
          <w:szCs w:val="24"/>
        </w:rPr>
      </w:pPr>
      <w:r w:rsidRPr="003C07BF">
        <w:rPr>
          <w:b/>
          <w:sz w:val="24"/>
          <w:szCs w:val="24"/>
        </w:rPr>
        <w:t>Реконструкция объектов капитального строительства (за исключением линейных объектов)</w:t>
      </w:r>
      <w:r w:rsidRPr="003C07BF">
        <w:rPr>
          <w:sz w:val="24"/>
          <w:szCs w:val="24"/>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w:t>
      </w:r>
    </w:p>
    <w:p w:rsidR="003C07BF" w:rsidRPr="003C07BF" w:rsidRDefault="003C07BF" w:rsidP="003C07BF">
      <w:pPr>
        <w:ind w:firstLine="709"/>
        <w:rPr>
          <w:sz w:val="24"/>
          <w:szCs w:val="24"/>
        </w:rPr>
      </w:pPr>
      <w:r w:rsidRPr="003C07BF">
        <w:rPr>
          <w:b/>
          <w:sz w:val="24"/>
          <w:szCs w:val="24"/>
        </w:rPr>
        <w:t>Реконструкция линейных объектов</w:t>
      </w:r>
      <w:r w:rsidRPr="003C07BF">
        <w:rPr>
          <w:sz w:val="24"/>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3C07BF" w:rsidRPr="003C07BF" w:rsidRDefault="003C07BF" w:rsidP="003C07BF">
      <w:pPr>
        <w:ind w:firstLine="709"/>
        <w:rPr>
          <w:sz w:val="24"/>
          <w:szCs w:val="24"/>
        </w:rPr>
      </w:pPr>
      <w:r w:rsidRPr="003C07BF">
        <w:rPr>
          <w:b/>
          <w:sz w:val="24"/>
          <w:szCs w:val="24"/>
        </w:rPr>
        <w:t>Капитальный ремонт объектов капитального строительства (за исключением линейных объектов)</w:t>
      </w:r>
      <w:r w:rsidRPr="003C07BF">
        <w:rPr>
          <w:sz w:val="24"/>
          <w:szCs w:val="24"/>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3C07BF" w:rsidRPr="003C07BF" w:rsidRDefault="003C07BF" w:rsidP="003C07BF">
      <w:pPr>
        <w:ind w:firstLine="709"/>
        <w:rPr>
          <w:sz w:val="24"/>
          <w:szCs w:val="24"/>
        </w:rPr>
      </w:pPr>
      <w:r w:rsidRPr="003C07BF">
        <w:rPr>
          <w:b/>
          <w:sz w:val="24"/>
          <w:szCs w:val="24"/>
        </w:rPr>
        <w:t>Капитальный ремонт линейных объектов</w:t>
      </w:r>
      <w:r w:rsidRPr="003C07BF">
        <w:rPr>
          <w:sz w:val="24"/>
          <w:szCs w:val="24"/>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3C07BF" w:rsidRPr="003C07BF" w:rsidRDefault="003C07BF" w:rsidP="003C07BF">
      <w:pPr>
        <w:ind w:firstLine="709"/>
        <w:rPr>
          <w:sz w:val="24"/>
          <w:szCs w:val="24"/>
        </w:rPr>
      </w:pPr>
      <w:r w:rsidRPr="003C07BF">
        <w:rPr>
          <w:b/>
          <w:sz w:val="24"/>
          <w:szCs w:val="24"/>
        </w:rPr>
        <w:t>Инженерные изыскания</w:t>
      </w:r>
      <w:r w:rsidRPr="003C07BF">
        <w:rPr>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3C07BF" w:rsidRPr="003C07BF" w:rsidRDefault="003C07BF" w:rsidP="003C07BF">
      <w:pPr>
        <w:ind w:firstLine="709"/>
        <w:rPr>
          <w:sz w:val="24"/>
          <w:szCs w:val="24"/>
        </w:rPr>
      </w:pPr>
      <w:r w:rsidRPr="003C07BF">
        <w:rPr>
          <w:b/>
          <w:sz w:val="24"/>
          <w:szCs w:val="24"/>
        </w:rPr>
        <w:t>Застройщик</w:t>
      </w:r>
      <w:r w:rsidRPr="003C07BF">
        <w:rPr>
          <w:sz w:val="24"/>
          <w:szCs w:val="24"/>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3C07BF" w:rsidRPr="003C07BF" w:rsidRDefault="003C07BF" w:rsidP="003C07BF">
      <w:pPr>
        <w:ind w:firstLine="709"/>
        <w:rPr>
          <w:sz w:val="24"/>
          <w:szCs w:val="24"/>
        </w:rPr>
      </w:pPr>
      <w:r w:rsidRPr="003C07BF">
        <w:rPr>
          <w:b/>
          <w:sz w:val="24"/>
          <w:szCs w:val="24"/>
        </w:rPr>
        <w:t>Объекты федерального значения</w:t>
      </w:r>
      <w:r w:rsidRPr="003C07BF">
        <w:rPr>
          <w:sz w:val="24"/>
          <w:szCs w:val="24"/>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w:t>
      </w:r>
      <w:r w:rsidRPr="003C07BF">
        <w:rPr>
          <w:sz w:val="24"/>
          <w:szCs w:val="24"/>
        </w:rPr>
        <w:lastRenderedPageBreak/>
        <w:t>Федерации в указанных в части 1 статьи 10 Градостроительного кодекса Российской Федерации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rsidR="003C07BF" w:rsidRPr="003C07BF" w:rsidRDefault="003C07BF" w:rsidP="003C07BF">
      <w:pPr>
        <w:ind w:firstLine="709"/>
        <w:rPr>
          <w:sz w:val="24"/>
          <w:szCs w:val="24"/>
        </w:rPr>
      </w:pPr>
      <w:r w:rsidRPr="003C07BF">
        <w:rPr>
          <w:b/>
          <w:sz w:val="24"/>
          <w:szCs w:val="24"/>
        </w:rPr>
        <w:t>Объекты регионального значения</w:t>
      </w:r>
      <w:r w:rsidRPr="003C07BF">
        <w:rPr>
          <w:sz w:val="24"/>
          <w:szCs w:val="24"/>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Российской Федерации областях, подлежащих отображению на схеме территориального планирования субъекта Российской Федерации, определяются законом Краснодарского края.</w:t>
      </w:r>
    </w:p>
    <w:p w:rsidR="00B746AF" w:rsidRDefault="003C07BF" w:rsidP="00B746AF">
      <w:pPr>
        <w:ind w:firstLine="709"/>
        <w:rPr>
          <w:sz w:val="24"/>
          <w:szCs w:val="24"/>
        </w:rPr>
      </w:pPr>
      <w:r w:rsidRPr="003C07BF">
        <w:rPr>
          <w:b/>
          <w:sz w:val="24"/>
          <w:szCs w:val="24"/>
        </w:rPr>
        <w:t>Объекты местного значения</w:t>
      </w:r>
      <w:r w:rsidRPr="003C07BF">
        <w:rPr>
          <w:sz w:val="24"/>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Российской Федерации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Краснодарского края.</w:t>
      </w:r>
    </w:p>
    <w:p w:rsidR="00B746AF" w:rsidRPr="002831B1" w:rsidRDefault="00B746AF" w:rsidP="00B746AF">
      <w:pPr>
        <w:ind w:firstLine="709"/>
        <w:rPr>
          <w:sz w:val="24"/>
          <w:szCs w:val="24"/>
        </w:rPr>
      </w:pPr>
      <w:r w:rsidRPr="002831B1">
        <w:rPr>
          <w:b/>
          <w:sz w:val="24"/>
          <w:szCs w:val="24"/>
          <w:shd w:val="clear" w:color="auto" w:fill="FCFCFC"/>
        </w:rPr>
        <w:t>Объект индивидуального жилищного строительства</w:t>
      </w:r>
      <w:r w:rsidRPr="002831B1">
        <w:rPr>
          <w:sz w:val="24"/>
          <w:szCs w:val="24"/>
          <w:shd w:val="clear" w:color="auto" w:fill="FCFCFC"/>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r w:rsidRPr="002831B1">
        <w:rPr>
          <w:sz w:val="24"/>
          <w:szCs w:val="24"/>
        </w:rPr>
        <w:t xml:space="preserve"> Понятия "объект индивидуального жилищного строительства", "жилой дом" и "индивидуальный жилой дом" применяются в Градостроительном Кодексе РФ,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3C07BF" w:rsidRPr="003C07BF" w:rsidRDefault="003C07BF" w:rsidP="003C07BF">
      <w:pPr>
        <w:ind w:firstLine="709"/>
        <w:rPr>
          <w:sz w:val="24"/>
          <w:szCs w:val="24"/>
        </w:rPr>
      </w:pPr>
      <w:r w:rsidRPr="003C07BF">
        <w:rPr>
          <w:b/>
          <w:sz w:val="24"/>
          <w:szCs w:val="24"/>
        </w:rPr>
        <w:t>Технический заказчик</w:t>
      </w:r>
      <w:r w:rsidRPr="003C07BF">
        <w:rPr>
          <w:sz w:val="24"/>
          <w:szCs w:val="24"/>
        </w:rPr>
        <w:t xml:space="preserve"> - физическое лицо, действующее на профессиональной основе, или юридическое лицо, которые уполномочены застройщиком и от имени застройщика заключают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подготавливают задания на выполнение указанных видов работ, предоставляют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 выполнения указанных видов работ, утверждают проектную документацию, подписывают документы, необходимые для получения разрешения на ввод объекта капитального </w:t>
      </w:r>
      <w:r w:rsidRPr="003C07BF">
        <w:rPr>
          <w:sz w:val="24"/>
          <w:szCs w:val="24"/>
        </w:rPr>
        <w:lastRenderedPageBreak/>
        <w:t>строительства в эксплуатацию, осуществляют иные функции, предусмотренные Градостроительным кодексом Российской Федерации. Застройщик вправе осуществлять функции технического заказчика самостоятельно.</w:t>
      </w:r>
    </w:p>
    <w:p w:rsidR="003C07BF" w:rsidRPr="003C07BF" w:rsidRDefault="003C07BF" w:rsidP="003C07BF">
      <w:pPr>
        <w:ind w:firstLine="709"/>
        <w:rPr>
          <w:sz w:val="24"/>
          <w:szCs w:val="24"/>
        </w:rPr>
      </w:pPr>
      <w:r w:rsidRPr="003C07BF">
        <w:rPr>
          <w:b/>
          <w:sz w:val="24"/>
          <w:szCs w:val="24"/>
        </w:rPr>
        <w:t>Программы комплексного развития систем коммунальной инфраструктуры поселения, городского округа</w:t>
      </w:r>
      <w:r w:rsidRPr="003C07BF">
        <w:rPr>
          <w:sz w:val="24"/>
          <w:szCs w:val="24"/>
        </w:rPr>
        <w:t xml:space="preserve">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Российской Федерации,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rsidR="00CE25CC" w:rsidRDefault="003C07BF" w:rsidP="00CE25CC">
      <w:pPr>
        <w:ind w:firstLine="709"/>
        <w:rPr>
          <w:sz w:val="24"/>
          <w:szCs w:val="24"/>
        </w:rPr>
      </w:pPr>
      <w:r w:rsidRPr="003C07BF">
        <w:rPr>
          <w:b/>
          <w:sz w:val="24"/>
          <w:szCs w:val="24"/>
        </w:rPr>
        <w:t>Система коммунальной инфраструктуры</w:t>
      </w:r>
      <w:r w:rsidRPr="003C07BF">
        <w:rPr>
          <w:sz w:val="24"/>
          <w:szCs w:val="24"/>
        </w:rPr>
        <w:t xml:space="preserve">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rsidR="00CE25CC" w:rsidRPr="00CE25CC" w:rsidRDefault="00CE25CC" w:rsidP="00CE25CC">
      <w:pPr>
        <w:ind w:firstLine="709"/>
        <w:rPr>
          <w:sz w:val="24"/>
          <w:szCs w:val="24"/>
        </w:rPr>
      </w:pPr>
      <w:r w:rsidRPr="002831B1">
        <w:rPr>
          <w:b/>
          <w:sz w:val="24"/>
          <w:szCs w:val="24"/>
          <w:shd w:val="clear" w:color="auto" w:fill="FCFCFC"/>
        </w:rPr>
        <w:t>Снос объекта капитального строительства</w:t>
      </w:r>
      <w:r w:rsidRPr="002831B1">
        <w:rPr>
          <w:sz w:val="24"/>
          <w:szCs w:val="24"/>
          <w:shd w:val="clear" w:color="auto" w:fill="FCFCFC"/>
        </w:rPr>
        <w:t xml:space="preserve">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r w:rsidRPr="002831B1">
        <w:rPr>
          <w:rFonts w:eastAsia="Calibri"/>
          <w:sz w:val="24"/>
          <w:szCs w:val="24"/>
          <w:lang w:eastAsia="en-US"/>
        </w:rPr>
        <w:t>.</w:t>
      </w:r>
    </w:p>
    <w:p w:rsidR="003C07BF" w:rsidRPr="003C07BF" w:rsidRDefault="003C07BF" w:rsidP="003C07BF">
      <w:pPr>
        <w:ind w:firstLine="709"/>
        <w:rPr>
          <w:sz w:val="24"/>
          <w:szCs w:val="24"/>
        </w:rPr>
      </w:pPr>
      <w:r w:rsidRPr="003C07BF">
        <w:rPr>
          <w:b/>
          <w:sz w:val="24"/>
          <w:szCs w:val="24"/>
        </w:rPr>
        <w:t>Транспортно-пересадочный узел</w:t>
      </w:r>
      <w:r w:rsidRPr="003C07BF">
        <w:rPr>
          <w:sz w:val="24"/>
          <w:szCs w:val="24"/>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CE25CC" w:rsidRDefault="003C07BF" w:rsidP="00CE25CC">
      <w:pPr>
        <w:ind w:firstLine="709"/>
        <w:rPr>
          <w:sz w:val="24"/>
          <w:szCs w:val="24"/>
        </w:rPr>
      </w:pPr>
      <w:r w:rsidRPr="003C07BF">
        <w:rPr>
          <w:b/>
          <w:sz w:val="24"/>
          <w:szCs w:val="24"/>
        </w:rPr>
        <w:t>Нормативы градостроительного проектирования</w:t>
      </w:r>
      <w:r w:rsidRPr="003C07BF">
        <w:rPr>
          <w:sz w:val="24"/>
          <w:szCs w:val="24"/>
        </w:rPr>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Градостроительного кодекса Российской Федерации,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
    <w:p w:rsidR="00CE25CC" w:rsidRDefault="00CE25CC" w:rsidP="00CE25CC">
      <w:pPr>
        <w:ind w:firstLine="709"/>
        <w:rPr>
          <w:sz w:val="24"/>
          <w:szCs w:val="24"/>
        </w:rPr>
      </w:pPr>
      <w:r w:rsidRPr="002831B1">
        <w:rPr>
          <w:b/>
          <w:sz w:val="24"/>
          <w:szCs w:val="24"/>
        </w:rPr>
        <w:t>Программы комплексного развития транспортной инфраструктуры поселения, городского округа</w:t>
      </w:r>
      <w:r w:rsidRPr="002831B1">
        <w:rPr>
          <w:sz w:val="24"/>
          <w:szCs w:val="24"/>
        </w:rPr>
        <w:t xml:space="preserve"> - документы, устанавливающие перечни мероприятий по </w:t>
      </w:r>
      <w:r w:rsidRPr="002831B1">
        <w:rPr>
          <w:sz w:val="24"/>
          <w:szCs w:val="24"/>
        </w:rPr>
        <w:lastRenderedPageBreak/>
        <w:t>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Российской Федерации,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rsidR="00CE25CC" w:rsidRPr="002831B1" w:rsidRDefault="00CE25CC" w:rsidP="00CE25CC">
      <w:pPr>
        <w:ind w:firstLine="709"/>
        <w:rPr>
          <w:sz w:val="24"/>
          <w:szCs w:val="24"/>
        </w:rPr>
      </w:pPr>
      <w:r w:rsidRPr="002831B1">
        <w:rPr>
          <w:b/>
          <w:sz w:val="24"/>
          <w:szCs w:val="24"/>
        </w:rPr>
        <w:t>Программы комплексного развития социальной инфраструктуры поселения, городского округа</w:t>
      </w:r>
      <w:r w:rsidRPr="002831B1">
        <w:rPr>
          <w:sz w:val="24"/>
          <w:szCs w:val="24"/>
        </w:rPr>
        <w:t xml:space="preserve">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Российской Федерации,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инфраструктуры местного значения.</w:t>
      </w:r>
    </w:p>
    <w:p w:rsidR="003C07BF" w:rsidRPr="003C07BF" w:rsidRDefault="003C07BF" w:rsidP="003C07BF">
      <w:pPr>
        <w:ind w:firstLine="709"/>
        <w:rPr>
          <w:sz w:val="24"/>
          <w:szCs w:val="24"/>
        </w:rPr>
      </w:pPr>
      <w:r w:rsidRPr="003C07BF">
        <w:rPr>
          <w:b/>
          <w:sz w:val="24"/>
          <w:szCs w:val="24"/>
        </w:rPr>
        <w:t>Машино-место</w:t>
      </w:r>
      <w:r w:rsidRPr="003C07BF">
        <w:rPr>
          <w:sz w:val="24"/>
          <w:szCs w:val="24"/>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3C07BF" w:rsidRPr="003C07BF" w:rsidRDefault="003C07BF" w:rsidP="003C07BF">
      <w:pPr>
        <w:ind w:firstLine="709"/>
        <w:rPr>
          <w:sz w:val="24"/>
          <w:szCs w:val="24"/>
        </w:rPr>
      </w:pPr>
      <w:r w:rsidRPr="003C07BF">
        <w:rPr>
          <w:b/>
          <w:sz w:val="24"/>
          <w:szCs w:val="24"/>
        </w:rPr>
        <w:t>Деятельность по комплексному и устойчивому развитию территории</w:t>
      </w:r>
      <w:r w:rsidRPr="003C07BF">
        <w:rPr>
          <w:sz w:val="24"/>
          <w:szCs w:val="24"/>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3C07BF" w:rsidRPr="003C07BF" w:rsidRDefault="003C07BF" w:rsidP="003C07BF">
      <w:pPr>
        <w:ind w:firstLine="709"/>
        <w:rPr>
          <w:sz w:val="24"/>
          <w:szCs w:val="24"/>
        </w:rPr>
      </w:pPr>
      <w:r w:rsidRPr="003C07BF">
        <w:rPr>
          <w:b/>
          <w:sz w:val="24"/>
          <w:szCs w:val="24"/>
        </w:rPr>
        <w:t>Элемент планировочной структуры</w:t>
      </w:r>
      <w:r w:rsidRPr="003C07BF">
        <w:rPr>
          <w:sz w:val="24"/>
          <w:szCs w:val="24"/>
        </w:rPr>
        <w:t xml:space="preserve"> - часть территории поселения, городского округа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3C07BF" w:rsidRPr="003C07BF" w:rsidRDefault="003C07BF" w:rsidP="003C07BF">
      <w:pPr>
        <w:ind w:firstLine="709"/>
        <w:rPr>
          <w:sz w:val="24"/>
          <w:szCs w:val="24"/>
        </w:rPr>
      </w:pPr>
      <w:r w:rsidRPr="003C07BF">
        <w:rPr>
          <w:b/>
          <w:sz w:val="24"/>
          <w:szCs w:val="24"/>
        </w:rPr>
        <w:t>Микрорайон (квартал)</w:t>
      </w:r>
      <w:r w:rsidRPr="003C07BF">
        <w:rPr>
          <w:sz w:val="24"/>
          <w:szCs w:val="24"/>
        </w:rPr>
        <w:t xml:space="preserve"> - структурный элемент жилой застройки.</w:t>
      </w:r>
    </w:p>
    <w:p w:rsidR="003C07BF" w:rsidRPr="003C07BF" w:rsidRDefault="003C07BF" w:rsidP="003C07BF">
      <w:pPr>
        <w:ind w:firstLine="709"/>
        <w:rPr>
          <w:sz w:val="24"/>
          <w:szCs w:val="24"/>
        </w:rPr>
      </w:pPr>
      <w:r w:rsidRPr="003C07BF">
        <w:rPr>
          <w:b/>
          <w:sz w:val="24"/>
          <w:szCs w:val="24"/>
        </w:rPr>
        <w:t>Жилой район</w:t>
      </w:r>
      <w:r w:rsidRPr="003C07BF">
        <w:rPr>
          <w:sz w:val="24"/>
          <w:szCs w:val="24"/>
        </w:rPr>
        <w:t xml:space="preserve"> - структурный элемент селитебной территории.</w:t>
      </w:r>
    </w:p>
    <w:p w:rsidR="003C07BF" w:rsidRPr="003C07BF" w:rsidRDefault="003C07BF" w:rsidP="003C07BF">
      <w:pPr>
        <w:ind w:firstLine="709"/>
        <w:rPr>
          <w:sz w:val="24"/>
          <w:szCs w:val="24"/>
        </w:rPr>
      </w:pPr>
      <w:r w:rsidRPr="003C07BF">
        <w:rPr>
          <w:b/>
          <w:sz w:val="24"/>
          <w:szCs w:val="24"/>
        </w:rPr>
        <w:t>Улица</w:t>
      </w:r>
      <w:r w:rsidRPr="003C07BF">
        <w:rPr>
          <w:sz w:val="24"/>
          <w:szCs w:val="24"/>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w:t>
      </w:r>
      <w:r w:rsidRPr="003C07BF">
        <w:rPr>
          <w:sz w:val="24"/>
          <w:szCs w:val="24"/>
        </w:rPr>
        <w:lastRenderedPageBreak/>
        <w:t>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3C07BF" w:rsidRPr="003C07BF" w:rsidRDefault="003C07BF" w:rsidP="003C07BF">
      <w:pPr>
        <w:ind w:firstLine="709"/>
        <w:rPr>
          <w:sz w:val="24"/>
          <w:szCs w:val="24"/>
        </w:rPr>
      </w:pPr>
      <w:r w:rsidRPr="003C07BF">
        <w:rPr>
          <w:b/>
          <w:sz w:val="24"/>
          <w:szCs w:val="24"/>
        </w:rPr>
        <w:t xml:space="preserve">Дорога </w:t>
      </w:r>
      <w:r w:rsidRPr="003C07BF">
        <w:rPr>
          <w:sz w:val="24"/>
          <w:szCs w:val="24"/>
        </w:rPr>
        <w:t>-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3C07BF" w:rsidRPr="003C07BF" w:rsidRDefault="003C07BF" w:rsidP="003C07BF">
      <w:pPr>
        <w:ind w:firstLine="709"/>
        <w:rPr>
          <w:sz w:val="24"/>
          <w:szCs w:val="24"/>
        </w:rPr>
      </w:pPr>
      <w:r w:rsidRPr="003C07BF">
        <w:rPr>
          <w:b/>
          <w:sz w:val="24"/>
          <w:szCs w:val="24"/>
        </w:rPr>
        <w:t>Пешеходная зона</w:t>
      </w:r>
      <w:r w:rsidRPr="003C07BF">
        <w:rPr>
          <w:sz w:val="24"/>
          <w:szCs w:val="24"/>
        </w:rPr>
        <w:t xml:space="preserve"> - территория, предназначенная для передвижения пешеходов.</w:t>
      </w:r>
    </w:p>
    <w:p w:rsidR="003C07BF" w:rsidRPr="003C07BF" w:rsidRDefault="003C07BF" w:rsidP="003C07BF">
      <w:pPr>
        <w:ind w:firstLine="709"/>
        <w:rPr>
          <w:sz w:val="24"/>
          <w:szCs w:val="24"/>
        </w:rPr>
      </w:pPr>
      <w:r w:rsidRPr="003C07BF">
        <w:rPr>
          <w:b/>
          <w:sz w:val="24"/>
          <w:szCs w:val="24"/>
        </w:rPr>
        <w:t>Блокированный жилой дом (дом жилой блокированной застройки)</w:t>
      </w:r>
      <w:r w:rsidRPr="003C07BF">
        <w:rPr>
          <w:sz w:val="24"/>
          <w:szCs w:val="24"/>
        </w:rPr>
        <w:t xml:space="preserve"> - Жилые дома блокированной застройки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имеют общую стену (общие стены) без проемов с соседним блоком или соседними блоками, расположены на отдельном земельном участке и имеют выход на территорию общего пользования.</w:t>
      </w:r>
    </w:p>
    <w:p w:rsidR="003C07BF" w:rsidRPr="003C07BF" w:rsidRDefault="003C07BF" w:rsidP="003C07BF">
      <w:pPr>
        <w:ind w:firstLine="709"/>
        <w:rPr>
          <w:sz w:val="24"/>
          <w:szCs w:val="24"/>
        </w:rPr>
      </w:pPr>
      <w:r w:rsidRPr="003C07BF">
        <w:rPr>
          <w:b/>
          <w:sz w:val="24"/>
          <w:szCs w:val="24"/>
        </w:rPr>
        <w:t>Одноквартирный жилой дом</w:t>
      </w:r>
      <w:r w:rsidRPr="003C07BF">
        <w:rPr>
          <w:sz w:val="24"/>
          <w:szCs w:val="24"/>
        </w:rPr>
        <w:t xml:space="preserve"> – жилой дом, предназначенный для проживания одной семьи и имеющий приквартирный участок.</w:t>
      </w:r>
    </w:p>
    <w:p w:rsidR="003C07BF" w:rsidRPr="003C07BF" w:rsidRDefault="003C07BF" w:rsidP="003C07BF">
      <w:pPr>
        <w:ind w:firstLine="709"/>
        <w:rPr>
          <w:sz w:val="24"/>
          <w:szCs w:val="24"/>
        </w:rPr>
      </w:pPr>
      <w:r w:rsidRPr="003C07BF">
        <w:rPr>
          <w:b/>
          <w:sz w:val="24"/>
          <w:szCs w:val="24"/>
        </w:rPr>
        <w:t>Приквартирный участок</w:t>
      </w:r>
      <w:r w:rsidRPr="003C07BF">
        <w:rPr>
          <w:sz w:val="24"/>
          <w:szCs w:val="24"/>
        </w:rPr>
        <w:t xml:space="preserve"> - земельный участок, примыкающий к жилому зданию (квартире) с непосредственным выходом на него.</w:t>
      </w:r>
    </w:p>
    <w:p w:rsidR="003C07BF" w:rsidRPr="003C07BF" w:rsidRDefault="003C07BF" w:rsidP="003C07BF">
      <w:pPr>
        <w:ind w:firstLine="709"/>
        <w:rPr>
          <w:sz w:val="24"/>
          <w:szCs w:val="24"/>
        </w:rPr>
      </w:pPr>
      <w:r w:rsidRPr="003C07BF">
        <w:rPr>
          <w:b/>
          <w:sz w:val="24"/>
          <w:szCs w:val="24"/>
        </w:rPr>
        <w:t>Индивидуальный жилой дом</w:t>
      </w:r>
      <w:r w:rsidRPr="003C07BF">
        <w:rPr>
          <w:sz w:val="24"/>
          <w:szCs w:val="24"/>
        </w:rPr>
        <w:t xml:space="preserve"> – отдельно стоящий жилой дом с количеством этажей не более трех, предназначенный для проживания одной семьи.</w:t>
      </w:r>
    </w:p>
    <w:p w:rsidR="003C07BF" w:rsidRPr="003C07BF" w:rsidRDefault="003C07BF" w:rsidP="003C07BF">
      <w:pPr>
        <w:ind w:firstLine="709"/>
        <w:rPr>
          <w:sz w:val="24"/>
          <w:szCs w:val="24"/>
        </w:rPr>
      </w:pPr>
      <w:r w:rsidRPr="003C07BF">
        <w:rPr>
          <w:b/>
          <w:sz w:val="24"/>
          <w:szCs w:val="24"/>
        </w:rPr>
        <w:t>Этаж надземный</w:t>
      </w:r>
      <w:r w:rsidRPr="003C07BF">
        <w:rPr>
          <w:sz w:val="24"/>
          <w:szCs w:val="24"/>
        </w:rPr>
        <w:t xml:space="preserve"> - этаж с отметкой пола помещений не ниже планировочной отметки земли.</w:t>
      </w:r>
    </w:p>
    <w:p w:rsidR="003C07BF" w:rsidRPr="003C07BF" w:rsidRDefault="003C07BF" w:rsidP="003C07BF">
      <w:pPr>
        <w:ind w:firstLine="709"/>
        <w:rPr>
          <w:sz w:val="24"/>
          <w:szCs w:val="24"/>
        </w:rPr>
      </w:pPr>
      <w:r w:rsidRPr="003C07BF">
        <w:rPr>
          <w:b/>
          <w:sz w:val="24"/>
          <w:szCs w:val="24"/>
        </w:rPr>
        <w:t>Этаж подземный</w:t>
      </w:r>
      <w:r w:rsidRPr="003C07BF">
        <w:rPr>
          <w:sz w:val="24"/>
          <w:szCs w:val="24"/>
        </w:rPr>
        <w:t xml:space="preserve"> - этаж с отметкой пола помещений ниже планировочной отметки земли на всю высоту помещений.</w:t>
      </w:r>
    </w:p>
    <w:p w:rsidR="003C07BF" w:rsidRPr="003C07BF" w:rsidRDefault="003C07BF" w:rsidP="003C07BF">
      <w:pPr>
        <w:ind w:firstLine="709"/>
        <w:rPr>
          <w:sz w:val="24"/>
          <w:szCs w:val="24"/>
        </w:rPr>
      </w:pPr>
      <w:r w:rsidRPr="003C07BF">
        <w:rPr>
          <w:b/>
          <w:sz w:val="24"/>
          <w:szCs w:val="24"/>
        </w:rPr>
        <w:t>Этаж первый</w:t>
      </w:r>
      <w:r w:rsidRPr="003C07BF">
        <w:rPr>
          <w:sz w:val="24"/>
          <w:szCs w:val="24"/>
        </w:rPr>
        <w:t xml:space="preserve"> - нижний надземный этаж здания.</w:t>
      </w:r>
    </w:p>
    <w:p w:rsidR="003C07BF" w:rsidRPr="003C07BF" w:rsidRDefault="003C07BF" w:rsidP="003C07BF">
      <w:pPr>
        <w:ind w:firstLine="709"/>
        <w:rPr>
          <w:sz w:val="24"/>
          <w:szCs w:val="24"/>
        </w:rPr>
      </w:pPr>
      <w:r w:rsidRPr="003C07BF">
        <w:rPr>
          <w:b/>
          <w:sz w:val="24"/>
          <w:szCs w:val="24"/>
        </w:rPr>
        <w:t>Этаж цокольный</w:t>
      </w:r>
      <w:r w:rsidRPr="003C07BF">
        <w:rPr>
          <w:sz w:val="24"/>
          <w:szCs w:val="24"/>
        </w:rPr>
        <w:t xml:space="preserve"> - этаж с отметкой пола помещений ниже планировочной отметки земли на высоту не более половины высоты помещений.</w:t>
      </w:r>
    </w:p>
    <w:p w:rsidR="003C07BF" w:rsidRPr="003C07BF" w:rsidRDefault="003C07BF" w:rsidP="003C07BF">
      <w:pPr>
        <w:ind w:firstLine="709"/>
        <w:rPr>
          <w:sz w:val="24"/>
          <w:szCs w:val="24"/>
        </w:rPr>
      </w:pPr>
      <w:r w:rsidRPr="003C07BF">
        <w:rPr>
          <w:b/>
          <w:sz w:val="24"/>
          <w:szCs w:val="24"/>
        </w:rPr>
        <w:t>Этаж подвальный</w:t>
      </w:r>
      <w:r w:rsidRPr="003C07BF">
        <w:rPr>
          <w:sz w:val="24"/>
          <w:szCs w:val="24"/>
        </w:rPr>
        <w:t xml:space="preserve"> - этаж с отметкой пола помещений ниже планировочной отметки земли более чем наполовину высоты помещений или первый подземный этаж.</w:t>
      </w:r>
    </w:p>
    <w:p w:rsidR="003C07BF" w:rsidRPr="003C07BF" w:rsidRDefault="003C07BF" w:rsidP="003C07BF">
      <w:pPr>
        <w:ind w:firstLine="709"/>
        <w:rPr>
          <w:sz w:val="24"/>
          <w:szCs w:val="24"/>
        </w:rPr>
      </w:pPr>
      <w:r w:rsidRPr="003C07BF">
        <w:rPr>
          <w:b/>
          <w:sz w:val="24"/>
          <w:szCs w:val="24"/>
        </w:rPr>
        <w:t>Этаж мансардный</w:t>
      </w:r>
      <w:r w:rsidRPr="003C07BF">
        <w:rPr>
          <w:sz w:val="24"/>
          <w:szCs w:val="24"/>
        </w:rPr>
        <w:t xml:space="preserve"> - этаж в чердачном пространстве, фасад которого полностью или частично образован поверхностью (поверхностями) наклонной, ломаной или криволинейной крыши.</w:t>
      </w:r>
    </w:p>
    <w:p w:rsidR="003C07BF" w:rsidRPr="003C07BF" w:rsidRDefault="003C07BF" w:rsidP="003C07BF">
      <w:pPr>
        <w:ind w:firstLine="709"/>
        <w:rPr>
          <w:sz w:val="24"/>
          <w:szCs w:val="24"/>
        </w:rPr>
      </w:pPr>
      <w:r w:rsidRPr="003C07BF">
        <w:rPr>
          <w:b/>
          <w:sz w:val="24"/>
          <w:szCs w:val="24"/>
        </w:rPr>
        <w:t>Этаж технический</w:t>
      </w:r>
      <w:r w:rsidRPr="003C07BF">
        <w:rPr>
          <w:sz w:val="24"/>
          <w:szCs w:val="24"/>
        </w:rPr>
        <w:t xml:space="preserve">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коммуникаций, этажом не является.</w:t>
      </w:r>
    </w:p>
    <w:p w:rsidR="003C07BF" w:rsidRPr="003C07BF" w:rsidRDefault="003C07BF" w:rsidP="003C07BF">
      <w:pPr>
        <w:ind w:firstLine="709"/>
        <w:rPr>
          <w:sz w:val="24"/>
          <w:szCs w:val="24"/>
        </w:rPr>
      </w:pPr>
      <w:r w:rsidRPr="003C07BF">
        <w:rPr>
          <w:b/>
          <w:sz w:val="24"/>
          <w:szCs w:val="24"/>
        </w:rPr>
        <w:t>Планировочная отметка земли</w:t>
      </w:r>
      <w:r w:rsidRPr="003C07BF">
        <w:rPr>
          <w:sz w:val="24"/>
          <w:szCs w:val="24"/>
        </w:rPr>
        <w:t xml:space="preserve"> - уровень земли на границе земли и отмостки здания.</w:t>
      </w:r>
    </w:p>
    <w:p w:rsidR="00CE25CC" w:rsidRDefault="003C07BF" w:rsidP="00CE25CC">
      <w:pPr>
        <w:ind w:firstLine="709"/>
        <w:rPr>
          <w:sz w:val="24"/>
          <w:szCs w:val="24"/>
        </w:rPr>
      </w:pPr>
      <w:r w:rsidRPr="003C07BF">
        <w:rPr>
          <w:b/>
          <w:sz w:val="24"/>
          <w:szCs w:val="24"/>
        </w:rPr>
        <w:t>Гостевой дом для сезонного проживания отдыхающих и туристов (далее - гостевой дом)</w:t>
      </w:r>
      <w:r w:rsidRPr="003C07BF">
        <w:rPr>
          <w:sz w:val="24"/>
          <w:szCs w:val="24"/>
        </w:rPr>
        <w:t xml:space="preserve">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w:t>
      </w:r>
    </w:p>
    <w:p w:rsidR="00CE25CC" w:rsidRPr="002831B1" w:rsidRDefault="00CE25CC" w:rsidP="00CE25CC">
      <w:pPr>
        <w:ind w:firstLine="709"/>
        <w:rPr>
          <w:sz w:val="24"/>
          <w:szCs w:val="24"/>
        </w:rPr>
      </w:pPr>
      <w:r w:rsidRPr="002831B1">
        <w:rPr>
          <w:b/>
          <w:sz w:val="24"/>
          <w:szCs w:val="24"/>
        </w:rPr>
        <w:t>Доходный дом</w:t>
      </w:r>
      <w:r w:rsidRPr="002831B1">
        <w:rPr>
          <w:sz w:val="24"/>
          <w:szCs w:val="24"/>
        </w:rPr>
        <w:t xml:space="preserve"> - многоквартирный жилой дом, возведенный на участке, предоставленном под жилищное строительство в установленном порядке, в котором все жилые и нежилые помещения без ограничения размера площади предоставляются для проживания во временное владение или пользование юридическим и физическим лицам по договорам аренды или коммерческого найма. </w:t>
      </w:r>
    </w:p>
    <w:p w:rsidR="003C07BF" w:rsidRPr="003C07BF" w:rsidRDefault="003C07BF" w:rsidP="003C07BF">
      <w:pPr>
        <w:ind w:firstLine="709"/>
        <w:rPr>
          <w:sz w:val="24"/>
          <w:szCs w:val="24"/>
        </w:rPr>
      </w:pPr>
      <w:r w:rsidRPr="003C07BF">
        <w:rPr>
          <w:b/>
          <w:sz w:val="24"/>
          <w:szCs w:val="24"/>
        </w:rPr>
        <w:lastRenderedPageBreak/>
        <w:t>Подрядчик</w:t>
      </w:r>
      <w:r w:rsidRPr="003C07BF">
        <w:rPr>
          <w:sz w:val="24"/>
          <w:szCs w:val="24"/>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3C07BF" w:rsidRPr="003C07BF" w:rsidRDefault="003C07BF" w:rsidP="003C07BF">
      <w:pPr>
        <w:ind w:firstLine="709"/>
        <w:rPr>
          <w:sz w:val="24"/>
          <w:szCs w:val="24"/>
        </w:rPr>
      </w:pPr>
      <w:r w:rsidRPr="003C07BF">
        <w:rPr>
          <w:b/>
          <w:sz w:val="24"/>
          <w:szCs w:val="24"/>
        </w:rPr>
        <w:t>Прибрежная защитная полоса</w:t>
      </w:r>
      <w:r w:rsidRPr="003C07BF">
        <w:rPr>
          <w:sz w:val="24"/>
          <w:szCs w:val="24"/>
        </w:rPr>
        <w:t xml:space="preserve"> – часть водоохраной зоны, для которой вводятся дополнительные ограничения хозяйственной и иной деятельности.</w:t>
      </w:r>
    </w:p>
    <w:p w:rsidR="003C07BF" w:rsidRPr="003C07BF" w:rsidRDefault="003C07BF" w:rsidP="003C07BF">
      <w:pPr>
        <w:ind w:firstLine="709"/>
        <w:rPr>
          <w:sz w:val="24"/>
          <w:szCs w:val="24"/>
        </w:rPr>
      </w:pPr>
      <w:r w:rsidRPr="003C07BF">
        <w:rPr>
          <w:b/>
          <w:sz w:val="24"/>
          <w:szCs w:val="24"/>
        </w:rPr>
        <w:t>Процент застройки участка</w:t>
      </w:r>
      <w:r w:rsidRPr="003C07BF">
        <w:rPr>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rsidR="00FC3D30" w:rsidRPr="003C07BF" w:rsidRDefault="00FC3D30" w:rsidP="00FE4BB0">
      <w:pPr>
        <w:rPr>
          <w:sz w:val="24"/>
          <w:szCs w:val="24"/>
        </w:rPr>
      </w:pPr>
      <w:r w:rsidRPr="00FE4BB0">
        <w:rPr>
          <w:b/>
          <w:sz w:val="24"/>
          <w:szCs w:val="24"/>
        </w:rPr>
        <w:t>Максимальный процент застройки в границах земельного участка</w:t>
      </w:r>
      <w:r w:rsidRPr="00FE4BB0">
        <w:rPr>
          <w:sz w:val="24"/>
          <w:szCs w:val="24"/>
        </w:rPr>
        <w:t xml:space="preserve"> - отношение суммарной</w:t>
      </w:r>
      <w:r w:rsidR="00617BCC">
        <w:rPr>
          <w:sz w:val="24"/>
          <w:szCs w:val="24"/>
        </w:rPr>
        <w:t xml:space="preserve"> площади земельного участка</w:t>
      </w:r>
      <w:r w:rsidRPr="00FE4BB0">
        <w:rPr>
          <w:sz w:val="24"/>
          <w:szCs w:val="24"/>
        </w:rPr>
        <w:t>, которая может быть застроена объектами капитального строительства, без учета подземных этажей, ко всей площади земельного участка.</w:t>
      </w:r>
    </w:p>
    <w:p w:rsidR="003C07BF" w:rsidRPr="003C07BF" w:rsidRDefault="003C07BF" w:rsidP="003C07BF">
      <w:pPr>
        <w:ind w:firstLine="709"/>
        <w:rPr>
          <w:sz w:val="24"/>
          <w:szCs w:val="24"/>
        </w:rPr>
      </w:pPr>
      <w:r w:rsidRPr="003C07BF">
        <w:rPr>
          <w:b/>
          <w:sz w:val="24"/>
          <w:szCs w:val="24"/>
        </w:rPr>
        <w:t>Публичный сервитут</w:t>
      </w:r>
      <w:r w:rsidRPr="003C07BF">
        <w:rPr>
          <w:sz w:val="24"/>
          <w:szCs w:val="24"/>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rsidR="003C07BF" w:rsidRPr="003C07BF" w:rsidRDefault="003C07BF" w:rsidP="003C07BF">
      <w:pPr>
        <w:ind w:firstLine="709"/>
        <w:rPr>
          <w:sz w:val="24"/>
          <w:szCs w:val="24"/>
        </w:rPr>
      </w:pPr>
      <w:r w:rsidRPr="003C07BF">
        <w:rPr>
          <w:b/>
          <w:sz w:val="24"/>
          <w:szCs w:val="24"/>
        </w:rPr>
        <w:t>Разрешенное использование земельных участков и иных объектов недвижимости</w:t>
      </w:r>
      <w:r w:rsidRPr="003C07BF">
        <w:rPr>
          <w:sz w:val="24"/>
          <w:szCs w:val="24"/>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CE25CC" w:rsidRDefault="003C07BF" w:rsidP="00CE25CC">
      <w:pPr>
        <w:ind w:firstLine="709"/>
        <w:rPr>
          <w:sz w:val="24"/>
          <w:szCs w:val="24"/>
        </w:rPr>
      </w:pPr>
      <w:r w:rsidRPr="003C07BF">
        <w:rPr>
          <w:b/>
          <w:sz w:val="24"/>
          <w:szCs w:val="24"/>
        </w:rPr>
        <w:t>Частный сервитут</w:t>
      </w:r>
      <w:r w:rsidRPr="003C07BF">
        <w:rPr>
          <w:sz w:val="24"/>
          <w:szCs w:val="24"/>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CE25CC" w:rsidRPr="00FE4BB0" w:rsidRDefault="00CE25CC" w:rsidP="00CE25CC">
      <w:pPr>
        <w:ind w:firstLine="709"/>
        <w:rPr>
          <w:sz w:val="24"/>
          <w:szCs w:val="24"/>
        </w:rPr>
      </w:pPr>
      <w:r w:rsidRPr="00FE4BB0">
        <w:rPr>
          <w:b/>
          <w:sz w:val="24"/>
          <w:szCs w:val="24"/>
        </w:rPr>
        <w:t xml:space="preserve">Озеленение – </w:t>
      </w:r>
      <w:r w:rsidRPr="00FE4BB0">
        <w:rPr>
          <w:sz w:val="24"/>
          <w:szCs w:val="24"/>
        </w:rPr>
        <w:t>территория с газонным покрытием (травяной покров, создаваемый посевом семян специально подобранных трав) и высаженными деревьями (лиственный посадочный материал от 10 лет диаметром ствола от 4 см на высоте 1 м от корневой системы) из расчета 1 дерево на 20 кв.м.</w:t>
      </w:r>
    </w:p>
    <w:p w:rsidR="00CE25CC" w:rsidRPr="00FE4BB0" w:rsidRDefault="00CE25CC" w:rsidP="00CE25CC">
      <w:pPr>
        <w:rPr>
          <w:sz w:val="24"/>
          <w:szCs w:val="24"/>
        </w:rPr>
      </w:pPr>
      <w:r w:rsidRPr="00FE4BB0">
        <w:rPr>
          <w:sz w:val="24"/>
          <w:szCs w:val="24"/>
        </w:rPr>
        <w:t>Кроме газона и деревьев, на территории озеленения могут быть высажены многолетние кустарниковые растения, а также прочие декоративные растения, не предоставляющие угрозу жизнедеятельности человека.</w:t>
      </w:r>
    </w:p>
    <w:p w:rsidR="00CE25CC" w:rsidRPr="00FE4BB0" w:rsidRDefault="00CE25CC" w:rsidP="00CE25CC">
      <w:pPr>
        <w:rPr>
          <w:sz w:val="24"/>
          <w:szCs w:val="24"/>
        </w:rPr>
      </w:pPr>
      <w:r w:rsidRPr="00FE4BB0">
        <w:rPr>
          <w:sz w:val="24"/>
          <w:szCs w:val="24"/>
        </w:rPr>
        <w:t>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(георешетки).</w:t>
      </w:r>
    </w:p>
    <w:p w:rsidR="00531605" w:rsidRPr="00531605" w:rsidRDefault="00531605" w:rsidP="00531605">
      <w:pPr>
        <w:ind w:firstLine="709"/>
        <w:rPr>
          <w:sz w:val="24"/>
          <w:szCs w:val="24"/>
        </w:rPr>
      </w:pPr>
      <w:r w:rsidRPr="00531605">
        <w:rPr>
          <w:b/>
          <w:sz w:val="24"/>
          <w:szCs w:val="24"/>
        </w:rPr>
        <w:t xml:space="preserve">Озеленение – </w:t>
      </w:r>
      <w:r w:rsidRPr="00531605">
        <w:rPr>
          <w:sz w:val="24"/>
          <w:szCs w:val="24"/>
        </w:rPr>
        <w:t>территория с газонным покрытием (травяной покров, создаваемый посевом семян специально подобранных трав) и высаженными деревьями (лиственный посадочный материал от 10 лет диаметром ствола от 4 см на высоте 1 м от корневой системы) из расчета 1 дерево на 20 кв.м.</w:t>
      </w:r>
    </w:p>
    <w:p w:rsidR="00531605" w:rsidRPr="00531605" w:rsidRDefault="00531605" w:rsidP="00531605">
      <w:pPr>
        <w:rPr>
          <w:sz w:val="24"/>
          <w:szCs w:val="24"/>
        </w:rPr>
      </w:pPr>
      <w:r w:rsidRPr="00531605">
        <w:rPr>
          <w:sz w:val="24"/>
          <w:szCs w:val="24"/>
        </w:rPr>
        <w:t>Кроме газона и деревьев, на территории озеленения могут быть высажены многолетние кустарниковые растения, а также прочие декоративные растения, не предоставляющие угрозу жизнедеятельности человека.</w:t>
      </w:r>
    </w:p>
    <w:p w:rsidR="00531605" w:rsidRPr="00531605" w:rsidRDefault="00531605" w:rsidP="00531605">
      <w:pPr>
        <w:rPr>
          <w:sz w:val="24"/>
          <w:szCs w:val="24"/>
        </w:rPr>
      </w:pPr>
      <w:r w:rsidRPr="00531605">
        <w:rPr>
          <w:sz w:val="24"/>
          <w:szCs w:val="24"/>
        </w:rPr>
        <w:t>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(георешетки).</w:t>
      </w:r>
    </w:p>
    <w:p w:rsidR="00CE25CC" w:rsidRDefault="003C07BF" w:rsidP="00CE25CC">
      <w:pPr>
        <w:ind w:firstLine="709"/>
        <w:rPr>
          <w:sz w:val="24"/>
          <w:szCs w:val="24"/>
        </w:rPr>
      </w:pPr>
      <w:r w:rsidRPr="003C07BF">
        <w:rPr>
          <w:b/>
          <w:sz w:val="24"/>
          <w:szCs w:val="24"/>
        </w:rPr>
        <w:t>Коэффициент озеленения</w:t>
      </w:r>
      <w:r w:rsidRPr="003C07BF">
        <w:rPr>
          <w:sz w:val="24"/>
          <w:szCs w:val="24"/>
        </w:rPr>
        <w:t xml:space="preserve"> - отношение территории земельного участка, которая должна быть занята зелеными насаждениями, ко всей площади участка (в процентах).</w:t>
      </w:r>
    </w:p>
    <w:p w:rsidR="00CE25CC" w:rsidRPr="002831B1" w:rsidRDefault="00CE25CC" w:rsidP="00CE25CC">
      <w:pPr>
        <w:ind w:firstLine="709"/>
        <w:rPr>
          <w:sz w:val="24"/>
          <w:szCs w:val="24"/>
        </w:rPr>
      </w:pPr>
      <w:r w:rsidRPr="002831B1">
        <w:rPr>
          <w:b/>
          <w:sz w:val="24"/>
          <w:szCs w:val="24"/>
        </w:rPr>
        <w:t>Минимальный процент озеленения</w:t>
      </w:r>
      <w:r w:rsidRPr="002831B1">
        <w:rPr>
          <w:sz w:val="24"/>
          <w:szCs w:val="24"/>
        </w:rPr>
        <w:t xml:space="preserve"> – отношение площади озеленения (зеленых зон) ко всей площади земельного участка.</w:t>
      </w:r>
    </w:p>
    <w:p w:rsidR="003C07BF" w:rsidRPr="003C07BF" w:rsidRDefault="003C07BF" w:rsidP="003C07BF">
      <w:pPr>
        <w:ind w:firstLine="709"/>
        <w:rPr>
          <w:sz w:val="24"/>
          <w:szCs w:val="24"/>
        </w:rPr>
      </w:pPr>
      <w:r w:rsidRPr="003C07BF">
        <w:rPr>
          <w:b/>
          <w:sz w:val="24"/>
          <w:szCs w:val="24"/>
        </w:rPr>
        <w:lastRenderedPageBreak/>
        <w:t>Квартал сохраняемой застройки</w:t>
      </w:r>
      <w:r w:rsidRPr="003C07BF">
        <w:rPr>
          <w:sz w:val="24"/>
          <w:szCs w:val="24"/>
        </w:rPr>
        <w:t xml:space="preserve">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rsidR="003C07BF" w:rsidRPr="003C07BF" w:rsidRDefault="003C07BF" w:rsidP="003C07BF">
      <w:pPr>
        <w:ind w:firstLine="709"/>
        <w:rPr>
          <w:sz w:val="24"/>
          <w:szCs w:val="24"/>
        </w:rPr>
      </w:pPr>
      <w:r w:rsidRPr="003C07BF">
        <w:rPr>
          <w:b/>
          <w:sz w:val="24"/>
          <w:szCs w:val="24"/>
        </w:rPr>
        <w:t>Малые архитектурные формы</w:t>
      </w:r>
      <w:r w:rsidRPr="003C07BF">
        <w:rPr>
          <w:sz w:val="24"/>
          <w:szCs w:val="24"/>
        </w:rPr>
        <w:t xml:space="preserve">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садово-парковая мебель и тому подобное;.</w:t>
      </w:r>
    </w:p>
    <w:p w:rsidR="003C07BF" w:rsidRPr="003C07BF" w:rsidRDefault="003C07BF" w:rsidP="003C07BF">
      <w:pPr>
        <w:ind w:firstLine="709"/>
        <w:rPr>
          <w:sz w:val="24"/>
          <w:szCs w:val="24"/>
        </w:rPr>
      </w:pPr>
      <w:r w:rsidRPr="003C07BF">
        <w:rPr>
          <w:b/>
          <w:sz w:val="24"/>
          <w:szCs w:val="24"/>
        </w:rPr>
        <w:t>Защитные дорожные сооружения</w:t>
      </w:r>
      <w:r w:rsidRPr="003C07BF">
        <w:rPr>
          <w:sz w:val="24"/>
          <w:szCs w:val="24"/>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 </w:t>
      </w:r>
    </w:p>
    <w:p w:rsidR="003C07BF" w:rsidRPr="003C07BF" w:rsidRDefault="003C07BF" w:rsidP="003C07BF">
      <w:pPr>
        <w:ind w:firstLine="709"/>
        <w:rPr>
          <w:sz w:val="24"/>
          <w:szCs w:val="24"/>
        </w:rPr>
      </w:pPr>
      <w:r w:rsidRPr="003C07BF">
        <w:rPr>
          <w:b/>
          <w:sz w:val="24"/>
          <w:szCs w:val="24"/>
        </w:rPr>
        <w:t>Стоянка для автомобилей (автостоянка)</w:t>
      </w:r>
      <w:r w:rsidRPr="003C07BF">
        <w:rPr>
          <w:sz w:val="24"/>
          <w:szCs w:val="24"/>
        </w:rPr>
        <w:t xml:space="preserve"> - здание, сооружение (часть здания, сооружения) или специальная открытая площадка, предназначенные только для хранения (стоянки) автомобилей.</w:t>
      </w:r>
    </w:p>
    <w:p w:rsidR="003C07BF" w:rsidRPr="003C07BF" w:rsidRDefault="003C07BF" w:rsidP="003C07BF">
      <w:pPr>
        <w:ind w:firstLine="709"/>
        <w:rPr>
          <w:sz w:val="24"/>
          <w:szCs w:val="24"/>
        </w:rPr>
      </w:pPr>
      <w:r w:rsidRPr="003C07BF">
        <w:rPr>
          <w:b/>
          <w:sz w:val="24"/>
          <w:szCs w:val="24"/>
        </w:rPr>
        <w:t>Надземная автостоянка закрытого типа</w:t>
      </w:r>
      <w:r w:rsidRPr="003C07BF">
        <w:rPr>
          <w:sz w:val="24"/>
          <w:szCs w:val="24"/>
        </w:rPr>
        <w:t xml:space="preserve"> - автостоянка с наружными стеновыми</w:t>
      </w:r>
      <w:r w:rsidRPr="003C07BF">
        <w:rPr>
          <w:color w:val="FF0000"/>
          <w:sz w:val="24"/>
          <w:szCs w:val="24"/>
        </w:rPr>
        <w:t xml:space="preserve"> </w:t>
      </w:r>
      <w:r w:rsidRPr="003C07BF">
        <w:rPr>
          <w:sz w:val="24"/>
          <w:szCs w:val="24"/>
        </w:rPr>
        <w:t>ограждениями (гаражи, гаражи-стоянки, гаражные комплексы).</w:t>
      </w:r>
    </w:p>
    <w:p w:rsidR="003C07BF" w:rsidRPr="003C07BF" w:rsidRDefault="003C07BF" w:rsidP="003C07BF">
      <w:pPr>
        <w:ind w:firstLine="709"/>
        <w:rPr>
          <w:sz w:val="24"/>
          <w:szCs w:val="24"/>
        </w:rPr>
      </w:pPr>
      <w:r w:rsidRPr="003C07BF">
        <w:rPr>
          <w:b/>
          <w:sz w:val="24"/>
          <w:szCs w:val="24"/>
        </w:rPr>
        <w:t>Автостоянка открытого типа</w:t>
      </w:r>
      <w:r w:rsidRPr="003C07BF">
        <w:rPr>
          <w:sz w:val="24"/>
          <w:szCs w:val="24"/>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rsidR="003C07BF" w:rsidRPr="003C07BF" w:rsidRDefault="003C07BF" w:rsidP="003C07BF">
      <w:pPr>
        <w:ind w:firstLine="709"/>
        <w:rPr>
          <w:sz w:val="24"/>
          <w:szCs w:val="24"/>
        </w:rPr>
      </w:pPr>
      <w:r w:rsidRPr="003C07BF">
        <w:rPr>
          <w:b/>
          <w:sz w:val="24"/>
          <w:szCs w:val="24"/>
        </w:rPr>
        <w:t>Парковка (парковочное место)</w:t>
      </w:r>
      <w:r w:rsidRPr="003C07BF">
        <w:rPr>
          <w:sz w:val="24"/>
          <w:szCs w:val="24"/>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3C07BF" w:rsidRPr="003C07BF" w:rsidRDefault="003C07BF" w:rsidP="003C07BF">
      <w:pPr>
        <w:ind w:firstLine="709"/>
        <w:rPr>
          <w:sz w:val="24"/>
          <w:szCs w:val="24"/>
        </w:rPr>
      </w:pPr>
      <w:r w:rsidRPr="003C07BF">
        <w:rPr>
          <w:b/>
          <w:sz w:val="24"/>
          <w:szCs w:val="24"/>
        </w:rPr>
        <w:t>Гостевые стоянки</w:t>
      </w:r>
      <w:r w:rsidRPr="003C07BF">
        <w:rPr>
          <w:sz w:val="24"/>
          <w:szCs w:val="24"/>
        </w:rPr>
        <w:t xml:space="preserve"> - открытые площадки, предназначенные для кратковременного хранения (стоянки) легковых автомобилей.</w:t>
      </w:r>
    </w:p>
    <w:p w:rsidR="003C07BF" w:rsidRPr="003C07BF" w:rsidRDefault="003C07BF" w:rsidP="003C07BF">
      <w:pPr>
        <w:ind w:firstLine="709"/>
        <w:rPr>
          <w:sz w:val="24"/>
          <w:szCs w:val="24"/>
        </w:rPr>
      </w:pPr>
      <w:r w:rsidRPr="003C07BF">
        <w:rPr>
          <w:b/>
          <w:sz w:val="24"/>
          <w:szCs w:val="24"/>
        </w:rPr>
        <w:t>Магазин</w:t>
      </w:r>
      <w:r w:rsidRPr="003C07BF">
        <w:rPr>
          <w:sz w:val="24"/>
          <w:szCs w:val="24"/>
        </w:rPr>
        <w:t xml:space="preserve"> - 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w:t>
      </w:r>
    </w:p>
    <w:p w:rsidR="003C07BF" w:rsidRPr="003C07BF" w:rsidRDefault="003C07BF" w:rsidP="003C07BF">
      <w:pPr>
        <w:ind w:firstLine="709"/>
        <w:rPr>
          <w:sz w:val="24"/>
          <w:szCs w:val="24"/>
        </w:rPr>
      </w:pPr>
      <w:r w:rsidRPr="003C07BF">
        <w:rPr>
          <w:b/>
          <w:sz w:val="24"/>
          <w:szCs w:val="24"/>
        </w:rPr>
        <w:t>Киоск</w:t>
      </w:r>
      <w:r w:rsidRPr="003C07BF">
        <w:rPr>
          <w:sz w:val="24"/>
          <w:szCs w:val="24"/>
        </w:rPr>
        <w:t xml:space="preserve"> - нестационарный торговый объект, представляющий собой  некапитальное,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площадью до 20 кв.м.</w:t>
      </w:r>
    </w:p>
    <w:p w:rsidR="003C07BF" w:rsidRPr="003C07BF" w:rsidRDefault="003C07BF" w:rsidP="003C07BF">
      <w:pPr>
        <w:ind w:firstLine="709"/>
        <w:rPr>
          <w:sz w:val="24"/>
          <w:szCs w:val="24"/>
        </w:rPr>
      </w:pPr>
      <w:r w:rsidRPr="003C07BF">
        <w:rPr>
          <w:b/>
          <w:sz w:val="24"/>
          <w:szCs w:val="24"/>
        </w:rPr>
        <w:t>Торговый павильон</w:t>
      </w:r>
      <w:r w:rsidRPr="003C07BF">
        <w:rPr>
          <w:sz w:val="24"/>
          <w:szCs w:val="24"/>
        </w:rPr>
        <w:t xml:space="preserve"> - нестационарный торговый объект, представляющий собой некапитальное, одноэтажное  сооружение, имеющее торговый зал рассчитанный на одно или несколько рабочих мест продавцов и помещение для хранения товарного запаса.</w:t>
      </w:r>
    </w:p>
    <w:p w:rsidR="003C07BF" w:rsidRPr="003C07BF" w:rsidRDefault="003C07BF" w:rsidP="003C07BF">
      <w:pPr>
        <w:ind w:firstLine="709"/>
        <w:rPr>
          <w:sz w:val="24"/>
          <w:szCs w:val="24"/>
        </w:rPr>
      </w:pPr>
      <w:r w:rsidRPr="003C07BF">
        <w:rPr>
          <w:b/>
          <w:sz w:val="24"/>
          <w:szCs w:val="24"/>
        </w:rPr>
        <w:t>Пандус</w:t>
      </w:r>
      <w:r w:rsidRPr="003C07BF">
        <w:rPr>
          <w:sz w:val="24"/>
          <w:szCs w:val="24"/>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3C07BF" w:rsidRPr="00075717" w:rsidRDefault="003C07BF" w:rsidP="003C07BF">
      <w:pPr>
        <w:ind w:firstLine="709"/>
        <w:rPr>
          <w:sz w:val="24"/>
          <w:szCs w:val="24"/>
        </w:rPr>
      </w:pPr>
      <w:r w:rsidRPr="003C07BF">
        <w:rPr>
          <w:b/>
          <w:sz w:val="24"/>
          <w:szCs w:val="24"/>
        </w:rPr>
        <w:t>Маломобильные граждане</w:t>
      </w:r>
      <w:r w:rsidRPr="003C07BF">
        <w:rPr>
          <w:sz w:val="24"/>
          <w:szCs w:val="24"/>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w:t>
      </w:r>
      <w:r w:rsidRPr="003C07BF">
        <w:rPr>
          <w:sz w:val="24"/>
          <w:szCs w:val="24"/>
        </w:rPr>
        <w:lastRenderedPageBreak/>
        <w:t xml:space="preserve">устойчивого или временного физического недостатка использовать для своего передвижения </w:t>
      </w:r>
      <w:r w:rsidRPr="00075717">
        <w:rPr>
          <w:sz w:val="24"/>
          <w:szCs w:val="24"/>
        </w:rPr>
        <w:t xml:space="preserve">необходимые средства, приспособления и собак - проводников. </w:t>
      </w:r>
    </w:p>
    <w:p w:rsidR="00844F95" w:rsidRPr="00EC1D7C" w:rsidRDefault="00075717" w:rsidP="00844F95">
      <w:pPr>
        <w:ind w:firstLine="540"/>
        <w:rPr>
          <w:sz w:val="24"/>
          <w:szCs w:val="24"/>
        </w:rPr>
      </w:pPr>
      <w:r w:rsidRPr="00EC1D7C">
        <w:rPr>
          <w:rStyle w:val="blk"/>
          <w:b/>
          <w:sz w:val="24"/>
          <w:szCs w:val="24"/>
        </w:rPr>
        <w:t>Б</w:t>
      </w:r>
      <w:r w:rsidR="00844F95" w:rsidRPr="00EC1D7C">
        <w:rPr>
          <w:rStyle w:val="blk"/>
          <w:b/>
          <w:sz w:val="24"/>
          <w:szCs w:val="24"/>
        </w:rPr>
        <w:t>лагоустройство территории</w:t>
      </w:r>
      <w:r w:rsidR="00844F95" w:rsidRPr="00EC1D7C">
        <w:rPr>
          <w:rStyle w:val="blk"/>
          <w:sz w:val="24"/>
          <w:szCs w:val="24"/>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r w:rsidR="00944F6F" w:rsidRPr="00EC1D7C">
        <w:rPr>
          <w:rStyle w:val="blk"/>
          <w:sz w:val="24"/>
          <w:szCs w:val="24"/>
        </w:rPr>
        <w:t>.</w:t>
      </w:r>
    </w:p>
    <w:p w:rsidR="00844F95" w:rsidRPr="00EC1D7C" w:rsidRDefault="00075717" w:rsidP="00844F95">
      <w:pPr>
        <w:ind w:firstLine="540"/>
        <w:rPr>
          <w:sz w:val="24"/>
          <w:szCs w:val="24"/>
        </w:rPr>
      </w:pPr>
      <w:bookmarkStart w:id="19" w:name="dst2102"/>
      <w:bookmarkEnd w:id="19"/>
      <w:r w:rsidRPr="00EC1D7C">
        <w:rPr>
          <w:rStyle w:val="blk"/>
          <w:b/>
          <w:sz w:val="24"/>
          <w:szCs w:val="24"/>
        </w:rPr>
        <w:t>П</w:t>
      </w:r>
      <w:r w:rsidR="00844F95" w:rsidRPr="00EC1D7C">
        <w:rPr>
          <w:rStyle w:val="blk"/>
          <w:b/>
          <w:sz w:val="24"/>
          <w:szCs w:val="24"/>
        </w:rPr>
        <w:t>рилегающая территория</w:t>
      </w:r>
      <w:r w:rsidR="00844F95" w:rsidRPr="00EC1D7C">
        <w:rPr>
          <w:rStyle w:val="blk"/>
          <w:sz w:val="24"/>
          <w:szCs w:val="24"/>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r w:rsidR="00944F6F" w:rsidRPr="00EC1D7C">
        <w:rPr>
          <w:rStyle w:val="blk"/>
          <w:sz w:val="24"/>
          <w:szCs w:val="24"/>
        </w:rPr>
        <w:t>.</w:t>
      </w:r>
    </w:p>
    <w:p w:rsidR="003C07BF" w:rsidRPr="00EC1D7C" w:rsidRDefault="003C07BF" w:rsidP="00135458">
      <w:pPr>
        <w:pStyle w:val="af0"/>
        <w:jc w:val="center"/>
        <w:rPr>
          <w:b/>
        </w:rPr>
      </w:pPr>
    </w:p>
    <w:p w:rsidR="001F55F0" w:rsidRPr="005B0C90" w:rsidRDefault="001F55F0" w:rsidP="002704F9">
      <w:pPr>
        <w:pStyle w:val="40"/>
        <w:rPr>
          <w:b/>
          <w:bCs/>
        </w:rPr>
      </w:pPr>
      <w:bookmarkStart w:id="20" w:name="_Toc434596301"/>
      <w:bookmarkStart w:id="21" w:name="_Toc63410754"/>
      <w:r w:rsidRPr="008A2272">
        <w:rPr>
          <w:b/>
          <w:bCs/>
        </w:rPr>
        <w:t xml:space="preserve">Статья </w:t>
      </w:r>
      <w:r w:rsidR="0095678F" w:rsidRPr="008A2272">
        <w:rPr>
          <w:b/>
          <w:bCs/>
        </w:rPr>
        <w:t>2</w:t>
      </w:r>
      <w:r w:rsidRPr="008A2272">
        <w:rPr>
          <w:b/>
          <w:bCs/>
        </w:rPr>
        <w:t xml:space="preserve">. </w:t>
      </w:r>
      <w:r w:rsidR="008542C5" w:rsidRPr="008A2272">
        <w:rPr>
          <w:b/>
        </w:rPr>
        <w:t xml:space="preserve">Основания разработки, </w:t>
      </w:r>
      <w:r w:rsidRPr="008A2272">
        <w:rPr>
          <w:b/>
        </w:rPr>
        <w:t xml:space="preserve">и назначение </w:t>
      </w:r>
      <w:r w:rsidR="008542C5" w:rsidRPr="008A2272">
        <w:rPr>
          <w:b/>
        </w:rPr>
        <w:t xml:space="preserve"> </w:t>
      </w:r>
      <w:r w:rsidRPr="005B0C90">
        <w:rPr>
          <w:b/>
        </w:rPr>
        <w:t>правил землепользования и застройки.</w:t>
      </w:r>
      <w:bookmarkEnd w:id="20"/>
      <w:bookmarkEnd w:id="21"/>
    </w:p>
    <w:p w:rsidR="001F55F0" w:rsidRPr="00135458" w:rsidRDefault="001F55F0" w:rsidP="00135458">
      <w:pPr>
        <w:pStyle w:val="af0"/>
        <w:jc w:val="center"/>
        <w:rPr>
          <w:b/>
          <w:sz w:val="24"/>
          <w:szCs w:val="24"/>
        </w:rPr>
      </w:pPr>
    </w:p>
    <w:p w:rsidR="0095678F" w:rsidRPr="0095678F" w:rsidRDefault="0095678F" w:rsidP="0095678F">
      <w:pPr>
        <w:ind w:firstLine="709"/>
        <w:rPr>
          <w:sz w:val="24"/>
          <w:szCs w:val="28"/>
        </w:rPr>
      </w:pPr>
      <w:r w:rsidRPr="0095678F">
        <w:rPr>
          <w:sz w:val="24"/>
          <w:szCs w:val="28"/>
        </w:rPr>
        <w:t xml:space="preserve">1. Настоящие Правила в соответствии с Градостроительным кодексом Российской Федерации, Земельным кодексом Российской Федерации предусматривают систему регулирования землепользования и застройки, которая основана на градостроительном зонировании – делении всей территории в границах </w:t>
      </w:r>
      <w:r>
        <w:rPr>
          <w:sz w:val="24"/>
          <w:szCs w:val="28"/>
        </w:rPr>
        <w:t xml:space="preserve">Андрюковского сельского поселения </w:t>
      </w:r>
      <w:r w:rsidRPr="0095678F">
        <w:rPr>
          <w:sz w:val="24"/>
          <w:szCs w:val="28"/>
        </w:rPr>
        <w:t>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rsidR="0095678F" w:rsidRPr="0095678F" w:rsidRDefault="0095678F" w:rsidP="0095678F">
      <w:pPr>
        <w:ind w:firstLine="709"/>
        <w:rPr>
          <w:sz w:val="24"/>
          <w:szCs w:val="28"/>
        </w:rPr>
      </w:pPr>
      <w:r w:rsidRPr="0095678F">
        <w:rPr>
          <w:sz w:val="24"/>
          <w:szCs w:val="28"/>
        </w:rPr>
        <w:t>2. Правила землепользования и застройки разрабатываются в целях:</w:t>
      </w:r>
    </w:p>
    <w:p w:rsidR="0095678F" w:rsidRPr="0095678F" w:rsidRDefault="0095678F" w:rsidP="0095678F">
      <w:pPr>
        <w:ind w:firstLine="709"/>
        <w:rPr>
          <w:sz w:val="24"/>
          <w:szCs w:val="28"/>
        </w:rPr>
      </w:pPr>
      <w:r w:rsidRPr="0095678F">
        <w:rPr>
          <w:sz w:val="24"/>
          <w:szCs w:val="28"/>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rsidR="0095678F" w:rsidRPr="0095678F" w:rsidRDefault="0095678F" w:rsidP="0095678F">
      <w:pPr>
        <w:ind w:firstLine="709"/>
        <w:rPr>
          <w:sz w:val="24"/>
          <w:szCs w:val="28"/>
        </w:rPr>
      </w:pPr>
      <w:r w:rsidRPr="0095678F">
        <w:rPr>
          <w:sz w:val="24"/>
          <w:szCs w:val="28"/>
        </w:rPr>
        <w:t>2) создания условий для планировки территорий муниципальных образований;</w:t>
      </w:r>
    </w:p>
    <w:p w:rsidR="0095678F" w:rsidRPr="0095678F" w:rsidRDefault="0095678F" w:rsidP="0095678F">
      <w:pPr>
        <w:ind w:firstLine="709"/>
        <w:rPr>
          <w:sz w:val="24"/>
          <w:szCs w:val="28"/>
        </w:rPr>
      </w:pPr>
      <w:r w:rsidRPr="0095678F">
        <w:rPr>
          <w:sz w:val="24"/>
          <w:szCs w:val="28"/>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8542C5" w:rsidRPr="00B83F66" w:rsidRDefault="0095678F" w:rsidP="00B83F66">
      <w:pPr>
        <w:ind w:firstLine="709"/>
        <w:rPr>
          <w:sz w:val="24"/>
          <w:szCs w:val="28"/>
        </w:rPr>
      </w:pPr>
      <w:r w:rsidRPr="0095678F">
        <w:rPr>
          <w:sz w:val="24"/>
          <w:szCs w:val="28"/>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8542C5" w:rsidRPr="002831B1" w:rsidRDefault="00B83F66" w:rsidP="008542C5">
      <w:pPr>
        <w:rPr>
          <w:sz w:val="24"/>
          <w:szCs w:val="24"/>
        </w:rPr>
      </w:pPr>
      <w:r>
        <w:rPr>
          <w:sz w:val="24"/>
          <w:szCs w:val="24"/>
        </w:rPr>
        <w:t>3</w:t>
      </w:r>
      <w:r w:rsidR="008542C5" w:rsidRPr="002831B1">
        <w:rPr>
          <w:sz w:val="24"/>
          <w:szCs w:val="24"/>
        </w:rPr>
        <w:t xml:space="preserve">. Настоящие Правила применяются наряду с техническими регламентами 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нормативными правовыми актами муниципальных образований </w:t>
      </w:r>
      <w:r w:rsidR="008542C5" w:rsidRPr="002831B1">
        <w:rPr>
          <w:i/>
          <w:sz w:val="24"/>
          <w:szCs w:val="24"/>
        </w:rPr>
        <w:t>Мостовский район</w:t>
      </w:r>
      <w:r w:rsidR="008542C5" w:rsidRPr="002831B1">
        <w:rPr>
          <w:sz w:val="24"/>
          <w:szCs w:val="24"/>
        </w:rPr>
        <w:t xml:space="preserve">, </w:t>
      </w:r>
      <w:r w:rsidR="008542C5">
        <w:rPr>
          <w:i/>
          <w:sz w:val="24"/>
          <w:szCs w:val="24"/>
        </w:rPr>
        <w:t>Андрюковско</w:t>
      </w:r>
      <w:r w:rsidR="008542C5" w:rsidRPr="002831B1">
        <w:rPr>
          <w:i/>
          <w:sz w:val="24"/>
          <w:szCs w:val="24"/>
        </w:rPr>
        <w:t>е сельское поселение</w:t>
      </w:r>
      <w:r w:rsidR="008542C5" w:rsidRPr="002831B1">
        <w:rPr>
          <w:sz w:val="24"/>
          <w:szCs w:val="24"/>
        </w:rPr>
        <w:t xml:space="preserve"> по вопросам регулирования землепользования и застройки. Указанные акты применяются в части, не противоречащей настоящим Правилам.</w:t>
      </w:r>
    </w:p>
    <w:p w:rsidR="008A2272" w:rsidRPr="0095678F" w:rsidRDefault="008A2272" w:rsidP="008542C5">
      <w:pPr>
        <w:rPr>
          <w:sz w:val="24"/>
          <w:szCs w:val="24"/>
        </w:rPr>
      </w:pPr>
    </w:p>
    <w:p w:rsidR="001F55F0" w:rsidRPr="008A2272" w:rsidRDefault="001F55F0" w:rsidP="002704F9">
      <w:pPr>
        <w:pStyle w:val="40"/>
        <w:rPr>
          <w:b/>
        </w:rPr>
      </w:pPr>
      <w:bookmarkStart w:id="22" w:name="_Toc434596302"/>
      <w:bookmarkStart w:id="23" w:name="_Toc63406179"/>
      <w:bookmarkStart w:id="24" w:name="_Toc63406644"/>
      <w:bookmarkStart w:id="25" w:name="_Toc63410755"/>
      <w:r w:rsidRPr="008A2272">
        <w:rPr>
          <w:b/>
        </w:rPr>
        <w:lastRenderedPageBreak/>
        <w:t xml:space="preserve">Статья </w:t>
      </w:r>
      <w:r w:rsidR="0095678F" w:rsidRPr="008A2272">
        <w:rPr>
          <w:b/>
        </w:rPr>
        <w:t>3</w:t>
      </w:r>
      <w:r w:rsidRPr="008A2272">
        <w:rPr>
          <w:b/>
        </w:rPr>
        <w:t>. С</w:t>
      </w:r>
      <w:r w:rsidR="00FB6FE7" w:rsidRPr="008A2272">
        <w:rPr>
          <w:b/>
        </w:rPr>
        <w:t>о</w:t>
      </w:r>
      <w:r w:rsidRPr="008A2272">
        <w:rPr>
          <w:b/>
        </w:rPr>
        <w:t>держание настоящих Правил</w:t>
      </w:r>
      <w:bookmarkEnd w:id="22"/>
      <w:r w:rsidR="00135458" w:rsidRPr="008A2272">
        <w:rPr>
          <w:b/>
        </w:rPr>
        <w:t>.</w:t>
      </w:r>
      <w:bookmarkEnd w:id="23"/>
      <w:bookmarkEnd w:id="24"/>
      <w:bookmarkEnd w:id="25"/>
    </w:p>
    <w:p w:rsidR="001F55F0" w:rsidRPr="0095678F" w:rsidRDefault="001F55F0" w:rsidP="001F55F0">
      <w:pPr>
        <w:rPr>
          <w:b/>
          <w:bCs/>
          <w:sz w:val="24"/>
          <w:szCs w:val="24"/>
        </w:rPr>
      </w:pPr>
    </w:p>
    <w:p w:rsidR="001F55F0" w:rsidRPr="000367B5" w:rsidRDefault="001F55F0" w:rsidP="001F55F0">
      <w:pPr>
        <w:ind w:firstLine="709"/>
        <w:rPr>
          <w:sz w:val="24"/>
          <w:szCs w:val="24"/>
        </w:rPr>
      </w:pPr>
      <w:r w:rsidRPr="000367B5">
        <w:rPr>
          <w:sz w:val="24"/>
          <w:szCs w:val="24"/>
        </w:rPr>
        <w:t>1. Настоящие Правила содержат:</w:t>
      </w:r>
    </w:p>
    <w:p w:rsidR="001F55F0" w:rsidRPr="000367B5" w:rsidRDefault="001F55F0" w:rsidP="001F55F0">
      <w:pPr>
        <w:ind w:firstLine="709"/>
        <w:rPr>
          <w:sz w:val="24"/>
          <w:szCs w:val="24"/>
        </w:rPr>
      </w:pPr>
      <w:r w:rsidRPr="000367B5">
        <w:rPr>
          <w:sz w:val="24"/>
          <w:szCs w:val="24"/>
        </w:rPr>
        <w:t>1) порядок их применения и внесения изменений в указанные Правила;</w:t>
      </w:r>
    </w:p>
    <w:p w:rsidR="001F55F0" w:rsidRPr="000367B5" w:rsidRDefault="001F55F0" w:rsidP="001F55F0">
      <w:pPr>
        <w:ind w:firstLine="709"/>
        <w:rPr>
          <w:sz w:val="24"/>
          <w:szCs w:val="24"/>
        </w:rPr>
      </w:pPr>
      <w:r w:rsidRPr="000367B5">
        <w:rPr>
          <w:sz w:val="24"/>
          <w:szCs w:val="24"/>
        </w:rPr>
        <w:t>2) карту градостроительного зонирования;</w:t>
      </w:r>
    </w:p>
    <w:p w:rsidR="001F55F0" w:rsidRPr="000367B5" w:rsidRDefault="001F55F0" w:rsidP="001F55F0">
      <w:pPr>
        <w:ind w:firstLine="709"/>
        <w:rPr>
          <w:sz w:val="24"/>
          <w:szCs w:val="24"/>
        </w:rPr>
      </w:pPr>
      <w:r w:rsidRPr="000367B5">
        <w:rPr>
          <w:sz w:val="24"/>
          <w:szCs w:val="24"/>
        </w:rPr>
        <w:t>3) градостроительные регламенты.</w:t>
      </w:r>
    </w:p>
    <w:p w:rsidR="001F55F0" w:rsidRPr="000367B5" w:rsidRDefault="001F55F0" w:rsidP="001F55F0">
      <w:pPr>
        <w:ind w:firstLine="709"/>
        <w:rPr>
          <w:sz w:val="24"/>
          <w:szCs w:val="24"/>
        </w:rPr>
      </w:pPr>
      <w:r w:rsidRPr="000367B5">
        <w:rPr>
          <w:sz w:val="24"/>
          <w:szCs w:val="24"/>
        </w:rPr>
        <w:t>2. Порядок применения правил землепользования и застройки и внесения в них изменений включает в себя положения:</w:t>
      </w:r>
    </w:p>
    <w:p w:rsidR="001F55F0" w:rsidRPr="000367B5" w:rsidRDefault="001F55F0" w:rsidP="001F55F0">
      <w:pPr>
        <w:ind w:firstLine="709"/>
        <w:rPr>
          <w:sz w:val="24"/>
          <w:szCs w:val="24"/>
        </w:rPr>
      </w:pPr>
      <w:r w:rsidRPr="000367B5">
        <w:rPr>
          <w:sz w:val="24"/>
          <w:szCs w:val="24"/>
        </w:rPr>
        <w:t>1) о регулировании землепользования и застройки органами местного самоуправления;</w:t>
      </w:r>
    </w:p>
    <w:p w:rsidR="001F55F0" w:rsidRPr="000367B5" w:rsidRDefault="001F55F0" w:rsidP="001F55F0">
      <w:pPr>
        <w:ind w:firstLine="709"/>
        <w:rPr>
          <w:sz w:val="24"/>
          <w:szCs w:val="24"/>
        </w:rPr>
      </w:pPr>
      <w:r w:rsidRPr="000367B5">
        <w:rPr>
          <w:sz w:val="24"/>
          <w:szCs w:val="24"/>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1F55F0" w:rsidRPr="000367B5" w:rsidRDefault="001F55F0" w:rsidP="001F55F0">
      <w:pPr>
        <w:ind w:firstLine="709"/>
        <w:rPr>
          <w:sz w:val="24"/>
          <w:szCs w:val="24"/>
        </w:rPr>
      </w:pPr>
      <w:r w:rsidRPr="000367B5">
        <w:rPr>
          <w:sz w:val="24"/>
          <w:szCs w:val="24"/>
        </w:rPr>
        <w:t>3) о подготовке документации по планировке территории органами местного самоуправления;</w:t>
      </w:r>
    </w:p>
    <w:p w:rsidR="001F55F0" w:rsidRPr="000367B5" w:rsidRDefault="001F55F0" w:rsidP="001F55F0">
      <w:pPr>
        <w:ind w:firstLine="709"/>
        <w:rPr>
          <w:sz w:val="24"/>
          <w:szCs w:val="24"/>
        </w:rPr>
      </w:pPr>
      <w:r w:rsidRPr="000367B5">
        <w:rPr>
          <w:sz w:val="24"/>
          <w:szCs w:val="24"/>
        </w:rPr>
        <w:t>4) о проведении публичных слушаний по вопросам землепользования и застройки;</w:t>
      </w:r>
    </w:p>
    <w:p w:rsidR="001F55F0" w:rsidRPr="000367B5" w:rsidRDefault="001F55F0" w:rsidP="001F55F0">
      <w:pPr>
        <w:ind w:firstLine="709"/>
        <w:rPr>
          <w:sz w:val="24"/>
          <w:szCs w:val="24"/>
        </w:rPr>
      </w:pPr>
      <w:r w:rsidRPr="000367B5">
        <w:rPr>
          <w:sz w:val="24"/>
          <w:szCs w:val="24"/>
        </w:rPr>
        <w:t>5) о внесении изменений в правила землепользования и застройки;</w:t>
      </w:r>
    </w:p>
    <w:p w:rsidR="001F55F0" w:rsidRPr="000367B5" w:rsidRDefault="001F55F0" w:rsidP="001F55F0">
      <w:pPr>
        <w:ind w:firstLine="709"/>
        <w:rPr>
          <w:sz w:val="24"/>
          <w:szCs w:val="24"/>
        </w:rPr>
      </w:pPr>
      <w:r w:rsidRPr="000367B5">
        <w:rPr>
          <w:sz w:val="24"/>
          <w:szCs w:val="24"/>
        </w:rPr>
        <w:t>6) о регулировании иных вопросов землепользования и застройки.</w:t>
      </w:r>
    </w:p>
    <w:p w:rsidR="00224FE5" w:rsidRPr="00B83F66" w:rsidRDefault="001F55F0" w:rsidP="00224FE5">
      <w:pPr>
        <w:ind w:firstLine="709"/>
        <w:rPr>
          <w:sz w:val="24"/>
          <w:szCs w:val="24"/>
        </w:rPr>
      </w:pPr>
      <w:r w:rsidRPr="00B83F66">
        <w:rPr>
          <w:sz w:val="24"/>
          <w:szCs w:val="24"/>
        </w:rPr>
        <w:t>3.</w:t>
      </w:r>
      <w:r w:rsidR="00224FE5" w:rsidRPr="00B83F66">
        <w:rPr>
          <w:rStyle w:val="blk"/>
          <w:sz w:val="24"/>
          <w:szCs w:val="24"/>
        </w:rPr>
        <w:t xml:space="preserve">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10" w:anchor="dst345" w:history="1">
        <w:r w:rsidR="00224FE5" w:rsidRPr="00B83F66">
          <w:rPr>
            <w:rStyle w:val="af"/>
            <w:color w:val="auto"/>
            <w:sz w:val="24"/>
            <w:szCs w:val="24"/>
            <w:u w:val="none"/>
          </w:rPr>
          <w:t>законодательством</w:t>
        </w:r>
      </w:hyperlink>
      <w:r w:rsidR="00224FE5" w:rsidRPr="00B83F66">
        <w:rPr>
          <w:rStyle w:val="blk"/>
          <w:sz w:val="24"/>
          <w:szCs w:val="24"/>
        </w:rPr>
        <w:t xml:space="preserve"> могут пересекать границы территориальных зон.</w:t>
      </w:r>
    </w:p>
    <w:p w:rsidR="00224FE5" w:rsidRPr="00B83F66" w:rsidRDefault="00B83F66" w:rsidP="00224FE5">
      <w:pPr>
        <w:ind w:firstLine="709"/>
        <w:rPr>
          <w:rStyle w:val="blk"/>
          <w:sz w:val="24"/>
          <w:szCs w:val="24"/>
        </w:rPr>
      </w:pPr>
      <w:r>
        <w:rPr>
          <w:sz w:val="24"/>
          <w:szCs w:val="24"/>
        </w:rPr>
        <w:t>4</w:t>
      </w:r>
      <w:r w:rsidR="00224FE5" w:rsidRPr="00B83F66">
        <w:rPr>
          <w:sz w:val="24"/>
          <w:szCs w:val="24"/>
        </w:rPr>
        <w:t xml:space="preserve">. </w:t>
      </w:r>
      <w:r w:rsidR="00224FE5" w:rsidRPr="00B83F66">
        <w:rPr>
          <w:rStyle w:val="blk"/>
          <w:sz w:val="24"/>
          <w:szCs w:val="24"/>
        </w:rPr>
        <w:t>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p>
    <w:p w:rsidR="00224FE5" w:rsidRPr="00076C01" w:rsidRDefault="002F2B8E" w:rsidP="00224FE5">
      <w:pPr>
        <w:ind w:firstLine="709"/>
        <w:rPr>
          <w:sz w:val="24"/>
          <w:szCs w:val="28"/>
        </w:rPr>
      </w:pPr>
      <w:r>
        <w:rPr>
          <w:sz w:val="24"/>
          <w:szCs w:val="28"/>
        </w:rPr>
        <w:t>5</w:t>
      </w:r>
      <w:r w:rsidR="00224FE5" w:rsidRPr="00076C01">
        <w:rPr>
          <w:sz w:val="24"/>
          <w:szCs w:val="28"/>
        </w:rPr>
        <w:t>.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r w:rsidR="00224FE5" w:rsidRPr="00076C01">
        <w:rPr>
          <w:sz w:val="24"/>
          <w:szCs w:val="24"/>
        </w:rPr>
        <w:t xml:space="preserve"> В отношении таких территорий заключается один или несколько договоров, предусматривающих осуществление деятельности по комплексному развитию территории в соответствии с Градостроительным Кодексом.</w:t>
      </w:r>
    </w:p>
    <w:p w:rsidR="00224FE5" w:rsidRPr="002F2B8E" w:rsidRDefault="00224FE5" w:rsidP="00224FE5">
      <w:pPr>
        <w:ind w:firstLine="540"/>
        <w:rPr>
          <w:sz w:val="24"/>
          <w:szCs w:val="24"/>
        </w:rPr>
      </w:pPr>
      <w:r w:rsidRPr="002F2B8E">
        <w:rPr>
          <w:rStyle w:val="blk"/>
          <w:sz w:val="24"/>
          <w:szCs w:val="24"/>
        </w:rPr>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224FE5" w:rsidRPr="002F2B8E" w:rsidRDefault="00224FE5" w:rsidP="00224FE5">
      <w:pPr>
        <w:ind w:firstLine="540"/>
        <w:rPr>
          <w:sz w:val="24"/>
          <w:szCs w:val="24"/>
        </w:rPr>
      </w:pPr>
      <w:bookmarkStart w:id="26" w:name="dst100484"/>
      <w:bookmarkEnd w:id="26"/>
      <w:r w:rsidRPr="002F2B8E">
        <w:rPr>
          <w:rStyle w:val="blk"/>
          <w:sz w:val="24"/>
          <w:szCs w:val="24"/>
        </w:rPr>
        <w:t>1) виды разрешенного использования земельных участков и объектов капитального строительства;</w:t>
      </w:r>
    </w:p>
    <w:p w:rsidR="00224FE5" w:rsidRPr="002F2B8E" w:rsidRDefault="00224FE5" w:rsidP="00224FE5">
      <w:pPr>
        <w:ind w:firstLine="540"/>
        <w:rPr>
          <w:sz w:val="24"/>
          <w:szCs w:val="24"/>
        </w:rPr>
      </w:pPr>
      <w:bookmarkStart w:id="27" w:name="dst100485"/>
      <w:bookmarkEnd w:id="27"/>
      <w:r w:rsidRPr="002F2B8E">
        <w:rPr>
          <w:rStyle w:val="blk"/>
          <w:sz w:val="24"/>
          <w:szCs w:val="24"/>
        </w:rPr>
        <w:t xml:space="preserve">2) </w:t>
      </w:r>
      <w:hyperlink r:id="rId11" w:anchor="dst100606" w:history="1">
        <w:r w:rsidRPr="002F2B8E">
          <w:rPr>
            <w:rStyle w:val="af"/>
            <w:color w:val="auto"/>
            <w:sz w:val="24"/>
            <w:szCs w:val="24"/>
            <w:u w:val="none"/>
          </w:rPr>
          <w:t>предельные</w:t>
        </w:r>
      </w:hyperlink>
      <w:r w:rsidRPr="002F2B8E">
        <w:rPr>
          <w:rStyle w:val="blk"/>
          <w:sz w:val="24"/>
          <w:szCs w:val="24"/>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24FE5" w:rsidRPr="002F2B8E" w:rsidRDefault="00224FE5" w:rsidP="00224FE5">
      <w:pPr>
        <w:ind w:firstLine="540"/>
        <w:rPr>
          <w:sz w:val="24"/>
          <w:szCs w:val="24"/>
        </w:rPr>
      </w:pPr>
      <w:bookmarkStart w:id="28" w:name="dst100486"/>
      <w:bookmarkEnd w:id="28"/>
      <w:r w:rsidRPr="002F2B8E">
        <w:rPr>
          <w:rStyle w:val="blk"/>
          <w:sz w:val="24"/>
          <w:szCs w:val="24"/>
        </w:rPr>
        <w:t xml:space="preserve">3) ограничения использования земельных участков и объектов капитального строительства, устанавливаемые в соответствии с </w:t>
      </w:r>
      <w:hyperlink r:id="rId12" w:anchor="dst100220" w:history="1">
        <w:r w:rsidRPr="002F2B8E">
          <w:rPr>
            <w:rStyle w:val="af"/>
            <w:color w:val="auto"/>
            <w:sz w:val="24"/>
            <w:szCs w:val="24"/>
          </w:rPr>
          <w:t>законодательством</w:t>
        </w:r>
      </w:hyperlink>
      <w:r w:rsidRPr="002F2B8E">
        <w:rPr>
          <w:rStyle w:val="blk"/>
          <w:sz w:val="24"/>
          <w:szCs w:val="24"/>
        </w:rPr>
        <w:t xml:space="preserve"> Российской Федерации;</w:t>
      </w:r>
    </w:p>
    <w:p w:rsidR="00224FE5" w:rsidRPr="002F2B8E" w:rsidRDefault="00224FE5" w:rsidP="00224FE5">
      <w:pPr>
        <w:ind w:firstLine="540"/>
        <w:rPr>
          <w:sz w:val="24"/>
          <w:szCs w:val="24"/>
        </w:rPr>
      </w:pPr>
      <w:bookmarkStart w:id="29" w:name="dst3335"/>
      <w:bookmarkStart w:id="30" w:name="dst1344"/>
      <w:bookmarkEnd w:id="29"/>
      <w:bookmarkEnd w:id="30"/>
      <w:r w:rsidRPr="002F2B8E">
        <w:rPr>
          <w:rStyle w:val="blk"/>
          <w:sz w:val="24"/>
          <w:szCs w:val="24"/>
        </w:rPr>
        <w:t xml:space="preserve">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w:t>
      </w:r>
      <w:r w:rsidRPr="002F2B8E">
        <w:rPr>
          <w:rStyle w:val="blk"/>
          <w:sz w:val="24"/>
          <w:szCs w:val="24"/>
        </w:rPr>
        <w:lastRenderedPageBreak/>
        <w:t>устанавливается градостроительный регламент, предусматривается осуществление деятельности по комплексному развитию территории.</w:t>
      </w:r>
    </w:p>
    <w:p w:rsidR="00152A4A" w:rsidRPr="002F2B8E" w:rsidRDefault="002F2B8E" w:rsidP="002F2B8E">
      <w:pPr>
        <w:ind w:firstLine="540"/>
        <w:rPr>
          <w:sz w:val="24"/>
          <w:szCs w:val="24"/>
        </w:rPr>
      </w:pPr>
      <w:r>
        <w:rPr>
          <w:rStyle w:val="blk"/>
          <w:sz w:val="24"/>
          <w:szCs w:val="24"/>
        </w:rPr>
        <w:t>7</w:t>
      </w:r>
      <w:r w:rsidR="00152A4A" w:rsidRPr="002F2B8E">
        <w:rPr>
          <w:rStyle w:val="blk"/>
          <w:sz w:val="24"/>
          <w:szCs w:val="24"/>
        </w:rPr>
        <w:t xml:space="preserve">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городского округа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w:t>
      </w:r>
      <w:hyperlink r:id="rId13" w:anchor="dst100145" w:history="1">
        <w:r w:rsidR="00152A4A" w:rsidRPr="002F2B8E">
          <w:rPr>
            <w:rStyle w:val="af"/>
            <w:color w:val="auto"/>
            <w:sz w:val="24"/>
            <w:szCs w:val="24"/>
          </w:rPr>
          <w:t>требования</w:t>
        </w:r>
      </w:hyperlink>
      <w:r w:rsidR="00152A4A" w:rsidRPr="002F2B8E">
        <w:rPr>
          <w:rStyle w:val="blk"/>
          <w:sz w:val="24"/>
          <w:szCs w:val="24"/>
        </w:rPr>
        <w:t xml:space="preserve">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152A4A" w:rsidRPr="002F2B8E" w:rsidRDefault="00F14B21" w:rsidP="00152A4A">
      <w:pPr>
        <w:ind w:firstLine="540"/>
        <w:rPr>
          <w:sz w:val="24"/>
          <w:szCs w:val="24"/>
        </w:rPr>
      </w:pPr>
      <w:bookmarkStart w:id="31" w:name="dst1960"/>
      <w:bookmarkEnd w:id="31"/>
      <w:r>
        <w:rPr>
          <w:rStyle w:val="blk"/>
          <w:sz w:val="24"/>
          <w:szCs w:val="24"/>
        </w:rPr>
        <w:t>8</w:t>
      </w:r>
      <w:r w:rsidR="00152A4A" w:rsidRPr="002F2B8E">
        <w:rPr>
          <w:rStyle w:val="blk"/>
          <w:sz w:val="24"/>
          <w:szCs w:val="24"/>
        </w:rPr>
        <w:t xml:space="preserve">. Утвержденные правила землепользования и застройки поселения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 установленная в соответствии с Воздушным </w:t>
      </w:r>
      <w:hyperlink r:id="rId14" w:anchor="dst0" w:history="1">
        <w:r w:rsidR="00152A4A" w:rsidRPr="002F2B8E">
          <w:rPr>
            <w:rStyle w:val="af"/>
            <w:color w:val="auto"/>
            <w:sz w:val="24"/>
            <w:szCs w:val="24"/>
            <w:u w:val="none"/>
          </w:rPr>
          <w:t>кодексом</w:t>
        </w:r>
      </w:hyperlink>
      <w:r w:rsidR="00152A4A" w:rsidRPr="002F2B8E">
        <w:rPr>
          <w:rStyle w:val="blk"/>
          <w:sz w:val="24"/>
          <w:szCs w:val="24"/>
        </w:rPr>
        <w:t xml:space="preserve"> Российской Федерации (далее - ограничения использования объектов недвижимости, установленные на приаэродромной территории).</w:t>
      </w:r>
    </w:p>
    <w:p w:rsidR="00224FE5" w:rsidRPr="002F2B8E" w:rsidRDefault="00F14B21" w:rsidP="002F2B8E">
      <w:pPr>
        <w:ind w:firstLine="540"/>
        <w:rPr>
          <w:sz w:val="24"/>
          <w:szCs w:val="24"/>
        </w:rPr>
      </w:pPr>
      <w:bookmarkStart w:id="32" w:name="dst1961"/>
      <w:bookmarkEnd w:id="32"/>
      <w:r>
        <w:rPr>
          <w:rStyle w:val="blk"/>
          <w:sz w:val="24"/>
          <w:szCs w:val="24"/>
        </w:rPr>
        <w:t>9.</w:t>
      </w:r>
      <w:r w:rsidR="00152A4A" w:rsidRPr="002F2B8E">
        <w:rPr>
          <w:rStyle w:val="blk"/>
          <w:sz w:val="24"/>
          <w:szCs w:val="24"/>
        </w:rPr>
        <w:t xml:space="preserve"> Срок приведения утвержденных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не может превышать шесть месяцев.</w:t>
      </w:r>
    </w:p>
    <w:p w:rsidR="008542C5" w:rsidRPr="00C4593A" w:rsidRDefault="00F14B21" w:rsidP="00C4593A">
      <w:pPr>
        <w:pStyle w:val="af0"/>
        <w:rPr>
          <w:sz w:val="24"/>
          <w:szCs w:val="24"/>
        </w:rPr>
      </w:pPr>
      <w:bookmarkStart w:id="33" w:name="_Toc63406180"/>
      <w:bookmarkStart w:id="34" w:name="_Toc63406645"/>
      <w:r>
        <w:rPr>
          <w:sz w:val="24"/>
          <w:szCs w:val="24"/>
        </w:rPr>
        <w:t>10</w:t>
      </w:r>
      <w:r w:rsidR="002F2B8E">
        <w:rPr>
          <w:sz w:val="24"/>
          <w:szCs w:val="24"/>
        </w:rPr>
        <w:t>.</w:t>
      </w:r>
      <w:r w:rsidR="001F55F0" w:rsidRPr="00C4593A">
        <w:rPr>
          <w:sz w:val="24"/>
          <w:szCs w:val="24"/>
        </w:rPr>
        <w:t xml:space="preserve">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(электро-, водо-, газообеспечение,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bookmarkEnd w:id="33"/>
      <w:bookmarkEnd w:id="34"/>
      <w:r w:rsidR="001F55F0" w:rsidRPr="00C4593A">
        <w:rPr>
          <w:sz w:val="24"/>
          <w:szCs w:val="24"/>
        </w:rPr>
        <w:t xml:space="preserve"> </w:t>
      </w:r>
      <w:bookmarkStart w:id="35" w:name="_Toc24209013"/>
      <w:bookmarkStart w:id="36" w:name="_Toc30164414"/>
      <w:bookmarkStart w:id="37" w:name="_Toc50654359"/>
    </w:p>
    <w:p w:rsidR="008542C5" w:rsidRPr="008A2272" w:rsidRDefault="008542C5" w:rsidP="008A2272">
      <w:pPr>
        <w:pStyle w:val="40"/>
      </w:pPr>
    </w:p>
    <w:p w:rsidR="008542C5" w:rsidRPr="008A2272" w:rsidRDefault="008542C5" w:rsidP="002704F9">
      <w:pPr>
        <w:pStyle w:val="40"/>
        <w:rPr>
          <w:b/>
          <w:bCs/>
        </w:rPr>
      </w:pPr>
      <w:bookmarkStart w:id="38" w:name="_Toc63406181"/>
      <w:bookmarkStart w:id="39" w:name="_Toc63406646"/>
      <w:bookmarkStart w:id="40" w:name="_Toc63410756"/>
      <w:r w:rsidRPr="008A2272">
        <w:rPr>
          <w:b/>
          <w:bCs/>
        </w:rPr>
        <w:t>Статья 3.</w:t>
      </w:r>
      <w:r w:rsidR="00A4047A" w:rsidRPr="008A2272">
        <w:rPr>
          <w:b/>
          <w:bCs/>
        </w:rPr>
        <w:t>1.</w:t>
      </w:r>
      <w:r w:rsidRPr="008A2272">
        <w:rPr>
          <w:b/>
          <w:bCs/>
        </w:rPr>
        <w:t xml:space="preserve"> Объекты и субъекты градостроительных отношений</w:t>
      </w:r>
      <w:bookmarkEnd w:id="35"/>
      <w:bookmarkEnd w:id="36"/>
      <w:bookmarkEnd w:id="37"/>
      <w:bookmarkEnd w:id="38"/>
      <w:bookmarkEnd w:id="39"/>
      <w:bookmarkEnd w:id="40"/>
    </w:p>
    <w:p w:rsidR="008542C5" w:rsidRPr="002831B1" w:rsidRDefault="008542C5" w:rsidP="008542C5"/>
    <w:p w:rsidR="008542C5" w:rsidRPr="002831B1" w:rsidRDefault="008542C5" w:rsidP="008542C5">
      <w:pPr>
        <w:spacing w:line="276" w:lineRule="auto"/>
        <w:ind w:firstLine="709"/>
        <w:rPr>
          <w:sz w:val="24"/>
          <w:szCs w:val="24"/>
        </w:rPr>
      </w:pPr>
      <w:r w:rsidRPr="002831B1">
        <w:rPr>
          <w:sz w:val="24"/>
          <w:szCs w:val="24"/>
        </w:rPr>
        <w:t xml:space="preserve">1. Объектами градостроительных отношений в </w:t>
      </w:r>
      <w:r>
        <w:rPr>
          <w:sz w:val="24"/>
          <w:szCs w:val="24"/>
        </w:rPr>
        <w:t>Андрюковско</w:t>
      </w:r>
      <w:r w:rsidRPr="002831B1">
        <w:rPr>
          <w:sz w:val="24"/>
          <w:szCs w:val="24"/>
        </w:rPr>
        <w:t>м сельском поселении является:</w:t>
      </w:r>
    </w:p>
    <w:p w:rsidR="008542C5" w:rsidRPr="002831B1" w:rsidRDefault="008542C5" w:rsidP="008542C5">
      <w:pPr>
        <w:spacing w:line="276" w:lineRule="auto"/>
        <w:ind w:firstLine="709"/>
        <w:rPr>
          <w:sz w:val="24"/>
          <w:szCs w:val="24"/>
        </w:rPr>
      </w:pPr>
      <w:r w:rsidRPr="002831B1">
        <w:rPr>
          <w:sz w:val="24"/>
          <w:szCs w:val="24"/>
        </w:rPr>
        <w:t>1) территория поселения;</w:t>
      </w:r>
    </w:p>
    <w:p w:rsidR="008542C5" w:rsidRPr="002831B1" w:rsidRDefault="008542C5" w:rsidP="008542C5">
      <w:pPr>
        <w:spacing w:line="276" w:lineRule="auto"/>
        <w:ind w:firstLine="709"/>
        <w:rPr>
          <w:sz w:val="24"/>
          <w:szCs w:val="24"/>
        </w:rPr>
      </w:pPr>
      <w:r w:rsidRPr="002831B1">
        <w:rPr>
          <w:sz w:val="24"/>
          <w:szCs w:val="24"/>
        </w:rPr>
        <w:t>2) земельно – имущественные комплексы;</w:t>
      </w:r>
    </w:p>
    <w:p w:rsidR="008542C5" w:rsidRPr="002831B1" w:rsidRDefault="008542C5" w:rsidP="008542C5">
      <w:pPr>
        <w:spacing w:line="276" w:lineRule="auto"/>
        <w:ind w:firstLine="709"/>
        <w:rPr>
          <w:sz w:val="24"/>
          <w:szCs w:val="24"/>
        </w:rPr>
      </w:pPr>
      <w:r w:rsidRPr="002831B1">
        <w:rPr>
          <w:sz w:val="24"/>
          <w:szCs w:val="24"/>
        </w:rPr>
        <w:t>3) земельные участки;</w:t>
      </w:r>
    </w:p>
    <w:p w:rsidR="008542C5" w:rsidRPr="002831B1" w:rsidRDefault="008542C5" w:rsidP="008542C5">
      <w:pPr>
        <w:spacing w:line="276" w:lineRule="auto"/>
        <w:ind w:firstLine="709"/>
        <w:rPr>
          <w:sz w:val="24"/>
          <w:szCs w:val="24"/>
        </w:rPr>
      </w:pPr>
      <w:r w:rsidRPr="002831B1">
        <w:rPr>
          <w:sz w:val="24"/>
          <w:szCs w:val="24"/>
        </w:rPr>
        <w:t>4) объекты капитального строительства.</w:t>
      </w:r>
    </w:p>
    <w:p w:rsidR="008542C5" w:rsidRPr="002831B1" w:rsidRDefault="008542C5" w:rsidP="008542C5">
      <w:pPr>
        <w:spacing w:line="276" w:lineRule="auto"/>
        <w:ind w:firstLine="709"/>
        <w:rPr>
          <w:sz w:val="24"/>
          <w:szCs w:val="24"/>
        </w:rPr>
      </w:pPr>
      <w:r w:rsidRPr="002831B1">
        <w:rPr>
          <w:sz w:val="24"/>
          <w:szCs w:val="24"/>
        </w:rPr>
        <w:t>2. Субъектами градостроительных отношений на территории поселения являются органы государственной власти, органы местного самоуправления, физические и юридические лица.</w:t>
      </w:r>
    </w:p>
    <w:p w:rsidR="008542C5" w:rsidRPr="002831B1" w:rsidRDefault="008542C5" w:rsidP="008542C5">
      <w:pPr>
        <w:spacing w:line="276" w:lineRule="auto"/>
        <w:ind w:firstLine="709"/>
        <w:rPr>
          <w:sz w:val="24"/>
          <w:szCs w:val="24"/>
        </w:rPr>
      </w:pPr>
      <w:r w:rsidRPr="002831B1">
        <w:rPr>
          <w:sz w:val="24"/>
          <w:szCs w:val="24"/>
        </w:rPr>
        <w:t xml:space="preserve">3. Все субъекты градостроительных отношений обязаны соблюдать требования Градостроительного кодекса Российской Федерации, федеральных законов и законов Краснодарского края в области градостроительной деятельности, принятых в соответствии с ними подзаконные нормативные правовые акты, технические регламенты, строительные и иные специальные нормы и правила, требования настоящих Правил, правовых актов Совета и главы администрации муниципального образования Мостовский район, принятые в </w:t>
      </w:r>
      <w:r w:rsidRPr="002831B1">
        <w:rPr>
          <w:sz w:val="24"/>
          <w:szCs w:val="24"/>
        </w:rPr>
        <w:lastRenderedPageBreak/>
        <w:t>соответствии с законодательством о градостроительной деятельности и настоящими Правилами.</w:t>
      </w:r>
    </w:p>
    <w:p w:rsidR="001F55F0" w:rsidRPr="000367B5" w:rsidRDefault="001F55F0" w:rsidP="001F55F0">
      <w:pPr>
        <w:ind w:firstLine="709"/>
        <w:rPr>
          <w:sz w:val="24"/>
          <w:szCs w:val="24"/>
        </w:rPr>
      </w:pPr>
    </w:p>
    <w:p w:rsidR="00E416EC" w:rsidRPr="008A2272" w:rsidRDefault="001F55F0" w:rsidP="002704F9">
      <w:pPr>
        <w:pStyle w:val="40"/>
        <w:rPr>
          <w:b/>
        </w:rPr>
      </w:pPr>
      <w:bookmarkStart w:id="41" w:name="_Toc63410757"/>
      <w:bookmarkStart w:id="42" w:name="_Toc434596304"/>
      <w:r w:rsidRPr="008A2272">
        <w:rPr>
          <w:b/>
        </w:rPr>
        <w:t>Статья 4. Открытость и доступность информации о землепользовании и застройке.</w:t>
      </w:r>
      <w:bookmarkEnd w:id="41"/>
      <w:r w:rsidRPr="008A2272">
        <w:rPr>
          <w:b/>
        </w:rPr>
        <w:t xml:space="preserve"> </w:t>
      </w:r>
      <w:bookmarkStart w:id="43" w:name="_Toc434596305"/>
      <w:bookmarkEnd w:id="42"/>
    </w:p>
    <w:p w:rsidR="00E416EC" w:rsidRPr="002831B1" w:rsidRDefault="00E416EC" w:rsidP="00E416EC">
      <w:pPr>
        <w:ind w:firstLine="709"/>
        <w:rPr>
          <w:sz w:val="24"/>
          <w:szCs w:val="24"/>
        </w:rPr>
      </w:pPr>
      <w:r w:rsidRPr="002831B1">
        <w:rPr>
          <w:sz w:val="24"/>
          <w:szCs w:val="24"/>
        </w:rPr>
        <w:t>Настоящие Правила, а также внесенные в них изменения,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E416EC" w:rsidRPr="002831B1" w:rsidRDefault="00E416EC" w:rsidP="00E416EC">
      <w:pPr>
        <w:ind w:firstLine="709"/>
        <w:rPr>
          <w:sz w:val="24"/>
          <w:szCs w:val="24"/>
        </w:rPr>
      </w:pPr>
      <w:r w:rsidRPr="002831B1">
        <w:rPr>
          <w:sz w:val="24"/>
          <w:szCs w:val="24"/>
        </w:rPr>
        <w:t>Администрация муниципального образования</w:t>
      </w:r>
      <w:r w:rsidRPr="002831B1">
        <w:rPr>
          <w:i/>
          <w:sz w:val="24"/>
          <w:szCs w:val="24"/>
        </w:rPr>
        <w:t xml:space="preserve"> </w:t>
      </w:r>
      <w:r w:rsidRPr="002831B1">
        <w:rPr>
          <w:sz w:val="24"/>
          <w:szCs w:val="24"/>
        </w:rPr>
        <w:t>Мостовский район обеспечивает возможность ознакомления с настоящими Правилами,</w:t>
      </w:r>
      <w:r w:rsidRPr="002831B1">
        <w:t xml:space="preserve"> </w:t>
      </w:r>
      <w:r w:rsidRPr="002831B1">
        <w:rPr>
          <w:sz w:val="24"/>
          <w:szCs w:val="24"/>
        </w:rPr>
        <w:t>а также внесенные в них изменения, всем желающим путем опубликования Правил в порядке, установленном для официального опубликования муниципальных правовых актов, иной официальной информации муниципального образования Мостовский район, и размещению Правил на официальном сайте муниципального образования, в Государственной информационной системе территориального планирования Российской Федерации в сети «Интернет»  в объеме, предусмотренном Градостроительным кодексом Российской Федерации.</w:t>
      </w:r>
    </w:p>
    <w:p w:rsidR="00E416EC" w:rsidRPr="00694A17" w:rsidRDefault="00E416EC" w:rsidP="00694A17">
      <w:pPr>
        <w:pStyle w:val="40"/>
        <w:rPr>
          <w:b/>
        </w:rPr>
      </w:pPr>
      <w:bookmarkStart w:id="44" w:name="_Toc24209015"/>
      <w:bookmarkStart w:id="45" w:name="_Toc30164416"/>
      <w:bookmarkStart w:id="46" w:name="_Toc50654361"/>
    </w:p>
    <w:p w:rsidR="00E416EC" w:rsidRPr="00694A17" w:rsidRDefault="00E416EC" w:rsidP="002704F9">
      <w:pPr>
        <w:pStyle w:val="40"/>
        <w:rPr>
          <w:b/>
        </w:rPr>
      </w:pPr>
      <w:bookmarkStart w:id="47" w:name="_Toc63406182"/>
      <w:bookmarkStart w:id="48" w:name="_Toc63406647"/>
      <w:bookmarkStart w:id="49" w:name="_Toc63410758"/>
      <w:r w:rsidRPr="00694A17">
        <w:rPr>
          <w:b/>
        </w:rPr>
        <w:t>Раздел 2. Права использования недвижимости, возникшие до вступления в силу Правил</w:t>
      </w:r>
      <w:bookmarkEnd w:id="44"/>
      <w:bookmarkEnd w:id="45"/>
      <w:bookmarkEnd w:id="46"/>
      <w:bookmarkEnd w:id="47"/>
      <w:bookmarkEnd w:id="48"/>
      <w:bookmarkEnd w:id="49"/>
    </w:p>
    <w:p w:rsidR="001F55F0" w:rsidRPr="00694A17" w:rsidRDefault="001F55F0" w:rsidP="002704F9">
      <w:pPr>
        <w:pStyle w:val="40"/>
        <w:rPr>
          <w:b/>
        </w:rPr>
      </w:pPr>
      <w:bookmarkStart w:id="50" w:name="_Toc63406183"/>
      <w:bookmarkStart w:id="51" w:name="_Toc63406648"/>
      <w:bookmarkStart w:id="52" w:name="_Toc63410759"/>
      <w:r w:rsidRPr="00694A17">
        <w:rPr>
          <w:b/>
        </w:rPr>
        <w:t>Статья 5. Общие положения, относящиеся к ранее возникшим правам.</w:t>
      </w:r>
      <w:bookmarkEnd w:id="43"/>
      <w:bookmarkEnd w:id="50"/>
      <w:bookmarkEnd w:id="51"/>
      <w:bookmarkEnd w:id="52"/>
    </w:p>
    <w:p w:rsidR="001F55F0" w:rsidRPr="000367B5" w:rsidRDefault="001F55F0" w:rsidP="0095678F">
      <w:pPr>
        <w:ind w:firstLine="709"/>
        <w:rPr>
          <w:sz w:val="24"/>
          <w:szCs w:val="24"/>
        </w:rPr>
      </w:pPr>
    </w:p>
    <w:p w:rsidR="001F55F0" w:rsidRPr="000367B5" w:rsidRDefault="001F55F0" w:rsidP="0095678F">
      <w:pPr>
        <w:ind w:firstLine="709"/>
        <w:rPr>
          <w:sz w:val="24"/>
          <w:szCs w:val="24"/>
        </w:rPr>
      </w:pPr>
      <w:r w:rsidRPr="000367B5">
        <w:rPr>
          <w:sz w:val="24"/>
          <w:szCs w:val="24"/>
        </w:rPr>
        <w:t xml:space="preserve">1. Принятые до введения в действие настоящих Правил нормативные правовые акты </w:t>
      </w:r>
      <w:r w:rsidR="000074A8">
        <w:rPr>
          <w:sz w:val="24"/>
          <w:szCs w:val="24"/>
        </w:rPr>
        <w:t>Андрюко</w:t>
      </w:r>
      <w:r w:rsidR="00814D5E">
        <w:rPr>
          <w:sz w:val="24"/>
          <w:szCs w:val="24"/>
        </w:rPr>
        <w:t>вского</w:t>
      </w:r>
      <w:r w:rsidRPr="000367B5">
        <w:rPr>
          <w:sz w:val="24"/>
          <w:szCs w:val="24"/>
        </w:rPr>
        <w:t xml:space="preserve"> сельского поселения Мостовского района по вопросам землепользования и застройки применяются в части, не противоречащей настоящим Правилам. </w:t>
      </w:r>
    </w:p>
    <w:p w:rsidR="001F55F0" w:rsidRPr="000367B5" w:rsidRDefault="001F55F0" w:rsidP="0095678F">
      <w:pPr>
        <w:ind w:firstLine="709"/>
        <w:rPr>
          <w:sz w:val="24"/>
          <w:szCs w:val="24"/>
        </w:rPr>
      </w:pPr>
      <w:r w:rsidRPr="000367B5">
        <w:rPr>
          <w:sz w:val="24"/>
          <w:szCs w:val="24"/>
        </w:rPr>
        <w:t xml:space="preserve">2. Разрешения на строительство, реконструкцию, выданные до вступления в силу настоящих Правил являются действительными. </w:t>
      </w:r>
    </w:p>
    <w:p w:rsidR="001F55F0" w:rsidRPr="000367B5" w:rsidRDefault="001F55F0" w:rsidP="0095678F">
      <w:pPr>
        <w:ind w:firstLine="709"/>
        <w:rPr>
          <w:sz w:val="24"/>
          <w:szCs w:val="24"/>
        </w:rPr>
      </w:pPr>
      <w:r w:rsidRPr="000367B5">
        <w:rPr>
          <w:sz w:val="24"/>
          <w:szCs w:val="24"/>
        </w:rPr>
        <w:t xml:space="preserve">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 </w:t>
      </w:r>
    </w:p>
    <w:p w:rsidR="001F55F0" w:rsidRPr="000367B5" w:rsidRDefault="001F55F0" w:rsidP="0095678F">
      <w:pPr>
        <w:ind w:firstLine="709"/>
        <w:rPr>
          <w:sz w:val="24"/>
          <w:szCs w:val="24"/>
        </w:rPr>
      </w:pPr>
      <w:r w:rsidRPr="000367B5">
        <w:rPr>
          <w:sz w:val="24"/>
          <w:szCs w:val="24"/>
        </w:rPr>
        <w:t xml:space="preserve">1) имеют вид, виды использования, которые не поименованы как разрешенные для соответствующих территориальных зон (Часть III настоящих Правил); </w:t>
      </w:r>
    </w:p>
    <w:p w:rsidR="001F55F0" w:rsidRPr="000367B5" w:rsidRDefault="001F55F0" w:rsidP="0095678F">
      <w:pPr>
        <w:ind w:firstLine="709"/>
        <w:rPr>
          <w:sz w:val="24"/>
          <w:szCs w:val="24"/>
        </w:rPr>
      </w:pPr>
      <w:r w:rsidRPr="000367B5">
        <w:rPr>
          <w:sz w:val="24"/>
          <w:szCs w:val="24"/>
        </w:rPr>
        <w:t xml:space="preserve">2) имеют вид, виды использования, которые поименованы как разрешенные для соответствующих территориальных зон (Часть III настоящих Правил), но расположены в границах зон с особыми условиями, в пределах которых не предусмотрено размещение соответствующих объектов согласно статьям части III настоящих Правил; </w:t>
      </w:r>
    </w:p>
    <w:p w:rsidR="001F55F0" w:rsidRPr="000367B5" w:rsidRDefault="001F55F0" w:rsidP="0095678F">
      <w:pPr>
        <w:ind w:firstLine="709"/>
        <w:rPr>
          <w:sz w:val="24"/>
          <w:szCs w:val="24"/>
        </w:rPr>
      </w:pPr>
      <w:r w:rsidRPr="000367B5">
        <w:rPr>
          <w:sz w:val="24"/>
          <w:szCs w:val="24"/>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участка) значений, установленных статьями Части III настоящих Правил применительно к соответствующим зонам.</w:t>
      </w:r>
    </w:p>
    <w:p w:rsidR="001F55F0" w:rsidRDefault="001F55F0" w:rsidP="0095678F">
      <w:pPr>
        <w:ind w:firstLine="709"/>
        <w:rPr>
          <w:sz w:val="24"/>
          <w:szCs w:val="24"/>
        </w:rPr>
      </w:pPr>
      <w:r w:rsidRPr="000367B5">
        <w:rPr>
          <w:sz w:val="24"/>
          <w:szCs w:val="24"/>
        </w:rPr>
        <w:t xml:space="preserve">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w:t>
      </w:r>
      <w:r w:rsidR="002F2B8E">
        <w:rPr>
          <w:sz w:val="24"/>
          <w:szCs w:val="24"/>
        </w:rPr>
        <w:t>градостроительным,</w:t>
      </w:r>
      <w:r w:rsidRPr="000367B5">
        <w:rPr>
          <w:sz w:val="24"/>
          <w:szCs w:val="24"/>
        </w:rPr>
        <w:t xml:space="preserve">гражданским и земельным законодательством. </w:t>
      </w:r>
    </w:p>
    <w:p w:rsidR="00694A17" w:rsidRPr="000367B5" w:rsidRDefault="00694A17" w:rsidP="0095678F">
      <w:pPr>
        <w:ind w:firstLine="709"/>
        <w:rPr>
          <w:sz w:val="24"/>
          <w:szCs w:val="24"/>
        </w:rPr>
      </w:pPr>
    </w:p>
    <w:p w:rsidR="001F55F0" w:rsidRPr="00694A17" w:rsidRDefault="001F55F0" w:rsidP="002704F9">
      <w:pPr>
        <w:pStyle w:val="40"/>
        <w:rPr>
          <w:b/>
        </w:rPr>
      </w:pPr>
      <w:bookmarkStart w:id="53" w:name="_Toc277336779"/>
      <w:bookmarkStart w:id="54" w:name="_Toc277337112"/>
      <w:bookmarkStart w:id="55" w:name="_Toc434596306"/>
      <w:bookmarkStart w:id="56" w:name="_Toc63406184"/>
      <w:bookmarkStart w:id="57" w:name="_Toc63406649"/>
      <w:bookmarkStart w:id="58" w:name="_Toc63410760"/>
      <w:r w:rsidRPr="00694A17">
        <w:rPr>
          <w:b/>
        </w:rPr>
        <w:t>Статья 6. Использование и строительные изменения объектов недвижимости, несоответствующих Правилам</w:t>
      </w:r>
      <w:bookmarkEnd w:id="53"/>
      <w:bookmarkEnd w:id="54"/>
      <w:bookmarkEnd w:id="55"/>
      <w:r w:rsidR="00135458" w:rsidRPr="00694A17">
        <w:rPr>
          <w:b/>
        </w:rPr>
        <w:t>.</w:t>
      </w:r>
      <w:bookmarkEnd w:id="56"/>
      <w:bookmarkEnd w:id="57"/>
      <w:bookmarkEnd w:id="58"/>
    </w:p>
    <w:p w:rsidR="0095678F" w:rsidRPr="0095678F" w:rsidRDefault="0095678F" w:rsidP="0095678F"/>
    <w:p w:rsidR="001F55F0" w:rsidRPr="000367B5" w:rsidRDefault="001F55F0" w:rsidP="0095678F">
      <w:pPr>
        <w:ind w:firstLine="709"/>
        <w:rPr>
          <w:sz w:val="24"/>
          <w:szCs w:val="24"/>
        </w:rPr>
      </w:pPr>
      <w:r w:rsidRPr="000367B5">
        <w:rPr>
          <w:sz w:val="24"/>
          <w:szCs w:val="24"/>
        </w:rPr>
        <w:t xml:space="preserve">1.Объекты недвижимости, поименованные в п.3 статьи 5,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rsidR="001F55F0" w:rsidRPr="000367B5" w:rsidRDefault="001F55F0" w:rsidP="0095678F">
      <w:pPr>
        <w:ind w:firstLine="709"/>
        <w:rPr>
          <w:sz w:val="24"/>
          <w:szCs w:val="24"/>
        </w:rPr>
      </w:pPr>
      <w:r w:rsidRPr="000367B5">
        <w:rPr>
          <w:sz w:val="24"/>
          <w:szCs w:val="24"/>
        </w:rPr>
        <w:lastRenderedPageBreak/>
        <w:t xml:space="preserve">Исключение составляют те несоответствующие одновременно и настоящим Правилам, и обязательным требованиям безопасности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Применительно к этим объектам в соответствии с федеральными законами может быть наложен запрет на продолжение их использования. </w:t>
      </w:r>
    </w:p>
    <w:p w:rsidR="001F55F0" w:rsidRPr="000367B5" w:rsidRDefault="001F55F0" w:rsidP="0095678F">
      <w:pPr>
        <w:ind w:firstLine="709"/>
        <w:rPr>
          <w:sz w:val="24"/>
          <w:szCs w:val="24"/>
        </w:rPr>
      </w:pPr>
      <w:r w:rsidRPr="000367B5">
        <w:rPr>
          <w:sz w:val="24"/>
          <w:szCs w:val="24"/>
        </w:rPr>
        <w:t xml:space="preserve">2.Все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 </w:t>
      </w:r>
    </w:p>
    <w:p w:rsidR="001F55F0" w:rsidRPr="000367B5" w:rsidRDefault="001F55F0" w:rsidP="0095678F">
      <w:pPr>
        <w:ind w:firstLine="709"/>
        <w:rPr>
          <w:sz w:val="24"/>
          <w:szCs w:val="24"/>
        </w:rPr>
      </w:pPr>
      <w:r w:rsidRPr="000367B5">
        <w:rPr>
          <w:sz w:val="24"/>
          <w:szCs w:val="24"/>
        </w:rPr>
        <w:t xml:space="preserve">Не допускается увеличивать площадь и строительный объем объектов недвижимости, указанных в подпунктах 1, 2 части 3 статьи 5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устанавливаемые техническими регламентами, а до их принятия - соответствующими нормативами и стандартами безопасности. </w:t>
      </w:r>
    </w:p>
    <w:p w:rsidR="001F55F0" w:rsidRPr="000367B5" w:rsidRDefault="001F55F0" w:rsidP="0095678F">
      <w:pPr>
        <w:ind w:firstLine="709"/>
        <w:rPr>
          <w:sz w:val="24"/>
          <w:szCs w:val="24"/>
        </w:rPr>
      </w:pPr>
      <w:r w:rsidRPr="000367B5">
        <w:rPr>
          <w:sz w:val="24"/>
          <w:szCs w:val="24"/>
        </w:rPr>
        <w:t xml:space="preserve">Указанные в подпункте 3 пункта 3 статьи 5 настоящих Правил объекты недвижимости, несоответствующие настоящим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 </w:t>
      </w:r>
    </w:p>
    <w:p w:rsidR="001F55F0" w:rsidRPr="000367B5" w:rsidRDefault="001F55F0" w:rsidP="0095678F">
      <w:pPr>
        <w:ind w:firstLine="709"/>
        <w:rPr>
          <w:sz w:val="24"/>
          <w:szCs w:val="24"/>
        </w:rPr>
      </w:pPr>
      <w:r w:rsidRPr="000367B5">
        <w:rPr>
          <w:sz w:val="24"/>
          <w:szCs w:val="24"/>
        </w:rPr>
        <w:t xml:space="preserve">Несоответствующий вид использования недвижимости не может быть заменен на иной несоответствующий вид использования. </w:t>
      </w:r>
    </w:p>
    <w:p w:rsidR="0095678F" w:rsidRDefault="0095678F" w:rsidP="0095678F">
      <w:pPr>
        <w:pStyle w:val="af0"/>
        <w:jc w:val="center"/>
        <w:rPr>
          <w:b/>
          <w:sz w:val="24"/>
        </w:rPr>
      </w:pPr>
      <w:bookmarkStart w:id="59" w:name="_Toc434596307"/>
    </w:p>
    <w:p w:rsidR="001F55F0" w:rsidRPr="00694A17" w:rsidRDefault="001F55F0" w:rsidP="002704F9">
      <w:pPr>
        <w:pStyle w:val="40"/>
        <w:rPr>
          <w:b/>
        </w:rPr>
      </w:pPr>
      <w:bookmarkStart w:id="60" w:name="_Toc63410761"/>
      <w:r w:rsidRPr="00694A17">
        <w:rPr>
          <w:b/>
        </w:rPr>
        <w:t>Глава 2. П</w:t>
      </w:r>
      <w:r w:rsidR="00C4593A" w:rsidRPr="00694A17">
        <w:rPr>
          <w:b/>
        </w:rPr>
        <w:t>оложение о регулирование землепользования и застройки органами местного самоуправления.</w:t>
      </w:r>
      <w:bookmarkEnd w:id="59"/>
      <w:bookmarkEnd w:id="60"/>
    </w:p>
    <w:p w:rsidR="001B6B2F" w:rsidRPr="00694A17" w:rsidRDefault="001B6B2F" w:rsidP="00694A17">
      <w:pPr>
        <w:pStyle w:val="40"/>
        <w:rPr>
          <w:b/>
        </w:rPr>
      </w:pPr>
    </w:p>
    <w:p w:rsidR="001B6B2F" w:rsidRPr="00694A17" w:rsidRDefault="001B6B2F" w:rsidP="002704F9">
      <w:pPr>
        <w:pStyle w:val="40"/>
        <w:rPr>
          <w:b/>
          <w:bCs/>
        </w:rPr>
      </w:pPr>
      <w:bookmarkStart w:id="61" w:name="_Toc24209018"/>
      <w:bookmarkStart w:id="62" w:name="_Toc30164419"/>
      <w:bookmarkStart w:id="63" w:name="_Toc50654364"/>
      <w:bookmarkStart w:id="64" w:name="_Toc63406185"/>
      <w:bookmarkStart w:id="65" w:name="_Toc63406650"/>
      <w:bookmarkStart w:id="66" w:name="_Toc63410762"/>
      <w:r w:rsidRPr="00694A17">
        <w:rPr>
          <w:b/>
          <w:bCs/>
        </w:rPr>
        <w:t>Раздел 3. Участники отношений, возникающих по поводу землепользования  и застройки</w:t>
      </w:r>
      <w:bookmarkEnd w:id="61"/>
      <w:bookmarkEnd w:id="62"/>
      <w:bookmarkEnd w:id="63"/>
      <w:bookmarkEnd w:id="64"/>
      <w:bookmarkEnd w:id="65"/>
      <w:bookmarkEnd w:id="66"/>
    </w:p>
    <w:p w:rsidR="0095678F" w:rsidRPr="00694A17" w:rsidRDefault="0095678F" w:rsidP="00694A17">
      <w:pPr>
        <w:pStyle w:val="40"/>
        <w:rPr>
          <w:b/>
        </w:rPr>
      </w:pPr>
    </w:p>
    <w:p w:rsidR="00E416EC" w:rsidRPr="00694A17" w:rsidRDefault="00E416EC" w:rsidP="002704F9">
      <w:pPr>
        <w:pStyle w:val="40"/>
        <w:rPr>
          <w:b/>
          <w:bCs/>
        </w:rPr>
      </w:pPr>
      <w:bookmarkStart w:id="67" w:name="_Toc24209019"/>
      <w:bookmarkStart w:id="68" w:name="_Toc30164420"/>
      <w:bookmarkStart w:id="69" w:name="_Toc50654365"/>
      <w:bookmarkStart w:id="70" w:name="_Toc63406186"/>
      <w:bookmarkStart w:id="71" w:name="_Toc63406651"/>
      <w:bookmarkStart w:id="72" w:name="_Toc63410763"/>
      <w:bookmarkStart w:id="73" w:name="_Toc434596308"/>
      <w:r w:rsidRPr="00694A17">
        <w:rPr>
          <w:b/>
          <w:bCs/>
        </w:rPr>
        <w:t>Статья 7. Общие положения о лицах, осуществляющих землепользование и застройку, и их действиях.</w:t>
      </w:r>
      <w:bookmarkEnd w:id="67"/>
      <w:bookmarkEnd w:id="68"/>
      <w:bookmarkEnd w:id="69"/>
      <w:bookmarkEnd w:id="70"/>
      <w:bookmarkEnd w:id="71"/>
      <w:bookmarkEnd w:id="72"/>
    </w:p>
    <w:p w:rsidR="00E416EC" w:rsidRPr="002831B1" w:rsidRDefault="00E416EC" w:rsidP="00E416EC"/>
    <w:p w:rsidR="00E416EC" w:rsidRPr="002831B1" w:rsidRDefault="00E416EC" w:rsidP="00E416EC">
      <w:pPr>
        <w:ind w:firstLine="709"/>
        <w:rPr>
          <w:sz w:val="24"/>
          <w:szCs w:val="24"/>
        </w:rPr>
      </w:pPr>
      <w:r w:rsidRPr="002831B1">
        <w:rPr>
          <w:sz w:val="24"/>
          <w:szCs w:val="24"/>
        </w:rPr>
        <w:t xml:space="preserve">1. В соответствии с законодательством настоящие Правила, а также принимаемые в соответствии с ними иные нормативные правовые акты муниципального образования </w:t>
      </w:r>
      <w:r w:rsidRPr="002831B1">
        <w:rPr>
          <w:i/>
          <w:sz w:val="24"/>
          <w:szCs w:val="24"/>
        </w:rPr>
        <w:t>Мостовский район</w:t>
      </w:r>
      <w:r w:rsidRPr="002831B1">
        <w:rPr>
          <w:sz w:val="24"/>
          <w:szCs w:val="24"/>
        </w:rPr>
        <w:t xml:space="preserve"> регулируют действия физических и юридических лиц, которые:</w:t>
      </w:r>
    </w:p>
    <w:p w:rsidR="00E416EC" w:rsidRPr="002831B1" w:rsidRDefault="00E416EC" w:rsidP="00E416EC">
      <w:pPr>
        <w:ind w:firstLine="709"/>
        <w:rPr>
          <w:sz w:val="24"/>
          <w:szCs w:val="24"/>
        </w:rPr>
      </w:pPr>
      <w:r w:rsidRPr="002831B1">
        <w:rPr>
          <w:sz w:val="24"/>
          <w:szCs w:val="24"/>
        </w:rPr>
        <w:t>1) участвуют в торгах (конкурсах, аукционах), подготавливаемых и проводимых администрацией муниципального образования</w:t>
      </w:r>
      <w:r w:rsidRPr="002831B1">
        <w:rPr>
          <w:i/>
          <w:sz w:val="24"/>
          <w:szCs w:val="24"/>
        </w:rPr>
        <w:t xml:space="preserve"> Мостовский район</w:t>
      </w:r>
      <w:r w:rsidRPr="002831B1">
        <w:rPr>
          <w:sz w:val="24"/>
          <w:szCs w:val="24"/>
        </w:rPr>
        <w:t xml:space="preserve">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rsidR="00E416EC" w:rsidRPr="002831B1" w:rsidRDefault="00E416EC" w:rsidP="00E416EC">
      <w:pPr>
        <w:ind w:firstLine="709"/>
        <w:rPr>
          <w:sz w:val="24"/>
          <w:szCs w:val="24"/>
        </w:rPr>
      </w:pPr>
      <w:r w:rsidRPr="002831B1">
        <w:rPr>
          <w:sz w:val="24"/>
          <w:szCs w:val="24"/>
        </w:rPr>
        <w:t xml:space="preserve">2) обращаются в администрацию муниципального образования </w:t>
      </w:r>
      <w:r w:rsidRPr="002831B1">
        <w:rPr>
          <w:i/>
          <w:sz w:val="24"/>
          <w:szCs w:val="24"/>
        </w:rPr>
        <w:t>Мостовский район</w:t>
      </w:r>
      <w:r w:rsidRPr="002831B1">
        <w:rPr>
          <w:sz w:val="24"/>
          <w:szCs w:val="24"/>
        </w:rPr>
        <w:t xml:space="preserve"> с заявкой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государственных, муниципальных земель земельных участков; </w:t>
      </w:r>
    </w:p>
    <w:p w:rsidR="00E416EC" w:rsidRPr="002831B1" w:rsidRDefault="00E416EC" w:rsidP="00E416EC">
      <w:pPr>
        <w:ind w:firstLine="709"/>
        <w:rPr>
          <w:sz w:val="24"/>
          <w:szCs w:val="24"/>
        </w:rPr>
      </w:pPr>
      <w:r w:rsidRPr="002831B1">
        <w:rPr>
          <w:sz w:val="24"/>
          <w:szCs w:val="24"/>
        </w:rPr>
        <w:lastRenderedPageBreak/>
        <w:t>3) владея земельными участками,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E416EC" w:rsidRPr="002831B1" w:rsidRDefault="00E416EC" w:rsidP="00E416EC">
      <w:pPr>
        <w:ind w:firstLine="709"/>
        <w:rPr>
          <w:sz w:val="24"/>
          <w:szCs w:val="24"/>
        </w:rPr>
      </w:pPr>
      <w:r w:rsidRPr="002831B1">
        <w:rPr>
          <w:sz w:val="24"/>
          <w:szCs w:val="24"/>
        </w:rPr>
        <w:t xml:space="preserve">4) владея на правах собственности помещениями в многоквартирных домах, обеспечивают действия по определению в проектах планировки, проектах межевания и выделению на местности границ земельных участков многоквартирных домов; </w:t>
      </w:r>
    </w:p>
    <w:p w:rsidR="00E416EC" w:rsidRPr="002831B1" w:rsidRDefault="00E416EC" w:rsidP="00E416EC">
      <w:pPr>
        <w:ind w:firstLine="709"/>
        <w:rPr>
          <w:sz w:val="24"/>
          <w:szCs w:val="24"/>
        </w:rPr>
      </w:pPr>
      <w:r w:rsidRPr="002831B1">
        <w:rPr>
          <w:sz w:val="24"/>
          <w:szCs w:val="24"/>
        </w:rPr>
        <w:t>5) осуществляют иные действия в области землепользования и застройки.</w:t>
      </w:r>
    </w:p>
    <w:p w:rsidR="00E416EC" w:rsidRPr="002831B1" w:rsidRDefault="00E416EC" w:rsidP="00E416EC">
      <w:pPr>
        <w:ind w:firstLine="709"/>
        <w:rPr>
          <w:sz w:val="24"/>
          <w:szCs w:val="24"/>
        </w:rPr>
      </w:pPr>
      <w:r w:rsidRPr="002831B1">
        <w:rPr>
          <w:sz w:val="24"/>
          <w:szCs w:val="24"/>
        </w:rPr>
        <w:t>2. К указанным в части 1 настоящей статьи иным действиям в области землепользования и застройки могут быть отнесены, в частности:</w:t>
      </w:r>
    </w:p>
    <w:p w:rsidR="00E416EC" w:rsidRPr="002831B1" w:rsidRDefault="00E416EC" w:rsidP="00E416EC">
      <w:pPr>
        <w:ind w:firstLine="709"/>
        <w:rPr>
          <w:sz w:val="24"/>
          <w:szCs w:val="24"/>
        </w:rPr>
      </w:pPr>
      <w:r w:rsidRPr="002831B1">
        <w:rPr>
          <w:sz w:val="24"/>
          <w:szCs w:val="24"/>
        </w:rPr>
        <w:t>1) возведение строений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p>
    <w:p w:rsidR="00E416EC" w:rsidRPr="002831B1" w:rsidRDefault="00E416EC" w:rsidP="00E416EC">
      <w:pPr>
        <w:ind w:firstLine="709"/>
        <w:rPr>
          <w:sz w:val="24"/>
          <w:szCs w:val="24"/>
        </w:rPr>
      </w:pPr>
      <w:r w:rsidRPr="002831B1">
        <w:rPr>
          <w:sz w:val="24"/>
          <w:szCs w:val="24"/>
        </w:rPr>
        <w:t>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постоянного (бессрочного) пользования на право собственности или аренды;</w:t>
      </w:r>
    </w:p>
    <w:p w:rsidR="00E416EC" w:rsidRPr="002831B1" w:rsidRDefault="00E416EC" w:rsidP="00E416EC">
      <w:pPr>
        <w:ind w:firstLine="709"/>
        <w:rPr>
          <w:sz w:val="24"/>
          <w:szCs w:val="24"/>
        </w:rPr>
      </w:pPr>
      <w:r w:rsidRPr="002831B1">
        <w:rPr>
          <w:sz w:val="24"/>
          <w:szCs w:val="24"/>
        </w:rPr>
        <w:t>3) иные действия, связанные с подготовкой и реализацией общественных или частных планов по землепользованию и застройке.</w:t>
      </w:r>
    </w:p>
    <w:p w:rsidR="00E416EC" w:rsidRPr="002831B1" w:rsidRDefault="00E416EC" w:rsidP="00E416EC"/>
    <w:p w:rsidR="008555DC" w:rsidRPr="00694A17" w:rsidRDefault="001F55F0" w:rsidP="002704F9">
      <w:pPr>
        <w:pStyle w:val="40"/>
        <w:rPr>
          <w:b/>
        </w:rPr>
      </w:pPr>
      <w:bookmarkStart w:id="74" w:name="_Toc63410764"/>
      <w:r w:rsidRPr="00694A17">
        <w:rPr>
          <w:b/>
          <w:bCs/>
        </w:rPr>
        <w:t>Статья 7</w:t>
      </w:r>
      <w:r w:rsidR="00E416EC" w:rsidRPr="00694A17">
        <w:rPr>
          <w:b/>
          <w:bCs/>
        </w:rPr>
        <w:t>.1</w:t>
      </w:r>
      <w:r w:rsidRPr="00694A17">
        <w:rPr>
          <w:b/>
          <w:bCs/>
        </w:rPr>
        <w:t>.</w:t>
      </w:r>
      <w:r w:rsidR="008555DC" w:rsidRPr="00694A17">
        <w:rPr>
          <w:b/>
          <w:bCs/>
        </w:rPr>
        <w:t xml:space="preserve"> </w:t>
      </w:r>
      <w:r w:rsidRPr="00694A17">
        <w:rPr>
          <w:b/>
        </w:rPr>
        <w:t>Органы, осуществляющие регулирование землепользования</w:t>
      </w:r>
      <w:bookmarkEnd w:id="74"/>
    </w:p>
    <w:p w:rsidR="001F55F0" w:rsidRPr="00694A17" w:rsidRDefault="001F55F0" w:rsidP="00694A17">
      <w:pPr>
        <w:pStyle w:val="40"/>
        <w:rPr>
          <w:b/>
        </w:rPr>
      </w:pPr>
      <w:bookmarkStart w:id="75" w:name="_Toc63410765"/>
      <w:r w:rsidRPr="00694A17">
        <w:rPr>
          <w:b/>
        </w:rPr>
        <w:t xml:space="preserve">и застройки </w:t>
      </w:r>
      <w:r w:rsidR="008555DC" w:rsidRPr="00694A17">
        <w:rPr>
          <w:b/>
        </w:rPr>
        <w:t xml:space="preserve"> </w:t>
      </w:r>
      <w:r w:rsidRPr="00694A17">
        <w:rPr>
          <w:b/>
        </w:rPr>
        <w:t xml:space="preserve">на территории </w:t>
      </w:r>
      <w:r w:rsidR="000074A8" w:rsidRPr="00694A17">
        <w:rPr>
          <w:b/>
        </w:rPr>
        <w:t>Андрюко</w:t>
      </w:r>
      <w:r w:rsidR="00814D5E" w:rsidRPr="00694A17">
        <w:rPr>
          <w:b/>
        </w:rPr>
        <w:t>вского</w:t>
      </w:r>
      <w:r w:rsidRPr="00694A17">
        <w:rPr>
          <w:b/>
        </w:rPr>
        <w:t xml:space="preserve"> сельского поселения.</w:t>
      </w:r>
      <w:bookmarkEnd w:id="73"/>
      <w:bookmarkEnd w:id="75"/>
    </w:p>
    <w:p w:rsidR="00E416EC" w:rsidRPr="002831B1" w:rsidRDefault="00E416EC" w:rsidP="00E416EC"/>
    <w:p w:rsidR="00E416EC" w:rsidRPr="002831B1" w:rsidRDefault="00E416EC" w:rsidP="00E416EC">
      <w:pPr>
        <w:spacing w:line="276" w:lineRule="auto"/>
        <w:ind w:firstLine="709"/>
        <w:rPr>
          <w:sz w:val="24"/>
          <w:szCs w:val="24"/>
        </w:rPr>
      </w:pPr>
      <w:r w:rsidRPr="002831B1">
        <w:rPr>
          <w:sz w:val="24"/>
          <w:szCs w:val="24"/>
        </w:rPr>
        <w:t xml:space="preserve">1. На территории </w:t>
      </w:r>
      <w:r>
        <w:rPr>
          <w:i/>
          <w:sz w:val="24"/>
          <w:szCs w:val="24"/>
        </w:rPr>
        <w:t>Андрюковско</w:t>
      </w:r>
      <w:r w:rsidRPr="002831B1">
        <w:rPr>
          <w:i/>
          <w:sz w:val="24"/>
          <w:szCs w:val="24"/>
        </w:rPr>
        <w:t>го сельского поселения</w:t>
      </w:r>
      <w:r w:rsidRPr="002831B1">
        <w:rPr>
          <w:sz w:val="24"/>
          <w:szCs w:val="24"/>
        </w:rPr>
        <w:t xml:space="preserve"> регулирование землепользования и застройки осуществляется следующими органами: </w:t>
      </w:r>
    </w:p>
    <w:p w:rsidR="00E416EC" w:rsidRPr="002831B1" w:rsidRDefault="00E416EC" w:rsidP="00E416EC">
      <w:pPr>
        <w:numPr>
          <w:ilvl w:val="0"/>
          <w:numId w:val="1"/>
        </w:numPr>
        <w:tabs>
          <w:tab w:val="left" w:pos="1134"/>
        </w:tabs>
        <w:spacing w:line="276" w:lineRule="auto"/>
        <w:ind w:left="0" w:firstLine="709"/>
        <w:contextualSpacing/>
        <w:rPr>
          <w:sz w:val="24"/>
          <w:szCs w:val="24"/>
          <w:lang w:bidi="en-US"/>
        </w:rPr>
      </w:pPr>
      <w:r w:rsidRPr="002831B1">
        <w:rPr>
          <w:sz w:val="24"/>
          <w:szCs w:val="24"/>
          <w:lang w:bidi="en-US"/>
        </w:rPr>
        <w:t xml:space="preserve">Советом </w:t>
      </w:r>
      <w:r w:rsidRPr="002831B1">
        <w:rPr>
          <w:i/>
          <w:sz w:val="24"/>
          <w:szCs w:val="24"/>
          <w:lang w:bidi="en-US"/>
        </w:rPr>
        <w:t>Муниципального образования Мостовский район</w:t>
      </w:r>
      <w:r w:rsidRPr="002831B1">
        <w:rPr>
          <w:sz w:val="24"/>
          <w:szCs w:val="24"/>
          <w:lang w:bidi="en-US"/>
        </w:rPr>
        <w:t>;</w:t>
      </w:r>
    </w:p>
    <w:p w:rsidR="00E416EC" w:rsidRPr="002831B1" w:rsidRDefault="00E416EC" w:rsidP="00E416EC">
      <w:pPr>
        <w:numPr>
          <w:ilvl w:val="0"/>
          <w:numId w:val="1"/>
        </w:numPr>
        <w:tabs>
          <w:tab w:val="left" w:pos="1134"/>
        </w:tabs>
        <w:spacing w:line="276" w:lineRule="auto"/>
        <w:ind w:left="0" w:firstLine="709"/>
        <w:contextualSpacing/>
        <w:rPr>
          <w:sz w:val="24"/>
          <w:szCs w:val="24"/>
          <w:lang w:bidi="en-US"/>
        </w:rPr>
      </w:pPr>
      <w:r w:rsidRPr="002831B1">
        <w:rPr>
          <w:sz w:val="24"/>
          <w:szCs w:val="24"/>
          <w:lang w:bidi="en-US"/>
        </w:rPr>
        <w:t xml:space="preserve">главой </w:t>
      </w:r>
      <w:r w:rsidRPr="002831B1">
        <w:rPr>
          <w:i/>
          <w:sz w:val="24"/>
          <w:szCs w:val="24"/>
          <w:lang w:bidi="en-US"/>
        </w:rPr>
        <w:t>Муниципального образования Мостовский район;</w:t>
      </w:r>
    </w:p>
    <w:p w:rsidR="00E416EC" w:rsidRPr="002831B1" w:rsidRDefault="00E416EC" w:rsidP="00E416EC">
      <w:pPr>
        <w:numPr>
          <w:ilvl w:val="0"/>
          <w:numId w:val="1"/>
        </w:numPr>
        <w:tabs>
          <w:tab w:val="left" w:pos="1134"/>
        </w:tabs>
        <w:spacing w:line="276" w:lineRule="auto"/>
        <w:ind w:left="0" w:firstLine="709"/>
        <w:contextualSpacing/>
        <w:rPr>
          <w:sz w:val="24"/>
          <w:szCs w:val="24"/>
          <w:lang w:bidi="en-US"/>
        </w:rPr>
      </w:pPr>
      <w:r w:rsidRPr="002831B1">
        <w:rPr>
          <w:sz w:val="24"/>
          <w:szCs w:val="24"/>
          <w:lang w:bidi="en-US"/>
        </w:rPr>
        <w:t xml:space="preserve">администрацией </w:t>
      </w:r>
      <w:r w:rsidRPr="002831B1">
        <w:rPr>
          <w:i/>
          <w:sz w:val="24"/>
          <w:szCs w:val="24"/>
          <w:lang w:bidi="en-US"/>
        </w:rPr>
        <w:t>Муниципального образования Мостовский район,</w:t>
      </w:r>
      <w:r w:rsidRPr="002831B1">
        <w:rPr>
          <w:sz w:val="24"/>
          <w:szCs w:val="24"/>
          <w:lang w:bidi="en-US"/>
        </w:rPr>
        <w:t xml:space="preserve"> ее структурными подразделениями, уполномоченными в сфере градостроительной деятельности и земельных отношений;</w:t>
      </w:r>
    </w:p>
    <w:p w:rsidR="00E416EC" w:rsidRPr="002831B1" w:rsidRDefault="00E416EC" w:rsidP="00E416EC">
      <w:pPr>
        <w:numPr>
          <w:ilvl w:val="0"/>
          <w:numId w:val="1"/>
        </w:numPr>
        <w:tabs>
          <w:tab w:val="left" w:pos="1134"/>
        </w:tabs>
        <w:spacing w:line="276" w:lineRule="auto"/>
        <w:ind w:left="0" w:firstLine="709"/>
        <w:contextualSpacing/>
        <w:rPr>
          <w:sz w:val="24"/>
          <w:szCs w:val="24"/>
          <w:lang w:bidi="en-US"/>
        </w:rPr>
      </w:pPr>
      <w:r w:rsidRPr="002831B1">
        <w:rPr>
          <w:sz w:val="24"/>
          <w:szCs w:val="24"/>
          <w:lang w:bidi="en-US"/>
        </w:rPr>
        <w:t>комиссией по подготовке правил землепользования и застройки (далее – Комиссия).</w:t>
      </w:r>
    </w:p>
    <w:p w:rsidR="00E416EC" w:rsidRPr="002831B1" w:rsidRDefault="00E416EC" w:rsidP="00E416EC">
      <w:pPr>
        <w:spacing w:line="276" w:lineRule="auto"/>
        <w:ind w:firstLine="709"/>
        <w:rPr>
          <w:sz w:val="24"/>
          <w:szCs w:val="24"/>
        </w:rPr>
      </w:pPr>
      <w:r w:rsidRPr="002831B1">
        <w:rPr>
          <w:sz w:val="24"/>
          <w:szCs w:val="24"/>
        </w:rPr>
        <w:t xml:space="preserve">2. Полномочия органов местного самоуправления </w:t>
      </w:r>
      <w:r w:rsidRPr="002831B1">
        <w:rPr>
          <w:i/>
          <w:sz w:val="24"/>
          <w:szCs w:val="24"/>
          <w:lang w:bidi="en-US"/>
        </w:rPr>
        <w:t>Муниципального образования Мостовский район</w:t>
      </w:r>
      <w:r w:rsidRPr="002831B1">
        <w:rPr>
          <w:sz w:val="24"/>
          <w:szCs w:val="24"/>
        </w:rPr>
        <w:t xml:space="preserve"> в сфере регулирования землепользования и застройки устанавливаются Уставом </w:t>
      </w:r>
      <w:r w:rsidRPr="002831B1">
        <w:rPr>
          <w:i/>
          <w:sz w:val="24"/>
          <w:szCs w:val="24"/>
          <w:lang w:bidi="en-US"/>
        </w:rPr>
        <w:t>Муниципального образования Мостовский район</w:t>
      </w:r>
      <w:r w:rsidRPr="002831B1">
        <w:rPr>
          <w:sz w:val="24"/>
          <w:szCs w:val="24"/>
        </w:rPr>
        <w:t xml:space="preserve"> в соответствии с федеральным и краевым законодательством.</w:t>
      </w:r>
    </w:p>
    <w:p w:rsidR="00E416EC" w:rsidRPr="002831B1" w:rsidRDefault="00E416EC" w:rsidP="00E416EC">
      <w:pPr>
        <w:tabs>
          <w:tab w:val="left" w:pos="1134"/>
        </w:tabs>
        <w:spacing w:line="276" w:lineRule="auto"/>
        <w:ind w:firstLine="709"/>
        <w:contextualSpacing/>
        <w:rPr>
          <w:sz w:val="24"/>
          <w:szCs w:val="24"/>
          <w:lang w:bidi="en-US"/>
        </w:rPr>
      </w:pPr>
      <w:r w:rsidRPr="002831B1">
        <w:rPr>
          <w:sz w:val="24"/>
          <w:szCs w:val="24"/>
          <w:lang w:bidi="en-US"/>
        </w:rPr>
        <w:t xml:space="preserve">3. Полномочия структурных подразделений администрации </w:t>
      </w:r>
      <w:r w:rsidRPr="002831B1">
        <w:rPr>
          <w:i/>
          <w:sz w:val="24"/>
          <w:szCs w:val="24"/>
          <w:lang w:bidi="en-US"/>
        </w:rPr>
        <w:t>Муниципального образования Мостовский район</w:t>
      </w:r>
      <w:r w:rsidRPr="002831B1">
        <w:rPr>
          <w:sz w:val="24"/>
          <w:szCs w:val="24"/>
          <w:lang w:bidi="en-US"/>
        </w:rPr>
        <w:t xml:space="preserve"> в сфере регулирования землепользования и застройки устанавливаются в Положениях о соответствующих структурных подразделениях, утверждаемых главой администрации</w:t>
      </w:r>
      <w:r w:rsidRPr="002831B1">
        <w:rPr>
          <w:i/>
          <w:sz w:val="24"/>
          <w:szCs w:val="24"/>
          <w:lang w:bidi="en-US"/>
        </w:rPr>
        <w:t xml:space="preserve"> Муниципального образования Мостовский район</w:t>
      </w:r>
      <w:r w:rsidRPr="002831B1">
        <w:rPr>
          <w:sz w:val="24"/>
          <w:szCs w:val="24"/>
          <w:lang w:bidi="en-US"/>
        </w:rPr>
        <w:t xml:space="preserve">. </w:t>
      </w:r>
    </w:p>
    <w:p w:rsidR="00E416EC" w:rsidRPr="002831B1" w:rsidRDefault="00E416EC" w:rsidP="00E416EC">
      <w:pPr>
        <w:tabs>
          <w:tab w:val="left" w:pos="1134"/>
        </w:tabs>
        <w:spacing w:line="276" w:lineRule="auto"/>
        <w:ind w:firstLine="709"/>
        <w:contextualSpacing/>
        <w:rPr>
          <w:i/>
          <w:sz w:val="24"/>
          <w:szCs w:val="24"/>
          <w:lang w:bidi="en-US"/>
        </w:rPr>
      </w:pPr>
      <w:r w:rsidRPr="002831B1">
        <w:rPr>
          <w:sz w:val="24"/>
          <w:szCs w:val="24"/>
          <w:lang w:bidi="en-US"/>
        </w:rPr>
        <w:t xml:space="preserve">4. Порядок образования и деятельности, состав и полномочия Комиссии устанавливаются Положением о ней, утверждаемым главой администрации </w:t>
      </w:r>
      <w:r w:rsidRPr="002831B1">
        <w:rPr>
          <w:i/>
          <w:sz w:val="24"/>
          <w:szCs w:val="24"/>
          <w:lang w:bidi="en-US"/>
        </w:rPr>
        <w:t>Муниципального образования Мостовский район.</w:t>
      </w:r>
    </w:p>
    <w:p w:rsidR="00E416EC" w:rsidRPr="00694A17" w:rsidRDefault="00E416EC" w:rsidP="002704F9">
      <w:pPr>
        <w:pStyle w:val="40"/>
        <w:rPr>
          <w:b/>
          <w:sz w:val="28"/>
          <w:szCs w:val="28"/>
        </w:rPr>
      </w:pPr>
      <w:bookmarkStart w:id="76" w:name="_Toc24209021"/>
      <w:bookmarkStart w:id="77" w:name="_Toc30164422"/>
      <w:bookmarkStart w:id="78" w:name="_Toc50654367"/>
      <w:bookmarkStart w:id="79" w:name="_Toc63406187"/>
      <w:bookmarkStart w:id="80" w:name="_Toc63406652"/>
      <w:bookmarkStart w:id="81" w:name="_Toc63410766"/>
      <w:r w:rsidRPr="00694A17">
        <w:rPr>
          <w:b/>
        </w:rPr>
        <w:t>Статья 7.2. .Комиссия по землепользованию и застройке</w:t>
      </w:r>
      <w:bookmarkEnd w:id="76"/>
      <w:bookmarkEnd w:id="77"/>
      <w:bookmarkEnd w:id="78"/>
      <w:bookmarkEnd w:id="79"/>
      <w:bookmarkEnd w:id="80"/>
      <w:bookmarkEnd w:id="81"/>
    </w:p>
    <w:p w:rsidR="00E416EC" w:rsidRPr="00E416EC" w:rsidRDefault="00E416EC" w:rsidP="00E416EC">
      <w:pPr>
        <w:ind w:firstLine="709"/>
        <w:rPr>
          <w:b/>
          <w:sz w:val="24"/>
          <w:szCs w:val="24"/>
        </w:rPr>
      </w:pPr>
      <w:r w:rsidRPr="00E416EC">
        <w:rPr>
          <w:b/>
          <w:sz w:val="24"/>
          <w:szCs w:val="24"/>
        </w:rPr>
        <w:t xml:space="preserve"> </w:t>
      </w:r>
    </w:p>
    <w:p w:rsidR="00141A3F" w:rsidRPr="00C847D8" w:rsidRDefault="00141A3F" w:rsidP="00141A3F">
      <w:pPr>
        <w:ind w:firstLine="709"/>
        <w:rPr>
          <w:color w:val="000000" w:themeColor="text1"/>
          <w:sz w:val="24"/>
          <w:szCs w:val="24"/>
        </w:rPr>
      </w:pPr>
      <w:r w:rsidRPr="00C847D8">
        <w:rPr>
          <w:color w:val="000000" w:themeColor="text1"/>
          <w:sz w:val="24"/>
          <w:szCs w:val="24"/>
        </w:rPr>
        <w:t xml:space="preserve">В соответствии с Постановлением администрации муниципального образования Мостовский район от 05.03.2021 года №211 «О создании комиссии по землепользованию и </w:t>
      </w:r>
      <w:r w:rsidRPr="00C847D8">
        <w:rPr>
          <w:color w:val="000000" w:themeColor="text1"/>
          <w:sz w:val="24"/>
          <w:szCs w:val="24"/>
        </w:rPr>
        <w:lastRenderedPageBreak/>
        <w:t>застройке муниципального образования Мостовский район» к компетенции комиссии относится:</w:t>
      </w:r>
    </w:p>
    <w:p w:rsidR="00141A3F" w:rsidRPr="00C847D8" w:rsidRDefault="00141A3F" w:rsidP="00141A3F">
      <w:pPr>
        <w:ind w:firstLine="709"/>
        <w:rPr>
          <w:color w:val="000000" w:themeColor="text1"/>
          <w:sz w:val="24"/>
          <w:szCs w:val="24"/>
        </w:rPr>
      </w:pPr>
      <w:r w:rsidRPr="00C847D8">
        <w:rPr>
          <w:color w:val="000000" w:themeColor="text1"/>
          <w:sz w:val="24"/>
          <w:szCs w:val="24"/>
        </w:rPr>
        <w:t>1. Рассмотрение предложений федеральных органов исполнительной власти, органов местного самоуправления, физических и юридических лиц:</w:t>
      </w:r>
    </w:p>
    <w:p w:rsidR="00141A3F" w:rsidRPr="00C847D8" w:rsidRDefault="00141A3F" w:rsidP="00141A3F">
      <w:pPr>
        <w:autoSpaceDE w:val="0"/>
        <w:autoSpaceDN w:val="0"/>
        <w:adjustRightInd w:val="0"/>
        <w:ind w:firstLine="709"/>
        <w:rPr>
          <w:color w:val="000000" w:themeColor="text1"/>
          <w:sz w:val="24"/>
          <w:szCs w:val="24"/>
        </w:rPr>
      </w:pPr>
      <w:r w:rsidRPr="00C847D8">
        <w:rPr>
          <w:color w:val="000000" w:themeColor="text1"/>
          <w:sz w:val="24"/>
          <w:szCs w:val="24"/>
        </w:rPr>
        <w:t>1)о внесении изменений в схему территориального планирования муниципального образования Мостовский район;</w:t>
      </w:r>
    </w:p>
    <w:p w:rsidR="00141A3F" w:rsidRPr="00C847D8" w:rsidRDefault="00141A3F" w:rsidP="00141A3F">
      <w:pPr>
        <w:autoSpaceDE w:val="0"/>
        <w:autoSpaceDN w:val="0"/>
        <w:adjustRightInd w:val="0"/>
        <w:ind w:firstLine="709"/>
        <w:rPr>
          <w:color w:val="000000" w:themeColor="text1"/>
          <w:sz w:val="24"/>
          <w:szCs w:val="24"/>
        </w:rPr>
      </w:pPr>
      <w:r w:rsidRPr="00C847D8">
        <w:rPr>
          <w:color w:val="000000" w:themeColor="text1"/>
          <w:sz w:val="24"/>
          <w:szCs w:val="24"/>
        </w:rPr>
        <w:t>2)о внесении изменений в Генеральные планы сельских поселений Мостовского района;</w:t>
      </w:r>
    </w:p>
    <w:p w:rsidR="00141A3F" w:rsidRPr="00C847D8" w:rsidRDefault="00141A3F" w:rsidP="00141A3F">
      <w:pPr>
        <w:autoSpaceDE w:val="0"/>
        <w:autoSpaceDN w:val="0"/>
        <w:adjustRightInd w:val="0"/>
        <w:ind w:firstLine="709"/>
        <w:rPr>
          <w:color w:val="000000" w:themeColor="text1"/>
          <w:sz w:val="24"/>
          <w:szCs w:val="24"/>
        </w:rPr>
      </w:pPr>
      <w:r w:rsidRPr="00C847D8">
        <w:rPr>
          <w:color w:val="000000" w:themeColor="text1"/>
          <w:sz w:val="24"/>
          <w:szCs w:val="24"/>
        </w:rPr>
        <w:t>3)о внесении изменений в Правила землепользования и застройки сельских поселений Мостовского района.</w:t>
      </w:r>
    </w:p>
    <w:p w:rsidR="00141A3F" w:rsidRPr="00C847D8" w:rsidRDefault="00141A3F" w:rsidP="00141A3F">
      <w:pPr>
        <w:autoSpaceDE w:val="0"/>
        <w:autoSpaceDN w:val="0"/>
        <w:adjustRightInd w:val="0"/>
        <w:ind w:firstLine="709"/>
        <w:rPr>
          <w:color w:val="000000" w:themeColor="text1"/>
          <w:sz w:val="24"/>
          <w:szCs w:val="24"/>
        </w:rPr>
      </w:pPr>
      <w:r w:rsidRPr="00C847D8">
        <w:rPr>
          <w:color w:val="000000" w:themeColor="text1"/>
          <w:sz w:val="24"/>
          <w:szCs w:val="24"/>
        </w:rPr>
        <w:t>4)о внесении изменений в Местные нормативы градостроительного проектирования муниципального образования Мостовский район;</w:t>
      </w:r>
    </w:p>
    <w:p w:rsidR="00141A3F" w:rsidRPr="00C847D8" w:rsidRDefault="00141A3F" w:rsidP="00141A3F">
      <w:pPr>
        <w:autoSpaceDE w:val="0"/>
        <w:autoSpaceDN w:val="0"/>
        <w:adjustRightInd w:val="0"/>
        <w:ind w:firstLine="709"/>
        <w:rPr>
          <w:color w:val="000000" w:themeColor="text1"/>
          <w:sz w:val="24"/>
          <w:szCs w:val="24"/>
        </w:rPr>
      </w:pPr>
      <w:r w:rsidRPr="00C847D8">
        <w:rPr>
          <w:color w:val="000000" w:themeColor="text1"/>
          <w:sz w:val="24"/>
          <w:szCs w:val="24"/>
        </w:rPr>
        <w:t>5)о внесении изменений в Местные нормативы градостроительного проектирования сельских поселений Мостовского района;</w:t>
      </w:r>
    </w:p>
    <w:p w:rsidR="00141A3F" w:rsidRPr="00C847D8" w:rsidRDefault="00141A3F" w:rsidP="00141A3F">
      <w:pPr>
        <w:autoSpaceDE w:val="0"/>
        <w:autoSpaceDN w:val="0"/>
        <w:adjustRightInd w:val="0"/>
        <w:ind w:firstLine="709"/>
        <w:rPr>
          <w:color w:val="000000" w:themeColor="text1"/>
          <w:sz w:val="24"/>
          <w:szCs w:val="24"/>
        </w:rPr>
      </w:pPr>
      <w:r w:rsidRPr="00C847D8">
        <w:rPr>
          <w:color w:val="000000" w:themeColor="text1"/>
          <w:sz w:val="24"/>
          <w:szCs w:val="24"/>
        </w:rPr>
        <w:t>6)о подготовке проектов планировки и проектов межевания территорий, а также внесения изменений в них.</w:t>
      </w:r>
    </w:p>
    <w:p w:rsidR="00141A3F" w:rsidRPr="00C847D8" w:rsidRDefault="00141A3F" w:rsidP="00141A3F">
      <w:pPr>
        <w:shd w:val="clear" w:color="auto" w:fill="FFFFFF"/>
        <w:ind w:firstLine="709"/>
        <w:textAlignment w:val="baseline"/>
        <w:rPr>
          <w:color w:val="000000" w:themeColor="text1"/>
          <w:spacing w:val="2"/>
          <w:sz w:val="24"/>
          <w:szCs w:val="24"/>
        </w:rPr>
      </w:pPr>
      <w:r w:rsidRPr="00C847D8">
        <w:rPr>
          <w:color w:val="000000" w:themeColor="text1"/>
          <w:spacing w:val="2"/>
          <w:sz w:val="24"/>
          <w:szCs w:val="24"/>
        </w:rPr>
        <w:t>2.Подготовка проектов внесения изменений в Правила землепользования и застройки сельских поселений Мостовского района.</w:t>
      </w:r>
    </w:p>
    <w:p w:rsidR="00141A3F" w:rsidRPr="00C847D8" w:rsidRDefault="00141A3F" w:rsidP="00141A3F">
      <w:pPr>
        <w:autoSpaceDE w:val="0"/>
        <w:autoSpaceDN w:val="0"/>
        <w:adjustRightInd w:val="0"/>
        <w:ind w:firstLine="709"/>
        <w:rPr>
          <w:color w:val="000000" w:themeColor="text1"/>
          <w:sz w:val="24"/>
          <w:szCs w:val="24"/>
          <w:shd w:val="clear" w:color="auto" w:fill="FFFFFF"/>
        </w:rPr>
      </w:pPr>
      <w:r w:rsidRPr="00C847D8">
        <w:rPr>
          <w:color w:val="000000" w:themeColor="text1"/>
          <w:sz w:val="24"/>
          <w:szCs w:val="24"/>
        </w:rPr>
        <w:t>3.Рассмотрение</w:t>
      </w:r>
      <w:r w:rsidRPr="00C847D8">
        <w:rPr>
          <w:color w:val="000000" w:themeColor="text1"/>
          <w:sz w:val="24"/>
          <w:szCs w:val="24"/>
          <w:shd w:val="clear" w:color="auto" w:fill="FFFFFF"/>
        </w:rPr>
        <w:t xml:space="preserve"> заявлений:</w:t>
      </w:r>
    </w:p>
    <w:p w:rsidR="00141A3F" w:rsidRPr="00C847D8" w:rsidRDefault="00141A3F" w:rsidP="00141A3F">
      <w:pPr>
        <w:autoSpaceDE w:val="0"/>
        <w:autoSpaceDN w:val="0"/>
        <w:adjustRightInd w:val="0"/>
        <w:ind w:firstLine="709"/>
        <w:rPr>
          <w:color w:val="000000" w:themeColor="text1"/>
          <w:sz w:val="24"/>
          <w:szCs w:val="24"/>
          <w:shd w:val="clear" w:color="auto" w:fill="FFFFFF"/>
        </w:rPr>
      </w:pPr>
      <w:r w:rsidRPr="00C847D8">
        <w:rPr>
          <w:color w:val="000000" w:themeColor="text1"/>
          <w:sz w:val="24"/>
          <w:szCs w:val="24"/>
          <w:shd w:val="clear" w:color="auto" w:fill="FFFFFF"/>
        </w:rPr>
        <w:t>1)физических или юридических лиц о предоставлении разрешения на условно разрешенный вид использования земельного участка или объекта капитального строительства;</w:t>
      </w:r>
    </w:p>
    <w:p w:rsidR="00141A3F" w:rsidRPr="00C847D8" w:rsidRDefault="00141A3F" w:rsidP="00141A3F">
      <w:pPr>
        <w:autoSpaceDE w:val="0"/>
        <w:autoSpaceDN w:val="0"/>
        <w:adjustRightInd w:val="0"/>
        <w:ind w:firstLine="709"/>
        <w:rPr>
          <w:color w:val="000000" w:themeColor="text1"/>
          <w:sz w:val="24"/>
          <w:szCs w:val="24"/>
          <w:shd w:val="clear" w:color="auto" w:fill="FFFFFF"/>
        </w:rPr>
      </w:pPr>
      <w:r w:rsidRPr="00C847D8">
        <w:rPr>
          <w:color w:val="000000" w:themeColor="text1"/>
          <w:sz w:val="24"/>
          <w:szCs w:val="24"/>
          <w:shd w:val="clear" w:color="auto" w:fill="FFFFFF"/>
        </w:rPr>
        <w:t>2)правообладателей земельных участков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141A3F" w:rsidRPr="00C847D8" w:rsidRDefault="00141A3F" w:rsidP="00141A3F">
      <w:pPr>
        <w:autoSpaceDE w:val="0"/>
        <w:autoSpaceDN w:val="0"/>
        <w:adjustRightInd w:val="0"/>
        <w:ind w:firstLine="709"/>
        <w:rPr>
          <w:color w:val="000000" w:themeColor="text1"/>
          <w:spacing w:val="2"/>
          <w:sz w:val="24"/>
          <w:szCs w:val="24"/>
        </w:rPr>
      </w:pPr>
      <w:r w:rsidRPr="00C847D8">
        <w:rPr>
          <w:color w:val="000000" w:themeColor="text1"/>
          <w:sz w:val="24"/>
          <w:szCs w:val="24"/>
          <w:shd w:val="clear" w:color="auto" w:fill="FFFFFF"/>
        </w:rPr>
        <w:t>4.</w:t>
      </w:r>
      <w:r w:rsidRPr="00C847D8">
        <w:rPr>
          <w:color w:val="000000" w:themeColor="text1"/>
          <w:spacing w:val="2"/>
          <w:sz w:val="24"/>
          <w:szCs w:val="24"/>
        </w:rPr>
        <w:t>Рассмотрение:</w:t>
      </w:r>
    </w:p>
    <w:p w:rsidR="00141A3F" w:rsidRPr="00C847D8" w:rsidRDefault="00141A3F" w:rsidP="00141A3F">
      <w:pPr>
        <w:autoSpaceDE w:val="0"/>
        <w:autoSpaceDN w:val="0"/>
        <w:adjustRightInd w:val="0"/>
        <w:ind w:firstLine="709"/>
        <w:rPr>
          <w:color w:val="000000" w:themeColor="text1"/>
          <w:sz w:val="24"/>
          <w:szCs w:val="24"/>
        </w:rPr>
      </w:pPr>
      <w:r w:rsidRPr="00C847D8">
        <w:rPr>
          <w:color w:val="000000" w:themeColor="text1"/>
          <w:spacing w:val="2"/>
          <w:sz w:val="24"/>
          <w:szCs w:val="24"/>
        </w:rPr>
        <w:t xml:space="preserve">1)проекта </w:t>
      </w:r>
      <w:r w:rsidRPr="00C847D8">
        <w:rPr>
          <w:color w:val="000000" w:themeColor="text1"/>
          <w:sz w:val="24"/>
          <w:szCs w:val="24"/>
        </w:rPr>
        <w:t>внесения изменений в схему территориального планирования муниципального образования Мостовский район;</w:t>
      </w:r>
    </w:p>
    <w:p w:rsidR="00141A3F" w:rsidRPr="00C847D8" w:rsidRDefault="00141A3F" w:rsidP="00141A3F">
      <w:pPr>
        <w:autoSpaceDE w:val="0"/>
        <w:autoSpaceDN w:val="0"/>
        <w:adjustRightInd w:val="0"/>
        <w:ind w:firstLine="709"/>
        <w:rPr>
          <w:color w:val="000000" w:themeColor="text1"/>
          <w:sz w:val="24"/>
          <w:szCs w:val="24"/>
        </w:rPr>
      </w:pPr>
      <w:r w:rsidRPr="00C847D8">
        <w:rPr>
          <w:color w:val="000000" w:themeColor="text1"/>
          <w:sz w:val="24"/>
          <w:szCs w:val="24"/>
        </w:rPr>
        <w:t>2)проектов внесения изменений в Генеральные планы сельских поселений Мостовского района;</w:t>
      </w:r>
    </w:p>
    <w:p w:rsidR="00141A3F" w:rsidRPr="00C847D8" w:rsidRDefault="00141A3F" w:rsidP="00141A3F">
      <w:pPr>
        <w:autoSpaceDE w:val="0"/>
        <w:autoSpaceDN w:val="0"/>
        <w:adjustRightInd w:val="0"/>
        <w:ind w:firstLine="709"/>
        <w:rPr>
          <w:color w:val="000000" w:themeColor="text1"/>
          <w:sz w:val="24"/>
          <w:szCs w:val="24"/>
        </w:rPr>
      </w:pPr>
      <w:r w:rsidRPr="00C847D8">
        <w:rPr>
          <w:color w:val="000000" w:themeColor="text1"/>
          <w:sz w:val="24"/>
          <w:szCs w:val="24"/>
        </w:rPr>
        <w:t>3)проектов внесения изменений в Правила землепользования и застройки сельских поселений Мостовского района.</w:t>
      </w:r>
    </w:p>
    <w:p w:rsidR="00141A3F" w:rsidRPr="00C847D8" w:rsidRDefault="00141A3F" w:rsidP="00141A3F">
      <w:pPr>
        <w:autoSpaceDE w:val="0"/>
        <w:autoSpaceDN w:val="0"/>
        <w:adjustRightInd w:val="0"/>
        <w:ind w:firstLine="709"/>
        <w:rPr>
          <w:color w:val="000000" w:themeColor="text1"/>
          <w:sz w:val="24"/>
          <w:szCs w:val="24"/>
        </w:rPr>
      </w:pPr>
      <w:r w:rsidRPr="00C847D8">
        <w:rPr>
          <w:color w:val="000000" w:themeColor="text1"/>
          <w:sz w:val="24"/>
          <w:szCs w:val="24"/>
        </w:rPr>
        <w:t>4)проекта внесения изменений в Местные нормативы градостроительного проектирования муниципального образования Мостовский район;</w:t>
      </w:r>
    </w:p>
    <w:p w:rsidR="00141A3F" w:rsidRPr="00C847D8" w:rsidRDefault="00141A3F" w:rsidP="00141A3F">
      <w:pPr>
        <w:autoSpaceDE w:val="0"/>
        <w:autoSpaceDN w:val="0"/>
        <w:adjustRightInd w:val="0"/>
        <w:ind w:firstLine="709"/>
        <w:rPr>
          <w:color w:val="000000" w:themeColor="text1"/>
          <w:sz w:val="24"/>
          <w:szCs w:val="24"/>
        </w:rPr>
      </w:pPr>
      <w:r w:rsidRPr="00C847D8">
        <w:rPr>
          <w:color w:val="000000" w:themeColor="text1"/>
          <w:sz w:val="24"/>
          <w:szCs w:val="24"/>
        </w:rPr>
        <w:t>5)проектов внесения изменений в Местные нормативы градостроительного проектирования сельских поселений Мостовского района;</w:t>
      </w:r>
    </w:p>
    <w:p w:rsidR="00141A3F" w:rsidRPr="00C847D8" w:rsidRDefault="00141A3F" w:rsidP="00141A3F">
      <w:pPr>
        <w:autoSpaceDE w:val="0"/>
        <w:autoSpaceDN w:val="0"/>
        <w:adjustRightInd w:val="0"/>
        <w:ind w:firstLine="709"/>
        <w:rPr>
          <w:color w:val="000000" w:themeColor="text1"/>
          <w:sz w:val="24"/>
          <w:szCs w:val="24"/>
        </w:rPr>
      </w:pPr>
      <w:r w:rsidRPr="00C847D8">
        <w:rPr>
          <w:color w:val="000000" w:themeColor="text1"/>
          <w:sz w:val="24"/>
          <w:szCs w:val="24"/>
        </w:rPr>
        <w:t>6)проектов планировки и проектов межевания территорий, а также внесения изменений в них;</w:t>
      </w:r>
    </w:p>
    <w:p w:rsidR="00141A3F" w:rsidRPr="00C847D8" w:rsidRDefault="00141A3F" w:rsidP="00141A3F">
      <w:pPr>
        <w:autoSpaceDE w:val="0"/>
        <w:autoSpaceDN w:val="0"/>
        <w:adjustRightInd w:val="0"/>
        <w:ind w:firstLine="709"/>
        <w:rPr>
          <w:color w:val="000000" w:themeColor="text1"/>
          <w:sz w:val="24"/>
          <w:szCs w:val="24"/>
          <w:shd w:val="clear" w:color="auto" w:fill="FFFFFF"/>
        </w:rPr>
      </w:pPr>
      <w:r w:rsidRPr="00C847D8">
        <w:rPr>
          <w:color w:val="000000" w:themeColor="text1"/>
          <w:sz w:val="24"/>
          <w:szCs w:val="24"/>
        </w:rPr>
        <w:t>7)</w:t>
      </w:r>
      <w:r w:rsidRPr="00C847D8">
        <w:rPr>
          <w:color w:val="000000" w:themeColor="text1"/>
          <w:sz w:val="24"/>
          <w:szCs w:val="24"/>
          <w:shd w:val="clear" w:color="auto" w:fill="FFFFFF"/>
        </w:rPr>
        <w:t>проекта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141A3F" w:rsidRPr="00C847D8" w:rsidRDefault="00141A3F" w:rsidP="00141A3F">
      <w:pPr>
        <w:autoSpaceDE w:val="0"/>
        <w:autoSpaceDN w:val="0"/>
        <w:adjustRightInd w:val="0"/>
        <w:ind w:firstLine="709"/>
        <w:rPr>
          <w:color w:val="000000" w:themeColor="text1"/>
          <w:sz w:val="24"/>
          <w:szCs w:val="24"/>
          <w:shd w:val="clear" w:color="auto" w:fill="FFFFFF"/>
        </w:rPr>
      </w:pPr>
      <w:r w:rsidRPr="00C847D8">
        <w:rPr>
          <w:color w:val="000000" w:themeColor="text1"/>
          <w:sz w:val="24"/>
          <w:szCs w:val="24"/>
          <w:shd w:val="clear" w:color="auto" w:fill="FFFFFF"/>
        </w:rPr>
        <w:t>8)проекта решения о предоставлении разрешения на условно разрешенный вид использования;</w:t>
      </w:r>
    </w:p>
    <w:p w:rsidR="00141A3F" w:rsidRPr="00C847D8" w:rsidRDefault="00141A3F" w:rsidP="00141A3F">
      <w:pPr>
        <w:autoSpaceDE w:val="0"/>
        <w:autoSpaceDN w:val="0"/>
        <w:adjustRightInd w:val="0"/>
        <w:ind w:firstLine="709"/>
        <w:rPr>
          <w:color w:val="000000" w:themeColor="text1"/>
          <w:sz w:val="24"/>
          <w:szCs w:val="24"/>
        </w:rPr>
      </w:pPr>
      <w:r w:rsidRPr="00C847D8">
        <w:rPr>
          <w:color w:val="000000" w:themeColor="text1"/>
          <w:sz w:val="24"/>
          <w:szCs w:val="24"/>
          <w:shd w:val="clear" w:color="auto" w:fill="FFFFFF"/>
        </w:rPr>
        <w:t>9)иных вопросов в области градостроительной деятельности.</w:t>
      </w:r>
    </w:p>
    <w:p w:rsidR="00141A3F" w:rsidRPr="00C847D8" w:rsidRDefault="00141A3F" w:rsidP="00141A3F">
      <w:pPr>
        <w:autoSpaceDE w:val="0"/>
        <w:autoSpaceDN w:val="0"/>
        <w:adjustRightInd w:val="0"/>
        <w:ind w:firstLine="709"/>
        <w:rPr>
          <w:color w:val="000000" w:themeColor="text1"/>
          <w:spacing w:val="2"/>
          <w:sz w:val="24"/>
          <w:szCs w:val="24"/>
        </w:rPr>
      </w:pPr>
      <w:r w:rsidRPr="00C847D8">
        <w:rPr>
          <w:color w:val="000000" w:themeColor="text1"/>
          <w:sz w:val="24"/>
          <w:szCs w:val="24"/>
        </w:rPr>
        <w:t>5.</w:t>
      </w:r>
      <w:r w:rsidRPr="00C847D8">
        <w:rPr>
          <w:color w:val="000000" w:themeColor="text1"/>
          <w:spacing w:val="2"/>
          <w:sz w:val="24"/>
          <w:szCs w:val="24"/>
        </w:rPr>
        <w:t>Обеспечение организации и проведения публичных слушаний по проектам, указанным в подпунктах 1-3, 6-8 пункта 3.2.4 настоящего Порядка.</w:t>
      </w:r>
    </w:p>
    <w:p w:rsidR="00141A3F" w:rsidRPr="00C847D8" w:rsidRDefault="00141A3F" w:rsidP="00141A3F">
      <w:pPr>
        <w:shd w:val="clear" w:color="auto" w:fill="FFFFFF"/>
        <w:ind w:firstLine="709"/>
        <w:textAlignment w:val="baseline"/>
        <w:rPr>
          <w:color w:val="000000" w:themeColor="text1"/>
          <w:spacing w:val="2"/>
          <w:sz w:val="24"/>
          <w:szCs w:val="24"/>
        </w:rPr>
      </w:pPr>
      <w:r w:rsidRPr="00C847D8">
        <w:rPr>
          <w:color w:val="000000" w:themeColor="text1"/>
          <w:spacing w:val="2"/>
          <w:sz w:val="24"/>
          <w:szCs w:val="24"/>
        </w:rPr>
        <w:t xml:space="preserve">6.Подготовка заключений о результатах публичных слушаний, заключений Комиссии, а также рекомендаций главе муниципального образования Мостовский район в случаях, установленных </w:t>
      </w:r>
      <w:hyperlink r:id="rId15" w:history="1">
        <w:r w:rsidRPr="00C847D8">
          <w:rPr>
            <w:color w:val="000000" w:themeColor="text1"/>
            <w:spacing w:val="2"/>
            <w:sz w:val="24"/>
            <w:szCs w:val="24"/>
          </w:rPr>
          <w:t>Градостроительным кодексом Российской Федерации</w:t>
        </w:r>
      </w:hyperlink>
      <w:r w:rsidRPr="00C847D8">
        <w:rPr>
          <w:color w:val="000000" w:themeColor="text1"/>
          <w:spacing w:val="2"/>
          <w:sz w:val="24"/>
          <w:szCs w:val="24"/>
        </w:rPr>
        <w:t>.</w:t>
      </w:r>
    </w:p>
    <w:p w:rsidR="00141A3F" w:rsidRPr="00C847D8" w:rsidRDefault="00141A3F" w:rsidP="00141A3F">
      <w:pPr>
        <w:shd w:val="clear" w:color="auto" w:fill="FFFFFF"/>
        <w:ind w:firstLine="709"/>
        <w:textAlignment w:val="baseline"/>
        <w:rPr>
          <w:color w:val="000000" w:themeColor="text1"/>
          <w:spacing w:val="2"/>
          <w:sz w:val="24"/>
          <w:szCs w:val="24"/>
        </w:rPr>
      </w:pPr>
      <w:r w:rsidRPr="00C847D8">
        <w:rPr>
          <w:color w:val="000000" w:themeColor="text1"/>
          <w:spacing w:val="2"/>
          <w:sz w:val="24"/>
          <w:szCs w:val="24"/>
        </w:rPr>
        <w:t xml:space="preserve">7.В целях обеспечения устойчивого развития территорий муниципального образования Мостовский район, Комиссия может осуществлять иные функции в соответствии с </w:t>
      </w:r>
      <w:hyperlink r:id="rId16" w:history="1">
        <w:r w:rsidRPr="00C847D8">
          <w:rPr>
            <w:color w:val="000000" w:themeColor="text1"/>
            <w:spacing w:val="2"/>
            <w:sz w:val="24"/>
            <w:szCs w:val="24"/>
          </w:rPr>
          <w:t>Градостроительным кодексом Российской Федерации</w:t>
        </w:r>
      </w:hyperlink>
      <w:r w:rsidRPr="00C847D8">
        <w:rPr>
          <w:color w:val="000000" w:themeColor="text1"/>
          <w:spacing w:val="2"/>
          <w:sz w:val="24"/>
          <w:szCs w:val="24"/>
        </w:rPr>
        <w:t>.</w:t>
      </w:r>
    </w:p>
    <w:p w:rsidR="00141A3F" w:rsidRPr="00C847D8" w:rsidRDefault="00141A3F" w:rsidP="00141A3F">
      <w:pPr>
        <w:ind w:firstLine="709"/>
        <w:rPr>
          <w:color w:val="000000" w:themeColor="text1"/>
          <w:sz w:val="24"/>
          <w:szCs w:val="24"/>
        </w:rPr>
      </w:pPr>
      <w:r w:rsidRPr="00C847D8">
        <w:rPr>
          <w:color w:val="000000" w:themeColor="text1"/>
          <w:sz w:val="24"/>
          <w:szCs w:val="24"/>
        </w:rPr>
        <w:lastRenderedPageBreak/>
        <w:t xml:space="preserve">Состав и порядок деятельности комиссии утверждаются постановлением администрации  муниципального образования </w:t>
      </w:r>
      <w:r w:rsidRPr="00C847D8">
        <w:rPr>
          <w:i/>
          <w:color w:val="000000" w:themeColor="text1"/>
          <w:sz w:val="24"/>
          <w:szCs w:val="24"/>
        </w:rPr>
        <w:t>Мостовский район.</w:t>
      </w:r>
    </w:p>
    <w:p w:rsidR="00141A3F" w:rsidRPr="00C847D8" w:rsidRDefault="00141A3F" w:rsidP="00141A3F">
      <w:pPr>
        <w:pStyle w:val="af0"/>
        <w:ind w:firstLine="709"/>
        <w:rPr>
          <w:color w:val="000000" w:themeColor="text1"/>
          <w:sz w:val="24"/>
        </w:rPr>
      </w:pPr>
    </w:p>
    <w:p w:rsidR="00E416EC" w:rsidRDefault="00E416EC" w:rsidP="0095678F">
      <w:pPr>
        <w:pStyle w:val="af0"/>
        <w:ind w:firstLine="709"/>
        <w:rPr>
          <w:sz w:val="24"/>
        </w:rPr>
      </w:pPr>
    </w:p>
    <w:p w:rsidR="008555DC" w:rsidRPr="00694A17" w:rsidRDefault="008555DC" w:rsidP="002704F9">
      <w:pPr>
        <w:pStyle w:val="40"/>
        <w:rPr>
          <w:b/>
        </w:rPr>
      </w:pPr>
      <w:bookmarkStart w:id="82" w:name="_Toc63410767"/>
      <w:r w:rsidRPr="00694A17">
        <w:rPr>
          <w:b/>
        </w:rPr>
        <w:t>Глава 3. П</w:t>
      </w:r>
      <w:r w:rsidR="00C4593A" w:rsidRPr="00694A17">
        <w:rPr>
          <w:b/>
        </w:rPr>
        <w:t>редоставление прав на земельные участки.</w:t>
      </w:r>
      <w:bookmarkEnd w:id="82"/>
    </w:p>
    <w:p w:rsidR="001B6B2F" w:rsidRPr="00694A17" w:rsidRDefault="001B6B2F" w:rsidP="00694A17">
      <w:pPr>
        <w:pStyle w:val="40"/>
        <w:rPr>
          <w:b/>
        </w:rPr>
      </w:pPr>
    </w:p>
    <w:p w:rsidR="001B6B2F" w:rsidRPr="00694A17" w:rsidRDefault="001B6B2F" w:rsidP="002704F9">
      <w:pPr>
        <w:pStyle w:val="40"/>
        <w:rPr>
          <w:b/>
          <w:bCs/>
        </w:rPr>
      </w:pPr>
      <w:bookmarkStart w:id="83" w:name="_Toc24209022"/>
      <w:bookmarkStart w:id="84" w:name="_Toc30164423"/>
      <w:bookmarkStart w:id="85" w:name="_Toc50654368"/>
      <w:bookmarkStart w:id="86" w:name="_Toc63406188"/>
      <w:bookmarkStart w:id="87" w:name="_Toc63406653"/>
      <w:bookmarkStart w:id="88" w:name="_Toc63410768"/>
      <w:r w:rsidRPr="00694A17">
        <w:rPr>
          <w:b/>
          <w:bCs/>
        </w:rPr>
        <w:t>Раздел 4. Предоставление прав на земельные участки</w:t>
      </w:r>
      <w:bookmarkEnd w:id="83"/>
      <w:bookmarkEnd w:id="84"/>
      <w:bookmarkEnd w:id="85"/>
      <w:bookmarkEnd w:id="86"/>
      <w:bookmarkEnd w:id="87"/>
      <w:bookmarkEnd w:id="88"/>
    </w:p>
    <w:p w:rsidR="008555DC" w:rsidRPr="00694A17" w:rsidRDefault="008555DC" w:rsidP="00694A17">
      <w:pPr>
        <w:pStyle w:val="40"/>
        <w:rPr>
          <w:b/>
          <w:i/>
        </w:rPr>
      </w:pPr>
    </w:p>
    <w:p w:rsidR="008555DC" w:rsidRPr="00694A17" w:rsidRDefault="008555DC" w:rsidP="002704F9">
      <w:pPr>
        <w:pStyle w:val="40"/>
        <w:rPr>
          <w:b/>
        </w:rPr>
      </w:pPr>
      <w:bookmarkStart w:id="89" w:name="_Toc63410769"/>
      <w:r w:rsidRPr="00694A17">
        <w:rPr>
          <w:b/>
        </w:rPr>
        <w:t>Статья 8. Общие положения предоставления прав на земельные участки</w:t>
      </w:r>
      <w:r w:rsidR="00135458" w:rsidRPr="00694A17">
        <w:rPr>
          <w:b/>
        </w:rPr>
        <w:t>.</w:t>
      </w:r>
      <w:bookmarkEnd w:id="89"/>
    </w:p>
    <w:p w:rsidR="008555DC" w:rsidRPr="008555DC" w:rsidRDefault="008555DC" w:rsidP="008555DC">
      <w:pPr>
        <w:ind w:firstLine="709"/>
        <w:rPr>
          <w:b/>
          <w:i/>
          <w:sz w:val="24"/>
          <w:szCs w:val="24"/>
        </w:rPr>
      </w:pPr>
    </w:p>
    <w:p w:rsidR="008555DC" w:rsidRPr="008555DC" w:rsidRDefault="008555DC" w:rsidP="008555DC">
      <w:pPr>
        <w:ind w:firstLine="709"/>
        <w:rPr>
          <w:sz w:val="24"/>
          <w:szCs w:val="24"/>
        </w:rPr>
      </w:pPr>
      <w:r w:rsidRPr="008555DC">
        <w:rPr>
          <w:sz w:val="24"/>
          <w:szCs w:val="24"/>
        </w:rPr>
        <w:t>1.До разграничения государственной собственности на землю предоставление земельных участков, находящихся в государственной или муниципально</w:t>
      </w:r>
      <w:r>
        <w:rPr>
          <w:sz w:val="24"/>
          <w:szCs w:val="24"/>
        </w:rPr>
        <w:t xml:space="preserve">й собственности, на территории Андрюковского сельского поселения </w:t>
      </w:r>
      <w:r w:rsidRPr="008555DC">
        <w:rPr>
          <w:sz w:val="24"/>
          <w:szCs w:val="24"/>
        </w:rPr>
        <w:t>осуществляется администрацией муниципального образования</w:t>
      </w:r>
      <w:r>
        <w:rPr>
          <w:sz w:val="24"/>
          <w:szCs w:val="24"/>
        </w:rPr>
        <w:t xml:space="preserve"> </w:t>
      </w:r>
      <w:r w:rsidRPr="00BA1ACD">
        <w:rPr>
          <w:i/>
          <w:sz w:val="24"/>
          <w:szCs w:val="24"/>
        </w:rPr>
        <w:t>Мостовский район</w:t>
      </w:r>
      <w:r>
        <w:rPr>
          <w:sz w:val="24"/>
          <w:szCs w:val="24"/>
        </w:rPr>
        <w:t xml:space="preserve"> </w:t>
      </w:r>
      <w:r w:rsidRPr="008555DC">
        <w:rPr>
          <w:sz w:val="24"/>
          <w:szCs w:val="24"/>
        </w:rPr>
        <w:t xml:space="preserve"> в соответствии с нормативными правовыми актами Российской Федерации, Краснодарского края, Уставом муниципального образования </w:t>
      </w:r>
      <w:r>
        <w:rPr>
          <w:sz w:val="24"/>
          <w:szCs w:val="24"/>
        </w:rPr>
        <w:t xml:space="preserve">Мостовский район </w:t>
      </w:r>
      <w:r w:rsidRPr="008555DC">
        <w:rPr>
          <w:sz w:val="24"/>
          <w:szCs w:val="24"/>
        </w:rPr>
        <w:t xml:space="preserve">и нормативными правовыми актами муниципального образования </w:t>
      </w:r>
      <w:r>
        <w:rPr>
          <w:sz w:val="24"/>
          <w:szCs w:val="24"/>
        </w:rPr>
        <w:t>Мостовский район</w:t>
      </w:r>
      <w:r w:rsidRPr="008555DC">
        <w:rPr>
          <w:sz w:val="24"/>
          <w:szCs w:val="24"/>
        </w:rPr>
        <w:t>.</w:t>
      </w:r>
    </w:p>
    <w:p w:rsidR="008555DC" w:rsidRPr="008555DC" w:rsidRDefault="008555DC" w:rsidP="008555DC">
      <w:pPr>
        <w:ind w:firstLine="709"/>
        <w:rPr>
          <w:sz w:val="24"/>
          <w:szCs w:val="24"/>
        </w:rPr>
      </w:pPr>
      <w:r w:rsidRPr="008555DC">
        <w:rPr>
          <w:sz w:val="24"/>
          <w:szCs w:val="24"/>
        </w:rPr>
        <w:t>2.Земельные участки, находящиеся в государственной или муниципальной собственности, предоставляются на основании:</w:t>
      </w:r>
    </w:p>
    <w:p w:rsidR="008555DC" w:rsidRPr="008555DC" w:rsidRDefault="008555DC" w:rsidP="008555DC">
      <w:pPr>
        <w:ind w:firstLine="709"/>
        <w:rPr>
          <w:sz w:val="24"/>
          <w:szCs w:val="24"/>
        </w:rPr>
      </w:pPr>
      <w:r w:rsidRPr="008555DC">
        <w:rPr>
          <w:sz w:val="24"/>
          <w:szCs w:val="24"/>
        </w:rPr>
        <w:t>1)решения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rsidR="008555DC" w:rsidRPr="008555DC" w:rsidRDefault="008555DC" w:rsidP="008555DC">
      <w:pPr>
        <w:ind w:firstLine="709"/>
        <w:rPr>
          <w:sz w:val="24"/>
          <w:szCs w:val="24"/>
        </w:rPr>
      </w:pPr>
      <w:r w:rsidRPr="008555DC">
        <w:rPr>
          <w:sz w:val="24"/>
          <w:szCs w:val="24"/>
        </w:rPr>
        <w:t>2)договора купли-продажи в случае предоставления земельного участка в собственность за плату;</w:t>
      </w:r>
    </w:p>
    <w:p w:rsidR="008555DC" w:rsidRPr="008555DC" w:rsidRDefault="008555DC" w:rsidP="008555DC">
      <w:pPr>
        <w:ind w:firstLine="709"/>
        <w:rPr>
          <w:sz w:val="24"/>
          <w:szCs w:val="24"/>
        </w:rPr>
      </w:pPr>
      <w:r w:rsidRPr="008555DC">
        <w:rPr>
          <w:sz w:val="24"/>
          <w:szCs w:val="24"/>
        </w:rPr>
        <w:t>3)договора аренды в случае предоставления земельного участка в аренду;</w:t>
      </w:r>
    </w:p>
    <w:p w:rsidR="008555DC" w:rsidRPr="008555DC" w:rsidRDefault="008555DC" w:rsidP="008555DC">
      <w:pPr>
        <w:ind w:firstLine="709"/>
        <w:rPr>
          <w:sz w:val="24"/>
          <w:szCs w:val="24"/>
        </w:rPr>
      </w:pPr>
      <w:r>
        <w:rPr>
          <w:sz w:val="24"/>
          <w:szCs w:val="24"/>
        </w:rPr>
        <w:t>4)</w:t>
      </w:r>
      <w:r w:rsidRPr="008555DC">
        <w:rPr>
          <w:sz w:val="24"/>
          <w:szCs w:val="24"/>
        </w:rPr>
        <w:t xml:space="preserve">договора безвозмездного пользования в случае предоставления земельного участка в безвозмездное пользование. </w:t>
      </w:r>
    </w:p>
    <w:p w:rsidR="008555DC" w:rsidRPr="008555DC" w:rsidRDefault="008555DC" w:rsidP="008555DC">
      <w:pPr>
        <w:ind w:firstLine="709"/>
        <w:rPr>
          <w:sz w:val="24"/>
          <w:szCs w:val="24"/>
        </w:rPr>
      </w:pPr>
      <w:r>
        <w:rPr>
          <w:sz w:val="24"/>
          <w:szCs w:val="24"/>
        </w:rPr>
        <w:t>3.</w:t>
      </w:r>
      <w:r w:rsidRPr="008555DC">
        <w:rPr>
          <w:sz w:val="24"/>
          <w:szCs w:val="24"/>
        </w:rPr>
        <w:t>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rsidR="008555DC" w:rsidRPr="008555DC" w:rsidRDefault="008555DC" w:rsidP="008555DC">
      <w:pPr>
        <w:ind w:firstLine="709"/>
        <w:rPr>
          <w:sz w:val="24"/>
          <w:szCs w:val="24"/>
        </w:rPr>
      </w:pPr>
      <w:r>
        <w:rPr>
          <w:sz w:val="24"/>
          <w:szCs w:val="24"/>
        </w:rPr>
        <w:t>1)</w:t>
      </w:r>
      <w:r w:rsidRPr="008555DC">
        <w:rPr>
          <w:sz w:val="24"/>
          <w:szCs w:val="24"/>
        </w:rPr>
        <w:t>проект межевания территории, утвержденный в соответствии с Градостроительным кодексом Российской Федерации;</w:t>
      </w:r>
    </w:p>
    <w:p w:rsidR="008555DC" w:rsidRPr="008555DC" w:rsidRDefault="008555DC" w:rsidP="008555DC">
      <w:pPr>
        <w:ind w:firstLine="709"/>
        <w:rPr>
          <w:sz w:val="24"/>
          <w:szCs w:val="24"/>
        </w:rPr>
      </w:pPr>
      <w:r w:rsidRPr="008555DC">
        <w:rPr>
          <w:sz w:val="24"/>
          <w:szCs w:val="24"/>
        </w:rPr>
        <w:t>2)проектная документация лесных участков;</w:t>
      </w:r>
    </w:p>
    <w:p w:rsidR="008555DC" w:rsidRPr="008555DC" w:rsidRDefault="008555DC" w:rsidP="008555DC">
      <w:pPr>
        <w:ind w:firstLine="709"/>
        <w:rPr>
          <w:sz w:val="24"/>
          <w:szCs w:val="24"/>
        </w:rPr>
      </w:pPr>
      <w:r w:rsidRPr="008555DC">
        <w:rPr>
          <w:sz w:val="24"/>
          <w:szCs w:val="24"/>
        </w:rPr>
        <w:t xml:space="preserve">3)утвержденная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РФ. </w:t>
      </w:r>
    </w:p>
    <w:p w:rsidR="001B6B2F" w:rsidRDefault="001B6B2F" w:rsidP="001B6B2F">
      <w:pPr>
        <w:rPr>
          <w:sz w:val="24"/>
          <w:szCs w:val="24"/>
        </w:rPr>
      </w:pPr>
      <w:r w:rsidRPr="002831B1">
        <w:rPr>
          <w:sz w:val="24"/>
          <w:szCs w:val="24"/>
        </w:rPr>
        <w:t>4.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w:t>
      </w:r>
      <w:r w:rsidRPr="00BA1ACD">
        <w:rPr>
          <w:sz w:val="24"/>
          <w:szCs w:val="24"/>
        </w:rPr>
        <w:t> </w:t>
      </w:r>
      <w:r w:rsidR="00FB6A6A" w:rsidRPr="00BA1ACD">
        <w:rPr>
          <w:sz w:val="24"/>
          <w:szCs w:val="24"/>
        </w:rPr>
        <w:t>5</w:t>
      </w:r>
      <w:r w:rsidR="00FB6A6A">
        <w:rPr>
          <w:color w:val="FF0000"/>
          <w:sz w:val="24"/>
          <w:szCs w:val="24"/>
        </w:rPr>
        <w:t xml:space="preserve"> </w:t>
      </w:r>
      <w:r w:rsidRPr="002831B1">
        <w:rPr>
          <w:sz w:val="24"/>
          <w:szCs w:val="24"/>
        </w:rPr>
        <w:t>настоящей статьи.</w:t>
      </w:r>
    </w:p>
    <w:p w:rsidR="00FB6A6A" w:rsidRPr="000F30BD" w:rsidRDefault="00FB6A6A" w:rsidP="001B6B2F">
      <w:pPr>
        <w:rPr>
          <w:sz w:val="24"/>
          <w:szCs w:val="24"/>
        </w:rPr>
      </w:pPr>
      <w:r w:rsidRPr="000F30BD">
        <w:rPr>
          <w:rStyle w:val="blk"/>
          <w:sz w:val="24"/>
          <w:szCs w:val="24"/>
        </w:rPr>
        <w:t>4.1. Образование лесных участков в целях размещения линейных объектов осуществляется на основании утвержденного проекта межевания территории.</w:t>
      </w:r>
    </w:p>
    <w:p w:rsidR="001B6B2F" w:rsidRPr="000F30BD" w:rsidRDefault="001B6B2F" w:rsidP="001B6B2F">
      <w:pPr>
        <w:rPr>
          <w:sz w:val="24"/>
          <w:szCs w:val="24"/>
        </w:rPr>
      </w:pPr>
      <w:r w:rsidRPr="000F30BD">
        <w:rPr>
          <w:sz w:val="24"/>
          <w:szCs w:val="24"/>
        </w:rPr>
        <w:t>5. Исключительно в соответствии с утвержденным проектом межевания территории осуществляется образование земельных участков:</w:t>
      </w:r>
    </w:p>
    <w:p w:rsidR="0074474E" w:rsidRPr="000F30BD" w:rsidRDefault="0074474E" w:rsidP="0074474E">
      <w:pPr>
        <w:ind w:firstLine="540"/>
        <w:rPr>
          <w:sz w:val="24"/>
          <w:szCs w:val="24"/>
        </w:rPr>
      </w:pPr>
      <w:bookmarkStart w:id="90" w:name="dst101197"/>
      <w:bookmarkStart w:id="91" w:name="dst331"/>
      <w:bookmarkEnd w:id="90"/>
      <w:bookmarkEnd w:id="91"/>
      <w:r w:rsidRPr="000F30BD">
        <w:rPr>
          <w:rStyle w:val="blk"/>
          <w:sz w:val="24"/>
          <w:szCs w:val="24"/>
        </w:rPr>
        <w:t>1) из земельного участка, предоставленного для комплексного развития территории;</w:t>
      </w:r>
    </w:p>
    <w:p w:rsidR="0074474E" w:rsidRPr="000F30BD" w:rsidRDefault="0074474E" w:rsidP="0074474E">
      <w:pPr>
        <w:ind w:firstLine="540"/>
        <w:rPr>
          <w:sz w:val="24"/>
          <w:szCs w:val="24"/>
        </w:rPr>
      </w:pPr>
      <w:bookmarkStart w:id="92" w:name="dst1688"/>
      <w:bookmarkStart w:id="93" w:name="dst332"/>
      <w:bookmarkEnd w:id="92"/>
      <w:bookmarkEnd w:id="93"/>
      <w:r w:rsidRPr="000F30BD">
        <w:rPr>
          <w:rStyle w:val="blk"/>
          <w:sz w:val="24"/>
          <w:szCs w:val="24"/>
        </w:rPr>
        <w:t>2) из земельного участка, предоставленного садоводческому или огородническому некоммерческому товариществу;</w:t>
      </w:r>
    </w:p>
    <w:p w:rsidR="0074474E" w:rsidRPr="000F30BD" w:rsidRDefault="0074474E" w:rsidP="0074474E">
      <w:pPr>
        <w:ind w:firstLine="540"/>
        <w:rPr>
          <w:sz w:val="24"/>
          <w:szCs w:val="24"/>
        </w:rPr>
      </w:pPr>
      <w:bookmarkStart w:id="94" w:name="dst101167"/>
      <w:bookmarkStart w:id="95" w:name="dst334"/>
      <w:bookmarkEnd w:id="94"/>
      <w:bookmarkEnd w:id="95"/>
      <w:r w:rsidRPr="000F30BD">
        <w:rPr>
          <w:rStyle w:val="blk"/>
          <w:sz w:val="24"/>
          <w:szCs w:val="24"/>
        </w:rPr>
        <w:t xml:space="preserve">3)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w:t>
      </w:r>
      <w:hyperlink r:id="rId17" w:anchor="dst100275" w:history="1">
        <w:r w:rsidRPr="000F30BD">
          <w:rPr>
            <w:rStyle w:val="af"/>
            <w:color w:val="auto"/>
            <w:sz w:val="24"/>
            <w:szCs w:val="24"/>
            <w:u w:val="none"/>
          </w:rPr>
          <w:t>статьей 13</w:t>
        </w:r>
      </w:hyperlink>
      <w:r w:rsidRPr="000F30BD">
        <w:rPr>
          <w:rStyle w:val="blk"/>
          <w:sz w:val="24"/>
          <w:szCs w:val="24"/>
        </w:rPr>
        <w:t xml:space="preserve"> Федерального закона от 30 декабря 2004 года N 214-ФЗ "Об участии в долевом </w:t>
      </w:r>
      <w:r w:rsidRPr="000F30BD">
        <w:rPr>
          <w:rStyle w:val="blk"/>
          <w:sz w:val="24"/>
          <w:szCs w:val="24"/>
        </w:rPr>
        <w:lastRenderedPageBreak/>
        <w:t>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rsidR="0074474E" w:rsidRPr="000F30BD" w:rsidRDefault="0074474E" w:rsidP="0074474E">
      <w:pPr>
        <w:ind w:firstLine="540"/>
        <w:rPr>
          <w:sz w:val="24"/>
          <w:szCs w:val="24"/>
        </w:rPr>
      </w:pPr>
      <w:bookmarkStart w:id="96" w:name="dst1513"/>
      <w:bookmarkStart w:id="97" w:name="dst335"/>
      <w:bookmarkEnd w:id="96"/>
      <w:bookmarkEnd w:id="97"/>
      <w:r w:rsidRPr="000F30BD">
        <w:rPr>
          <w:rStyle w:val="blk"/>
          <w:sz w:val="24"/>
          <w:szCs w:val="24"/>
        </w:rPr>
        <w:t>4) для строительства, реконструкции линейных объектов федерального, регионального или местного значения.</w:t>
      </w:r>
    </w:p>
    <w:p w:rsidR="008E2EC7" w:rsidRPr="000F30BD" w:rsidRDefault="008E2EC7" w:rsidP="008E2EC7">
      <w:pPr>
        <w:ind w:firstLine="540"/>
        <w:rPr>
          <w:sz w:val="24"/>
          <w:szCs w:val="24"/>
        </w:rPr>
      </w:pPr>
      <w:r w:rsidRPr="000F30BD">
        <w:rPr>
          <w:sz w:val="24"/>
          <w:szCs w:val="24"/>
        </w:rPr>
        <w:t>6</w:t>
      </w:r>
      <w:r w:rsidR="001B6B2F" w:rsidRPr="000F30BD">
        <w:rPr>
          <w:sz w:val="24"/>
          <w:szCs w:val="24"/>
        </w:rPr>
        <w:t xml:space="preserve">. </w:t>
      </w:r>
      <w:r w:rsidRPr="000F30BD">
        <w:rPr>
          <w:rStyle w:val="blk"/>
          <w:sz w:val="24"/>
          <w:szCs w:val="24"/>
        </w:rPr>
        <w:t xml:space="preserve">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w:t>
      </w:r>
      <w:hyperlink r:id="rId18" w:anchor="dst435" w:history="1">
        <w:r w:rsidRPr="003C0DD9">
          <w:rPr>
            <w:rStyle w:val="af"/>
            <w:color w:val="auto"/>
            <w:sz w:val="24"/>
            <w:szCs w:val="24"/>
            <w:u w:val="none"/>
          </w:rPr>
          <w:t>пунктом 7</w:t>
        </w:r>
      </w:hyperlink>
      <w:r w:rsidRPr="000F30BD">
        <w:rPr>
          <w:rStyle w:val="blk"/>
          <w:sz w:val="24"/>
          <w:szCs w:val="24"/>
        </w:rPr>
        <w:t xml:space="preserve"> настоящей статьи.</w:t>
      </w:r>
    </w:p>
    <w:p w:rsidR="008E2EC7" w:rsidRPr="000F30BD" w:rsidRDefault="008E2EC7" w:rsidP="008E2EC7">
      <w:pPr>
        <w:ind w:firstLine="540"/>
        <w:rPr>
          <w:sz w:val="24"/>
          <w:szCs w:val="24"/>
        </w:rPr>
      </w:pPr>
      <w:bookmarkStart w:id="98" w:name="dst435"/>
      <w:bookmarkEnd w:id="98"/>
      <w:r w:rsidRPr="000F30BD">
        <w:rPr>
          <w:rStyle w:val="blk"/>
          <w:sz w:val="24"/>
          <w:szCs w:val="24"/>
        </w:rPr>
        <w:t>7. Без проведения торгов осуществляется продажа:</w:t>
      </w:r>
    </w:p>
    <w:p w:rsidR="003C0DD9" w:rsidRDefault="008E2EC7" w:rsidP="008E2EC7">
      <w:pPr>
        <w:ind w:firstLine="540"/>
        <w:rPr>
          <w:rStyle w:val="blk"/>
          <w:sz w:val="24"/>
          <w:szCs w:val="24"/>
        </w:rPr>
      </w:pPr>
      <w:bookmarkStart w:id="99" w:name="dst101201"/>
      <w:bookmarkStart w:id="100" w:name="dst436"/>
      <w:bookmarkStart w:id="101" w:name="dst101202"/>
      <w:bookmarkStart w:id="102" w:name="dst1534"/>
      <w:bookmarkEnd w:id="99"/>
      <w:bookmarkEnd w:id="100"/>
      <w:bookmarkEnd w:id="101"/>
      <w:bookmarkEnd w:id="102"/>
      <w:r w:rsidRPr="000F30BD">
        <w:rPr>
          <w:rStyle w:val="blk"/>
          <w:sz w:val="24"/>
          <w:szCs w:val="24"/>
        </w:rPr>
        <w:t xml:space="preserve">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Федеральным </w:t>
      </w:r>
      <w:hyperlink r:id="rId19" w:anchor="dst0" w:history="1">
        <w:r w:rsidRPr="003C0DD9">
          <w:rPr>
            <w:rStyle w:val="af"/>
            <w:color w:val="auto"/>
            <w:sz w:val="24"/>
            <w:szCs w:val="24"/>
            <w:u w:val="none"/>
          </w:rPr>
          <w:t>законом</w:t>
        </w:r>
      </w:hyperlink>
      <w:r w:rsidRPr="003C0DD9">
        <w:rPr>
          <w:rStyle w:val="blk"/>
          <w:sz w:val="24"/>
          <w:szCs w:val="24"/>
        </w:rPr>
        <w:t xml:space="preserve"> </w:t>
      </w:r>
      <w:r w:rsidRPr="000F30BD">
        <w:rPr>
          <w:rStyle w:val="blk"/>
          <w:sz w:val="24"/>
          <w:szCs w:val="24"/>
        </w:rPr>
        <w:t>от 24 июля 2008 года N 161-ФЗ "О содействии развитию жилищного строительства";</w:t>
      </w:r>
      <w:bookmarkStart w:id="103" w:name="dst101203"/>
      <w:bookmarkStart w:id="104" w:name="dst437"/>
      <w:bookmarkStart w:id="105" w:name="dst1692"/>
      <w:bookmarkStart w:id="106" w:name="dst438"/>
      <w:bookmarkEnd w:id="103"/>
      <w:bookmarkEnd w:id="104"/>
      <w:bookmarkEnd w:id="105"/>
      <w:bookmarkEnd w:id="106"/>
    </w:p>
    <w:p w:rsidR="008E2EC7" w:rsidRPr="000F30BD" w:rsidRDefault="003C0DD9" w:rsidP="008E2EC7">
      <w:pPr>
        <w:ind w:firstLine="540"/>
        <w:rPr>
          <w:sz w:val="24"/>
          <w:szCs w:val="24"/>
        </w:rPr>
      </w:pPr>
      <w:r w:rsidRPr="000F30BD">
        <w:rPr>
          <w:rStyle w:val="blk"/>
          <w:sz w:val="24"/>
          <w:szCs w:val="24"/>
        </w:rPr>
        <w:t xml:space="preserve"> </w:t>
      </w:r>
      <w:r w:rsidR="008E2EC7" w:rsidRPr="000F30BD">
        <w:rPr>
          <w:rStyle w:val="blk"/>
          <w:sz w:val="24"/>
          <w:szCs w:val="24"/>
        </w:rPr>
        <w:t>2)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8E2EC7" w:rsidRPr="000F30BD" w:rsidRDefault="008E2EC7" w:rsidP="008E2EC7">
      <w:pPr>
        <w:ind w:firstLine="540"/>
        <w:rPr>
          <w:sz w:val="24"/>
          <w:szCs w:val="24"/>
        </w:rPr>
      </w:pPr>
      <w:bookmarkStart w:id="107" w:name="dst101204"/>
      <w:bookmarkStart w:id="108" w:name="dst439"/>
      <w:bookmarkStart w:id="109" w:name="dst1693"/>
      <w:bookmarkStart w:id="110" w:name="dst440"/>
      <w:bookmarkStart w:id="111" w:name="dst441"/>
      <w:bookmarkEnd w:id="107"/>
      <w:bookmarkEnd w:id="108"/>
      <w:bookmarkEnd w:id="109"/>
      <w:bookmarkEnd w:id="110"/>
      <w:bookmarkEnd w:id="111"/>
      <w:r w:rsidRPr="000F30BD">
        <w:rPr>
          <w:rStyle w:val="blk"/>
          <w:sz w:val="24"/>
          <w:szCs w:val="24"/>
        </w:rPr>
        <w:t xml:space="preserve">3) 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r:id="rId20" w:anchor="dst884" w:history="1">
        <w:r w:rsidRPr="003C0DD9">
          <w:rPr>
            <w:rStyle w:val="af"/>
            <w:color w:val="auto"/>
            <w:sz w:val="24"/>
            <w:szCs w:val="24"/>
            <w:u w:val="none"/>
          </w:rPr>
          <w:t>статьей 39.20</w:t>
        </w:r>
      </w:hyperlink>
      <w:r w:rsidRPr="000F30BD">
        <w:rPr>
          <w:rStyle w:val="blk"/>
          <w:sz w:val="24"/>
          <w:szCs w:val="24"/>
        </w:rPr>
        <w:t xml:space="preserve"> Земельного Кодекса;</w:t>
      </w:r>
    </w:p>
    <w:p w:rsidR="008E2EC7" w:rsidRPr="003C0DD9" w:rsidRDefault="008E2EC7" w:rsidP="008E2EC7">
      <w:pPr>
        <w:ind w:firstLine="540"/>
        <w:rPr>
          <w:sz w:val="24"/>
          <w:szCs w:val="24"/>
        </w:rPr>
      </w:pPr>
      <w:bookmarkStart w:id="112" w:name="dst442"/>
      <w:bookmarkEnd w:id="112"/>
      <w:r w:rsidRPr="000F30BD">
        <w:rPr>
          <w:rStyle w:val="blk"/>
          <w:sz w:val="24"/>
          <w:szCs w:val="24"/>
        </w:rPr>
        <w:t xml:space="preserve">4) земельных участков, находящихся в постоянном (бессрочном) пользовании юридических лиц, указанным юридическим лицам, за исключением лиц, указанных </w:t>
      </w:r>
      <w:r w:rsidRPr="003C0DD9">
        <w:rPr>
          <w:rStyle w:val="blk"/>
          <w:sz w:val="24"/>
          <w:szCs w:val="24"/>
        </w:rPr>
        <w:t xml:space="preserve">в </w:t>
      </w:r>
      <w:hyperlink r:id="rId21" w:anchor="dst563" w:history="1">
        <w:r w:rsidRPr="003C0DD9">
          <w:rPr>
            <w:rStyle w:val="af"/>
            <w:color w:val="auto"/>
            <w:sz w:val="24"/>
            <w:szCs w:val="24"/>
            <w:u w:val="none"/>
          </w:rPr>
          <w:t>пункте 2 статьи 39.9</w:t>
        </w:r>
      </w:hyperlink>
      <w:r w:rsidRPr="003C0DD9">
        <w:rPr>
          <w:rStyle w:val="blk"/>
          <w:sz w:val="24"/>
          <w:szCs w:val="24"/>
        </w:rPr>
        <w:t xml:space="preserve"> Земельного Кодекса;</w:t>
      </w:r>
    </w:p>
    <w:p w:rsidR="008E2EC7" w:rsidRPr="000F30BD" w:rsidRDefault="008E2EC7" w:rsidP="008E2EC7">
      <w:pPr>
        <w:ind w:firstLine="540"/>
        <w:rPr>
          <w:sz w:val="24"/>
          <w:szCs w:val="24"/>
        </w:rPr>
      </w:pPr>
      <w:bookmarkStart w:id="113" w:name="dst443"/>
      <w:bookmarkEnd w:id="113"/>
      <w:r w:rsidRPr="000F30BD">
        <w:rPr>
          <w:rStyle w:val="blk"/>
          <w:sz w:val="24"/>
          <w:szCs w:val="24"/>
        </w:rPr>
        <w:t xml:space="preserve">5) земельных участков крестьянскому (фермерскому) хозяйству или сельскохозяйственной организации в случаях, установленных Федеральным </w:t>
      </w:r>
      <w:hyperlink r:id="rId22" w:anchor="dst0" w:history="1">
        <w:r w:rsidRPr="003C0DD9">
          <w:rPr>
            <w:rStyle w:val="af"/>
            <w:color w:val="auto"/>
            <w:sz w:val="24"/>
            <w:szCs w:val="24"/>
            <w:u w:val="none"/>
          </w:rPr>
          <w:t>законом</w:t>
        </w:r>
      </w:hyperlink>
      <w:r w:rsidRPr="000F30BD">
        <w:rPr>
          <w:rStyle w:val="blk"/>
          <w:sz w:val="24"/>
          <w:szCs w:val="24"/>
        </w:rPr>
        <w:t xml:space="preserve"> "Об обороте земель сельскохозяйственного назначения";</w:t>
      </w:r>
    </w:p>
    <w:p w:rsidR="008E2EC7" w:rsidRPr="000F30BD" w:rsidRDefault="008E2EC7" w:rsidP="008E2EC7">
      <w:pPr>
        <w:ind w:firstLine="540"/>
        <w:rPr>
          <w:sz w:val="24"/>
          <w:szCs w:val="24"/>
        </w:rPr>
      </w:pPr>
      <w:bookmarkStart w:id="114" w:name="dst1580"/>
      <w:bookmarkStart w:id="115" w:name="dst444"/>
      <w:bookmarkEnd w:id="114"/>
      <w:bookmarkEnd w:id="115"/>
      <w:r w:rsidRPr="000F30BD">
        <w:rPr>
          <w:rStyle w:val="blk"/>
          <w:sz w:val="24"/>
          <w:szCs w:val="24"/>
        </w:rPr>
        <w:t>6)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не</w:t>
      </w:r>
      <w:r w:rsidR="003C0DD9">
        <w:rPr>
          <w:rStyle w:val="blk"/>
          <w:sz w:val="24"/>
          <w:szCs w:val="24"/>
        </w:rPr>
        <w:t xml:space="preserve"> </w:t>
      </w:r>
      <w:r w:rsidRPr="000F30BD">
        <w:rPr>
          <w:rStyle w:val="blk"/>
          <w:sz w:val="24"/>
          <w:szCs w:val="24"/>
        </w:rPr>
        <w:t>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rsidR="008E2EC7" w:rsidRPr="000F30BD" w:rsidRDefault="008E2EC7" w:rsidP="008E2EC7">
      <w:pPr>
        <w:ind w:firstLine="540"/>
        <w:rPr>
          <w:sz w:val="24"/>
          <w:szCs w:val="24"/>
        </w:rPr>
      </w:pPr>
      <w:bookmarkStart w:id="116" w:name="dst1694"/>
      <w:bookmarkStart w:id="117" w:name="dst445"/>
      <w:bookmarkEnd w:id="116"/>
      <w:bookmarkEnd w:id="117"/>
      <w:r w:rsidRPr="000F30BD">
        <w:rPr>
          <w:rStyle w:val="blk"/>
          <w:sz w:val="24"/>
          <w:szCs w:val="24"/>
        </w:rPr>
        <w:t xml:space="preserve">7)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23" w:anchor="dst1726" w:history="1">
        <w:r w:rsidRPr="003C0DD9">
          <w:rPr>
            <w:rStyle w:val="af"/>
            <w:color w:val="auto"/>
            <w:sz w:val="24"/>
            <w:szCs w:val="24"/>
            <w:u w:val="none"/>
          </w:rPr>
          <w:t>статьей 39.18</w:t>
        </w:r>
      </w:hyperlink>
      <w:r w:rsidRPr="000F30BD">
        <w:rPr>
          <w:rStyle w:val="blk"/>
          <w:sz w:val="24"/>
          <w:szCs w:val="24"/>
        </w:rPr>
        <w:t xml:space="preserve"> </w:t>
      </w:r>
      <w:r w:rsidR="00751772" w:rsidRPr="000F30BD">
        <w:rPr>
          <w:rStyle w:val="blk"/>
          <w:sz w:val="24"/>
          <w:szCs w:val="24"/>
        </w:rPr>
        <w:t>Земельного</w:t>
      </w:r>
      <w:r w:rsidRPr="000F30BD">
        <w:rPr>
          <w:rStyle w:val="blk"/>
          <w:sz w:val="24"/>
          <w:szCs w:val="24"/>
        </w:rPr>
        <w:t xml:space="preserve"> Кодекса;</w:t>
      </w:r>
    </w:p>
    <w:p w:rsidR="008E2EC7" w:rsidRPr="000F30BD" w:rsidRDefault="008E2EC7" w:rsidP="008E2EC7">
      <w:pPr>
        <w:ind w:firstLine="540"/>
        <w:rPr>
          <w:sz w:val="24"/>
          <w:szCs w:val="24"/>
        </w:rPr>
      </w:pPr>
      <w:bookmarkStart w:id="118" w:name="dst101156"/>
      <w:bookmarkEnd w:id="118"/>
      <w:r w:rsidRPr="000F30BD">
        <w:rPr>
          <w:rStyle w:val="blk"/>
          <w:sz w:val="24"/>
          <w:szCs w:val="24"/>
        </w:rPr>
        <w:t xml:space="preserve">8) земельных участков гражданам в соответствии с Федеральным </w:t>
      </w:r>
      <w:hyperlink r:id="rId24" w:anchor="dst0" w:history="1">
        <w:r w:rsidRPr="003C0DD9">
          <w:rPr>
            <w:rStyle w:val="af"/>
            <w:color w:val="auto"/>
            <w:sz w:val="24"/>
            <w:szCs w:val="24"/>
            <w:u w:val="none"/>
          </w:rPr>
          <w:t>законом</w:t>
        </w:r>
      </w:hyperlink>
      <w:r w:rsidRPr="003C0DD9">
        <w:rPr>
          <w:rStyle w:val="blk"/>
          <w:sz w:val="24"/>
          <w:szCs w:val="24"/>
        </w:rPr>
        <w:t xml:space="preserve"> </w:t>
      </w:r>
      <w:r w:rsidRPr="000F30BD">
        <w:rPr>
          <w:rStyle w:val="blk"/>
          <w:sz w:val="24"/>
          <w:szCs w:val="24"/>
        </w:rPr>
        <w:t>"Об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8E2EC7" w:rsidRPr="000F30BD" w:rsidRDefault="008E2EC7" w:rsidP="008E2EC7">
      <w:pPr>
        <w:ind w:firstLine="540"/>
        <w:rPr>
          <w:sz w:val="24"/>
          <w:szCs w:val="24"/>
        </w:rPr>
      </w:pPr>
      <w:bookmarkStart w:id="119" w:name="dst446"/>
      <w:bookmarkEnd w:id="119"/>
      <w:r w:rsidRPr="000F30BD">
        <w:rPr>
          <w:rStyle w:val="blk"/>
          <w:sz w:val="24"/>
          <w:szCs w:val="24"/>
        </w:rPr>
        <w:t xml:space="preserve">8. Если единственная заявка на участие в аукционе по продаже земельного участка, находящегося в государственной или муниципальной собственности, подана лицом, которое соответствует указанным в извещении о проведении аукциона требованиям к участникам </w:t>
      </w:r>
      <w:r w:rsidRPr="000F30BD">
        <w:rPr>
          <w:rStyle w:val="blk"/>
          <w:sz w:val="24"/>
          <w:szCs w:val="24"/>
        </w:rPr>
        <w:lastRenderedPageBreak/>
        <w:t>аукциона и заявка на участие в аукционе которого соответствует указанным в извещении о проведении аукциона условиям аукциона, либо если только один заявитель признан единственным участником аукциона или в аукционе принял участие только один его участник, продажа такого земельного участка осуществляется указанному лицу.</w:t>
      </w:r>
    </w:p>
    <w:p w:rsidR="00751772" w:rsidRPr="000F30BD" w:rsidRDefault="00751772" w:rsidP="00751772">
      <w:pPr>
        <w:ind w:firstLine="540"/>
        <w:rPr>
          <w:sz w:val="24"/>
          <w:szCs w:val="24"/>
        </w:rPr>
      </w:pPr>
      <w:r w:rsidRPr="000F30BD">
        <w:rPr>
          <w:rStyle w:val="blk"/>
          <w:sz w:val="24"/>
          <w:szCs w:val="24"/>
        </w:rPr>
        <w:t xml:space="preserve">9.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w:t>
      </w:r>
      <w:hyperlink r:id="rId25" w:anchor="dst100573" w:history="1">
        <w:r w:rsidRPr="003C0DD9">
          <w:rPr>
            <w:rStyle w:val="af"/>
            <w:color w:val="auto"/>
            <w:sz w:val="24"/>
            <w:szCs w:val="24"/>
            <w:u w:val="none"/>
          </w:rPr>
          <w:t>исключением</w:t>
        </w:r>
      </w:hyperlink>
      <w:r w:rsidRPr="003C0DD9">
        <w:rPr>
          <w:rStyle w:val="blk"/>
          <w:sz w:val="24"/>
          <w:szCs w:val="24"/>
        </w:rPr>
        <w:t xml:space="preserve"> случаев, предусмотренных </w:t>
      </w:r>
      <w:hyperlink r:id="rId26" w:anchor="dst467" w:history="1">
        <w:r w:rsidRPr="003C0DD9">
          <w:rPr>
            <w:rStyle w:val="af"/>
            <w:color w:val="auto"/>
            <w:sz w:val="24"/>
            <w:szCs w:val="24"/>
            <w:u w:val="none"/>
          </w:rPr>
          <w:t>пунктом 10</w:t>
        </w:r>
      </w:hyperlink>
      <w:r w:rsidRPr="000F30BD">
        <w:rPr>
          <w:rStyle w:val="blk"/>
          <w:sz w:val="24"/>
          <w:szCs w:val="24"/>
        </w:rPr>
        <w:t xml:space="preserve"> настоящей статьи.</w:t>
      </w:r>
    </w:p>
    <w:p w:rsidR="00751772" w:rsidRPr="000F30BD" w:rsidRDefault="00751772" w:rsidP="00751772">
      <w:pPr>
        <w:ind w:firstLine="540"/>
        <w:rPr>
          <w:sz w:val="24"/>
          <w:szCs w:val="24"/>
        </w:rPr>
      </w:pPr>
      <w:bookmarkStart w:id="120" w:name="dst467"/>
      <w:bookmarkEnd w:id="120"/>
      <w:r w:rsidRPr="000F30BD">
        <w:rPr>
          <w:rStyle w:val="blk"/>
          <w:sz w:val="24"/>
          <w:szCs w:val="24"/>
        </w:rPr>
        <w:t>10.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rsidR="00751772" w:rsidRPr="000F30BD" w:rsidRDefault="00751772" w:rsidP="00751772">
      <w:pPr>
        <w:ind w:firstLine="540"/>
        <w:rPr>
          <w:sz w:val="24"/>
          <w:szCs w:val="24"/>
        </w:rPr>
      </w:pPr>
      <w:bookmarkStart w:id="121" w:name="dst468"/>
      <w:bookmarkEnd w:id="121"/>
      <w:r w:rsidRPr="000F30BD">
        <w:rPr>
          <w:rStyle w:val="blk"/>
          <w:sz w:val="24"/>
          <w:szCs w:val="24"/>
        </w:rPr>
        <w:t>1) земельного участка юридическим лицам в соответствии с указом или распоряжением Президента Российской Федерации;</w:t>
      </w:r>
    </w:p>
    <w:p w:rsidR="00751772" w:rsidRPr="000F30BD" w:rsidRDefault="00751772" w:rsidP="00751772">
      <w:pPr>
        <w:ind w:firstLine="540"/>
        <w:rPr>
          <w:sz w:val="24"/>
          <w:szCs w:val="24"/>
        </w:rPr>
      </w:pPr>
      <w:bookmarkStart w:id="122" w:name="dst469"/>
      <w:bookmarkEnd w:id="122"/>
      <w:r w:rsidRPr="000F30BD">
        <w:rPr>
          <w:rStyle w:val="blk"/>
          <w:sz w:val="24"/>
          <w:szCs w:val="24"/>
        </w:rPr>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w:t>
      </w:r>
      <w:r w:rsidRPr="003C0DD9">
        <w:rPr>
          <w:rStyle w:val="blk"/>
          <w:sz w:val="24"/>
          <w:szCs w:val="24"/>
        </w:rPr>
        <w:t xml:space="preserve">в </w:t>
      </w:r>
      <w:hyperlink r:id="rId27" w:anchor="dst100009" w:history="1">
        <w:r w:rsidRPr="003C0DD9">
          <w:rPr>
            <w:rStyle w:val="af"/>
            <w:color w:val="auto"/>
            <w:sz w:val="24"/>
            <w:szCs w:val="24"/>
            <w:u w:val="none"/>
          </w:rPr>
          <w:t>критериям</w:t>
        </w:r>
      </w:hyperlink>
      <w:r w:rsidRPr="000F30BD">
        <w:rPr>
          <w:rStyle w:val="blk"/>
          <w:sz w:val="24"/>
          <w:szCs w:val="24"/>
        </w:rPr>
        <w:t>, установленным Правительством Российской Федерации;</w:t>
      </w:r>
    </w:p>
    <w:p w:rsidR="00751772" w:rsidRPr="000F30BD" w:rsidRDefault="00751772" w:rsidP="00751772">
      <w:pPr>
        <w:ind w:firstLine="540"/>
        <w:rPr>
          <w:sz w:val="24"/>
          <w:szCs w:val="24"/>
        </w:rPr>
      </w:pPr>
      <w:bookmarkStart w:id="123" w:name="dst470"/>
      <w:bookmarkEnd w:id="123"/>
      <w:r w:rsidRPr="000F30BD">
        <w:rPr>
          <w:rStyle w:val="blk"/>
          <w:sz w:val="24"/>
          <w:szCs w:val="24"/>
        </w:rPr>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rsidR="00751772" w:rsidRPr="000F30BD" w:rsidRDefault="00751772" w:rsidP="00751772">
      <w:pPr>
        <w:ind w:firstLine="540"/>
        <w:rPr>
          <w:sz w:val="24"/>
          <w:szCs w:val="24"/>
        </w:rPr>
      </w:pPr>
      <w:bookmarkStart w:id="124" w:name="dst101193"/>
      <w:bookmarkStart w:id="125" w:name="dst1739"/>
      <w:bookmarkEnd w:id="124"/>
      <w:bookmarkEnd w:id="125"/>
      <w:r w:rsidRPr="000F30BD">
        <w:rPr>
          <w:rStyle w:val="blk"/>
          <w:sz w:val="24"/>
          <w:szCs w:val="24"/>
        </w:rPr>
        <w:t xml:space="preserve">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w:t>
      </w:r>
      <w:hyperlink r:id="rId28" w:anchor="dst0" w:history="1">
        <w:r w:rsidRPr="000F30BD">
          <w:rPr>
            <w:rStyle w:val="af"/>
            <w:color w:val="auto"/>
            <w:sz w:val="24"/>
            <w:szCs w:val="24"/>
          </w:rPr>
          <w:t>законом</w:t>
        </w:r>
      </w:hyperlink>
      <w:r w:rsidRPr="000F30BD">
        <w:rPr>
          <w:rStyle w:val="blk"/>
          <w:sz w:val="24"/>
          <w:szCs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w:t>
      </w:r>
      <w:hyperlink r:id="rId29" w:anchor="dst100982" w:history="1">
        <w:r w:rsidRPr="000F30BD">
          <w:rPr>
            <w:rStyle w:val="af"/>
            <w:color w:val="auto"/>
            <w:sz w:val="24"/>
            <w:szCs w:val="24"/>
          </w:rPr>
          <w:t>законом</w:t>
        </w:r>
      </w:hyperlink>
      <w:r w:rsidRPr="000F30BD">
        <w:rPr>
          <w:rStyle w:val="blk"/>
          <w:sz w:val="24"/>
          <w:szCs w:val="24"/>
        </w:rPr>
        <w:t>, для строительства (создания) многоквартирных домов и (или) жилых домов блокированной застройки, состоящих из трех и более блоков, в соответствии с распоряжением высшего должностного лица субъекта Российской Федерации;</w:t>
      </w:r>
    </w:p>
    <w:p w:rsidR="00751772" w:rsidRPr="000F30BD" w:rsidRDefault="00751772" w:rsidP="00751772">
      <w:pPr>
        <w:ind w:firstLine="540"/>
        <w:rPr>
          <w:sz w:val="24"/>
          <w:szCs w:val="24"/>
        </w:rPr>
      </w:pPr>
      <w:bookmarkStart w:id="126" w:name="dst471"/>
      <w:bookmarkEnd w:id="126"/>
      <w:r w:rsidRPr="000F30BD">
        <w:rPr>
          <w:rStyle w:val="blk"/>
          <w:sz w:val="24"/>
          <w:szCs w:val="24"/>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rsidR="00751772" w:rsidRPr="000F30BD" w:rsidRDefault="00751772" w:rsidP="00751772">
      <w:pPr>
        <w:ind w:firstLine="540"/>
        <w:rPr>
          <w:sz w:val="24"/>
          <w:szCs w:val="24"/>
        </w:rPr>
      </w:pPr>
      <w:bookmarkStart w:id="127" w:name="dst101206"/>
      <w:bookmarkStart w:id="128" w:name="dst472"/>
      <w:bookmarkStart w:id="129" w:name="dst1755"/>
      <w:bookmarkEnd w:id="127"/>
      <w:bookmarkEnd w:id="128"/>
      <w:bookmarkEnd w:id="129"/>
      <w:r w:rsidRPr="000F30BD">
        <w:rPr>
          <w:rStyle w:val="blk"/>
          <w:sz w:val="24"/>
          <w:szCs w:val="24"/>
        </w:rPr>
        <w:t xml:space="preserve">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w:t>
      </w:r>
      <w:hyperlink r:id="rId30" w:anchor="dst1697" w:history="1">
        <w:r w:rsidRPr="000F30BD">
          <w:rPr>
            <w:rStyle w:val="af"/>
            <w:color w:val="auto"/>
            <w:sz w:val="24"/>
            <w:szCs w:val="24"/>
          </w:rPr>
          <w:t>подпунктом 7</w:t>
        </w:r>
      </w:hyperlink>
      <w:r w:rsidRPr="000F30BD">
        <w:rPr>
          <w:rStyle w:val="blk"/>
          <w:sz w:val="24"/>
          <w:szCs w:val="24"/>
        </w:rPr>
        <w:t xml:space="preserve"> настоящего пункта, </w:t>
      </w:r>
      <w:hyperlink r:id="rId31" w:anchor="dst1772" w:history="1">
        <w:r w:rsidRPr="000F30BD">
          <w:rPr>
            <w:rStyle w:val="af"/>
            <w:color w:val="auto"/>
            <w:sz w:val="24"/>
            <w:szCs w:val="24"/>
          </w:rPr>
          <w:t>пунктом 5 статьи 46</w:t>
        </w:r>
      </w:hyperlink>
      <w:r w:rsidRPr="000F30BD">
        <w:rPr>
          <w:rStyle w:val="blk"/>
          <w:sz w:val="24"/>
          <w:szCs w:val="24"/>
        </w:rPr>
        <w:t xml:space="preserve"> Земельного  Кодекса;</w:t>
      </w:r>
    </w:p>
    <w:p w:rsidR="00751772" w:rsidRPr="000F30BD" w:rsidRDefault="00751772" w:rsidP="00751772">
      <w:pPr>
        <w:ind w:firstLine="540"/>
        <w:rPr>
          <w:sz w:val="24"/>
          <w:szCs w:val="24"/>
        </w:rPr>
      </w:pPr>
      <w:bookmarkStart w:id="130" w:name="dst1696"/>
      <w:bookmarkStart w:id="131" w:name="dst474"/>
      <w:bookmarkEnd w:id="130"/>
      <w:bookmarkEnd w:id="131"/>
      <w:r w:rsidRPr="000F30BD">
        <w:rPr>
          <w:rStyle w:val="blk"/>
          <w:sz w:val="24"/>
          <w:szCs w:val="24"/>
        </w:rPr>
        <w:t>6)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751772" w:rsidRPr="000F30BD" w:rsidRDefault="00751772" w:rsidP="00751772">
      <w:pPr>
        <w:ind w:firstLine="540"/>
        <w:rPr>
          <w:sz w:val="24"/>
          <w:szCs w:val="24"/>
        </w:rPr>
      </w:pPr>
      <w:bookmarkStart w:id="132" w:name="dst1697"/>
      <w:bookmarkStart w:id="133" w:name="dst475"/>
      <w:bookmarkEnd w:id="132"/>
      <w:bookmarkEnd w:id="133"/>
      <w:r w:rsidRPr="000F30BD">
        <w:rPr>
          <w:rStyle w:val="blk"/>
          <w:sz w:val="24"/>
          <w:szCs w:val="24"/>
        </w:rPr>
        <w:t xml:space="preserve">7)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w:t>
      </w:r>
      <w:r w:rsidRPr="000F30BD">
        <w:rPr>
          <w:rStyle w:val="blk"/>
          <w:sz w:val="24"/>
          <w:szCs w:val="24"/>
        </w:rPr>
        <w:lastRenderedPageBreak/>
        <w:t>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w:t>
      </w:r>
    </w:p>
    <w:p w:rsidR="00751772" w:rsidRPr="000F30BD" w:rsidRDefault="00751772" w:rsidP="00751772">
      <w:pPr>
        <w:ind w:firstLine="540"/>
        <w:rPr>
          <w:sz w:val="24"/>
          <w:szCs w:val="24"/>
        </w:rPr>
      </w:pPr>
      <w:bookmarkStart w:id="134" w:name="dst476"/>
      <w:bookmarkEnd w:id="134"/>
      <w:r w:rsidRPr="000F30BD">
        <w:rPr>
          <w:rStyle w:val="blk"/>
          <w:sz w:val="24"/>
          <w:szCs w:val="24"/>
        </w:rPr>
        <w:t xml:space="preserve">8)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w:t>
      </w:r>
      <w:hyperlink r:id="rId32" w:anchor="dst884" w:history="1">
        <w:r w:rsidRPr="000F30BD">
          <w:rPr>
            <w:rStyle w:val="af"/>
            <w:color w:val="auto"/>
            <w:sz w:val="24"/>
            <w:szCs w:val="24"/>
          </w:rPr>
          <w:t>статьей 39.20</w:t>
        </w:r>
      </w:hyperlink>
      <w:r w:rsidRPr="000F30BD">
        <w:rPr>
          <w:rStyle w:val="blk"/>
          <w:sz w:val="24"/>
          <w:szCs w:val="24"/>
        </w:rPr>
        <w:t xml:space="preserve"> Земельного Кодекса, на праве оперативного управления;</w:t>
      </w:r>
    </w:p>
    <w:p w:rsidR="00751772" w:rsidRPr="000F30BD" w:rsidRDefault="00751772" w:rsidP="00751772">
      <w:pPr>
        <w:ind w:firstLine="540"/>
        <w:rPr>
          <w:sz w:val="24"/>
          <w:szCs w:val="24"/>
        </w:rPr>
      </w:pPr>
      <w:bookmarkStart w:id="135" w:name="dst477"/>
      <w:bookmarkEnd w:id="135"/>
      <w:r w:rsidRPr="000F30BD">
        <w:rPr>
          <w:rStyle w:val="blk"/>
          <w:sz w:val="24"/>
          <w:szCs w:val="24"/>
        </w:rPr>
        <w:t xml:space="preserve">9)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33" w:anchor="dst508" w:history="1">
        <w:r w:rsidRPr="000F30BD">
          <w:rPr>
            <w:rStyle w:val="af"/>
            <w:color w:val="auto"/>
            <w:sz w:val="24"/>
            <w:szCs w:val="24"/>
          </w:rPr>
          <w:t>пунктом 1</w:t>
        </w:r>
        <w:r w:rsidR="00DE3399" w:rsidRPr="000F30BD">
          <w:rPr>
            <w:rStyle w:val="af"/>
            <w:color w:val="auto"/>
            <w:sz w:val="24"/>
            <w:szCs w:val="24"/>
          </w:rPr>
          <w:t>3</w:t>
        </w:r>
      </w:hyperlink>
      <w:r w:rsidRPr="000F30BD">
        <w:rPr>
          <w:rStyle w:val="blk"/>
          <w:sz w:val="24"/>
          <w:szCs w:val="24"/>
        </w:rPr>
        <w:t xml:space="preserve"> настоящей статьи;</w:t>
      </w:r>
    </w:p>
    <w:p w:rsidR="00751772" w:rsidRPr="000F30BD" w:rsidRDefault="00751772" w:rsidP="00751772">
      <w:pPr>
        <w:ind w:firstLine="540"/>
        <w:rPr>
          <w:sz w:val="24"/>
          <w:szCs w:val="24"/>
        </w:rPr>
      </w:pPr>
      <w:bookmarkStart w:id="136" w:name="dst478"/>
      <w:bookmarkEnd w:id="136"/>
      <w:r w:rsidRPr="000F30BD">
        <w:rPr>
          <w:rStyle w:val="blk"/>
          <w:sz w:val="24"/>
          <w:szCs w:val="24"/>
        </w:rPr>
        <w:t xml:space="preserve">10)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34" w:anchor="dst563" w:history="1">
        <w:r w:rsidRPr="000F30BD">
          <w:rPr>
            <w:rStyle w:val="af"/>
            <w:color w:val="auto"/>
            <w:sz w:val="24"/>
            <w:szCs w:val="24"/>
          </w:rPr>
          <w:t>пункте 2 статьи 39.9</w:t>
        </w:r>
      </w:hyperlink>
      <w:r w:rsidRPr="000F30BD">
        <w:rPr>
          <w:rStyle w:val="blk"/>
          <w:sz w:val="24"/>
          <w:szCs w:val="24"/>
        </w:rPr>
        <w:t xml:space="preserve"> Земельного Кодекса;</w:t>
      </w:r>
    </w:p>
    <w:p w:rsidR="00751772" w:rsidRPr="000F30BD" w:rsidRDefault="00751772" w:rsidP="00751772">
      <w:pPr>
        <w:ind w:firstLine="540"/>
        <w:rPr>
          <w:sz w:val="24"/>
          <w:szCs w:val="24"/>
        </w:rPr>
      </w:pPr>
      <w:bookmarkStart w:id="137" w:name="dst479"/>
      <w:bookmarkEnd w:id="137"/>
      <w:r w:rsidRPr="000F30BD">
        <w:rPr>
          <w:rStyle w:val="blk"/>
          <w:sz w:val="24"/>
          <w:szCs w:val="24"/>
        </w:rPr>
        <w:t xml:space="preserve">11) земельного участка крестьянскому (фермерскому) хозяйству или сельскохозяйственной организации в случаях, установленных Федеральным </w:t>
      </w:r>
      <w:hyperlink r:id="rId35" w:anchor="dst100065" w:history="1">
        <w:r w:rsidRPr="000F30BD">
          <w:rPr>
            <w:rStyle w:val="af"/>
            <w:color w:val="auto"/>
            <w:sz w:val="24"/>
            <w:szCs w:val="24"/>
          </w:rPr>
          <w:t>законом</w:t>
        </w:r>
      </w:hyperlink>
      <w:r w:rsidRPr="000F30BD">
        <w:rPr>
          <w:rStyle w:val="blk"/>
          <w:sz w:val="24"/>
          <w:szCs w:val="24"/>
        </w:rPr>
        <w:t xml:space="preserve"> "Об обороте земель сельскохозяйственного назначения";</w:t>
      </w:r>
    </w:p>
    <w:p w:rsidR="00751772" w:rsidRPr="000F30BD" w:rsidRDefault="00751772" w:rsidP="00751772">
      <w:pPr>
        <w:ind w:firstLine="540"/>
        <w:rPr>
          <w:sz w:val="24"/>
          <w:szCs w:val="24"/>
        </w:rPr>
      </w:pPr>
      <w:bookmarkStart w:id="138" w:name="dst101209"/>
      <w:bookmarkStart w:id="139" w:name="dst480"/>
      <w:bookmarkEnd w:id="138"/>
      <w:bookmarkEnd w:id="139"/>
      <w:r w:rsidRPr="000F30BD">
        <w:rPr>
          <w:rStyle w:val="blk"/>
          <w:sz w:val="24"/>
          <w:szCs w:val="24"/>
        </w:rPr>
        <w:t xml:space="preserve">12)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w:t>
      </w:r>
      <w:hyperlink r:id="rId36" w:anchor="dst3467" w:history="1">
        <w:r w:rsidRPr="000F30BD">
          <w:rPr>
            <w:rStyle w:val="af"/>
            <w:color w:val="auto"/>
            <w:sz w:val="24"/>
            <w:szCs w:val="24"/>
          </w:rPr>
          <w:t>кодексом</w:t>
        </w:r>
      </w:hyperlink>
      <w:r w:rsidRPr="000F30BD">
        <w:rPr>
          <w:rStyle w:val="blk"/>
          <w:sz w:val="24"/>
          <w:szCs w:val="24"/>
        </w:rPr>
        <w:t xml:space="preserve">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w:t>
      </w:r>
      <w:hyperlink r:id="rId37" w:anchor="dst0" w:history="1">
        <w:r w:rsidRPr="000F30BD">
          <w:rPr>
            <w:rStyle w:val="af"/>
            <w:color w:val="auto"/>
            <w:sz w:val="24"/>
            <w:szCs w:val="24"/>
          </w:rPr>
          <w:t>кодексом</w:t>
        </w:r>
      </w:hyperlink>
      <w:r w:rsidRPr="000F30BD">
        <w:rPr>
          <w:rStyle w:val="blk"/>
          <w:sz w:val="24"/>
          <w:szCs w:val="24"/>
        </w:rPr>
        <w:t xml:space="preserve"> Российской Федерации реализацию решения о комплексном развитии территории;</w:t>
      </w:r>
    </w:p>
    <w:p w:rsidR="00751772" w:rsidRPr="000F30BD" w:rsidRDefault="00751772" w:rsidP="00751772">
      <w:pPr>
        <w:ind w:firstLine="540"/>
        <w:rPr>
          <w:sz w:val="24"/>
          <w:szCs w:val="24"/>
        </w:rPr>
      </w:pPr>
      <w:bookmarkStart w:id="140" w:name="dst101210"/>
      <w:bookmarkStart w:id="141" w:name="dst1150"/>
      <w:bookmarkStart w:id="142" w:name="dst1596"/>
      <w:bookmarkStart w:id="143" w:name="dst1597"/>
      <w:bookmarkStart w:id="144" w:name="dst1684"/>
      <w:bookmarkStart w:id="145" w:name="dst101173"/>
      <w:bookmarkStart w:id="146" w:name="dst101174"/>
      <w:bookmarkStart w:id="147" w:name="dst481"/>
      <w:bookmarkEnd w:id="140"/>
      <w:bookmarkEnd w:id="141"/>
      <w:bookmarkEnd w:id="142"/>
      <w:bookmarkEnd w:id="143"/>
      <w:bookmarkEnd w:id="144"/>
      <w:bookmarkEnd w:id="145"/>
      <w:bookmarkEnd w:id="146"/>
      <w:bookmarkEnd w:id="147"/>
      <w:r w:rsidRPr="000F30BD">
        <w:rPr>
          <w:rStyle w:val="blk"/>
          <w:sz w:val="24"/>
          <w:szCs w:val="24"/>
        </w:rPr>
        <w:t>13)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rsidR="00751772" w:rsidRPr="000F30BD" w:rsidRDefault="00751772" w:rsidP="00751772">
      <w:pPr>
        <w:ind w:firstLine="540"/>
        <w:rPr>
          <w:sz w:val="24"/>
          <w:szCs w:val="24"/>
        </w:rPr>
      </w:pPr>
      <w:bookmarkStart w:id="148" w:name="dst1699"/>
      <w:bookmarkStart w:id="149" w:name="dst482"/>
      <w:bookmarkEnd w:id="148"/>
      <w:bookmarkEnd w:id="149"/>
      <w:r w:rsidRPr="000F30BD">
        <w:rPr>
          <w:rStyle w:val="blk"/>
          <w:sz w:val="24"/>
          <w:szCs w:val="24"/>
        </w:rPr>
        <w:t xml:space="preserve">14)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w:t>
      </w:r>
      <w:hyperlink r:id="rId38" w:anchor="dst1726" w:history="1">
        <w:r w:rsidRPr="000F30BD">
          <w:rPr>
            <w:rStyle w:val="af"/>
            <w:color w:val="auto"/>
            <w:sz w:val="24"/>
            <w:szCs w:val="24"/>
          </w:rPr>
          <w:t>статьей 39.18</w:t>
        </w:r>
      </w:hyperlink>
      <w:r w:rsidRPr="000F30BD">
        <w:rPr>
          <w:rStyle w:val="blk"/>
          <w:sz w:val="24"/>
          <w:szCs w:val="24"/>
        </w:rPr>
        <w:t xml:space="preserve"> Земельного Кодекса;</w:t>
      </w:r>
    </w:p>
    <w:p w:rsidR="00751772" w:rsidRPr="000F30BD" w:rsidRDefault="00751772" w:rsidP="00751772">
      <w:pPr>
        <w:ind w:firstLine="540"/>
        <w:rPr>
          <w:sz w:val="24"/>
          <w:szCs w:val="24"/>
        </w:rPr>
      </w:pPr>
      <w:bookmarkStart w:id="150" w:name="dst483"/>
      <w:bookmarkEnd w:id="150"/>
      <w:r w:rsidRPr="000F30BD">
        <w:rPr>
          <w:rStyle w:val="blk"/>
          <w:sz w:val="24"/>
          <w:szCs w:val="24"/>
        </w:rPr>
        <w:t>15)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751772" w:rsidRPr="000F30BD" w:rsidRDefault="00751772" w:rsidP="00751772">
      <w:pPr>
        <w:ind w:firstLine="540"/>
        <w:rPr>
          <w:sz w:val="24"/>
          <w:szCs w:val="24"/>
        </w:rPr>
      </w:pPr>
      <w:bookmarkStart w:id="151" w:name="dst484"/>
      <w:bookmarkEnd w:id="151"/>
      <w:r w:rsidRPr="000F30BD">
        <w:rPr>
          <w:rStyle w:val="blk"/>
          <w:sz w:val="24"/>
          <w:szCs w:val="24"/>
        </w:rPr>
        <w:t>1</w:t>
      </w:r>
      <w:r w:rsidR="00DE3399" w:rsidRPr="000F30BD">
        <w:rPr>
          <w:rStyle w:val="blk"/>
          <w:sz w:val="24"/>
          <w:szCs w:val="24"/>
        </w:rPr>
        <w:t>6</w:t>
      </w:r>
      <w:r w:rsidRPr="000F30BD">
        <w:rPr>
          <w:rStyle w:val="blk"/>
          <w:sz w:val="24"/>
          <w:szCs w:val="24"/>
        </w:rPr>
        <w:t>)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rsidR="00751772" w:rsidRPr="000F30BD" w:rsidRDefault="00751772" w:rsidP="00751772">
      <w:pPr>
        <w:ind w:firstLine="540"/>
        <w:rPr>
          <w:sz w:val="24"/>
          <w:szCs w:val="24"/>
        </w:rPr>
      </w:pPr>
      <w:bookmarkStart w:id="152" w:name="dst485"/>
      <w:bookmarkEnd w:id="152"/>
      <w:r w:rsidRPr="000F30BD">
        <w:rPr>
          <w:rStyle w:val="blk"/>
          <w:sz w:val="24"/>
          <w:szCs w:val="24"/>
        </w:rPr>
        <w:t>1</w:t>
      </w:r>
      <w:r w:rsidR="00DE3399" w:rsidRPr="000F30BD">
        <w:rPr>
          <w:rStyle w:val="blk"/>
          <w:sz w:val="24"/>
          <w:szCs w:val="24"/>
        </w:rPr>
        <w:t>7</w:t>
      </w:r>
      <w:r w:rsidRPr="000F30BD">
        <w:rPr>
          <w:rStyle w:val="blk"/>
          <w:sz w:val="24"/>
          <w:szCs w:val="24"/>
        </w:rPr>
        <w:t>) земельного участка лицу, которое в соответствии с настоящим Кодексом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751772" w:rsidRPr="000F30BD" w:rsidRDefault="00751772" w:rsidP="00751772">
      <w:pPr>
        <w:ind w:firstLine="540"/>
        <w:rPr>
          <w:sz w:val="24"/>
          <w:szCs w:val="24"/>
        </w:rPr>
      </w:pPr>
      <w:bookmarkStart w:id="153" w:name="dst486"/>
      <w:bookmarkEnd w:id="153"/>
      <w:r w:rsidRPr="000F30BD">
        <w:rPr>
          <w:rStyle w:val="blk"/>
          <w:sz w:val="24"/>
          <w:szCs w:val="24"/>
        </w:rPr>
        <w:t>1</w:t>
      </w:r>
      <w:r w:rsidR="00DE3399" w:rsidRPr="000F30BD">
        <w:rPr>
          <w:rStyle w:val="blk"/>
          <w:sz w:val="24"/>
          <w:szCs w:val="24"/>
        </w:rPr>
        <w:t>8</w:t>
      </w:r>
      <w:r w:rsidRPr="000F30BD">
        <w:rPr>
          <w:rStyle w:val="blk"/>
          <w:sz w:val="24"/>
          <w:szCs w:val="24"/>
        </w:rPr>
        <w:t>)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rsidR="00751772" w:rsidRPr="000F30BD" w:rsidRDefault="00DE3399" w:rsidP="00751772">
      <w:pPr>
        <w:ind w:firstLine="540"/>
        <w:rPr>
          <w:sz w:val="24"/>
          <w:szCs w:val="24"/>
        </w:rPr>
      </w:pPr>
      <w:bookmarkStart w:id="154" w:name="dst487"/>
      <w:bookmarkEnd w:id="154"/>
      <w:r w:rsidRPr="000F30BD">
        <w:rPr>
          <w:rStyle w:val="blk"/>
          <w:sz w:val="24"/>
          <w:szCs w:val="24"/>
        </w:rPr>
        <w:t>19</w:t>
      </w:r>
      <w:r w:rsidR="00751772" w:rsidRPr="000F30BD">
        <w:rPr>
          <w:rStyle w:val="blk"/>
          <w:sz w:val="24"/>
          <w:szCs w:val="24"/>
        </w:rPr>
        <w:t>) земельного участка, необходимого для проведения работ, связанных с пользованием недрами, недропользователю;</w:t>
      </w:r>
    </w:p>
    <w:p w:rsidR="00751772" w:rsidRPr="000F30BD" w:rsidRDefault="00751772" w:rsidP="00751772">
      <w:pPr>
        <w:ind w:firstLine="540"/>
        <w:rPr>
          <w:sz w:val="24"/>
          <w:szCs w:val="24"/>
        </w:rPr>
      </w:pPr>
      <w:bookmarkStart w:id="155" w:name="dst488"/>
      <w:bookmarkEnd w:id="155"/>
      <w:r w:rsidRPr="000F30BD">
        <w:rPr>
          <w:rStyle w:val="blk"/>
          <w:sz w:val="24"/>
          <w:szCs w:val="24"/>
        </w:rPr>
        <w:t>2</w:t>
      </w:r>
      <w:r w:rsidR="00DE3399" w:rsidRPr="000F30BD">
        <w:rPr>
          <w:rStyle w:val="blk"/>
          <w:sz w:val="24"/>
          <w:szCs w:val="24"/>
        </w:rPr>
        <w:t>0</w:t>
      </w:r>
      <w:r w:rsidRPr="000F30BD">
        <w:rPr>
          <w:rStyle w:val="blk"/>
          <w:sz w:val="24"/>
          <w:szCs w:val="24"/>
        </w:rPr>
        <w:t xml:space="preserve">)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w:t>
      </w:r>
      <w:r w:rsidRPr="000F30BD">
        <w:rPr>
          <w:rStyle w:val="blk"/>
          <w:sz w:val="24"/>
          <w:szCs w:val="24"/>
        </w:rPr>
        <w:lastRenderedPageBreak/>
        <w:t>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rsidR="00751772" w:rsidRPr="000F30BD" w:rsidRDefault="00751772" w:rsidP="00751772">
      <w:pPr>
        <w:ind w:firstLine="540"/>
        <w:rPr>
          <w:sz w:val="24"/>
          <w:szCs w:val="24"/>
        </w:rPr>
      </w:pPr>
      <w:bookmarkStart w:id="156" w:name="dst489"/>
      <w:bookmarkEnd w:id="156"/>
      <w:r w:rsidRPr="000F30BD">
        <w:rPr>
          <w:rStyle w:val="blk"/>
          <w:sz w:val="24"/>
          <w:szCs w:val="24"/>
        </w:rPr>
        <w:t>2</w:t>
      </w:r>
      <w:r w:rsidR="00DE3399" w:rsidRPr="000F30BD">
        <w:rPr>
          <w:rStyle w:val="blk"/>
          <w:sz w:val="24"/>
          <w:szCs w:val="24"/>
        </w:rPr>
        <w:t>1</w:t>
      </w:r>
      <w:r w:rsidRPr="000F30BD">
        <w:rPr>
          <w:rStyle w:val="blk"/>
          <w:sz w:val="24"/>
          <w:szCs w:val="24"/>
        </w:rPr>
        <w:t xml:space="preserve">)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w:t>
      </w:r>
      <w:hyperlink r:id="rId39" w:anchor="dst100011" w:history="1">
        <w:r w:rsidRPr="000F30BD">
          <w:rPr>
            <w:rStyle w:val="af"/>
            <w:color w:val="auto"/>
            <w:sz w:val="24"/>
            <w:szCs w:val="24"/>
          </w:rPr>
          <w:t>форма</w:t>
        </w:r>
      </w:hyperlink>
      <w:r w:rsidRPr="000F30BD">
        <w:rPr>
          <w:rStyle w:val="blk"/>
          <w:sz w:val="24"/>
          <w:szCs w:val="24"/>
        </w:rPr>
        <w:t xml:space="preserve">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rsidR="00751772" w:rsidRPr="000F30BD" w:rsidRDefault="00751772" w:rsidP="00751772">
      <w:pPr>
        <w:ind w:firstLine="540"/>
        <w:rPr>
          <w:sz w:val="24"/>
          <w:szCs w:val="24"/>
        </w:rPr>
      </w:pPr>
      <w:bookmarkStart w:id="157" w:name="dst1523"/>
      <w:bookmarkStart w:id="158" w:name="dst490"/>
      <w:bookmarkEnd w:id="157"/>
      <w:bookmarkEnd w:id="158"/>
      <w:r w:rsidRPr="000F30BD">
        <w:rPr>
          <w:rStyle w:val="blk"/>
          <w:sz w:val="24"/>
          <w:szCs w:val="24"/>
        </w:rPr>
        <w:t>2</w:t>
      </w:r>
      <w:r w:rsidR="00DE3399" w:rsidRPr="000F30BD">
        <w:rPr>
          <w:rStyle w:val="blk"/>
          <w:sz w:val="24"/>
          <w:szCs w:val="24"/>
        </w:rPr>
        <w:t>2</w:t>
      </w:r>
      <w:r w:rsidRPr="000F30BD">
        <w:rPr>
          <w:rStyle w:val="blk"/>
          <w:sz w:val="24"/>
          <w:szCs w:val="24"/>
        </w:rPr>
        <w:t>)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rsidR="00751772" w:rsidRPr="000F30BD" w:rsidRDefault="00751772" w:rsidP="00751772">
      <w:pPr>
        <w:ind w:firstLine="540"/>
        <w:rPr>
          <w:sz w:val="24"/>
          <w:szCs w:val="24"/>
        </w:rPr>
      </w:pPr>
      <w:bookmarkStart w:id="159" w:name="dst1151"/>
      <w:bookmarkEnd w:id="159"/>
      <w:r w:rsidRPr="000F30BD">
        <w:rPr>
          <w:rStyle w:val="blk"/>
          <w:sz w:val="24"/>
          <w:szCs w:val="24"/>
        </w:rPr>
        <w:t>2</w:t>
      </w:r>
      <w:r w:rsidR="00DE3399" w:rsidRPr="000F30BD">
        <w:rPr>
          <w:rStyle w:val="blk"/>
          <w:sz w:val="24"/>
          <w:szCs w:val="24"/>
        </w:rPr>
        <w:t>2</w:t>
      </w:r>
      <w:r w:rsidRPr="000F30BD">
        <w:rPr>
          <w:rStyle w:val="blk"/>
          <w:sz w:val="24"/>
          <w:szCs w:val="24"/>
        </w:rPr>
        <w:t>.1)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rsidR="00751772" w:rsidRPr="000F30BD" w:rsidRDefault="00751772" w:rsidP="00751772">
      <w:pPr>
        <w:ind w:firstLine="540"/>
        <w:rPr>
          <w:sz w:val="24"/>
          <w:szCs w:val="24"/>
        </w:rPr>
      </w:pPr>
      <w:bookmarkStart w:id="160" w:name="dst1583"/>
      <w:bookmarkEnd w:id="160"/>
      <w:r w:rsidRPr="000F30BD">
        <w:rPr>
          <w:rStyle w:val="blk"/>
          <w:sz w:val="24"/>
          <w:szCs w:val="24"/>
        </w:rPr>
        <w:t>2</w:t>
      </w:r>
      <w:r w:rsidR="00DE3399" w:rsidRPr="000F30BD">
        <w:rPr>
          <w:rStyle w:val="blk"/>
          <w:sz w:val="24"/>
          <w:szCs w:val="24"/>
        </w:rPr>
        <w:t>2</w:t>
      </w:r>
      <w:r w:rsidRPr="000F30BD">
        <w:rPr>
          <w:rStyle w:val="blk"/>
          <w:sz w:val="24"/>
          <w:szCs w:val="24"/>
        </w:rPr>
        <w:t>.2)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rsidR="00751772" w:rsidRPr="000F30BD" w:rsidRDefault="00751772" w:rsidP="00751772">
      <w:pPr>
        <w:ind w:firstLine="540"/>
        <w:rPr>
          <w:sz w:val="24"/>
          <w:szCs w:val="24"/>
        </w:rPr>
      </w:pPr>
      <w:bookmarkStart w:id="161" w:name="dst491"/>
      <w:bookmarkEnd w:id="161"/>
      <w:r w:rsidRPr="000F30BD">
        <w:rPr>
          <w:rStyle w:val="blk"/>
          <w:sz w:val="24"/>
          <w:szCs w:val="24"/>
        </w:rPr>
        <w:t>2</w:t>
      </w:r>
      <w:r w:rsidR="00DE3399" w:rsidRPr="000F30BD">
        <w:rPr>
          <w:rStyle w:val="blk"/>
          <w:sz w:val="24"/>
          <w:szCs w:val="24"/>
        </w:rPr>
        <w:t>3</w:t>
      </w:r>
      <w:r w:rsidRPr="000F30BD">
        <w:rPr>
          <w:rStyle w:val="blk"/>
          <w:sz w:val="24"/>
          <w:szCs w:val="24"/>
        </w:rPr>
        <w:t>)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rsidR="00751772" w:rsidRPr="000F30BD" w:rsidRDefault="00751772" w:rsidP="00751772">
      <w:pPr>
        <w:ind w:firstLine="540"/>
        <w:rPr>
          <w:sz w:val="24"/>
          <w:szCs w:val="24"/>
        </w:rPr>
      </w:pPr>
      <w:bookmarkStart w:id="162" w:name="dst492"/>
      <w:bookmarkEnd w:id="162"/>
      <w:r w:rsidRPr="000F30BD">
        <w:rPr>
          <w:rStyle w:val="blk"/>
          <w:sz w:val="24"/>
          <w:szCs w:val="24"/>
        </w:rPr>
        <w:t>2</w:t>
      </w:r>
      <w:r w:rsidR="00DE3399" w:rsidRPr="000F30BD">
        <w:rPr>
          <w:rStyle w:val="blk"/>
          <w:sz w:val="24"/>
          <w:szCs w:val="24"/>
        </w:rPr>
        <w:t>4</w:t>
      </w:r>
      <w:r w:rsidRPr="000F30BD">
        <w:rPr>
          <w:rStyle w:val="blk"/>
          <w:sz w:val="24"/>
          <w:szCs w:val="24"/>
        </w:rPr>
        <w:t>)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751772" w:rsidRPr="000F30BD" w:rsidRDefault="00751772" w:rsidP="00751772">
      <w:pPr>
        <w:ind w:firstLine="540"/>
        <w:rPr>
          <w:sz w:val="24"/>
          <w:szCs w:val="24"/>
        </w:rPr>
      </w:pPr>
      <w:bookmarkStart w:id="163" w:name="dst493"/>
      <w:bookmarkEnd w:id="163"/>
      <w:r w:rsidRPr="000F30BD">
        <w:rPr>
          <w:rStyle w:val="blk"/>
          <w:sz w:val="24"/>
          <w:szCs w:val="24"/>
        </w:rPr>
        <w:t>2</w:t>
      </w:r>
      <w:r w:rsidR="00DE3399" w:rsidRPr="000F30BD">
        <w:rPr>
          <w:rStyle w:val="blk"/>
          <w:sz w:val="24"/>
          <w:szCs w:val="24"/>
        </w:rPr>
        <w:t>5</w:t>
      </w:r>
      <w:r w:rsidRPr="000F30BD">
        <w:rPr>
          <w:rStyle w:val="blk"/>
          <w:sz w:val="24"/>
          <w:szCs w:val="24"/>
        </w:rPr>
        <w:t>)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rsidR="00751772" w:rsidRPr="000F30BD" w:rsidRDefault="00751772" w:rsidP="00751772">
      <w:pPr>
        <w:ind w:firstLine="540"/>
        <w:rPr>
          <w:sz w:val="24"/>
          <w:szCs w:val="24"/>
        </w:rPr>
      </w:pPr>
      <w:bookmarkStart w:id="164" w:name="dst494"/>
      <w:bookmarkEnd w:id="164"/>
      <w:r w:rsidRPr="000F30BD">
        <w:rPr>
          <w:rStyle w:val="blk"/>
          <w:sz w:val="24"/>
          <w:szCs w:val="24"/>
        </w:rPr>
        <w:t>2</w:t>
      </w:r>
      <w:r w:rsidR="00DE3399" w:rsidRPr="000F30BD">
        <w:rPr>
          <w:rStyle w:val="blk"/>
          <w:sz w:val="24"/>
          <w:szCs w:val="24"/>
        </w:rPr>
        <w:t>6</w:t>
      </w:r>
      <w:r w:rsidRPr="000F30BD">
        <w:rPr>
          <w:rStyle w:val="blk"/>
          <w:sz w:val="24"/>
          <w:szCs w:val="24"/>
        </w:rPr>
        <w:t>)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rsidR="00751772" w:rsidRPr="000F30BD" w:rsidRDefault="00751772" w:rsidP="00751772">
      <w:pPr>
        <w:ind w:firstLine="540"/>
        <w:rPr>
          <w:sz w:val="24"/>
          <w:szCs w:val="24"/>
        </w:rPr>
      </w:pPr>
      <w:bookmarkStart w:id="165" w:name="dst495"/>
      <w:bookmarkEnd w:id="165"/>
      <w:r w:rsidRPr="000F30BD">
        <w:rPr>
          <w:rStyle w:val="blk"/>
          <w:sz w:val="24"/>
          <w:szCs w:val="24"/>
        </w:rPr>
        <w:t>2</w:t>
      </w:r>
      <w:r w:rsidR="00DE3399" w:rsidRPr="000F30BD">
        <w:rPr>
          <w:rStyle w:val="blk"/>
          <w:sz w:val="24"/>
          <w:szCs w:val="24"/>
        </w:rPr>
        <w:t>7</w:t>
      </w:r>
      <w:r w:rsidRPr="000F30BD">
        <w:rPr>
          <w:rStyle w:val="blk"/>
          <w:sz w:val="24"/>
          <w:szCs w:val="24"/>
        </w:rPr>
        <w:t>)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rsidR="00751772" w:rsidRPr="000F30BD" w:rsidRDefault="00751772" w:rsidP="00751772">
      <w:pPr>
        <w:ind w:firstLine="540"/>
        <w:rPr>
          <w:sz w:val="24"/>
          <w:szCs w:val="24"/>
        </w:rPr>
      </w:pPr>
      <w:bookmarkStart w:id="166" w:name="dst1700"/>
      <w:bookmarkStart w:id="167" w:name="dst496"/>
      <w:bookmarkEnd w:id="166"/>
      <w:bookmarkEnd w:id="167"/>
      <w:r w:rsidRPr="000F30BD">
        <w:rPr>
          <w:rStyle w:val="blk"/>
          <w:sz w:val="24"/>
          <w:szCs w:val="24"/>
        </w:rPr>
        <w:t>2</w:t>
      </w:r>
      <w:r w:rsidR="00DE3399" w:rsidRPr="000F30BD">
        <w:rPr>
          <w:rStyle w:val="blk"/>
          <w:sz w:val="24"/>
          <w:szCs w:val="24"/>
        </w:rPr>
        <w:t>8</w:t>
      </w:r>
      <w:r w:rsidRPr="000F30BD">
        <w:rPr>
          <w:rStyle w:val="blk"/>
          <w:sz w:val="24"/>
          <w:szCs w:val="24"/>
        </w:rPr>
        <w:t>)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rsidR="00751772" w:rsidRPr="000F30BD" w:rsidRDefault="00751772" w:rsidP="00DE3399">
      <w:pPr>
        <w:ind w:firstLine="540"/>
        <w:rPr>
          <w:sz w:val="24"/>
          <w:szCs w:val="24"/>
        </w:rPr>
      </w:pPr>
      <w:bookmarkStart w:id="168" w:name="dst2280"/>
      <w:bookmarkEnd w:id="168"/>
      <w:r w:rsidRPr="000F30BD">
        <w:rPr>
          <w:rStyle w:val="blk"/>
          <w:sz w:val="24"/>
          <w:szCs w:val="24"/>
        </w:rPr>
        <w:t>2</w:t>
      </w:r>
      <w:r w:rsidR="00DE3399" w:rsidRPr="000F30BD">
        <w:rPr>
          <w:rStyle w:val="blk"/>
          <w:sz w:val="24"/>
          <w:szCs w:val="24"/>
        </w:rPr>
        <w:t>8</w:t>
      </w:r>
      <w:r w:rsidRPr="000F30BD">
        <w:rPr>
          <w:rStyle w:val="blk"/>
          <w:sz w:val="24"/>
          <w:szCs w:val="24"/>
        </w:rPr>
        <w:t>.1)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rsidR="00751772" w:rsidRPr="000F30BD" w:rsidRDefault="00DE3399" w:rsidP="00751772">
      <w:pPr>
        <w:ind w:firstLine="540"/>
        <w:rPr>
          <w:sz w:val="24"/>
          <w:szCs w:val="24"/>
        </w:rPr>
      </w:pPr>
      <w:bookmarkStart w:id="169" w:name="dst497"/>
      <w:bookmarkEnd w:id="169"/>
      <w:r w:rsidRPr="000F30BD">
        <w:rPr>
          <w:rStyle w:val="blk"/>
          <w:sz w:val="24"/>
          <w:szCs w:val="24"/>
        </w:rPr>
        <w:lastRenderedPageBreak/>
        <w:t>29</w:t>
      </w:r>
      <w:r w:rsidR="00751772" w:rsidRPr="000F30BD">
        <w:rPr>
          <w:rStyle w:val="blk"/>
          <w:sz w:val="24"/>
          <w:szCs w:val="24"/>
        </w:rPr>
        <w:t>)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rsidR="00751772" w:rsidRPr="000F30BD" w:rsidRDefault="00751772" w:rsidP="00DE3399">
      <w:pPr>
        <w:ind w:firstLine="540"/>
        <w:rPr>
          <w:sz w:val="24"/>
          <w:szCs w:val="24"/>
        </w:rPr>
      </w:pPr>
      <w:bookmarkStart w:id="170" w:name="dst1581"/>
      <w:bookmarkStart w:id="171" w:name="dst498"/>
      <w:bookmarkEnd w:id="170"/>
      <w:bookmarkEnd w:id="171"/>
      <w:r w:rsidRPr="000F30BD">
        <w:rPr>
          <w:rStyle w:val="blk"/>
          <w:sz w:val="24"/>
          <w:szCs w:val="24"/>
        </w:rPr>
        <w:t>3</w:t>
      </w:r>
      <w:r w:rsidR="00DE3399" w:rsidRPr="000F30BD">
        <w:rPr>
          <w:rStyle w:val="blk"/>
          <w:sz w:val="24"/>
          <w:szCs w:val="24"/>
        </w:rPr>
        <w:t>0</w:t>
      </w:r>
      <w:r w:rsidRPr="000F30BD">
        <w:rPr>
          <w:rStyle w:val="blk"/>
          <w:sz w:val="24"/>
          <w:szCs w:val="24"/>
        </w:rPr>
        <w:t>) земельного участка, предназначенного для ведения сельскохозяйственного производства, арендатору, в отношении которого у уполномоченного органа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rsidR="00751772" w:rsidRPr="000F30BD" w:rsidRDefault="00751772" w:rsidP="00751772">
      <w:pPr>
        <w:ind w:firstLine="540"/>
        <w:rPr>
          <w:sz w:val="24"/>
          <w:szCs w:val="24"/>
        </w:rPr>
      </w:pPr>
      <w:bookmarkStart w:id="172" w:name="dst499"/>
      <w:bookmarkEnd w:id="172"/>
      <w:r w:rsidRPr="000F30BD">
        <w:rPr>
          <w:rStyle w:val="blk"/>
          <w:sz w:val="24"/>
          <w:szCs w:val="24"/>
        </w:rPr>
        <w:t>3</w:t>
      </w:r>
      <w:r w:rsidR="00DE3399" w:rsidRPr="000F30BD">
        <w:rPr>
          <w:rStyle w:val="blk"/>
          <w:sz w:val="24"/>
          <w:szCs w:val="24"/>
        </w:rPr>
        <w:t>1</w:t>
      </w:r>
      <w:r w:rsidRPr="000F30BD">
        <w:rPr>
          <w:rStyle w:val="blk"/>
          <w:sz w:val="24"/>
          <w:szCs w:val="24"/>
        </w:rPr>
        <w:t xml:space="preserve">) земельного участка арендатору (за исключением арендаторов земельных участков, указанных в </w:t>
      </w:r>
      <w:hyperlink r:id="rId40" w:anchor="dst1581" w:history="1">
        <w:r w:rsidRPr="000F30BD">
          <w:rPr>
            <w:rStyle w:val="af"/>
            <w:color w:val="auto"/>
            <w:sz w:val="24"/>
            <w:szCs w:val="24"/>
          </w:rPr>
          <w:t>подпункте 3</w:t>
        </w:r>
        <w:r w:rsidR="00DE3399" w:rsidRPr="000F30BD">
          <w:rPr>
            <w:rStyle w:val="af"/>
            <w:color w:val="auto"/>
            <w:sz w:val="24"/>
            <w:szCs w:val="24"/>
          </w:rPr>
          <w:t>0</w:t>
        </w:r>
      </w:hyperlink>
      <w:r w:rsidRPr="000F30BD">
        <w:rPr>
          <w:rStyle w:val="blk"/>
          <w:sz w:val="24"/>
          <w:szCs w:val="24"/>
        </w:rPr>
        <w:t xml:space="preserve"> настоящего пункта), если этот арендатор имеет право на заключение нового договора аренды такого земельного участка в соответствии с </w:t>
      </w:r>
      <w:hyperlink r:id="rId41" w:anchor="dst500" w:history="1">
        <w:r w:rsidRPr="000F30BD">
          <w:rPr>
            <w:rStyle w:val="af"/>
            <w:color w:val="auto"/>
            <w:sz w:val="24"/>
            <w:szCs w:val="24"/>
          </w:rPr>
          <w:t>пунктами 3</w:t>
        </w:r>
      </w:hyperlink>
      <w:r w:rsidRPr="000F30BD">
        <w:rPr>
          <w:rStyle w:val="blk"/>
          <w:sz w:val="24"/>
          <w:szCs w:val="24"/>
        </w:rPr>
        <w:t xml:space="preserve"> и </w:t>
      </w:r>
      <w:hyperlink r:id="rId42" w:anchor="dst503" w:history="1">
        <w:r w:rsidRPr="000F30BD">
          <w:rPr>
            <w:rStyle w:val="af"/>
            <w:color w:val="auto"/>
            <w:sz w:val="24"/>
            <w:szCs w:val="24"/>
          </w:rPr>
          <w:t>4</w:t>
        </w:r>
      </w:hyperlink>
      <w:r w:rsidRPr="000F30BD">
        <w:rPr>
          <w:rStyle w:val="blk"/>
          <w:sz w:val="24"/>
          <w:szCs w:val="24"/>
        </w:rPr>
        <w:t xml:space="preserve"> настоящей статьи;</w:t>
      </w:r>
    </w:p>
    <w:p w:rsidR="00751772" w:rsidRPr="000F30BD" w:rsidRDefault="00751772" w:rsidP="00DE3399">
      <w:pPr>
        <w:ind w:firstLine="540"/>
        <w:rPr>
          <w:sz w:val="24"/>
          <w:szCs w:val="24"/>
        </w:rPr>
      </w:pPr>
      <w:bookmarkStart w:id="173" w:name="dst2296"/>
      <w:bookmarkStart w:id="174" w:name="dst1514"/>
      <w:bookmarkStart w:id="175" w:name="dst101158"/>
      <w:bookmarkEnd w:id="173"/>
      <w:bookmarkEnd w:id="174"/>
      <w:bookmarkEnd w:id="175"/>
      <w:r w:rsidRPr="000F30BD">
        <w:rPr>
          <w:rStyle w:val="blk"/>
          <w:sz w:val="24"/>
          <w:szCs w:val="24"/>
        </w:rPr>
        <w:t>3</w:t>
      </w:r>
      <w:r w:rsidR="00DE3399" w:rsidRPr="000F30BD">
        <w:rPr>
          <w:rStyle w:val="blk"/>
          <w:sz w:val="24"/>
          <w:szCs w:val="24"/>
        </w:rPr>
        <w:t>2</w:t>
      </w:r>
      <w:r w:rsidRPr="000F30BD">
        <w:rPr>
          <w:rStyle w:val="blk"/>
          <w:sz w:val="24"/>
          <w:szCs w:val="24"/>
        </w:rPr>
        <w:t xml:space="preserve">) земельного участка гражданину в соответствии с Федеральным </w:t>
      </w:r>
      <w:hyperlink r:id="rId43" w:anchor="dst0" w:history="1">
        <w:r w:rsidRPr="000F30BD">
          <w:rPr>
            <w:rStyle w:val="af"/>
            <w:color w:val="auto"/>
            <w:sz w:val="24"/>
            <w:szCs w:val="24"/>
          </w:rPr>
          <w:t>законом</w:t>
        </w:r>
      </w:hyperlink>
      <w:r w:rsidRPr="000F30BD">
        <w:rPr>
          <w:rStyle w:val="blk"/>
          <w:sz w:val="24"/>
          <w:szCs w:val="24"/>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751772" w:rsidRPr="000F30BD" w:rsidRDefault="00751772" w:rsidP="00751772">
      <w:pPr>
        <w:ind w:firstLine="540"/>
        <w:rPr>
          <w:sz w:val="24"/>
          <w:szCs w:val="24"/>
        </w:rPr>
      </w:pPr>
      <w:bookmarkStart w:id="176" w:name="dst1536"/>
      <w:bookmarkEnd w:id="176"/>
      <w:r w:rsidRPr="000F30BD">
        <w:rPr>
          <w:rStyle w:val="blk"/>
          <w:sz w:val="24"/>
          <w:szCs w:val="24"/>
        </w:rPr>
        <w:t>3</w:t>
      </w:r>
      <w:r w:rsidR="00DE3399" w:rsidRPr="000F30BD">
        <w:rPr>
          <w:rStyle w:val="blk"/>
          <w:sz w:val="24"/>
          <w:szCs w:val="24"/>
        </w:rPr>
        <w:t>3</w:t>
      </w:r>
      <w:r w:rsidRPr="000F30BD">
        <w:rPr>
          <w:rStyle w:val="blk"/>
          <w:sz w:val="24"/>
          <w:szCs w:val="24"/>
        </w:rPr>
        <w:t xml:space="preserve">) земельного участка в соответствии с Федеральным </w:t>
      </w:r>
      <w:hyperlink r:id="rId44" w:anchor="dst0" w:history="1">
        <w:r w:rsidRPr="000F30BD">
          <w:rPr>
            <w:rStyle w:val="af"/>
            <w:color w:val="auto"/>
            <w:sz w:val="24"/>
            <w:szCs w:val="24"/>
          </w:rPr>
          <w:t>законом</w:t>
        </w:r>
      </w:hyperlink>
      <w:r w:rsidRPr="000F30BD">
        <w:rPr>
          <w:rStyle w:val="blk"/>
          <w:sz w:val="24"/>
          <w:szCs w:val="24"/>
        </w:rPr>
        <w:t xml:space="preserve"> от 24 июля 2008 года N 161-ФЗ "О содействии развитию жилищного строительства";</w:t>
      </w:r>
    </w:p>
    <w:p w:rsidR="00751772" w:rsidRPr="000F30BD" w:rsidRDefault="00751772" w:rsidP="00751772">
      <w:pPr>
        <w:ind w:firstLine="540"/>
        <w:rPr>
          <w:sz w:val="24"/>
          <w:szCs w:val="24"/>
        </w:rPr>
      </w:pPr>
      <w:bookmarkStart w:id="177" w:name="dst101164"/>
      <w:bookmarkStart w:id="178" w:name="dst1675"/>
      <w:bookmarkEnd w:id="177"/>
      <w:bookmarkEnd w:id="178"/>
      <w:r w:rsidRPr="000F30BD">
        <w:rPr>
          <w:rStyle w:val="blk"/>
          <w:sz w:val="24"/>
          <w:szCs w:val="24"/>
        </w:rPr>
        <w:t>3</w:t>
      </w:r>
      <w:r w:rsidR="00DE3399" w:rsidRPr="000F30BD">
        <w:rPr>
          <w:rStyle w:val="blk"/>
          <w:sz w:val="24"/>
          <w:szCs w:val="24"/>
        </w:rPr>
        <w:t>4</w:t>
      </w:r>
      <w:r w:rsidRPr="000F30BD">
        <w:rPr>
          <w:rStyle w:val="blk"/>
          <w:sz w:val="24"/>
          <w:szCs w:val="24"/>
        </w:rPr>
        <w:t xml:space="preserve">) земельного участка, включенного в границы территории инновационного научно-технологического центра, фонду, созданному в соответствии с Федеральным </w:t>
      </w:r>
      <w:hyperlink r:id="rId45" w:anchor="dst0" w:history="1">
        <w:r w:rsidRPr="000F30BD">
          <w:rPr>
            <w:rStyle w:val="af"/>
            <w:color w:val="auto"/>
            <w:sz w:val="24"/>
            <w:szCs w:val="24"/>
          </w:rPr>
          <w:t>законом</w:t>
        </w:r>
      </w:hyperlink>
      <w:r w:rsidRPr="000F30BD">
        <w:rPr>
          <w:rStyle w:val="blk"/>
          <w:sz w:val="24"/>
          <w:szCs w:val="24"/>
        </w:rPr>
        <w:t xml:space="preserve"> "Об инновационных научно-технологических центрах и о внесении изменений в отдельные законодательные акты Российской Федерации";</w:t>
      </w:r>
    </w:p>
    <w:p w:rsidR="00751772" w:rsidRPr="000F30BD" w:rsidRDefault="00751772" w:rsidP="00751772">
      <w:pPr>
        <w:ind w:firstLine="540"/>
        <w:rPr>
          <w:sz w:val="24"/>
          <w:szCs w:val="24"/>
        </w:rPr>
      </w:pPr>
      <w:bookmarkStart w:id="179" w:name="dst2278"/>
      <w:bookmarkStart w:id="180" w:name="dst2291"/>
      <w:bookmarkStart w:id="181" w:name="dst101195"/>
      <w:bookmarkEnd w:id="179"/>
      <w:bookmarkEnd w:id="180"/>
      <w:bookmarkEnd w:id="181"/>
      <w:r w:rsidRPr="000F30BD">
        <w:rPr>
          <w:rStyle w:val="blk"/>
          <w:sz w:val="24"/>
          <w:szCs w:val="24"/>
        </w:rPr>
        <w:t>4</w:t>
      </w:r>
      <w:r w:rsidR="00DE3399" w:rsidRPr="000F30BD">
        <w:rPr>
          <w:rStyle w:val="blk"/>
          <w:sz w:val="24"/>
          <w:szCs w:val="24"/>
        </w:rPr>
        <w:t>1</w:t>
      </w:r>
      <w:r w:rsidRPr="000F30BD">
        <w:rPr>
          <w:rStyle w:val="blk"/>
          <w:sz w:val="24"/>
          <w:szCs w:val="24"/>
        </w:rPr>
        <w:t xml:space="preserve">)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w:t>
      </w:r>
      <w:hyperlink r:id="rId46" w:anchor="dst100011" w:history="1">
        <w:r w:rsidRPr="000F30BD">
          <w:rPr>
            <w:rStyle w:val="af"/>
            <w:color w:val="auto"/>
            <w:sz w:val="24"/>
            <w:szCs w:val="24"/>
          </w:rPr>
          <w:t>законом</w:t>
        </w:r>
      </w:hyperlink>
      <w:r w:rsidRPr="000F30BD">
        <w:rPr>
          <w:rStyle w:val="blk"/>
          <w:sz w:val="24"/>
          <w:szCs w:val="24"/>
        </w:rPr>
        <w:t xml:space="preserve">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rsidR="00751772" w:rsidRPr="000F30BD" w:rsidRDefault="00DE3399" w:rsidP="00751772">
      <w:pPr>
        <w:ind w:firstLine="540"/>
        <w:rPr>
          <w:sz w:val="24"/>
          <w:szCs w:val="24"/>
        </w:rPr>
      </w:pPr>
      <w:bookmarkStart w:id="182" w:name="dst500"/>
      <w:bookmarkEnd w:id="182"/>
      <w:r w:rsidRPr="000F30BD">
        <w:rPr>
          <w:rStyle w:val="blk"/>
          <w:sz w:val="24"/>
          <w:szCs w:val="24"/>
        </w:rPr>
        <w:t>11</w:t>
      </w:r>
      <w:r w:rsidR="00751772" w:rsidRPr="000F30BD">
        <w:rPr>
          <w:rStyle w:val="blk"/>
          <w:sz w:val="24"/>
          <w:szCs w:val="24"/>
        </w:rPr>
        <w:t>. Граждане и юридические лица, являющиеся арендаторами находящихся в государственной или муниципальной собственности земельных участков, имеют право на заключение нового договора аренды таких земельных участков без проведения торгов в следующих случаях:</w:t>
      </w:r>
    </w:p>
    <w:p w:rsidR="00751772" w:rsidRPr="000F30BD" w:rsidRDefault="00751772" w:rsidP="00751772">
      <w:pPr>
        <w:ind w:firstLine="540"/>
        <w:rPr>
          <w:sz w:val="24"/>
          <w:szCs w:val="24"/>
        </w:rPr>
      </w:pPr>
      <w:bookmarkStart w:id="183" w:name="dst501"/>
      <w:bookmarkEnd w:id="183"/>
      <w:r w:rsidRPr="000F30BD">
        <w:rPr>
          <w:rStyle w:val="blk"/>
          <w:sz w:val="24"/>
          <w:szCs w:val="24"/>
        </w:rPr>
        <w:t xml:space="preserve">1) земельный участок предоставлен гражданину или юридическому лицу в аренду без проведения торгов (за исключением случаев, предусмотренных </w:t>
      </w:r>
      <w:hyperlink r:id="rId47" w:anchor="dst689" w:history="1">
        <w:r w:rsidRPr="000F30BD">
          <w:rPr>
            <w:rStyle w:val="af"/>
            <w:color w:val="auto"/>
            <w:sz w:val="24"/>
            <w:szCs w:val="24"/>
          </w:rPr>
          <w:t>пунктом 13</w:t>
        </w:r>
      </w:hyperlink>
      <w:r w:rsidRPr="000F30BD">
        <w:rPr>
          <w:rStyle w:val="blk"/>
          <w:sz w:val="24"/>
          <w:szCs w:val="24"/>
        </w:rPr>
        <w:t xml:space="preserve">, </w:t>
      </w:r>
      <w:hyperlink r:id="rId48" w:anchor="dst690" w:history="1">
        <w:r w:rsidRPr="000F30BD">
          <w:rPr>
            <w:rStyle w:val="af"/>
            <w:color w:val="auto"/>
            <w:sz w:val="24"/>
            <w:szCs w:val="24"/>
          </w:rPr>
          <w:t>14</w:t>
        </w:r>
      </w:hyperlink>
      <w:r w:rsidRPr="000F30BD">
        <w:rPr>
          <w:rStyle w:val="blk"/>
          <w:sz w:val="24"/>
          <w:szCs w:val="24"/>
        </w:rPr>
        <w:t xml:space="preserve"> или </w:t>
      </w:r>
      <w:hyperlink r:id="rId49" w:anchor="dst702" w:history="1">
        <w:r w:rsidRPr="000F30BD">
          <w:rPr>
            <w:rStyle w:val="af"/>
            <w:color w:val="auto"/>
            <w:sz w:val="24"/>
            <w:szCs w:val="24"/>
          </w:rPr>
          <w:t>20 статьи 39.12</w:t>
        </w:r>
      </w:hyperlink>
      <w:r w:rsidRPr="000F30BD">
        <w:rPr>
          <w:rStyle w:val="blk"/>
          <w:sz w:val="24"/>
          <w:szCs w:val="24"/>
        </w:rPr>
        <w:t xml:space="preserve"> настоящего Кодекса);</w:t>
      </w:r>
    </w:p>
    <w:p w:rsidR="00751772" w:rsidRPr="000F30BD" w:rsidRDefault="00751772" w:rsidP="00751772">
      <w:pPr>
        <w:ind w:firstLine="540"/>
        <w:rPr>
          <w:sz w:val="24"/>
          <w:szCs w:val="24"/>
        </w:rPr>
      </w:pPr>
      <w:bookmarkStart w:id="184" w:name="dst1701"/>
      <w:bookmarkStart w:id="185" w:name="dst502"/>
      <w:bookmarkEnd w:id="184"/>
      <w:bookmarkEnd w:id="185"/>
      <w:r w:rsidRPr="000F30BD">
        <w:rPr>
          <w:rStyle w:val="blk"/>
          <w:sz w:val="24"/>
          <w:szCs w:val="24"/>
        </w:rPr>
        <w:t>2) земельный участок предоставлен гражданину на аукционе для ведения садоводства.</w:t>
      </w:r>
    </w:p>
    <w:p w:rsidR="00751772" w:rsidRPr="000F30BD" w:rsidRDefault="00DE3399" w:rsidP="00751772">
      <w:pPr>
        <w:ind w:firstLine="540"/>
        <w:rPr>
          <w:sz w:val="24"/>
          <w:szCs w:val="24"/>
        </w:rPr>
      </w:pPr>
      <w:bookmarkStart w:id="186" w:name="dst503"/>
      <w:bookmarkEnd w:id="186"/>
      <w:r w:rsidRPr="000F30BD">
        <w:rPr>
          <w:rStyle w:val="blk"/>
          <w:sz w:val="24"/>
          <w:szCs w:val="24"/>
        </w:rPr>
        <w:t>12</w:t>
      </w:r>
      <w:r w:rsidR="00751772" w:rsidRPr="000F30BD">
        <w:rPr>
          <w:rStyle w:val="blk"/>
          <w:sz w:val="24"/>
          <w:szCs w:val="24"/>
        </w:rPr>
        <w:t xml:space="preserve">. Гражданин или юридическое лицо, являющиеся арендаторами земельного участка, имеют право на заключение нового договора аренды такого земельного участка в указанных в </w:t>
      </w:r>
      <w:hyperlink r:id="rId50" w:anchor="dst500" w:history="1">
        <w:r w:rsidR="00751772" w:rsidRPr="000F30BD">
          <w:rPr>
            <w:rStyle w:val="af"/>
            <w:color w:val="auto"/>
            <w:sz w:val="24"/>
            <w:szCs w:val="24"/>
          </w:rPr>
          <w:t>пункте 3</w:t>
        </w:r>
      </w:hyperlink>
      <w:r w:rsidR="00751772" w:rsidRPr="000F30BD">
        <w:rPr>
          <w:rStyle w:val="blk"/>
          <w:sz w:val="24"/>
          <w:szCs w:val="24"/>
        </w:rPr>
        <w:t xml:space="preserve"> настоящей статьи случаях при наличии в совокупности следующих условий:</w:t>
      </w:r>
    </w:p>
    <w:p w:rsidR="00751772" w:rsidRPr="000F30BD" w:rsidRDefault="00751772" w:rsidP="00751772">
      <w:pPr>
        <w:ind w:firstLine="540"/>
        <w:rPr>
          <w:sz w:val="24"/>
          <w:szCs w:val="24"/>
        </w:rPr>
      </w:pPr>
      <w:bookmarkStart w:id="187" w:name="dst504"/>
      <w:bookmarkEnd w:id="187"/>
      <w:r w:rsidRPr="000F30BD">
        <w:rPr>
          <w:rStyle w:val="blk"/>
          <w:sz w:val="24"/>
          <w:szCs w:val="24"/>
        </w:rPr>
        <w:t>1) заявление о заключении нового договора аренды такого земельного участка подано этим гражданином или этим юридическим лицом до дня истечения срока действия ранее заключенного договора аренды земельного участка;</w:t>
      </w:r>
    </w:p>
    <w:p w:rsidR="00751772" w:rsidRPr="000F30BD" w:rsidRDefault="00751772" w:rsidP="00751772">
      <w:pPr>
        <w:ind w:firstLine="540"/>
        <w:rPr>
          <w:sz w:val="24"/>
          <w:szCs w:val="24"/>
        </w:rPr>
      </w:pPr>
      <w:bookmarkStart w:id="188" w:name="dst505"/>
      <w:bookmarkEnd w:id="188"/>
      <w:r w:rsidRPr="000F30BD">
        <w:rPr>
          <w:rStyle w:val="blk"/>
          <w:sz w:val="24"/>
          <w:szCs w:val="24"/>
        </w:rPr>
        <w:t>2) исключительным правом на приобретение такого земельного участка в случаях, предусмотренных настоящим Кодексом, другими федеральными законами, не обладает иное лицо;</w:t>
      </w:r>
    </w:p>
    <w:p w:rsidR="00751772" w:rsidRPr="000F30BD" w:rsidRDefault="00751772" w:rsidP="00751772">
      <w:pPr>
        <w:ind w:firstLine="540"/>
        <w:rPr>
          <w:sz w:val="24"/>
          <w:szCs w:val="24"/>
        </w:rPr>
      </w:pPr>
      <w:bookmarkStart w:id="189" w:name="dst506"/>
      <w:bookmarkEnd w:id="189"/>
      <w:r w:rsidRPr="000F30BD">
        <w:rPr>
          <w:rStyle w:val="blk"/>
          <w:sz w:val="24"/>
          <w:szCs w:val="24"/>
        </w:rPr>
        <w:lastRenderedPageBreak/>
        <w:t xml:space="preserve">3) ранее заключенный договор аренды такого земельного участка не был расторгнут с этим гражданином или этим юридическим лицом по основаниям, предусмотренным </w:t>
      </w:r>
      <w:hyperlink r:id="rId51" w:anchor="dst100422" w:history="1">
        <w:r w:rsidRPr="000F30BD">
          <w:rPr>
            <w:rStyle w:val="af"/>
            <w:color w:val="auto"/>
            <w:sz w:val="24"/>
            <w:szCs w:val="24"/>
          </w:rPr>
          <w:t>пунктами 1</w:t>
        </w:r>
      </w:hyperlink>
      <w:r w:rsidRPr="000F30BD">
        <w:rPr>
          <w:rStyle w:val="blk"/>
          <w:sz w:val="24"/>
          <w:szCs w:val="24"/>
        </w:rPr>
        <w:t xml:space="preserve"> и </w:t>
      </w:r>
      <w:hyperlink r:id="rId52" w:anchor="dst278" w:history="1">
        <w:r w:rsidRPr="000F30BD">
          <w:rPr>
            <w:rStyle w:val="af"/>
            <w:color w:val="auto"/>
            <w:sz w:val="24"/>
            <w:szCs w:val="24"/>
          </w:rPr>
          <w:t>2 статьи 46</w:t>
        </w:r>
      </w:hyperlink>
      <w:r w:rsidRPr="000F30BD">
        <w:rPr>
          <w:rStyle w:val="blk"/>
          <w:sz w:val="24"/>
          <w:szCs w:val="24"/>
        </w:rPr>
        <w:t xml:space="preserve"> настоящего Кодекса;</w:t>
      </w:r>
    </w:p>
    <w:p w:rsidR="00751772" w:rsidRPr="000F30BD" w:rsidRDefault="00751772" w:rsidP="00751772">
      <w:pPr>
        <w:ind w:firstLine="540"/>
        <w:rPr>
          <w:sz w:val="24"/>
          <w:szCs w:val="24"/>
        </w:rPr>
      </w:pPr>
      <w:bookmarkStart w:id="190" w:name="dst507"/>
      <w:bookmarkEnd w:id="190"/>
      <w:r w:rsidRPr="000F30BD">
        <w:rPr>
          <w:rStyle w:val="blk"/>
          <w:sz w:val="24"/>
          <w:szCs w:val="24"/>
        </w:rPr>
        <w:t xml:space="preserve">4) на момент заключения нового договора аренды такого земельного участка имеются предусмотренные </w:t>
      </w:r>
      <w:hyperlink r:id="rId53" w:anchor="dst468" w:history="1">
        <w:r w:rsidRPr="000F30BD">
          <w:rPr>
            <w:rStyle w:val="af"/>
            <w:color w:val="auto"/>
            <w:sz w:val="24"/>
            <w:szCs w:val="24"/>
          </w:rPr>
          <w:t>подпунктами 1</w:t>
        </w:r>
      </w:hyperlink>
      <w:r w:rsidRPr="000F30BD">
        <w:rPr>
          <w:rStyle w:val="blk"/>
          <w:sz w:val="24"/>
          <w:szCs w:val="24"/>
        </w:rPr>
        <w:t xml:space="preserve"> - </w:t>
      </w:r>
      <w:hyperlink r:id="rId54" w:anchor="dst497" w:history="1">
        <w:r w:rsidRPr="000F30BD">
          <w:rPr>
            <w:rStyle w:val="af"/>
            <w:color w:val="auto"/>
            <w:sz w:val="24"/>
            <w:szCs w:val="24"/>
          </w:rPr>
          <w:t>30 пункта 2</w:t>
        </w:r>
      </w:hyperlink>
      <w:r w:rsidRPr="000F30BD">
        <w:rPr>
          <w:rStyle w:val="blk"/>
          <w:sz w:val="24"/>
          <w:szCs w:val="24"/>
        </w:rPr>
        <w:t xml:space="preserve"> настоящей статьи основания для предоставления без проведения торгов земельного участка, договор аренды которого был заключен без проведения торгов.</w:t>
      </w:r>
    </w:p>
    <w:p w:rsidR="00751772" w:rsidRPr="000F30BD" w:rsidRDefault="00751772" w:rsidP="00751772">
      <w:pPr>
        <w:ind w:firstLine="540"/>
        <w:rPr>
          <w:sz w:val="24"/>
          <w:szCs w:val="24"/>
        </w:rPr>
      </w:pPr>
      <w:bookmarkStart w:id="191" w:name="dst508"/>
      <w:bookmarkEnd w:id="191"/>
      <w:r w:rsidRPr="000F30BD">
        <w:rPr>
          <w:rStyle w:val="blk"/>
          <w:sz w:val="24"/>
          <w:szCs w:val="24"/>
        </w:rPr>
        <w:t>1</w:t>
      </w:r>
      <w:r w:rsidR="00DE3399" w:rsidRPr="000F30BD">
        <w:rPr>
          <w:rStyle w:val="blk"/>
          <w:sz w:val="24"/>
          <w:szCs w:val="24"/>
        </w:rPr>
        <w:t>3</w:t>
      </w:r>
      <w:r w:rsidRPr="000F30BD">
        <w:rPr>
          <w:rStyle w:val="blk"/>
          <w:sz w:val="24"/>
          <w:szCs w:val="24"/>
        </w:rPr>
        <w:t>. Предоставление в аренду без проведения торгов земельного участка, который находится в государственной или муниципальной собственности и на котором расположен объект незавершенного строительства, осуществляется однократно для завершения строительства этого объекта:</w:t>
      </w:r>
    </w:p>
    <w:p w:rsidR="00751772" w:rsidRPr="000F30BD" w:rsidRDefault="00751772" w:rsidP="00751772">
      <w:pPr>
        <w:ind w:firstLine="540"/>
        <w:rPr>
          <w:sz w:val="24"/>
          <w:szCs w:val="24"/>
        </w:rPr>
      </w:pPr>
      <w:bookmarkStart w:id="192" w:name="dst509"/>
      <w:bookmarkEnd w:id="192"/>
      <w:r w:rsidRPr="000F30BD">
        <w:rPr>
          <w:rStyle w:val="blk"/>
          <w:sz w:val="24"/>
          <w:szCs w:val="24"/>
        </w:rPr>
        <w:t>1) собственнику объекта незавершенного строительства, право собственности на который приобретено по результатам публичных торгов по продаже этого объекта, изъятого у предыдущего собственника в связи с прекращением действия договора аренды земельного участка, находящегося в государственной или муниципальной собственности;</w:t>
      </w:r>
    </w:p>
    <w:p w:rsidR="00751772" w:rsidRPr="000F30BD" w:rsidRDefault="00751772" w:rsidP="00751772">
      <w:pPr>
        <w:ind w:firstLine="540"/>
        <w:rPr>
          <w:sz w:val="24"/>
          <w:szCs w:val="24"/>
        </w:rPr>
      </w:pPr>
      <w:bookmarkStart w:id="193" w:name="dst510"/>
      <w:bookmarkEnd w:id="193"/>
      <w:r w:rsidRPr="000F30BD">
        <w:rPr>
          <w:rStyle w:val="blk"/>
          <w:sz w:val="24"/>
          <w:szCs w:val="24"/>
        </w:rPr>
        <w:t xml:space="preserve">2) собственнику объекта незавершенного строительства, за исключением указанного в </w:t>
      </w:r>
      <w:hyperlink r:id="rId55" w:anchor="dst509" w:history="1">
        <w:r w:rsidRPr="000F30BD">
          <w:rPr>
            <w:rStyle w:val="af"/>
            <w:color w:val="auto"/>
            <w:sz w:val="24"/>
            <w:szCs w:val="24"/>
          </w:rPr>
          <w:t>подпункте 1</w:t>
        </w:r>
      </w:hyperlink>
      <w:r w:rsidRPr="000F30BD">
        <w:rPr>
          <w:rStyle w:val="blk"/>
          <w:sz w:val="24"/>
          <w:szCs w:val="24"/>
        </w:rPr>
        <w:t xml:space="preserve"> настоящего пункта, в случае, если уполномоченным органом в течение шести месяцев со дня истечения срока действия ранее заключенного договора аренды земельного участка, на котором расположен этот объект, в суд не заявлено требование об изъятии этого объекта путем продажи с публичных торгов либо судом отказано в удовлетворении данного требования или этот объект не был продан с публичных торгов по причине отсутствия лиц, участвовавших в торгах. Предоставление земельного участка в аренду без аукциона в соответствии с настоящим подпунктом допускается при условии, что такой земельный участок не предоставлялся для завершения строительства этого объекта ни одному из предыдущих собственников этого объекта.</w:t>
      </w:r>
    </w:p>
    <w:p w:rsidR="00751772" w:rsidRPr="000F30BD" w:rsidRDefault="00DE3399" w:rsidP="00751772">
      <w:pPr>
        <w:ind w:firstLine="540"/>
        <w:rPr>
          <w:sz w:val="24"/>
          <w:szCs w:val="24"/>
        </w:rPr>
      </w:pPr>
      <w:bookmarkStart w:id="194" w:name="dst511"/>
      <w:bookmarkEnd w:id="194"/>
      <w:r w:rsidRPr="000F30BD">
        <w:rPr>
          <w:rStyle w:val="blk"/>
          <w:sz w:val="24"/>
          <w:szCs w:val="24"/>
        </w:rPr>
        <w:t>14</w:t>
      </w:r>
      <w:r w:rsidR="00751772" w:rsidRPr="000F30BD">
        <w:rPr>
          <w:rStyle w:val="blk"/>
          <w:sz w:val="24"/>
          <w:szCs w:val="24"/>
        </w:rPr>
        <w:t>. Если единственная заявка на участие в аукционе на право заключения договора аренды земельного участка, находящегося в государственной или муниципальной собственности, подана лицом, которое соответствует указанным в извещении о проведении аукциона требованиям к участникам аукциона и заявка на участие в аукционе которого соответствует указанным в извещении о проведении аукциона условиям аукциона, либо если только один заявитель признан единственным участником аукциона или в аукционе принял участие только один его участник, договор аренды такого земельного участка заключается с указанным лицом.</w:t>
      </w:r>
    </w:p>
    <w:p w:rsidR="00751772" w:rsidRDefault="00751772" w:rsidP="00751772">
      <w:pPr>
        <w:ind w:firstLine="0"/>
      </w:pPr>
      <w:r>
        <w:rPr>
          <w:rStyle w:val="nobr"/>
        </w:rPr>
        <w:t> </w:t>
      </w:r>
    </w:p>
    <w:p w:rsidR="008555DC" w:rsidRPr="008555DC" w:rsidRDefault="008555DC" w:rsidP="008555DC">
      <w:pPr>
        <w:ind w:firstLine="709"/>
        <w:rPr>
          <w:sz w:val="24"/>
          <w:szCs w:val="24"/>
        </w:rPr>
      </w:pPr>
    </w:p>
    <w:p w:rsidR="008555DC" w:rsidRPr="00694A17" w:rsidRDefault="008555DC" w:rsidP="002704F9">
      <w:pPr>
        <w:pStyle w:val="40"/>
        <w:rPr>
          <w:b/>
        </w:rPr>
      </w:pPr>
      <w:bookmarkStart w:id="195" w:name="_Toc63410770"/>
      <w:r w:rsidRPr="00694A17">
        <w:rPr>
          <w:b/>
        </w:rPr>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 Мостовский район.</w:t>
      </w:r>
      <w:bookmarkEnd w:id="195"/>
    </w:p>
    <w:p w:rsidR="008555DC" w:rsidRPr="008555DC" w:rsidRDefault="008555DC" w:rsidP="008555DC">
      <w:pPr>
        <w:ind w:firstLine="709"/>
        <w:rPr>
          <w:b/>
          <w:i/>
          <w:sz w:val="24"/>
          <w:szCs w:val="24"/>
        </w:rPr>
      </w:pPr>
    </w:p>
    <w:p w:rsidR="008555DC" w:rsidRPr="008555DC" w:rsidRDefault="008555DC" w:rsidP="008555DC">
      <w:pPr>
        <w:ind w:firstLine="709"/>
        <w:rPr>
          <w:sz w:val="24"/>
          <w:szCs w:val="24"/>
        </w:rPr>
      </w:pPr>
      <w:r w:rsidRPr="008555DC">
        <w:rPr>
          <w:sz w:val="24"/>
          <w:szCs w:val="24"/>
        </w:rPr>
        <w:t>1.Порядок организации и проведения аукционов по продаже земельных участков, находящихся в государственной или муниципальной собственности, или права на заключение договоров аренды таких земельных участков определяется уполномоченным Правительством Российской Федерации федеральным органом исполнительной власти в соответствии с Гражданским кодексом Российской Федерации и Земельным кодексом Российской Федерации.</w:t>
      </w:r>
    </w:p>
    <w:p w:rsidR="008555DC" w:rsidRPr="008555DC" w:rsidRDefault="008555DC" w:rsidP="00694A17">
      <w:pPr>
        <w:pStyle w:val="40"/>
      </w:pPr>
    </w:p>
    <w:p w:rsidR="008555DC" w:rsidRPr="006424F7" w:rsidRDefault="008555DC" w:rsidP="002704F9">
      <w:pPr>
        <w:pStyle w:val="40"/>
        <w:rPr>
          <w:b/>
        </w:rPr>
      </w:pPr>
      <w:bookmarkStart w:id="196" w:name="_Toc63410771"/>
      <w:r w:rsidRPr="006424F7">
        <w:rPr>
          <w:b/>
        </w:rPr>
        <w:t>Статья 10. Приобретение прав на земельные участки, на которых расположены объекты недвижимости</w:t>
      </w:r>
      <w:r w:rsidR="00135458">
        <w:rPr>
          <w:b/>
        </w:rPr>
        <w:t>.</w:t>
      </w:r>
      <w:bookmarkEnd w:id="196"/>
    </w:p>
    <w:p w:rsidR="008555DC" w:rsidRPr="008555DC" w:rsidRDefault="008555DC" w:rsidP="008555DC">
      <w:pPr>
        <w:ind w:firstLine="709"/>
        <w:rPr>
          <w:b/>
          <w:i/>
          <w:sz w:val="24"/>
          <w:szCs w:val="24"/>
        </w:rPr>
      </w:pPr>
    </w:p>
    <w:p w:rsidR="008555DC" w:rsidRPr="008555DC" w:rsidRDefault="008555DC" w:rsidP="008555DC">
      <w:pPr>
        <w:ind w:firstLine="709"/>
        <w:rPr>
          <w:sz w:val="24"/>
          <w:szCs w:val="24"/>
        </w:rPr>
      </w:pPr>
      <w:r w:rsidRPr="008555DC">
        <w:rPr>
          <w:sz w:val="24"/>
          <w:szCs w:val="24"/>
        </w:rPr>
        <w:lastRenderedPageBreak/>
        <w:t>1.Если иное не установлено настоящей статьей или федеральным законом, исключительное право на приобретение земельных участков в собственность или в аренду имеют граждане, юридические лица, являющиеся собственниками зданий, сооружений, расположенных на таких земельных участках.</w:t>
      </w:r>
    </w:p>
    <w:p w:rsidR="008555DC" w:rsidRPr="008555DC" w:rsidRDefault="008555DC" w:rsidP="008555DC">
      <w:pPr>
        <w:ind w:firstLine="709"/>
        <w:rPr>
          <w:sz w:val="24"/>
          <w:szCs w:val="24"/>
        </w:rPr>
      </w:pPr>
      <w:r w:rsidRPr="008555DC">
        <w:rPr>
          <w:sz w:val="24"/>
          <w:szCs w:val="24"/>
        </w:rPr>
        <w:t>2.В случае, если здание, сооружение, расположенные на земельном участке, раздел которого невозможно осуществить без нарушений требований к образуемым или измененным земельным участкам (далее - неделимый земельный участок), или помещения в указанных здании, сооружении принадлежат нескольким лицам на праве частной собственности либо на таком земельном участке расположены несколько зданий, сооружений, принадлежащих нескольким лицам на праве частной собственности, эти лица имеют право на приобретение такого земельного участка в общую долевую собственность или в аренду с множественностью лиц на стороне арендатора.</w:t>
      </w:r>
    </w:p>
    <w:p w:rsidR="008555DC" w:rsidRPr="008555DC" w:rsidRDefault="008555DC" w:rsidP="008555DC">
      <w:pPr>
        <w:ind w:firstLine="709"/>
        <w:rPr>
          <w:sz w:val="24"/>
          <w:szCs w:val="24"/>
        </w:rPr>
      </w:pPr>
      <w:r w:rsidRPr="008555DC">
        <w:rPr>
          <w:sz w:val="24"/>
          <w:szCs w:val="24"/>
        </w:rPr>
        <w:t>3.Если помещения в здании, сооружении, расположенных на неделимом земельном участке, принадлежат одним лицам на праве собственности, другим лицам на праве хозяйственного ведения и (или) оперативного управления либо на неделимом земельном участке расположены несколько зданий, сооружений, принадлежащих одним лицам на праве собственности, другим лицам на праве хозяйственного ведения и (или) оперативного управления, такой земельный участок может быть предоставлен этим лицам в аренду с множественностью лиц на стороне арендатора.</w:t>
      </w:r>
    </w:p>
    <w:p w:rsidR="008555DC" w:rsidRPr="008555DC" w:rsidRDefault="008555DC" w:rsidP="008555DC">
      <w:pPr>
        <w:ind w:firstLine="709"/>
        <w:rPr>
          <w:sz w:val="24"/>
          <w:szCs w:val="24"/>
        </w:rPr>
      </w:pPr>
      <w:r w:rsidRPr="008555DC">
        <w:rPr>
          <w:sz w:val="24"/>
          <w:szCs w:val="24"/>
        </w:rPr>
        <w:t>4.В случае, если помещения в здании, сооружении, расположенных на неделимом земельном участке, принадлежат одним лицам на праве хозяйственного ведения, другим лицам на праве оперативного управления или всем лицам на праве хозяйственного ведения либо на неделимом земельном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управления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p>
    <w:p w:rsidR="008555DC" w:rsidRPr="008555DC" w:rsidRDefault="008555DC" w:rsidP="008555DC">
      <w:pPr>
        <w:ind w:firstLine="709"/>
        <w:rPr>
          <w:sz w:val="24"/>
          <w:szCs w:val="24"/>
        </w:rPr>
      </w:pPr>
      <w:r w:rsidRPr="008555DC">
        <w:rPr>
          <w:sz w:val="24"/>
          <w:szCs w:val="24"/>
        </w:rPr>
        <w:t>5.Для приобретения права собственности на земельный участок все собственники здания, сооружения или помещений в них, за исключением лиц, которые пользуются земельным участком на условиях сервитута для прокладки, эксплуатации, капитального или текущего ремонта коммунальных, инженерных, электрических и других линий, сетей или имеют право на заключение соглашения об установлении сервитута в указанных целях, совместно обращаются в уполномоченный орган.</w:t>
      </w:r>
    </w:p>
    <w:p w:rsidR="008555DC" w:rsidRPr="008555DC" w:rsidRDefault="008555DC" w:rsidP="008555DC">
      <w:pPr>
        <w:ind w:firstLine="709"/>
        <w:rPr>
          <w:sz w:val="24"/>
          <w:szCs w:val="24"/>
        </w:rPr>
      </w:pPr>
      <w:r w:rsidRPr="008555DC">
        <w:rPr>
          <w:sz w:val="24"/>
          <w:szCs w:val="24"/>
        </w:rPr>
        <w:t>6.Любой из заинтересованных правообладателей здания, сооружения или помещений в них вправе обратиться самостоятельно в уполномоченный орган с заявлением о предоставлении земельного участка в аренду.</w:t>
      </w:r>
    </w:p>
    <w:p w:rsidR="008555DC" w:rsidRPr="008555DC" w:rsidRDefault="008555DC" w:rsidP="008555DC">
      <w:pPr>
        <w:ind w:firstLine="709"/>
        <w:rPr>
          <w:sz w:val="24"/>
          <w:szCs w:val="24"/>
        </w:rPr>
      </w:pPr>
      <w:r w:rsidRPr="008555DC">
        <w:rPr>
          <w:sz w:val="24"/>
          <w:szCs w:val="24"/>
        </w:rPr>
        <w:t>В течение тридцати дней со дня получения указанного заявления от одного из правообладателей здания, сооружения или помещений в них уполномоченный орган направляет иным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множественностью лиц на стороне арендатора.</w:t>
      </w:r>
    </w:p>
    <w:p w:rsidR="008555DC" w:rsidRPr="008555DC" w:rsidRDefault="008555DC" w:rsidP="008555DC">
      <w:pPr>
        <w:ind w:firstLine="709"/>
        <w:rPr>
          <w:sz w:val="24"/>
          <w:szCs w:val="24"/>
        </w:rPr>
      </w:pPr>
      <w:r w:rsidRPr="008555DC">
        <w:rPr>
          <w:sz w:val="24"/>
          <w:szCs w:val="24"/>
        </w:rPr>
        <w:t>В течение тридцати дней со дня направления проекта договора аренды земельного участка правообладатели здания, сооружения или помещений в них обязаны подписать этот договор аренды и представить его в уполномоченный орган. Договор аренды земельного участка заключается с лицами, которые</w:t>
      </w:r>
      <w:r w:rsidRPr="008555DC">
        <w:rPr>
          <w:color w:val="FF0000"/>
          <w:sz w:val="24"/>
          <w:szCs w:val="24"/>
        </w:rPr>
        <w:t xml:space="preserve"> </w:t>
      </w:r>
      <w:r w:rsidRPr="008555DC">
        <w:rPr>
          <w:sz w:val="24"/>
          <w:szCs w:val="24"/>
        </w:rPr>
        <w:t>подписали этот договор аренды и представили его в уполномоченный орган в указанный срок.</w:t>
      </w:r>
    </w:p>
    <w:p w:rsidR="008555DC" w:rsidRPr="008555DC" w:rsidRDefault="008555DC" w:rsidP="008555DC">
      <w:pPr>
        <w:ind w:firstLine="709"/>
        <w:rPr>
          <w:sz w:val="24"/>
          <w:szCs w:val="24"/>
        </w:rPr>
      </w:pPr>
      <w:r w:rsidRPr="008555DC">
        <w:rPr>
          <w:sz w:val="24"/>
          <w:szCs w:val="24"/>
        </w:rPr>
        <w:t>7.В течение трех месяцев со дня представления в уполномоченный орган договора аренды земельного участка, подписанного в соответствии с пунктом 6 настоящей статьи арендаторами земельного участка, уполномоченный орган обязан обратиться в суд с требованием о понуждении правообладателей здания, сооружения или помещений в них, не представивших в уполномоченный орган подписанного договора аренды земельного участка, заключить этот договор аренды.</w:t>
      </w:r>
    </w:p>
    <w:p w:rsidR="008555DC" w:rsidRPr="008555DC" w:rsidRDefault="008555DC" w:rsidP="008555DC">
      <w:pPr>
        <w:ind w:firstLine="709"/>
        <w:rPr>
          <w:sz w:val="24"/>
          <w:szCs w:val="24"/>
        </w:rPr>
      </w:pPr>
      <w:r w:rsidRPr="008555DC">
        <w:rPr>
          <w:sz w:val="24"/>
          <w:szCs w:val="24"/>
        </w:rPr>
        <w:lastRenderedPageBreak/>
        <w:t>8.Уполномоченный орган вправе обратиться в суд с иском о понуждении указанных в пунктах 2 - 4 настоящей статьи правообладателей здания, сооружения или помещений в них заключить договор аренды земельного участка, на котором расположены такие здание, сооружение, если ни один из указанных правообладателей не обратился с заявлением о приобретении права на земельный участок.</w:t>
      </w:r>
    </w:p>
    <w:p w:rsidR="008555DC" w:rsidRPr="008555DC" w:rsidRDefault="008555DC" w:rsidP="008555DC">
      <w:pPr>
        <w:ind w:firstLine="709"/>
        <w:rPr>
          <w:sz w:val="24"/>
          <w:szCs w:val="24"/>
        </w:rPr>
      </w:pPr>
      <w:r w:rsidRPr="008555DC">
        <w:rPr>
          <w:sz w:val="24"/>
          <w:szCs w:val="24"/>
        </w:rPr>
        <w:t>9.Договор аренды земельного участка в случаях, предусмотренных пунктами 2 - 4 настоящей статьи, заключается с условием согласия сторон на вступление в этот договор аренды иных правообладателей здания, сооружения или помещений в них.</w:t>
      </w:r>
    </w:p>
    <w:p w:rsidR="008555DC" w:rsidRPr="008555DC" w:rsidRDefault="008555DC" w:rsidP="008555DC">
      <w:pPr>
        <w:ind w:firstLine="709"/>
        <w:rPr>
          <w:sz w:val="24"/>
          <w:szCs w:val="24"/>
        </w:rPr>
      </w:pPr>
      <w:r w:rsidRPr="008555DC">
        <w:rPr>
          <w:sz w:val="24"/>
          <w:szCs w:val="24"/>
        </w:rPr>
        <w:t>10.Размер долей в праве общей собственности или размер обязательства по договору аренды земельного участка с множественностью лиц на стороне арендатора в отношении земельного участка, предоставляемого в соответствии с пунктами 2 - 4 настоящей статьи, должны быть соразмерны долям в праве на здание, сооружение или помещения в них, принадлежащим правообладателям здания, сооружения или помещений в них. Отступление от этого правила возможно с согласия всех правообладателей здания, сооружения или помещений в них либо по решению суда.</w:t>
      </w:r>
    </w:p>
    <w:p w:rsidR="008555DC" w:rsidRPr="008555DC" w:rsidRDefault="008555DC" w:rsidP="008555DC">
      <w:pPr>
        <w:ind w:firstLine="709"/>
        <w:rPr>
          <w:sz w:val="24"/>
          <w:szCs w:val="24"/>
        </w:rPr>
      </w:pPr>
      <w:r w:rsidRPr="008555DC">
        <w:rPr>
          <w:sz w:val="24"/>
          <w:szCs w:val="24"/>
        </w:rPr>
        <w:t>11.В случае, если все помещения в здании, сооружении, расположенных на неделимом земельном участке, закреплены за несколькими юридическими лицами на праве оперативного управления или на неделимом земельном участке расположены несколько зданий, сооружений, принадлежащих нескольким юридическим лицам на праве оперативного управления, такой земельный участок предоставляется в постоянное (бессрочное) пользование лицу, в оперативном управлении которого находится наибольшая площадь помещений в здании, сооружении или площадь зданий, сооружений в оперативном управлении которого превышает площадь зданий, сооружений, находящихся в оперативном управлении остальных лиц.</w:t>
      </w:r>
    </w:p>
    <w:p w:rsidR="008555DC" w:rsidRPr="008555DC" w:rsidRDefault="008555DC" w:rsidP="008555DC">
      <w:pPr>
        <w:ind w:firstLine="709"/>
        <w:rPr>
          <w:sz w:val="24"/>
          <w:szCs w:val="24"/>
        </w:rPr>
      </w:pPr>
      <w:r w:rsidRPr="008555DC">
        <w:rPr>
          <w:sz w:val="24"/>
          <w:szCs w:val="24"/>
        </w:rPr>
        <w:t>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отношении земельного участка. Плата за сервитут устанавливается в размере, равном ставке земельного налога, рассчитанном пропорционально площади зданий, сооружений или</w:t>
      </w:r>
      <w:r w:rsidRPr="008555DC">
        <w:rPr>
          <w:color w:val="FF0000"/>
          <w:sz w:val="24"/>
          <w:szCs w:val="24"/>
        </w:rPr>
        <w:t xml:space="preserve"> </w:t>
      </w:r>
      <w:r w:rsidRPr="008555DC">
        <w:rPr>
          <w:sz w:val="24"/>
          <w:szCs w:val="24"/>
        </w:rPr>
        <w:t>помещений в них, предоставленных указанным лицам на праве оперативного управления.</w:t>
      </w:r>
    </w:p>
    <w:p w:rsidR="008555DC" w:rsidRPr="008555DC" w:rsidRDefault="008555DC" w:rsidP="008555DC">
      <w:pPr>
        <w:ind w:firstLine="709"/>
        <w:rPr>
          <w:sz w:val="24"/>
          <w:szCs w:val="24"/>
        </w:rPr>
      </w:pPr>
      <w:r w:rsidRPr="008555DC">
        <w:rPr>
          <w:sz w:val="24"/>
          <w:szCs w:val="24"/>
        </w:rPr>
        <w:t>12.До установления сервитута, указанного в пункте 11 настоящей статьи,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p>
    <w:p w:rsidR="008555DC" w:rsidRDefault="008555DC" w:rsidP="008555DC">
      <w:pPr>
        <w:ind w:firstLine="709"/>
        <w:rPr>
          <w:sz w:val="24"/>
          <w:szCs w:val="24"/>
        </w:rPr>
      </w:pPr>
      <w:r w:rsidRPr="008555DC">
        <w:rPr>
          <w:sz w:val="24"/>
          <w:szCs w:val="24"/>
        </w:rPr>
        <w:t>13.Особенности приобретения прав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 устанавливаются федеральными законами.</w:t>
      </w:r>
    </w:p>
    <w:p w:rsidR="006424F7" w:rsidRPr="008555DC" w:rsidRDefault="006424F7" w:rsidP="008555DC">
      <w:pPr>
        <w:ind w:firstLine="709"/>
        <w:rPr>
          <w:sz w:val="24"/>
          <w:szCs w:val="24"/>
        </w:rPr>
      </w:pPr>
    </w:p>
    <w:p w:rsidR="001B6B2F" w:rsidRPr="00694A17" w:rsidRDefault="001B6B2F" w:rsidP="002704F9">
      <w:pPr>
        <w:pStyle w:val="40"/>
        <w:rPr>
          <w:b/>
        </w:rPr>
      </w:pPr>
      <w:bookmarkStart w:id="197" w:name="_Toc24209026"/>
      <w:bookmarkStart w:id="198" w:name="_Toc30164427"/>
      <w:bookmarkStart w:id="199" w:name="_Toc50654372"/>
      <w:bookmarkStart w:id="200" w:name="_Toc63406189"/>
      <w:bookmarkStart w:id="201" w:name="_Toc63406654"/>
      <w:bookmarkStart w:id="202" w:name="_Toc63410772"/>
      <w:r w:rsidRPr="00694A17">
        <w:rPr>
          <w:b/>
        </w:rPr>
        <w:t>Раздел 5. Прекращение и ограничение прав на земельные участки. Сервитуты</w:t>
      </w:r>
      <w:bookmarkEnd w:id="197"/>
      <w:bookmarkEnd w:id="198"/>
      <w:bookmarkEnd w:id="199"/>
      <w:bookmarkEnd w:id="200"/>
      <w:bookmarkEnd w:id="201"/>
      <w:bookmarkEnd w:id="202"/>
    </w:p>
    <w:p w:rsidR="001B6B2F" w:rsidRPr="00694A17" w:rsidRDefault="001B6B2F" w:rsidP="00694A17">
      <w:pPr>
        <w:pStyle w:val="40"/>
        <w:rPr>
          <w:b/>
        </w:rPr>
      </w:pPr>
    </w:p>
    <w:p w:rsidR="006424F7" w:rsidRPr="00694A17" w:rsidRDefault="006424F7" w:rsidP="002704F9">
      <w:pPr>
        <w:pStyle w:val="40"/>
        <w:rPr>
          <w:b/>
        </w:rPr>
      </w:pPr>
      <w:bookmarkStart w:id="203" w:name="_Toc63410773"/>
      <w:r w:rsidRPr="00694A17">
        <w:rPr>
          <w:b/>
        </w:rPr>
        <w:t>Статья 11. Прекращение прав на земельные участки.</w:t>
      </w:r>
      <w:bookmarkEnd w:id="203"/>
    </w:p>
    <w:p w:rsidR="006424F7" w:rsidRPr="006424F7" w:rsidRDefault="006424F7" w:rsidP="006424F7">
      <w:pPr>
        <w:pStyle w:val="af0"/>
        <w:jc w:val="center"/>
        <w:rPr>
          <w:b/>
          <w:sz w:val="24"/>
        </w:rPr>
      </w:pPr>
    </w:p>
    <w:p w:rsidR="006424F7" w:rsidRPr="006424F7" w:rsidRDefault="006424F7" w:rsidP="006424F7">
      <w:pPr>
        <w:ind w:firstLine="709"/>
        <w:rPr>
          <w:sz w:val="24"/>
          <w:szCs w:val="28"/>
        </w:rPr>
      </w:pPr>
      <w:r w:rsidRPr="006424F7">
        <w:rPr>
          <w:sz w:val="24"/>
          <w:szCs w:val="28"/>
        </w:rPr>
        <w:t>1.Права на земельный участок прекращаются по основаниям, установленным федеральным законодательством.</w:t>
      </w:r>
    </w:p>
    <w:p w:rsidR="006424F7" w:rsidRPr="006424F7" w:rsidRDefault="006424F7" w:rsidP="006424F7">
      <w:pPr>
        <w:ind w:firstLine="709"/>
        <w:rPr>
          <w:sz w:val="24"/>
          <w:szCs w:val="28"/>
        </w:rPr>
      </w:pPr>
      <w:r w:rsidRPr="006424F7">
        <w:rPr>
          <w:sz w:val="24"/>
          <w:szCs w:val="28"/>
        </w:rPr>
        <w:t>Условия, принципы и порядок прекращения прав на земельные участки, их части определяются гражданским и земельным законодательством Российской Федерации.</w:t>
      </w:r>
    </w:p>
    <w:p w:rsidR="006424F7" w:rsidRPr="006424F7" w:rsidRDefault="006424F7" w:rsidP="006424F7">
      <w:pPr>
        <w:ind w:firstLine="709"/>
        <w:rPr>
          <w:sz w:val="24"/>
          <w:szCs w:val="28"/>
        </w:rPr>
      </w:pPr>
    </w:p>
    <w:p w:rsidR="006424F7" w:rsidRDefault="006424F7" w:rsidP="002704F9">
      <w:pPr>
        <w:pStyle w:val="40"/>
        <w:rPr>
          <w:b/>
        </w:rPr>
      </w:pPr>
      <w:bookmarkStart w:id="204" w:name="_Toc63410774"/>
      <w:r w:rsidRPr="00694A17">
        <w:rPr>
          <w:b/>
        </w:rPr>
        <w:t>Статья 12. Право ограниченного пользования чужим земельным участком (сервитут).</w:t>
      </w:r>
      <w:bookmarkEnd w:id="204"/>
    </w:p>
    <w:p w:rsidR="003519FD" w:rsidRPr="003519FD" w:rsidRDefault="003519FD" w:rsidP="003519FD"/>
    <w:p w:rsidR="006424F7" w:rsidRPr="006424F7" w:rsidRDefault="006424F7" w:rsidP="006424F7">
      <w:pPr>
        <w:ind w:firstLine="709"/>
        <w:rPr>
          <w:b/>
          <w:i/>
          <w:sz w:val="24"/>
          <w:szCs w:val="28"/>
        </w:rPr>
      </w:pPr>
    </w:p>
    <w:p w:rsidR="001B6B2F" w:rsidRPr="002831B1" w:rsidRDefault="001B6B2F" w:rsidP="001B6B2F">
      <w:pPr>
        <w:widowControl w:val="0"/>
        <w:suppressAutoHyphens/>
        <w:autoSpaceDE w:val="0"/>
        <w:ind w:firstLine="720"/>
        <w:rPr>
          <w:kern w:val="1"/>
          <w:sz w:val="24"/>
          <w:szCs w:val="24"/>
          <w:lang w:eastAsia="hi-IN" w:bidi="hi-IN"/>
        </w:rPr>
      </w:pPr>
      <w:r w:rsidRPr="002831B1">
        <w:rPr>
          <w:kern w:val="1"/>
          <w:sz w:val="24"/>
          <w:szCs w:val="24"/>
          <w:lang w:eastAsia="hi-IN" w:bidi="hi-IN"/>
        </w:rPr>
        <w:t>1. В порядке, предусмотренном настоящей статьей, публичный сервитут устанавливается для использования земельных участков и (или) земель в следующих целях:</w:t>
      </w:r>
    </w:p>
    <w:p w:rsidR="001B6B2F" w:rsidRPr="002831B1" w:rsidRDefault="001B6B2F" w:rsidP="001B6B2F">
      <w:pPr>
        <w:widowControl w:val="0"/>
        <w:suppressAutoHyphens/>
        <w:autoSpaceDE w:val="0"/>
        <w:ind w:firstLine="720"/>
        <w:rPr>
          <w:kern w:val="1"/>
          <w:sz w:val="24"/>
          <w:szCs w:val="24"/>
          <w:lang w:eastAsia="hi-IN" w:bidi="hi-IN"/>
        </w:rPr>
      </w:pPr>
      <w:r w:rsidRPr="002831B1">
        <w:rPr>
          <w:kern w:val="1"/>
          <w:sz w:val="24"/>
          <w:szCs w:val="24"/>
          <w:lang w:eastAsia="hi-IN" w:bidi="hi-IN"/>
        </w:rPr>
        <w:t>1) размещение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государственных или муниципальных нужд (далее также - инженерные сооружения);</w:t>
      </w:r>
    </w:p>
    <w:p w:rsidR="001B6B2F" w:rsidRPr="002831B1" w:rsidRDefault="001B6B2F" w:rsidP="001B6B2F">
      <w:pPr>
        <w:widowControl w:val="0"/>
        <w:suppressAutoHyphens/>
        <w:autoSpaceDE w:val="0"/>
        <w:ind w:firstLine="720"/>
        <w:rPr>
          <w:kern w:val="1"/>
          <w:sz w:val="24"/>
          <w:szCs w:val="24"/>
          <w:lang w:eastAsia="hi-IN" w:bidi="hi-IN"/>
        </w:rPr>
      </w:pPr>
      <w:r w:rsidRPr="002831B1">
        <w:rPr>
          <w:kern w:val="1"/>
          <w:sz w:val="24"/>
          <w:szCs w:val="24"/>
          <w:lang w:eastAsia="hi-IN" w:bidi="hi-IN"/>
        </w:rPr>
        <w:t>2) складирование строительных и иных материалов, размещение временных или вспомогательных сооружений (включая ограждения, бытовки, навесы) и (или) строительной техники, которые необходимы для обеспечения строительства, реконструкции, ремонта объектов транспортной инфраструктуры федерального, регионального или местного значения, на срок указанных строительства, реконструкции, ремонта;</w:t>
      </w:r>
    </w:p>
    <w:p w:rsidR="001B6B2F" w:rsidRPr="002831B1" w:rsidRDefault="001B6B2F" w:rsidP="001B6B2F">
      <w:pPr>
        <w:widowControl w:val="0"/>
        <w:suppressAutoHyphens/>
        <w:autoSpaceDE w:val="0"/>
        <w:ind w:firstLine="720"/>
        <w:rPr>
          <w:kern w:val="1"/>
          <w:sz w:val="24"/>
          <w:szCs w:val="24"/>
          <w:lang w:eastAsia="hi-IN" w:bidi="hi-IN"/>
        </w:rPr>
      </w:pPr>
      <w:r w:rsidRPr="002831B1">
        <w:rPr>
          <w:kern w:val="1"/>
          <w:sz w:val="24"/>
          <w:szCs w:val="24"/>
          <w:lang w:eastAsia="hi-IN" w:bidi="hi-IN"/>
        </w:rPr>
        <w:t>3) устройство пересечений автомобильных дорог или железнодорожных путей с железнодорожными путями общего пользования на земельных участках, находящихся в государственной собственности, в границах полос отвода железных дорог, а также устройство пересечений автомобильных дорог или железнодорожных путей с автомобильными дорогами или примыканий автомобильных дорог к другим автомобильным дорогам на земельных участках, находящихся в государственной или муниципальной собственности, в границах полосы отвода автомобильной дороги;</w:t>
      </w:r>
    </w:p>
    <w:p w:rsidR="001B6B2F" w:rsidRPr="002831B1" w:rsidRDefault="001B6B2F" w:rsidP="001B6B2F">
      <w:pPr>
        <w:widowControl w:val="0"/>
        <w:suppressAutoHyphens/>
        <w:autoSpaceDE w:val="0"/>
        <w:ind w:firstLine="720"/>
        <w:rPr>
          <w:kern w:val="1"/>
          <w:sz w:val="24"/>
          <w:szCs w:val="24"/>
          <w:lang w:eastAsia="hi-IN" w:bidi="hi-IN"/>
        </w:rPr>
      </w:pPr>
      <w:r w:rsidRPr="002831B1">
        <w:rPr>
          <w:kern w:val="1"/>
          <w:sz w:val="24"/>
          <w:szCs w:val="24"/>
          <w:lang w:eastAsia="hi-IN" w:bidi="hi-IN"/>
        </w:rPr>
        <w:t>4) размещение автомобильных дорог и железнодорожных путей в туннелях;</w:t>
      </w:r>
    </w:p>
    <w:p w:rsidR="001B6B2F" w:rsidRDefault="001B6B2F" w:rsidP="001B6B2F">
      <w:pPr>
        <w:widowControl w:val="0"/>
        <w:suppressAutoHyphens/>
        <w:autoSpaceDE w:val="0"/>
        <w:ind w:firstLine="720"/>
        <w:rPr>
          <w:kern w:val="1"/>
          <w:sz w:val="24"/>
          <w:szCs w:val="24"/>
          <w:lang w:eastAsia="hi-IN" w:bidi="hi-IN"/>
        </w:rPr>
      </w:pPr>
      <w:r w:rsidRPr="002831B1">
        <w:rPr>
          <w:kern w:val="1"/>
          <w:sz w:val="24"/>
          <w:szCs w:val="24"/>
          <w:lang w:eastAsia="hi-IN" w:bidi="hi-IN"/>
        </w:rPr>
        <w:t>5) проведение инженерных изысканий в целях подготовки документации по планировке территории, предусматривающей размещение линейных объектов федерального, регионального или местного значения, проведение инженерных изысканий для строительства, реконструкции указанных объектов, а также сооружений, предусмотренных подпунктом 1 настоящей статьи.</w:t>
      </w:r>
    </w:p>
    <w:p w:rsidR="003519FD" w:rsidRPr="007B1B85" w:rsidRDefault="003519FD" w:rsidP="003519FD">
      <w:pPr>
        <w:ind w:firstLine="540"/>
        <w:rPr>
          <w:sz w:val="24"/>
          <w:szCs w:val="24"/>
        </w:rPr>
      </w:pPr>
      <w:r w:rsidRPr="007B1B85">
        <w:rPr>
          <w:rStyle w:val="blk"/>
          <w:sz w:val="24"/>
          <w:szCs w:val="24"/>
        </w:rPr>
        <w:t>2.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w:t>
      </w:r>
      <w:r w:rsidRPr="003C0DD9">
        <w:rPr>
          <w:rStyle w:val="blk"/>
          <w:sz w:val="24"/>
          <w:szCs w:val="24"/>
        </w:rPr>
        <w:t xml:space="preserve"> </w:t>
      </w:r>
      <w:hyperlink r:id="rId56" w:anchor="dst913" w:history="1">
        <w:r w:rsidRPr="003C0DD9">
          <w:rPr>
            <w:rStyle w:val="af"/>
            <w:color w:val="auto"/>
            <w:sz w:val="24"/>
            <w:szCs w:val="24"/>
            <w:u w:val="none"/>
          </w:rPr>
          <w:t>главой V.3</w:t>
        </w:r>
      </w:hyperlink>
      <w:r w:rsidRPr="007B1B85">
        <w:rPr>
          <w:rStyle w:val="blk"/>
          <w:sz w:val="24"/>
          <w:szCs w:val="24"/>
        </w:rPr>
        <w:t xml:space="preserve"> Земельного Кодекса.</w:t>
      </w:r>
    </w:p>
    <w:p w:rsidR="003519FD" w:rsidRPr="007B1B85" w:rsidRDefault="003519FD" w:rsidP="003519FD">
      <w:pPr>
        <w:ind w:firstLine="540"/>
        <w:rPr>
          <w:sz w:val="24"/>
          <w:szCs w:val="24"/>
        </w:rPr>
      </w:pPr>
      <w:bookmarkStart w:id="205" w:name="dst1967"/>
      <w:bookmarkEnd w:id="205"/>
      <w:r w:rsidRPr="007B1B85">
        <w:rPr>
          <w:rStyle w:val="blk"/>
          <w:sz w:val="24"/>
          <w:szCs w:val="24"/>
        </w:rPr>
        <w:t>3.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rsidR="003519FD" w:rsidRPr="007B1B85" w:rsidRDefault="003519FD" w:rsidP="003519FD">
      <w:pPr>
        <w:ind w:firstLine="540"/>
        <w:rPr>
          <w:sz w:val="24"/>
          <w:szCs w:val="24"/>
        </w:rPr>
      </w:pPr>
      <w:bookmarkStart w:id="206" w:name="dst1968"/>
      <w:bookmarkEnd w:id="206"/>
      <w:r w:rsidRPr="007B1B85">
        <w:rPr>
          <w:rStyle w:val="blk"/>
          <w:sz w:val="24"/>
          <w:szCs w:val="24"/>
        </w:rPr>
        <w:t xml:space="preserve">4. Публичный сервитут устанавливается в соответствии с Земельным  Кодексом. К правоотношениям, возникающим в связи с установлением, осуществлением и прекращением действия публичного сервитута, положения </w:t>
      </w:r>
      <w:r w:rsidRPr="003C0DD9">
        <w:rPr>
          <w:rStyle w:val="blk"/>
          <w:sz w:val="24"/>
          <w:szCs w:val="24"/>
        </w:rPr>
        <w:t xml:space="preserve">Гражданского </w:t>
      </w:r>
      <w:hyperlink r:id="rId57" w:anchor="dst101415" w:history="1">
        <w:r w:rsidRPr="003C0DD9">
          <w:rPr>
            <w:rStyle w:val="af"/>
            <w:color w:val="auto"/>
            <w:sz w:val="24"/>
            <w:szCs w:val="24"/>
            <w:u w:val="none"/>
          </w:rPr>
          <w:t>кодекса</w:t>
        </w:r>
      </w:hyperlink>
      <w:r w:rsidRPr="003C0DD9">
        <w:rPr>
          <w:rStyle w:val="blk"/>
          <w:sz w:val="24"/>
          <w:szCs w:val="24"/>
        </w:rPr>
        <w:t xml:space="preserve"> Российской Федерации о сервитуте и положения </w:t>
      </w:r>
      <w:hyperlink r:id="rId58" w:anchor="dst913" w:history="1">
        <w:r w:rsidRPr="003C0DD9">
          <w:rPr>
            <w:rStyle w:val="af"/>
            <w:color w:val="auto"/>
            <w:sz w:val="24"/>
            <w:szCs w:val="24"/>
            <w:u w:val="none"/>
          </w:rPr>
          <w:t>главы V.3</w:t>
        </w:r>
      </w:hyperlink>
      <w:r w:rsidRPr="003C0DD9">
        <w:rPr>
          <w:rStyle w:val="blk"/>
          <w:sz w:val="24"/>
          <w:szCs w:val="24"/>
        </w:rPr>
        <w:t xml:space="preserve"> Земельного Кодекса не</w:t>
      </w:r>
      <w:r w:rsidRPr="007B1B85">
        <w:rPr>
          <w:rStyle w:val="blk"/>
          <w:sz w:val="24"/>
          <w:szCs w:val="24"/>
        </w:rPr>
        <w:t xml:space="preserve"> применяются.</w:t>
      </w:r>
    </w:p>
    <w:p w:rsidR="003519FD" w:rsidRPr="007B1B85" w:rsidRDefault="003519FD" w:rsidP="003519FD">
      <w:pPr>
        <w:ind w:firstLine="540"/>
        <w:rPr>
          <w:sz w:val="24"/>
          <w:szCs w:val="24"/>
        </w:rPr>
      </w:pPr>
      <w:bookmarkStart w:id="207" w:name="dst1969"/>
      <w:bookmarkEnd w:id="207"/>
      <w:r w:rsidRPr="007B1B85">
        <w:rPr>
          <w:rStyle w:val="blk"/>
          <w:sz w:val="24"/>
          <w:szCs w:val="24"/>
        </w:rPr>
        <w:t>5. Публичный сервитут может устанавливаться для:</w:t>
      </w:r>
    </w:p>
    <w:p w:rsidR="003519FD" w:rsidRPr="007B1B85" w:rsidRDefault="003519FD" w:rsidP="003519FD">
      <w:pPr>
        <w:ind w:firstLine="540"/>
        <w:rPr>
          <w:sz w:val="24"/>
          <w:szCs w:val="24"/>
        </w:rPr>
      </w:pPr>
      <w:bookmarkStart w:id="208" w:name="dst1970"/>
      <w:bookmarkEnd w:id="208"/>
      <w:r w:rsidRPr="007B1B85">
        <w:rPr>
          <w:rStyle w:val="blk"/>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3519FD" w:rsidRPr="007B1B85" w:rsidRDefault="003519FD" w:rsidP="003519FD">
      <w:pPr>
        <w:ind w:firstLine="540"/>
        <w:rPr>
          <w:sz w:val="24"/>
          <w:szCs w:val="24"/>
        </w:rPr>
      </w:pPr>
      <w:bookmarkStart w:id="209" w:name="dst1971"/>
      <w:bookmarkEnd w:id="209"/>
      <w:r w:rsidRPr="007B1B85">
        <w:rPr>
          <w:rStyle w:val="blk"/>
          <w:sz w:val="24"/>
          <w:szCs w:val="24"/>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3519FD" w:rsidRPr="007B1B85" w:rsidRDefault="003519FD" w:rsidP="003519FD">
      <w:pPr>
        <w:ind w:firstLine="540"/>
        <w:rPr>
          <w:sz w:val="24"/>
          <w:szCs w:val="24"/>
        </w:rPr>
      </w:pPr>
      <w:bookmarkStart w:id="210" w:name="dst2286"/>
      <w:bookmarkStart w:id="211" w:name="dst1972"/>
      <w:bookmarkEnd w:id="210"/>
      <w:bookmarkEnd w:id="211"/>
      <w:r w:rsidRPr="007B1B85">
        <w:rPr>
          <w:rStyle w:val="blk"/>
          <w:sz w:val="24"/>
          <w:szCs w:val="24"/>
        </w:rPr>
        <w:t>3) проведения дренажных и мелиоративных работ на земельном участке;</w:t>
      </w:r>
    </w:p>
    <w:p w:rsidR="003519FD" w:rsidRPr="007B1B85" w:rsidRDefault="003519FD" w:rsidP="003519FD">
      <w:pPr>
        <w:ind w:firstLine="540"/>
        <w:rPr>
          <w:sz w:val="24"/>
          <w:szCs w:val="24"/>
        </w:rPr>
      </w:pPr>
      <w:bookmarkStart w:id="212" w:name="dst1973"/>
      <w:bookmarkEnd w:id="212"/>
      <w:r w:rsidRPr="007B1B85">
        <w:rPr>
          <w:rStyle w:val="blk"/>
          <w:sz w:val="24"/>
          <w:szCs w:val="24"/>
        </w:rPr>
        <w:t>4) забора (изъятия) водных ресурсов из водных объектов и водопоя;</w:t>
      </w:r>
    </w:p>
    <w:p w:rsidR="003519FD" w:rsidRPr="007B1B85" w:rsidRDefault="003519FD" w:rsidP="003519FD">
      <w:pPr>
        <w:ind w:firstLine="540"/>
        <w:rPr>
          <w:sz w:val="24"/>
          <w:szCs w:val="24"/>
        </w:rPr>
      </w:pPr>
      <w:bookmarkStart w:id="213" w:name="dst1974"/>
      <w:bookmarkEnd w:id="213"/>
      <w:r w:rsidRPr="007B1B85">
        <w:rPr>
          <w:rStyle w:val="blk"/>
          <w:sz w:val="24"/>
          <w:szCs w:val="24"/>
        </w:rPr>
        <w:t>5) прогона сельскохозяйственных животных через земельный участок;</w:t>
      </w:r>
    </w:p>
    <w:p w:rsidR="003519FD" w:rsidRPr="007B1B85" w:rsidRDefault="003519FD" w:rsidP="003519FD">
      <w:pPr>
        <w:ind w:firstLine="540"/>
        <w:rPr>
          <w:sz w:val="24"/>
          <w:szCs w:val="24"/>
        </w:rPr>
      </w:pPr>
      <w:bookmarkStart w:id="214" w:name="dst1975"/>
      <w:bookmarkEnd w:id="214"/>
      <w:r w:rsidRPr="007B1B85">
        <w:rPr>
          <w:rStyle w:val="blk"/>
          <w:sz w:val="24"/>
          <w:szCs w:val="24"/>
        </w:rPr>
        <w:lastRenderedPageBreak/>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3519FD" w:rsidRPr="007B1B85" w:rsidRDefault="003519FD" w:rsidP="003519FD">
      <w:pPr>
        <w:ind w:firstLine="540"/>
        <w:rPr>
          <w:sz w:val="24"/>
          <w:szCs w:val="24"/>
        </w:rPr>
      </w:pPr>
      <w:bookmarkStart w:id="215" w:name="dst1976"/>
      <w:bookmarkEnd w:id="215"/>
      <w:r w:rsidRPr="007B1B85">
        <w:rPr>
          <w:rStyle w:val="blk"/>
          <w:sz w:val="24"/>
          <w:szCs w:val="24"/>
        </w:rPr>
        <w:t>7) использования земельного участка в целях охоты, рыболовства, аквакультуры (рыбоводства);</w:t>
      </w:r>
    </w:p>
    <w:p w:rsidR="003519FD" w:rsidRPr="007B1B85" w:rsidRDefault="003519FD" w:rsidP="00484CF6">
      <w:pPr>
        <w:ind w:firstLine="540"/>
        <w:rPr>
          <w:sz w:val="24"/>
          <w:szCs w:val="24"/>
        </w:rPr>
      </w:pPr>
      <w:bookmarkStart w:id="216" w:name="dst1977"/>
      <w:bookmarkEnd w:id="216"/>
      <w:r w:rsidRPr="007B1B85">
        <w:rPr>
          <w:rStyle w:val="blk"/>
          <w:sz w:val="24"/>
          <w:szCs w:val="24"/>
        </w:rPr>
        <w:t xml:space="preserve">8) использования земельного участка в целях, предусмотренных </w:t>
      </w:r>
      <w:hyperlink r:id="rId59" w:anchor="dst2014" w:history="1">
        <w:r w:rsidR="00603D23" w:rsidRPr="007B1B85">
          <w:rPr>
            <w:rStyle w:val="af"/>
            <w:color w:val="auto"/>
            <w:sz w:val="24"/>
            <w:szCs w:val="24"/>
          </w:rPr>
          <w:t>частью</w:t>
        </w:r>
      </w:hyperlink>
      <w:r w:rsidR="00603D23" w:rsidRPr="007B1B85">
        <w:rPr>
          <w:rStyle w:val="blk"/>
          <w:sz w:val="24"/>
          <w:szCs w:val="24"/>
        </w:rPr>
        <w:t xml:space="preserve"> 1</w:t>
      </w:r>
      <w:r w:rsidRPr="007B1B85">
        <w:rPr>
          <w:rStyle w:val="blk"/>
          <w:sz w:val="24"/>
          <w:szCs w:val="24"/>
        </w:rPr>
        <w:t xml:space="preserve"> настояще</w:t>
      </w:r>
      <w:r w:rsidR="00603D23" w:rsidRPr="007B1B85">
        <w:rPr>
          <w:rStyle w:val="blk"/>
          <w:sz w:val="24"/>
          <w:szCs w:val="24"/>
        </w:rPr>
        <w:t>й</w:t>
      </w:r>
      <w:r w:rsidRPr="007B1B85">
        <w:rPr>
          <w:rStyle w:val="blk"/>
          <w:sz w:val="24"/>
          <w:szCs w:val="24"/>
        </w:rPr>
        <w:t xml:space="preserve"> </w:t>
      </w:r>
      <w:r w:rsidR="00603D23" w:rsidRPr="007B1B85">
        <w:rPr>
          <w:rStyle w:val="blk"/>
          <w:sz w:val="24"/>
          <w:szCs w:val="24"/>
        </w:rPr>
        <w:t>статьи</w:t>
      </w:r>
      <w:r w:rsidRPr="007B1B85">
        <w:rPr>
          <w:rStyle w:val="blk"/>
          <w:sz w:val="24"/>
          <w:szCs w:val="24"/>
        </w:rPr>
        <w:t>.</w:t>
      </w:r>
    </w:p>
    <w:p w:rsidR="001B6B2F" w:rsidRPr="002831B1" w:rsidRDefault="003519FD" w:rsidP="001B6B2F">
      <w:pPr>
        <w:widowControl w:val="0"/>
        <w:suppressAutoHyphens/>
        <w:autoSpaceDE w:val="0"/>
        <w:ind w:firstLine="720"/>
        <w:rPr>
          <w:kern w:val="1"/>
          <w:sz w:val="24"/>
          <w:szCs w:val="24"/>
          <w:lang w:eastAsia="hi-IN" w:bidi="hi-IN"/>
        </w:rPr>
      </w:pPr>
      <w:r>
        <w:rPr>
          <w:kern w:val="1"/>
          <w:sz w:val="24"/>
          <w:szCs w:val="24"/>
          <w:lang w:eastAsia="hi-IN" w:bidi="hi-IN"/>
        </w:rPr>
        <w:t>6</w:t>
      </w:r>
      <w:r w:rsidR="001B6B2F" w:rsidRPr="002831B1">
        <w:rPr>
          <w:kern w:val="1"/>
          <w:sz w:val="24"/>
          <w:szCs w:val="24"/>
          <w:lang w:eastAsia="hi-IN" w:bidi="hi-IN"/>
        </w:rPr>
        <w:t>. Сервитут может быть срочным или постоянным.</w:t>
      </w:r>
    </w:p>
    <w:p w:rsidR="001B6B2F" w:rsidRPr="002831B1" w:rsidRDefault="003519FD" w:rsidP="001B6B2F">
      <w:pPr>
        <w:widowControl w:val="0"/>
        <w:suppressAutoHyphens/>
        <w:autoSpaceDE w:val="0"/>
        <w:ind w:firstLine="720"/>
        <w:rPr>
          <w:kern w:val="1"/>
          <w:sz w:val="24"/>
          <w:szCs w:val="24"/>
          <w:lang w:eastAsia="hi-IN" w:bidi="hi-IN"/>
        </w:rPr>
      </w:pPr>
      <w:r>
        <w:rPr>
          <w:kern w:val="1"/>
          <w:sz w:val="24"/>
          <w:szCs w:val="24"/>
          <w:lang w:eastAsia="hi-IN" w:bidi="hi-IN"/>
        </w:rPr>
        <w:t>7</w:t>
      </w:r>
      <w:r w:rsidR="001B6B2F" w:rsidRPr="002831B1">
        <w:rPr>
          <w:kern w:val="1"/>
          <w:sz w:val="24"/>
          <w:szCs w:val="24"/>
          <w:lang w:eastAsia="hi-IN" w:bidi="hi-IN"/>
        </w:rPr>
        <w:t>. Публичный сервитут устанавливается на срок, указанный в ходатайстве об установлении публичного сервитута, с учетом положений пункта 7 статьи 23 Земельного Кодекса РФ и следующих ограничений:</w:t>
      </w:r>
    </w:p>
    <w:p w:rsidR="001B6B2F" w:rsidRPr="002831B1" w:rsidRDefault="001B6B2F" w:rsidP="001B6B2F">
      <w:pPr>
        <w:widowControl w:val="0"/>
        <w:suppressAutoHyphens/>
        <w:autoSpaceDE w:val="0"/>
        <w:ind w:firstLine="720"/>
        <w:rPr>
          <w:kern w:val="1"/>
          <w:sz w:val="24"/>
          <w:szCs w:val="24"/>
          <w:lang w:eastAsia="hi-IN" w:bidi="hi-IN"/>
        </w:rPr>
      </w:pPr>
      <w:r w:rsidRPr="002831B1">
        <w:rPr>
          <w:kern w:val="1"/>
          <w:sz w:val="24"/>
          <w:szCs w:val="24"/>
          <w:lang w:eastAsia="hi-IN" w:bidi="hi-IN"/>
        </w:rPr>
        <w:t>1) от десяти до сорока девяти лет в случае установления публичного сервитута в целях, предусмотренных подпунктами 1, 3 и 4 статьи 39.37 Земельного Кодекса РФ;</w:t>
      </w:r>
    </w:p>
    <w:p w:rsidR="001B6B2F" w:rsidRPr="002831B1" w:rsidRDefault="001B6B2F" w:rsidP="001B6B2F">
      <w:pPr>
        <w:widowControl w:val="0"/>
        <w:suppressAutoHyphens/>
        <w:autoSpaceDE w:val="0"/>
        <w:ind w:firstLine="720"/>
        <w:rPr>
          <w:kern w:val="1"/>
          <w:sz w:val="24"/>
          <w:szCs w:val="24"/>
          <w:lang w:eastAsia="hi-IN" w:bidi="hi-IN"/>
        </w:rPr>
      </w:pPr>
      <w:r w:rsidRPr="002831B1">
        <w:rPr>
          <w:kern w:val="1"/>
          <w:sz w:val="24"/>
          <w:szCs w:val="24"/>
          <w:lang w:eastAsia="hi-IN" w:bidi="hi-IN"/>
        </w:rPr>
        <w:t>2) на срок строительства, реконструкции, ремонта объектов транспортной инфраструктуры федерального, регионального или местного значения в случае установления публичного сервитута в целях, предусмотренных подпунктом 2 статьи 39.37 Земельного Кодекса РФ;</w:t>
      </w:r>
    </w:p>
    <w:p w:rsidR="001B6B2F" w:rsidRPr="002831B1" w:rsidRDefault="001B6B2F" w:rsidP="001B6B2F">
      <w:pPr>
        <w:widowControl w:val="0"/>
        <w:suppressAutoHyphens/>
        <w:autoSpaceDE w:val="0"/>
        <w:ind w:firstLine="720"/>
        <w:rPr>
          <w:kern w:val="1"/>
          <w:sz w:val="24"/>
          <w:szCs w:val="24"/>
          <w:lang w:eastAsia="hi-IN" w:bidi="hi-IN"/>
        </w:rPr>
      </w:pPr>
      <w:r w:rsidRPr="002831B1">
        <w:rPr>
          <w:kern w:val="1"/>
          <w:sz w:val="24"/>
          <w:szCs w:val="24"/>
          <w:lang w:eastAsia="hi-IN" w:bidi="hi-IN"/>
        </w:rPr>
        <w:t>3) на срок не более одного года в случае установления публичного сервитута в целях, предусмотренных подпунктом 5 статьи 39.37 Земельного Кодекса РФ.</w:t>
      </w:r>
    </w:p>
    <w:p w:rsidR="001B6B2F" w:rsidRPr="002831B1" w:rsidRDefault="001B6B2F" w:rsidP="001B6B2F">
      <w:pPr>
        <w:widowControl w:val="0"/>
        <w:suppressAutoHyphens/>
        <w:autoSpaceDE w:val="0"/>
        <w:ind w:firstLine="720"/>
        <w:rPr>
          <w:kern w:val="1"/>
          <w:sz w:val="24"/>
          <w:szCs w:val="24"/>
          <w:lang w:eastAsia="hi-IN" w:bidi="hi-IN"/>
        </w:rPr>
      </w:pPr>
      <w:r w:rsidRPr="002831B1">
        <w:rPr>
          <w:kern w:val="1"/>
          <w:sz w:val="24"/>
          <w:szCs w:val="24"/>
          <w:lang w:eastAsia="hi-IN" w:bidi="hi-IN"/>
        </w:rPr>
        <w:t>4. Осуществление сервитута должно быть наименее обременительным для земельного участка, в отношении которого он установлен.</w:t>
      </w:r>
    </w:p>
    <w:p w:rsidR="001B6B2F" w:rsidRPr="002831B1" w:rsidRDefault="001B6B2F" w:rsidP="001B6B2F">
      <w:pPr>
        <w:widowControl w:val="0"/>
        <w:suppressAutoHyphens/>
        <w:autoSpaceDE w:val="0"/>
        <w:ind w:firstLine="720"/>
        <w:rPr>
          <w:kern w:val="1"/>
          <w:sz w:val="24"/>
          <w:szCs w:val="24"/>
          <w:lang w:eastAsia="hi-IN" w:bidi="hi-IN"/>
        </w:rPr>
      </w:pPr>
      <w:r w:rsidRPr="002831B1">
        <w:rPr>
          <w:kern w:val="1"/>
          <w:sz w:val="24"/>
          <w:szCs w:val="24"/>
          <w:lang w:eastAsia="hi-IN" w:bidi="hi-IN"/>
        </w:rPr>
        <w:t xml:space="preserve">5. Обладатель публичного сервитута обязан </w:t>
      </w:r>
      <w:r w:rsidR="003C0DD9">
        <w:rPr>
          <w:kern w:val="1"/>
          <w:sz w:val="24"/>
          <w:szCs w:val="24"/>
          <w:lang w:eastAsia="hi-IN" w:bidi="hi-IN"/>
        </w:rPr>
        <w:t xml:space="preserve"> </w:t>
      </w:r>
      <w:r w:rsidRPr="002831B1">
        <w:rPr>
          <w:kern w:val="1"/>
          <w:sz w:val="24"/>
          <w:szCs w:val="24"/>
          <w:lang w:eastAsia="hi-IN" w:bidi="hi-IN"/>
        </w:rPr>
        <w:t>вносить плату за публичный сервитут, в соответствии со статьей 39.46 Земельного Кодекса РФ если иное не предусмотрено Земельным Кодексом РФ.</w:t>
      </w:r>
    </w:p>
    <w:p w:rsidR="001B6B2F" w:rsidRPr="002831B1" w:rsidRDefault="001B6B2F" w:rsidP="001B6B2F">
      <w:pPr>
        <w:widowControl w:val="0"/>
        <w:suppressAutoHyphens/>
        <w:autoSpaceDE w:val="0"/>
        <w:ind w:firstLine="720"/>
        <w:rPr>
          <w:kern w:val="1"/>
          <w:sz w:val="24"/>
          <w:szCs w:val="24"/>
          <w:lang w:eastAsia="hi-IN" w:bidi="hi-IN"/>
        </w:rPr>
      </w:pPr>
      <w:r w:rsidRPr="002831B1">
        <w:rPr>
          <w:kern w:val="1"/>
          <w:sz w:val="24"/>
          <w:szCs w:val="24"/>
          <w:lang w:eastAsia="hi-IN" w:bidi="hi-IN"/>
        </w:rPr>
        <w:t>6. Сервитуты подлежат государственной регистрации в соответствии с Федеральным законом "О государственной регистрации недвижимости".</w:t>
      </w:r>
    </w:p>
    <w:p w:rsidR="001B6B2F" w:rsidRPr="001B6B2F" w:rsidRDefault="001B6B2F" w:rsidP="001B6B2F">
      <w:pPr>
        <w:widowControl w:val="0"/>
        <w:suppressAutoHyphens/>
        <w:autoSpaceDE w:val="0"/>
        <w:ind w:firstLine="720"/>
        <w:rPr>
          <w:b/>
          <w:i/>
          <w:kern w:val="1"/>
          <w:sz w:val="28"/>
          <w:szCs w:val="24"/>
          <w:lang w:eastAsia="hi-IN" w:bidi="hi-IN"/>
        </w:rPr>
      </w:pPr>
      <w:r w:rsidRPr="002831B1">
        <w:rPr>
          <w:kern w:val="1"/>
          <w:sz w:val="24"/>
          <w:szCs w:val="24"/>
          <w:lang w:eastAsia="hi-IN" w:bidi="hi-IN"/>
        </w:rPr>
        <w:t>7. 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инженерных коммуникаций, их эксплуатации, а также для строительства, реконструкции, капитального ремонта объектов дорожного сервиса, их эксплуатации, размещения и эксплуатации рекламных конструкций устанавливаются Федеральным законом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424F7" w:rsidRPr="00694A17" w:rsidRDefault="006424F7" w:rsidP="00694A17">
      <w:pPr>
        <w:pStyle w:val="40"/>
        <w:rPr>
          <w:b/>
        </w:rPr>
      </w:pPr>
      <w:r w:rsidRPr="006424F7">
        <w:tab/>
      </w:r>
    </w:p>
    <w:p w:rsidR="006424F7" w:rsidRPr="00694A17" w:rsidRDefault="006424F7" w:rsidP="002704F9">
      <w:pPr>
        <w:pStyle w:val="40"/>
        <w:rPr>
          <w:b/>
        </w:rPr>
      </w:pPr>
      <w:bookmarkStart w:id="217" w:name="_Toc63410775"/>
      <w:r w:rsidRPr="00694A17">
        <w:rPr>
          <w:b/>
        </w:rPr>
        <w:t>Статья 13. Ограничение прав на землю.</w:t>
      </w:r>
      <w:bookmarkEnd w:id="217"/>
    </w:p>
    <w:p w:rsidR="006424F7" w:rsidRPr="006424F7" w:rsidRDefault="006424F7" w:rsidP="006424F7">
      <w:pPr>
        <w:ind w:firstLine="709"/>
        <w:jc w:val="center"/>
        <w:rPr>
          <w:b/>
          <w:i/>
          <w:sz w:val="24"/>
          <w:szCs w:val="28"/>
        </w:rPr>
      </w:pPr>
    </w:p>
    <w:p w:rsidR="00951493" w:rsidRPr="007B1B85" w:rsidRDefault="00951493" w:rsidP="00951493">
      <w:pPr>
        <w:widowControl w:val="0"/>
        <w:suppressAutoHyphens/>
        <w:autoSpaceDE w:val="0"/>
        <w:ind w:firstLine="720"/>
        <w:rPr>
          <w:kern w:val="1"/>
          <w:sz w:val="24"/>
          <w:szCs w:val="24"/>
          <w:lang w:eastAsia="hi-IN" w:bidi="hi-IN"/>
        </w:rPr>
      </w:pPr>
      <w:r w:rsidRPr="007B1B85">
        <w:rPr>
          <w:kern w:val="1"/>
          <w:sz w:val="24"/>
          <w:szCs w:val="24"/>
          <w:lang w:eastAsia="hi-IN" w:bidi="hi-IN"/>
        </w:rPr>
        <w:t>1. Права на землю могут быть ограничены по основаниям, установленным Земельным Кодексом Российской Федерации, федеральными законами.</w:t>
      </w:r>
    </w:p>
    <w:p w:rsidR="00951493" w:rsidRPr="007B1B85" w:rsidRDefault="00951493" w:rsidP="00951493">
      <w:pPr>
        <w:ind w:firstLine="540"/>
        <w:jc w:val="left"/>
        <w:rPr>
          <w:sz w:val="24"/>
          <w:szCs w:val="24"/>
        </w:rPr>
      </w:pPr>
      <w:r w:rsidRPr="007B1B85">
        <w:rPr>
          <w:sz w:val="24"/>
          <w:szCs w:val="24"/>
        </w:rPr>
        <w:t>2. Зоны с особыми условиями использования территорий устанавливаются в следующих целях:</w:t>
      </w:r>
    </w:p>
    <w:p w:rsidR="00951493" w:rsidRPr="007B1B85" w:rsidRDefault="00951493" w:rsidP="00951493">
      <w:pPr>
        <w:ind w:firstLine="540"/>
        <w:jc w:val="left"/>
        <w:rPr>
          <w:sz w:val="24"/>
          <w:szCs w:val="24"/>
        </w:rPr>
      </w:pPr>
      <w:bookmarkStart w:id="218" w:name="dst1856"/>
      <w:bookmarkEnd w:id="218"/>
      <w:r w:rsidRPr="007B1B85">
        <w:rPr>
          <w:sz w:val="24"/>
          <w:szCs w:val="24"/>
        </w:rPr>
        <w:t>1) защита жизни и здоровья граждан;</w:t>
      </w:r>
    </w:p>
    <w:p w:rsidR="00951493" w:rsidRPr="007B1B85" w:rsidRDefault="00951493" w:rsidP="00951493">
      <w:pPr>
        <w:ind w:firstLine="540"/>
        <w:jc w:val="left"/>
        <w:rPr>
          <w:sz w:val="24"/>
          <w:szCs w:val="24"/>
        </w:rPr>
      </w:pPr>
      <w:bookmarkStart w:id="219" w:name="dst1857"/>
      <w:bookmarkEnd w:id="219"/>
      <w:r w:rsidRPr="007B1B85">
        <w:rPr>
          <w:sz w:val="24"/>
          <w:szCs w:val="24"/>
        </w:rPr>
        <w:t>2) безопасная эксплуатация объектов транспорта, связи, энергетики, объектов обороны страны и безопасности государства;</w:t>
      </w:r>
    </w:p>
    <w:p w:rsidR="00951493" w:rsidRPr="007B1B85" w:rsidRDefault="00951493" w:rsidP="00951493">
      <w:pPr>
        <w:ind w:firstLine="540"/>
        <w:jc w:val="left"/>
        <w:rPr>
          <w:sz w:val="24"/>
          <w:szCs w:val="24"/>
        </w:rPr>
      </w:pPr>
      <w:bookmarkStart w:id="220" w:name="dst1858"/>
      <w:bookmarkEnd w:id="220"/>
      <w:r w:rsidRPr="007B1B85">
        <w:rPr>
          <w:sz w:val="24"/>
          <w:szCs w:val="24"/>
        </w:rPr>
        <w:t>3) обеспечение сохранности объектов культурного наследия;</w:t>
      </w:r>
    </w:p>
    <w:p w:rsidR="00951493" w:rsidRPr="007B1B85" w:rsidRDefault="00951493" w:rsidP="00951493">
      <w:pPr>
        <w:ind w:firstLine="540"/>
        <w:jc w:val="left"/>
        <w:rPr>
          <w:sz w:val="24"/>
          <w:szCs w:val="24"/>
        </w:rPr>
      </w:pPr>
      <w:bookmarkStart w:id="221" w:name="dst1859"/>
      <w:bookmarkEnd w:id="221"/>
      <w:r w:rsidRPr="007B1B85">
        <w:rPr>
          <w:sz w:val="24"/>
          <w:szCs w:val="24"/>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951493" w:rsidRPr="007B1B85" w:rsidRDefault="00951493" w:rsidP="00951493">
      <w:pPr>
        <w:ind w:firstLine="540"/>
        <w:jc w:val="left"/>
        <w:rPr>
          <w:sz w:val="24"/>
          <w:szCs w:val="24"/>
        </w:rPr>
      </w:pPr>
      <w:bookmarkStart w:id="222" w:name="dst1860"/>
      <w:bookmarkEnd w:id="222"/>
      <w:r w:rsidRPr="007B1B85">
        <w:rPr>
          <w:sz w:val="24"/>
          <w:szCs w:val="24"/>
        </w:rPr>
        <w:t>5) обеспечение обороны страны и безопасности государства.</w:t>
      </w:r>
    </w:p>
    <w:p w:rsidR="00951493" w:rsidRPr="007B1B85" w:rsidRDefault="00951493" w:rsidP="00951493">
      <w:pPr>
        <w:ind w:firstLine="540"/>
        <w:rPr>
          <w:sz w:val="24"/>
          <w:szCs w:val="24"/>
        </w:rPr>
      </w:pPr>
      <w:r w:rsidRPr="007B1B85">
        <w:rPr>
          <w:rStyle w:val="blk"/>
          <w:sz w:val="24"/>
          <w:szCs w:val="24"/>
        </w:rPr>
        <w:t>3.Могут быть установлены следующие виды зон с особыми условиями использования территорий:</w:t>
      </w:r>
    </w:p>
    <w:p w:rsidR="00951493" w:rsidRPr="007B1B85" w:rsidRDefault="00951493" w:rsidP="00951493">
      <w:pPr>
        <w:ind w:firstLine="540"/>
        <w:rPr>
          <w:sz w:val="24"/>
          <w:szCs w:val="24"/>
        </w:rPr>
      </w:pPr>
      <w:bookmarkStart w:id="223" w:name="dst1865"/>
      <w:bookmarkEnd w:id="223"/>
      <w:r w:rsidRPr="007B1B85">
        <w:rPr>
          <w:rStyle w:val="blk"/>
          <w:sz w:val="24"/>
          <w:szCs w:val="24"/>
        </w:rPr>
        <w:lastRenderedPageBreak/>
        <w:t>1) зоны охраны объектов культурного наследия;</w:t>
      </w:r>
    </w:p>
    <w:p w:rsidR="00951493" w:rsidRPr="007B1B85" w:rsidRDefault="00951493" w:rsidP="00951493">
      <w:pPr>
        <w:ind w:firstLine="540"/>
        <w:rPr>
          <w:sz w:val="24"/>
          <w:szCs w:val="24"/>
        </w:rPr>
      </w:pPr>
      <w:bookmarkStart w:id="224" w:name="dst1866"/>
      <w:bookmarkEnd w:id="224"/>
      <w:r w:rsidRPr="007B1B85">
        <w:rPr>
          <w:rStyle w:val="blk"/>
          <w:sz w:val="24"/>
          <w:szCs w:val="24"/>
        </w:rPr>
        <w:t xml:space="preserve">2) защитная </w:t>
      </w:r>
      <w:hyperlink r:id="rId60" w:anchor="dst852" w:history="1">
        <w:r w:rsidRPr="007B1B85">
          <w:rPr>
            <w:rStyle w:val="af"/>
            <w:color w:val="auto"/>
            <w:sz w:val="24"/>
            <w:szCs w:val="24"/>
          </w:rPr>
          <w:t>зона</w:t>
        </w:r>
      </w:hyperlink>
      <w:r w:rsidRPr="007B1B85">
        <w:rPr>
          <w:rStyle w:val="blk"/>
          <w:sz w:val="24"/>
          <w:szCs w:val="24"/>
        </w:rPr>
        <w:t xml:space="preserve"> объекта культурного наследия;</w:t>
      </w:r>
    </w:p>
    <w:p w:rsidR="00951493" w:rsidRPr="007B1B85" w:rsidRDefault="00951493" w:rsidP="00951493">
      <w:pPr>
        <w:ind w:firstLine="540"/>
        <w:rPr>
          <w:sz w:val="24"/>
          <w:szCs w:val="24"/>
        </w:rPr>
      </w:pPr>
      <w:bookmarkStart w:id="225" w:name="dst1867"/>
      <w:bookmarkEnd w:id="225"/>
      <w:r w:rsidRPr="007B1B85">
        <w:rPr>
          <w:rStyle w:val="blk"/>
          <w:sz w:val="24"/>
          <w:szCs w:val="24"/>
        </w:rPr>
        <w:t>3) охранная зона объектов электроэнергетики (объектов электросетевого хозяйства и объектов по производству электрической энергии);</w:t>
      </w:r>
    </w:p>
    <w:p w:rsidR="00951493" w:rsidRPr="007B1B85" w:rsidRDefault="00951493" w:rsidP="00951493">
      <w:pPr>
        <w:ind w:firstLine="540"/>
        <w:rPr>
          <w:sz w:val="24"/>
          <w:szCs w:val="24"/>
        </w:rPr>
      </w:pPr>
      <w:bookmarkStart w:id="226" w:name="dst1868"/>
      <w:bookmarkEnd w:id="226"/>
      <w:r w:rsidRPr="007B1B85">
        <w:rPr>
          <w:rStyle w:val="blk"/>
          <w:sz w:val="24"/>
          <w:szCs w:val="24"/>
        </w:rPr>
        <w:t>4) охранная зона железных дорог;</w:t>
      </w:r>
    </w:p>
    <w:p w:rsidR="00951493" w:rsidRPr="007B1B85" w:rsidRDefault="00951493" w:rsidP="00951493">
      <w:pPr>
        <w:ind w:firstLine="540"/>
        <w:rPr>
          <w:sz w:val="24"/>
          <w:szCs w:val="24"/>
        </w:rPr>
      </w:pPr>
      <w:bookmarkStart w:id="227" w:name="dst1869"/>
      <w:bookmarkEnd w:id="227"/>
      <w:r w:rsidRPr="007B1B85">
        <w:rPr>
          <w:rStyle w:val="blk"/>
          <w:sz w:val="24"/>
          <w:szCs w:val="24"/>
        </w:rPr>
        <w:t xml:space="preserve">5) придорожные </w:t>
      </w:r>
      <w:hyperlink r:id="rId61" w:anchor="dst100285" w:history="1">
        <w:r w:rsidRPr="007B1B85">
          <w:rPr>
            <w:rStyle w:val="af"/>
            <w:color w:val="auto"/>
            <w:sz w:val="24"/>
            <w:szCs w:val="24"/>
          </w:rPr>
          <w:t>полосы</w:t>
        </w:r>
      </w:hyperlink>
      <w:r w:rsidRPr="007B1B85">
        <w:rPr>
          <w:rStyle w:val="blk"/>
          <w:sz w:val="24"/>
          <w:szCs w:val="24"/>
        </w:rPr>
        <w:t xml:space="preserve"> автомобильных дорог;</w:t>
      </w:r>
    </w:p>
    <w:p w:rsidR="00951493" w:rsidRPr="007B1B85" w:rsidRDefault="00951493" w:rsidP="00951493">
      <w:pPr>
        <w:ind w:firstLine="540"/>
        <w:rPr>
          <w:sz w:val="24"/>
          <w:szCs w:val="24"/>
        </w:rPr>
      </w:pPr>
      <w:bookmarkStart w:id="228" w:name="dst1870"/>
      <w:bookmarkEnd w:id="228"/>
      <w:r w:rsidRPr="007B1B85">
        <w:rPr>
          <w:rStyle w:val="blk"/>
          <w:sz w:val="24"/>
          <w:szCs w:val="24"/>
        </w:rPr>
        <w:t xml:space="preserve">6) охранная </w:t>
      </w:r>
      <w:hyperlink r:id="rId62" w:anchor="dst91" w:history="1">
        <w:r w:rsidRPr="007B1B85">
          <w:rPr>
            <w:rStyle w:val="af"/>
            <w:color w:val="auto"/>
            <w:sz w:val="24"/>
            <w:szCs w:val="24"/>
          </w:rPr>
          <w:t>зона</w:t>
        </w:r>
      </w:hyperlink>
      <w:r w:rsidRPr="007B1B85">
        <w:rPr>
          <w:rStyle w:val="blk"/>
          <w:sz w:val="24"/>
          <w:szCs w:val="24"/>
        </w:rPr>
        <w:t xml:space="preserve"> трубопроводов (газопроводов, нефтепроводов и нефтепродуктопроводов, аммиакопроводов);</w:t>
      </w:r>
    </w:p>
    <w:p w:rsidR="00951493" w:rsidRPr="007B1B85" w:rsidRDefault="00951493" w:rsidP="00951493">
      <w:pPr>
        <w:ind w:firstLine="540"/>
        <w:rPr>
          <w:sz w:val="24"/>
          <w:szCs w:val="24"/>
        </w:rPr>
      </w:pPr>
      <w:bookmarkStart w:id="229" w:name="dst1871"/>
      <w:bookmarkEnd w:id="229"/>
      <w:r w:rsidRPr="007B1B85">
        <w:rPr>
          <w:rStyle w:val="blk"/>
          <w:sz w:val="24"/>
          <w:szCs w:val="24"/>
        </w:rPr>
        <w:t xml:space="preserve">7) охранная </w:t>
      </w:r>
      <w:hyperlink r:id="rId63" w:anchor="dst100015" w:history="1">
        <w:r w:rsidRPr="007B1B85">
          <w:rPr>
            <w:rStyle w:val="af"/>
            <w:color w:val="auto"/>
            <w:sz w:val="24"/>
            <w:szCs w:val="24"/>
          </w:rPr>
          <w:t>зона</w:t>
        </w:r>
      </w:hyperlink>
      <w:r w:rsidRPr="007B1B85">
        <w:rPr>
          <w:rStyle w:val="blk"/>
          <w:sz w:val="24"/>
          <w:szCs w:val="24"/>
        </w:rPr>
        <w:t xml:space="preserve"> линий и сооружений связи;</w:t>
      </w:r>
    </w:p>
    <w:p w:rsidR="00951493" w:rsidRPr="007B1B85" w:rsidRDefault="00951493" w:rsidP="00951493">
      <w:pPr>
        <w:ind w:firstLine="540"/>
        <w:rPr>
          <w:sz w:val="24"/>
          <w:szCs w:val="24"/>
        </w:rPr>
      </w:pPr>
      <w:bookmarkStart w:id="230" w:name="dst1872"/>
      <w:bookmarkEnd w:id="230"/>
      <w:r w:rsidRPr="007B1B85">
        <w:rPr>
          <w:rStyle w:val="blk"/>
          <w:sz w:val="24"/>
          <w:szCs w:val="24"/>
        </w:rPr>
        <w:t>8) приаэродромная территория;</w:t>
      </w:r>
    </w:p>
    <w:p w:rsidR="00951493" w:rsidRPr="007B1B85" w:rsidRDefault="00951493" w:rsidP="00951493">
      <w:pPr>
        <w:ind w:firstLine="540"/>
        <w:rPr>
          <w:sz w:val="24"/>
          <w:szCs w:val="24"/>
        </w:rPr>
      </w:pPr>
      <w:bookmarkStart w:id="231" w:name="dst1873"/>
      <w:bookmarkEnd w:id="231"/>
      <w:r w:rsidRPr="007B1B85">
        <w:rPr>
          <w:rStyle w:val="blk"/>
          <w:sz w:val="24"/>
          <w:szCs w:val="24"/>
        </w:rPr>
        <w:t xml:space="preserve">9) </w:t>
      </w:r>
      <w:hyperlink r:id="rId64" w:anchor="dst100012" w:history="1">
        <w:r w:rsidRPr="007B1B85">
          <w:rPr>
            <w:rStyle w:val="af"/>
            <w:color w:val="auto"/>
            <w:sz w:val="24"/>
            <w:szCs w:val="24"/>
          </w:rPr>
          <w:t>зона</w:t>
        </w:r>
      </w:hyperlink>
      <w:r w:rsidRPr="007B1B85">
        <w:rPr>
          <w:rStyle w:val="blk"/>
          <w:sz w:val="24"/>
          <w:szCs w:val="24"/>
        </w:rPr>
        <w:t xml:space="preserve"> охраняемого объекта;</w:t>
      </w:r>
    </w:p>
    <w:p w:rsidR="00951493" w:rsidRPr="007B1B85" w:rsidRDefault="00951493" w:rsidP="00951493">
      <w:pPr>
        <w:ind w:firstLine="540"/>
        <w:rPr>
          <w:sz w:val="24"/>
          <w:szCs w:val="24"/>
        </w:rPr>
      </w:pPr>
      <w:bookmarkStart w:id="232" w:name="dst1874"/>
      <w:bookmarkEnd w:id="232"/>
      <w:r w:rsidRPr="007B1B85">
        <w:rPr>
          <w:rStyle w:val="blk"/>
          <w:sz w:val="24"/>
          <w:szCs w:val="24"/>
        </w:rPr>
        <w:t xml:space="preserve">10) </w:t>
      </w:r>
      <w:hyperlink r:id="rId65" w:anchor="dst100014" w:history="1">
        <w:r w:rsidRPr="007B1B85">
          <w:rPr>
            <w:rStyle w:val="af"/>
            <w:color w:val="auto"/>
            <w:sz w:val="24"/>
            <w:szCs w:val="24"/>
          </w:rPr>
          <w:t>зона</w:t>
        </w:r>
      </w:hyperlink>
      <w:r w:rsidRPr="007B1B85">
        <w:rPr>
          <w:rStyle w:val="blk"/>
          <w:sz w:val="24"/>
          <w:szCs w:val="24"/>
        </w:rPr>
        <w:t xml:space="preserve">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rsidR="00951493" w:rsidRPr="007B1B85" w:rsidRDefault="00951493" w:rsidP="00951493">
      <w:pPr>
        <w:ind w:firstLine="540"/>
        <w:rPr>
          <w:sz w:val="24"/>
          <w:szCs w:val="24"/>
        </w:rPr>
      </w:pPr>
      <w:bookmarkStart w:id="233" w:name="dst1875"/>
      <w:bookmarkEnd w:id="233"/>
      <w:r w:rsidRPr="007B1B85">
        <w:rPr>
          <w:rStyle w:val="blk"/>
          <w:sz w:val="24"/>
          <w:szCs w:val="24"/>
        </w:rPr>
        <w:t>11) 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rsidR="00951493" w:rsidRPr="007B1B85" w:rsidRDefault="00951493" w:rsidP="00951493">
      <w:pPr>
        <w:ind w:firstLine="540"/>
        <w:rPr>
          <w:sz w:val="24"/>
          <w:szCs w:val="24"/>
        </w:rPr>
      </w:pPr>
      <w:bookmarkStart w:id="234" w:name="dst1876"/>
      <w:bookmarkEnd w:id="234"/>
      <w:r w:rsidRPr="007B1B85">
        <w:rPr>
          <w:rStyle w:val="blk"/>
          <w:sz w:val="24"/>
          <w:szCs w:val="24"/>
        </w:rPr>
        <w:t>12) охранная зона стационарных пунктов наблюдений за состоянием окружающей среды, ее загрязнением;</w:t>
      </w:r>
    </w:p>
    <w:p w:rsidR="00951493" w:rsidRPr="007B1B85" w:rsidRDefault="00951493" w:rsidP="00951493">
      <w:pPr>
        <w:ind w:firstLine="540"/>
        <w:rPr>
          <w:sz w:val="24"/>
          <w:szCs w:val="24"/>
        </w:rPr>
      </w:pPr>
      <w:bookmarkStart w:id="235" w:name="dst1877"/>
      <w:bookmarkEnd w:id="235"/>
      <w:r w:rsidRPr="007B1B85">
        <w:rPr>
          <w:rStyle w:val="blk"/>
          <w:sz w:val="24"/>
          <w:szCs w:val="24"/>
        </w:rPr>
        <w:t>13) водоохранная (рыбоохранная) зона;</w:t>
      </w:r>
    </w:p>
    <w:p w:rsidR="00951493" w:rsidRPr="007B1B85" w:rsidRDefault="00951493" w:rsidP="00951493">
      <w:pPr>
        <w:ind w:firstLine="540"/>
        <w:rPr>
          <w:sz w:val="24"/>
          <w:szCs w:val="24"/>
        </w:rPr>
      </w:pPr>
      <w:bookmarkStart w:id="236" w:name="dst1878"/>
      <w:bookmarkEnd w:id="236"/>
      <w:r w:rsidRPr="007B1B85">
        <w:rPr>
          <w:rStyle w:val="blk"/>
          <w:sz w:val="24"/>
          <w:szCs w:val="24"/>
        </w:rPr>
        <w:t>14) прибрежная защитная полоса;</w:t>
      </w:r>
    </w:p>
    <w:p w:rsidR="00951493" w:rsidRPr="007B1B85" w:rsidRDefault="00951493" w:rsidP="00951493">
      <w:pPr>
        <w:ind w:firstLine="540"/>
        <w:rPr>
          <w:sz w:val="24"/>
          <w:szCs w:val="24"/>
        </w:rPr>
      </w:pPr>
      <w:bookmarkStart w:id="237" w:name="dst1879"/>
      <w:bookmarkEnd w:id="237"/>
      <w:r w:rsidRPr="007B1B85">
        <w:rPr>
          <w:rStyle w:val="blk"/>
          <w:sz w:val="24"/>
          <w:szCs w:val="24"/>
        </w:rPr>
        <w:t>15) округ санитарной (горно-санитарной) охраны лечебно-оздоровительных местностей, курортов и природных лечебных ресурсов;</w:t>
      </w:r>
    </w:p>
    <w:p w:rsidR="00951493" w:rsidRPr="007B1B85" w:rsidRDefault="00951493" w:rsidP="00951493">
      <w:pPr>
        <w:ind w:firstLine="540"/>
        <w:rPr>
          <w:sz w:val="24"/>
          <w:szCs w:val="24"/>
        </w:rPr>
      </w:pPr>
      <w:bookmarkStart w:id="238" w:name="dst1880"/>
      <w:bookmarkEnd w:id="238"/>
      <w:r w:rsidRPr="007B1B85">
        <w:rPr>
          <w:rStyle w:val="blk"/>
          <w:sz w:val="24"/>
          <w:szCs w:val="24"/>
        </w:rPr>
        <w:t xml:space="preserve">16) </w:t>
      </w:r>
      <w:hyperlink r:id="rId66" w:anchor="dst276" w:history="1">
        <w:r w:rsidRPr="007B1B85">
          <w:rPr>
            <w:rStyle w:val="af"/>
            <w:color w:val="auto"/>
            <w:sz w:val="24"/>
            <w:szCs w:val="24"/>
          </w:rPr>
          <w:t>зоны</w:t>
        </w:r>
      </w:hyperlink>
      <w:r w:rsidRPr="007B1B85">
        <w:rPr>
          <w:rStyle w:val="blk"/>
          <w:sz w:val="24"/>
          <w:szCs w:val="24"/>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67" w:anchor="dst100644" w:history="1">
        <w:r w:rsidRPr="007B1B85">
          <w:rPr>
            <w:rStyle w:val="af"/>
            <w:color w:val="auto"/>
            <w:sz w:val="24"/>
            <w:szCs w:val="24"/>
          </w:rPr>
          <w:t>кодексом</w:t>
        </w:r>
      </w:hyperlink>
      <w:r w:rsidRPr="007B1B85">
        <w:rPr>
          <w:rStyle w:val="blk"/>
          <w:sz w:val="24"/>
          <w:szCs w:val="24"/>
        </w:rPr>
        <w:t xml:space="preserve"> Российской Федерации, в отношении подземных водных объектов зоны специальной охраны;</w:t>
      </w:r>
    </w:p>
    <w:p w:rsidR="00951493" w:rsidRPr="007B1B85" w:rsidRDefault="00951493" w:rsidP="00951493">
      <w:pPr>
        <w:ind w:firstLine="540"/>
        <w:rPr>
          <w:sz w:val="24"/>
          <w:szCs w:val="24"/>
        </w:rPr>
      </w:pPr>
      <w:bookmarkStart w:id="239" w:name="dst1881"/>
      <w:bookmarkEnd w:id="239"/>
      <w:r w:rsidRPr="007B1B85">
        <w:rPr>
          <w:rStyle w:val="blk"/>
          <w:sz w:val="24"/>
          <w:szCs w:val="24"/>
        </w:rPr>
        <w:t xml:space="preserve">17) </w:t>
      </w:r>
      <w:hyperlink r:id="rId68" w:anchor="dst226" w:history="1">
        <w:r w:rsidRPr="007B1B85">
          <w:rPr>
            <w:rStyle w:val="af"/>
            <w:color w:val="auto"/>
            <w:sz w:val="24"/>
            <w:szCs w:val="24"/>
          </w:rPr>
          <w:t>зоны</w:t>
        </w:r>
      </w:hyperlink>
      <w:r w:rsidRPr="007B1B85">
        <w:rPr>
          <w:rStyle w:val="blk"/>
          <w:sz w:val="24"/>
          <w:szCs w:val="24"/>
        </w:rPr>
        <w:t xml:space="preserve"> затопления и подтопления;</w:t>
      </w:r>
    </w:p>
    <w:p w:rsidR="00951493" w:rsidRPr="007B1B85" w:rsidRDefault="00951493" w:rsidP="00951493">
      <w:pPr>
        <w:ind w:firstLine="540"/>
        <w:rPr>
          <w:sz w:val="24"/>
          <w:szCs w:val="24"/>
        </w:rPr>
      </w:pPr>
      <w:bookmarkStart w:id="240" w:name="dst1882"/>
      <w:bookmarkEnd w:id="240"/>
      <w:r w:rsidRPr="007B1B85">
        <w:rPr>
          <w:rStyle w:val="blk"/>
          <w:sz w:val="24"/>
          <w:szCs w:val="24"/>
        </w:rPr>
        <w:t>18) санитарно-защитная зона;</w:t>
      </w:r>
    </w:p>
    <w:p w:rsidR="00951493" w:rsidRPr="007B1B85" w:rsidRDefault="00951493" w:rsidP="00951493">
      <w:pPr>
        <w:ind w:firstLine="540"/>
        <w:rPr>
          <w:sz w:val="24"/>
          <w:szCs w:val="24"/>
        </w:rPr>
      </w:pPr>
      <w:bookmarkStart w:id="241" w:name="dst1883"/>
      <w:bookmarkEnd w:id="241"/>
      <w:r w:rsidRPr="007B1B85">
        <w:rPr>
          <w:rStyle w:val="blk"/>
          <w:sz w:val="24"/>
          <w:szCs w:val="24"/>
        </w:rPr>
        <w:t>19) зона ограничений передающего радиотехнического объекта, являющегося объектом капитального строительства;</w:t>
      </w:r>
    </w:p>
    <w:p w:rsidR="00951493" w:rsidRPr="007B1B85" w:rsidRDefault="00951493" w:rsidP="00951493">
      <w:pPr>
        <w:ind w:firstLine="540"/>
        <w:rPr>
          <w:sz w:val="24"/>
          <w:szCs w:val="24"/>
        </w:rPr>
      </w:pPr>
      <w:bookmarkStart w:id="242" w:name="dst1884"/>
      <w:bookmarkEnd w:id="242"/>
      <w:r w:rsidRPr="007B1B85">
        <w:rPr>
          <w:rStyle w:val="blk"/>
          <w:sz w:val="24"/>
          <w:szCs w:val="24"/>
        </w:rPr>
        <w:t xml:space="preserve">20) охранная </w:t>
      </w:r>
      <w:hyperlink r:id="rId69" w:anchor="dst100010" w:history="1">
        <w:r w:rsidRPr="007B1B85">
          <w:rPr>
            <w:rStyle w:val="af"/>
            <w:color w:val="auto"/>
            <w:sz w:val="24"/>
            <w:szCs w:val="24"/>
          </w:rPr>
          <w:t>зона</w:t>
        </w:r>
      </w:hyperlink>
      <w:r w:rsidRPr="007B1B85">
        <w:rPr>
          <w:rStyle w:val="blk"/>
          <w:sz w:val="24"/>
          <w:szCs w:val="24"/>
        </w:rPr>
        <w:t xml:space="preserve"> пунктов государственной геодезической сети, государственной нивелирной сети и государственной гравиметрической сети;</w:t>
      </w:r>
    </w:p>
    <w:p w:rsidR="00951493" w:rsidRPr="007B1B85" w:rsidRDefault="00951493" w:rsidP="00951493">
      <w:pPr>
        <w:ind w:firstLine="540"/>
        <w:rPr>
          <w:sz w:val="24"/>
          <w:szCs w:val="24"/>
        </w:rPr>
      </w:pPr>
      <w:bookmarkStart w:id="243" w:name="dst1885"/>
      <w:bookmarkEnd w:id="243"/>
      <w:r w:rsidRPr="007B1B85">
        <w:rPr>
          <w:rStyle w:val="blk"/>
          <w:sz w:val="24"/>
          <w:szCs w:val="24"/>
        </w:rPr>
        <w:t xml:space="preserve">21) </w:t>
      </w:r>
      <w:hyperlink r:id="rId70" w:anchor="dst198" w:history="1">
        <w:r w:rsidRPr="007B1B85">
          <w:rPr>
            <w:rStyle w:val="af"/>
            <w:color w:val="auto"/>
            <w:sz w:val="24"/>
            <w:szCs w:val="24"/>
          </w:rPr>
          <w:t>зона</w:t>
        </w:r>
      </w:hyperlink>
      <w:r w:rsidRPr="007B1B85">
        <w:rPr>
          <w:rStyle w:val="blk"/>
          <w:sz w:val="24"/>
          <w:szCs w:val="24"/>
        </w:rPr>
        <w:t xml:space="preserve"> наблюдения;</w:t>
      </w:r>
    </w:p>
    <w:p w:rsidR="00951493" w:rsidRPr="007B1B85" w:rsidRDefault="00951493" w:rsidP="00951493">
      <w:pPr>
        <w:ind w:firstLine="540"/>
        <w:rPr>
          <w:sz w:val="24"/>
          <w:szCs w:val="24"/>
        </w:rPr>
      </w:pPr>
      <w:bookmarkStart w:id="244" w:name="dst1886"/>
      <w:bookmarkEnd w:id="244"/>
      <w:r w:rsidRPr="007B1B85">
        <w:rPr>
          <w:rStyle w:val="blk"/>
          <w:sz w:val="24"/>
          <w:szCs w:val="24"/>
        </w:rPr>
        <w:t>22) зона безопасности с особым правовым режимом;</w:t>
      </w:r>
    </w:p>
    <w:p w:rsidR="00951493" w:rsidRPr="007B1B85" w:rsidRDefault="00951493" w:rsidP="00951493">
      <w:pPr>
        <w:ind w:firstLine="540"/>
        <w:rPr>
          <w:sz w:val="24"/>
          <w:szCs w:val="24"/>
        </w:rPr>
      </w:pPr>
      <w:bookmarkStart w:id="245" w:name="dst1887"/>
      <w:bookmarkEnd w:id="245"/>
      <w:r w:rsidRPr="007B1B85">
        <w:rPr>
          <w:rStyle w:val="blk"/>
          <w:sz w:val="24"/>
          <w:szCs w:val="24"/>
        </w:rPr>
        <w:t xml:space="preserve">23) рыбоохранная </w:t>
      </w:r>
      <w:hyperlink r:id="rId71" w:anchor="dst27" w:history="1">
        <w:r w:rsidRPr="007B1B85">
          <w:rPr>
            <w:rStyle w:val="af"/>
            <w:color w:val="auto"/>
            <w:sz w:val="24"/>
            <w:szCs w:val="24"/>
          </w:rPr>
          <w:t>зона</w:t>
        </w:r>
      </w:hyperlink>
      <w:r w:rsidRPr="007B1B85">
        <w:rPr>
          <w:rStyle w:val="blk"/>
          <w:sz w:val="24"/>
          <w:szCs w:val="24"/>
        </w:rPr>
        <w:t xml:space="preserve"> озера Байкал;</w:t>
      </w:r>
    </w:p>
    <w:p w:rsidR="00951493" w:rsidRPr="007B1B85" w:rsidRDefault="00951493" w:rsidP="00951493">
      <w:pPr>
        <w:ind w:firstLine="540"/>
        <w:rPr>
          <w:sz w:val="24"/>
          <w:szCs w:val="24"/>
        </w:rPr>
      </w:pPr>
      <w:bookmarkStart w:id="246" w:name="dst1888"/>
      <w:bookmarkEnd w:id="246"/>
      <w:r w:rsidRPr="007B1B85">
        <w:rPr>
          <w:rStyle w:val="blk"/>
          <w:sz w:val="24"/>
          <w:szCs w:val="24"/>
        </w:rPr>
        <w:t>24) рыбохозяйственная заповедная зона;</w:t>
      </w:r>
    </w:p>
    <w:p w:rsidR="00951493" w:rsidRPr="007B1B85" w:rsidRDefault="00951493" w:rsidP="00951493">
      <w:pPr>
        <w:ind w:firstLine="540"/>
        <w:rPr>
          <w:sz w:val="24"/>
          <w:szCs w:val="24"/>
        </w:rPr>
      </w:pPr>
      <w:bookmarkStart w:id="247" w:name="dst1889"/>
      <w:bookmarkEnd w:id="247"/>
      <w:r w:rsidRPr="007B1B85">
        <w:rPr>
          <w:rStyle w:val="blk"/>
          <w:sz w:val="24"/>
          <w:szCs w:val="24"/>
        </w:rPr>
        <w:t xml:space="preserve">25) </w:t>
      </w:r>
      <w:hyperlink r:id="rId72" w:anchor="dst88" w:history="1">
        <w:r w:rsidRPr="007B1B85">
          <w:rPr>
            <w:rStyle w:val="af"/>
            <w:color w:val="auto"/>
            <w:sz w:val="24"/>
            <w:szCs w:val="24"/>
          </w:rPr>
          <w:t>зона</w:t>
        </w:r>
      </w:hyperlink>
      <w:r w:rsidRPr="007B1B85">
        <w:rPr>
          <w:rStyle w:val="blk"/>
          <w:sz w:val="24"/>
          <w:szCs w:val="24"/>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p w:rsidR="00951493" w:rsidRPr="007B1B85" w:rsidRDefault="00951493" w:rsidP="00951493">
      <w:pPr>
        <w:ind w:firstLine="540"/>
        <w:rPr>
          <w:sz w:val="24"/>
          <w:szCs w:val="24"/>
        </w:rPr>
      </w:pPr>
      <w:bookmarkStart w:id="248" w:name="dst1890"/>
      <w:bookmarkEnd w:id="248"/>
      <w:r w:rsidRPr="007B1B85">
        <w:rPr>
          <w:rStyle w:val="blk"/>
          <w:sz w:val="24"/>
          <w:szCs w:val="24"/>
        </w:rPr>
        <w:t>26) охранная зона гидроэнергетического объекта;</w:t>
      </w:r>
    </w:p>
    <w:p w:rsidR="00951493" w:rsidRPr="007B1B85" w:rsidRDefault="00951493" w:rsidP="00951493">
      <w:pPr>
        <w:ind w:firstLine="540"/>
        <w:rPr>
          <w:sz w:val="24"/>
          <w:szCs w:val="24"/>
        </w:rPr>
      </w:pPr>
      <w:bookmarkStart w:id="249" w:name="dst1891"/>
      <w:bookmarkEnd w:id="249"/>
      <w:r w:rsidRPr="007B1B85">
        <w:rPr>
          <w:rStyle w:val="blk"/>
          <w:sz w:val="24"/>
          <w:szCs w:val="24"/>
        </w:rPr>
        <w:t>27) охранная зона объектов инфраструктуры метрополитена;</w:t>
      </w:r>
    </w:p>
    <w:p w:rsidR="00951493" w:rsidRPr="007B1B85" w:rsidRDefault="00951493" w:rsidP="00951493">
      <w:pPr>
        <w:ind w:firstLine="540"/>
        <w:rPr>
          <w:sz w:val="24"/>
          <w:szCs w:val="24"/>
        </w:rPr>
      </w:pPr>
      <w:bookmarkStart w:id="250" w:name="dst1892"/>
      <w:bookmarkEnd w:id="250"/>
      <w:r w:rsidRPr="007B1B85">
        <w:rPr>
          <w:rStyle w:val="blk"/>
          <w:sz w:val="24"/>
          <w:szCs w:val="24"/>
        </w:rPr>
        <w:t xml:space="preserve">28) охранная </w:t>
      </w:r>
      <w:hyperlink r:id="rId73" w:anchor="dst100019" w:history="1">
        <w:r w:rsidRPr="007B1B85">
          <w:rPr>
            <w:rStyle w:val="af"/>
            <w:color w:val="auto"/>
            <w:sz w:val="24"/>
            <w:szCs w:val="24"/>
          </w:rPr>
          <w:t>зона</w:t>
        </w:r>
      </w:hyperlink>
      <w:r w:rsidRPr="007B1B85">
        <w:rPr>
          <w:rStyle w:val="blk"/>
          <w:sz w:val="24"/>
          <w:szCs w:val="24"/>
        </w:rPr>
        <w:t xml:space="preserve"> тепловых сетей.</w:t>
      </w:r>
    </w:p>
    <w:p w:rsidR="00E74B1D" w:rsidRPr="007B1B85" w:rsidRDefault="00951493" w:rsidP="00E74B1D">
      <w:pPr>
        <w:widowControl w:val="0"/>
        <w:suppressAutoHyphens/>
        <w:autoSpaceDE w:val="0"/>
        <w:ind w:firstLine="720"/>
        <w:rPr>
          <w:kern w:val="1"/>
          <w:sz w:val="24"/>
          <w:szCs w:val="24"/>
          <w:lang w:eastAsia="hi-IN" w:bidi="hi-IN"/>
        </w:rPr>
      </w:pPr>
      <w:r w:rsidRPr="007B1B85">
        <w:rPr>
          <w:kern w:val="1"/>
          <w:sz w:val="24"/>
          <w:szCs w:val="24"/>
          <w:lang w:eastAsia="hi-IN" w:bidi="hi-IN"/>
        </w:rPr>
        <w:t>29</w:t>
      </w:r>
      <w:r w:rsidR="00E74B1D" w:rsidRPr="007B1B85">
        <w:rPr>
          <w:kern w:val="1"/>
          <w:sz w:val="24"/>
          <w:szCs w:val="24"/>
          <w:lang w:eastAsia="hi-IN" w:bidi="hi-IN"/>
        </w:rPr>
        <w:t>) иные ограничения использования земельных участков в случаях, установленных Земельным кодексом Российской Федерации, федеральными законами.</w:t>
      </w:r>
    </w:p>
    <w:p w:rsidR="00E74B1D" w:rsidRPr="007B1B85" w:rsidRDefault="00E74B1D" w:rsidP="00E74B1D">
      <w:pPr>
        <w:widowControl w:val="0"/>
        <w:suppressAutoHyphens/>
        <w:autoSpaceDE w:val="0"/>
        <w:ind w:firstLine="720"/>
        <w:rPr>
          <w:kern w:val="1"/>
          <w:sz w:val="24"/>
          <w:szCs w:val="24"/>
          <w:lang w:eastAsia="hi-IN" w:bidi="hi-IN"/>
        </w:rPr>
      </w:pPr>
      <w:r w:rsidRPr="007B1B85">
        <w:rPr>
          <w:kern w:val="1"/>
          <w:sz w:val="24"/>
          <w:szCs w:val="24"/>
          <w:lang w:eastAsia="hi-IN" w:bidi="hi-IN"/>
        </w:rPr>
        <w:t>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w:t>
      </w:r>
      <w:r w:rsidR="00C46F0A" w:rsidRPr="007B1B85">
        <w:rPr>
          <w:kern w:val="1"/>
          <w:sz w:val="24"/>
          <w:szCs w:val="24"/>
          <w:lang w:eastAsia="hi-IN" w:bidi="hi-IN"/>
        </w:rPr>
        <w:t>,</w:t>
      </w:r>
      <w:r w:rsidRPr="007B1B85">
        <w:rPr>
          <w:kern w:val="1"/>
          <w:sz w:val="24"/>
          <w:szCs w:val="24"/>
          <w:lang w:eastAsia="hi-IN" w:bidi="hi-IN"/>
        </w:rPr>
        <w:t xml:space="preserve"> Земельным Кодексом РФ</w:t>
      </w:r>
      <w:r w:rsidR="00C46F0A" w:rsidRPr="007B1B85">
        <w:rPr>
          <w:kern w:val="1"/>
          <w:sz w:val="24"/>
          <w:szCs w:val="24"/>
          <w:lang w:eastAsia="hi-IN" w:bidi="hi-IN"/>
        </w:rPr>
        <w:t>, Водным Кодексом</w:t>
      </w:r>
      <w:r w:rsidRPr="007B1B85">
        <w:rPr>
          <w:kern w:val="1"/>
          <w:sz w:val="24"/>
          <w:szCs w:val="24"/>
          <w:lang w:eastAsia="hi-IN" w:bidi="hi-IN"/>
        </w:rPr>
        <w:t xml:space="preserve">. </w:t>
      </w:r>
    </w:p>
    <w:p w:rsidR="00E74B1D" w:rsidRPr="007B1B85" w:rsidRDefault="00E74B1D" w:rsidP="00E74B1D">
      <w:pPr>
        <w:widowControl w:val="0"/>
        <w:suppressAutoHyphens/>
        <w:autoSpaceDE w:val="0"/>
        <w:ind w:firstLine="720"/>
        <w:rPr>
          <w:kern w:val="1"/>
          <w:sz w:val="24"/>
          <w:szCs w:val="24"/>
          <w:lang w:eastAsia="hi-IN" w:bidi="hi-IN"/>
        </w:rPr>
      </w:pPr>
      <w:r w:rsidRPr="007B1B85">
        <w:rPr>
          <w:kern w:val="1"/>
          <w:sz w:val="24"/>
          <w:szCs w:val="24"/>
          <w:lang w:eastAsia="hi-IN" w:bidi="hi-IN"/>
        </w:rPr>
        <w:t>4. Ограничения прав на землю устанавливаются бессрочно или на определенный срок.</w:t>
      </w:r>
    </w:p>
    <w:p w:rsidR="00E74B1D" w:rsidRPr="007B1B85" w:rsidRDefault="00E74B1D" w:rsidP="00E74B1D">
      <w:pPr>
        <w:widowControl w:val="0"/>
        <w:suppressAutoHyphens/>
        <w:autoSpaceDE w:val="0"/>
        <w:ind w:firstLine="720"/>
        <w:rPr>
          <w:kern w:val="1"/>
          <w:sz w:val="24"/>
          <w:szCs w:val="24"/>
          <w:lang w:eastAsia="hi-IN" w:bidi="hi-IN"/>
        </w:rPr>
      </w:pPr>
      <w:r w:rsidRPr="007B1B85">
        <w:rPr>
          <w:kern w:val="1"/>
          <w:sz w:val="24"/>
          <w:szCs w:val="24"/>
          <w:lang w:eastAsia="hi-IN" w:bidi="hi-IN"/>
        </w:rPr>
        <w:t>5. Ограничения прав на землю сохраняются при переходе права собственности на земельный участок к другому лицу.</w:t>
      </w:r>
    </w:p>
    <w:p w:rsidR="00E74B1D" w:rsidRPr="007B1B85" w:rsidRDefault="00E74B1D" w:rsidP="00E74B1D">
      <w:pPr>
        <w:widowControl w:val="0"/>
        <w:suppressAutoHyphens/>
        <w:autoSpaceDE w:val="0"/>
        <w:ind w:firstLine="720"/>
        <w:rPr>
          <w:kern w:val="1"/>
          <w:sz w:val="24"/>
          <w:szCs w:val="24"/>
          <w:lang w:eastAsia="hi-IN" w:bidi="hi-IN"/>
        </w:rPr>
      </w:pPr>
      <w:r w:rsidRPr="007B1B85">
        <w:rPr>
          <w:kern w:val="1"/>
          <w:sz w:val="24"/>
          <w:szCs w:val="24"/>
          <w:lang w:eastAsia="hi-IN" w:bidi="hi-IN"/>
        </w:rPr>
        <w:t>6. Ограничение прав на землю подлежит государственной регистрации в случаях и в порядке, которые установлены федеральными законами.</w:t>
      </w:r>
    </w:p>
    <w:p w:rsidR="00E74B1D" w:rsidRPr="007B1B85" w:rsidRDefault="00E74B1D" w:rsidP="00E74B1D">
      <w:pPr>
        <w:widowControl w:val="0"/>
        <w:suppressAutoHyphens/>
        <w:autoSpaceDE w:val="0"/>
        <w:ind w:firstLine="720"/>
        <w:rPr>
          <w:kern w:val="1"/>
          <w:sz w:val="28"/>
          <w:szCs w:val="24"/>
          <w:lang w:eastAsia="hi-IN" w:bidi="hi-IN"/>
        </w:rPr>
      </w:pPr>
      <w:r w:rsidRPr="007B1B85">
        <w:rPr>
          <w:kern w:val="1"/>
          <w:sz w:val="24"/>
          <w:szCs w:val="24"/>
          <w:lang w:eastAsia="hi-IN" w:bidi="hi-IN"/>
        </w:rPr>
        <w:t>7. Ограничение прав на землю может быть обжаловано лицом, чьи права ограничены, в судебном порядке.</w:t>
      </w:r>
    </w:p>
    <w:p w:rsidR="00C46F0A" w:rsidRPr="007B1B85" w:rsidRDefault="00C46F0A" w:rsidP="00C46F0A">
      <w:pPr>
        <w:ind w:firstLine="540"/>
        <w:rPr>
          <w:sz w:val="24"/>
          <w:szCs w:val="24"/>
        </w:rPr>
      </w:pPr>
      <w:r w:rsidRPr="007B1B85">
        <w:rPr>
          <w:rStyle w:val="blk"/>
          <w:sz w:val="24"/>
          <w:szCs w:val="24"/>
        </w:rPr>
        <w:lastRenderedPageBreak/>
        <w:t xml:space="preserve">8. В целях, предусмотренных </w:t>
      </w:r>
      <w:hyperlink r:id="rId74" w:anchor="dst1855" w:history="1">
        <w:r w:rsidRPr="007B1B85">
          <w:rPr>
            <w:rStyle w:val="af"/>
            <w:color w:val="auto"/>
            <w:sz w:val="24"/>
            <w:szCs w:val="24"/>
            <w:u w:val="none"/>
          </w:rPr>
          <w:t>пунктом 2</w:t>
        </w:r>
      </w:hyperlink>
      <w:r w:rsidRPr="007B1B85">
        <w:rPr>
          <w:rStyle w:val="blk"/>
          <w:sz w:val="24"/>
          <w:szCs w:val="24"/>
        </w:rPr>
        <w:t xml:space="preserve">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C46F0A" w:rsidRPr="007B1B85" w:rsidRDefault="00C46F0A" w:rsidP="00C46F0A">
      <w:pPr>
        <w:ind w:firstLine="540"/>
        <w:rPr>
          <w:sz w:val="24"/>
          <w:szCs w:val="24"/>
        </w:rPr>
      </w:pPr>
      <w:bookmarkStart w:id="251" w:name="dst1862"/>
      <w:bookmarkEnd w:id="251"/>
      <w:r w:rsidRPr="007B1B85">
        <w:rPr>
          <w:rStyle w:val="blk"/>
          <w:sz w:val="24"/>
          <w:szCs w:val="24"/>
        </w:rPr>
        <w:t>9.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6424F7" w:rsidRDefault="006424F7" w:rsidP="006424F7">
      <w:pPr>
        <w:rPr>
          <w:sz w:val="28"/>
          <w:szCs w:val="28"/>
        </w:rPr>
      </w:pPr>
    </w:p>
    <w:p w:rsidR="001F55F0" w:rsidRDefault="001F55F0" w:rsidP="002704F9">
      <w:pPr>
        <w:pStyle w:val="40"/>
        <w:rPr>
          <w:b/>
        </w:rPr>
      </w:pPr>
      <w:bookmarkStart w:id="252" w:name="_Toc353543256"/>
      <w:bookmarkStart w:id="253" w:name="_Toc434596314"/>
      <w:bookmarkStart w:id="254" w:name="_Toc438552155"/>
      <w:bookmarkStart w:id="255" w:name="_Toc63410776"/>
      <w:r w:rsidRPr="00694A17">
        <w:rPr>
          <w:b/>
        </w:rPr>
        <w:t xml:space="preserve">Глава </w:t>
      </w:r>
      <w:r w:rsidR="006424F7" w:rsidRPr="00694A17">
        <w:rPr>
          <w:b/>
        </w:rPr>
        <w:t>4</w:t>
      </w:r>
      <w:r w:rsidRPr="00694A17">
        <w:rPr>
          <w:b/>
        </w:rPr>
        <w:t>. П</w:t>
      </w:r>
      <w:r w:rsidR="00C4593A" w:rsidRPr="00694A17">
        <w:rPr>
          <w:b/>
        </w:rPr>
        <w:t>оложение об изменение видов разрешенного использования земельных участков и объектов капитального строительства физическими и юридическими лицами</w:t>
      </w:r>
      <w:bookmarkEnd w:id="252"/>
      <w:r w:rsidR="00C4593A" w:rsidRPr="00694A17">
        <w:rPr>
          <w:b/>
        </w:rPr>
        <w:t>.</w:t>
      </w:r>
      <w:bookmarkEnd w:id="253"/>
      <w:bookmarkEnd w:id="254"/>
      <w:bookmarkEnd w:id="255"/>
    </w:p>
    <w:p w:rsidR="00694A17" w:rsidRPr="00694A17" w:rsidRDefault="00694A17" w:rsidP="00694A17"/>
    <w:p w:rsidR="001F55F0" w:rsidRPr="00694A17" w:rsidRDefault="001F55F0" w:rsidP="002704F9">
      <w:pPr>
        <w:pStyle w:val="40"/>
        <w:rPr>
          <w:b/>
          <w:iCs/>
        </w:rPr>
      </w:pPr>
      <w:bookmarkStart w:id="256" w:name="_Toc427849995"/>
      <w:bookmarkStart w:id="257" w:name="_Toc434596315"/>
      <w:bookmarkStart w:id="258" w:name="_Toc63406190"/>
      <w:bookmarkStart w:id="259" w:name="_Toc63406655"/>
      <w:bookmarkStart w:id="260" w:name="_Toc63410777"/>
      <w:r w:rsidRPr="00694A17">
        <w:rPr>
          <w:b/>
          <w:iCs/>
        </w:rPr>
        <w:t xml:space="preserve">Статья </w:t>
      </w:r>
      <w:r w:rsidR="006424F7" w:rsidRPr="00694A17">
        <w:rPr>
          <w:b/>
          <w:iCs/>
        </w:rPr>
        <w:t>14</w:t>
      </w:r>
      <w:r w:rsidRPr="00694A17">
        <w:rPr>
          <w:b/>
          <w:iCs/>
        </w:rPr>
        <w:t>. Градостроительные регламенты и их применение</w:t>
      </w:r>
      <w:bookmarkEnd w:id="256"/>
      <w:bookmarkEnd w:id="257"/>
      <w:r w:rsidR="006424F7" w:rsidRPr="00694A17">
        <w:rPr>
          <w:b/>
          <w:iCs/>
        </w:rPr>
        <w:t>.</w:t>
      </w:r>
      <w:bookmarkEnd w:id="258"/>
      <w:bookmarkEnd w:id="259"/>
      <w:bookmarkEnd w:id="260"/>
    </w:p>
    <w:p w:rsidR="001F55F0" w:rsidRPr="000367B5" w:rsidRDefault="001F55F0" w:rsidP="001F55F0">
      <w:pPr>
        <w:ind w:firstLine="709"/>
        <w:rPr>
          <w:rFonts w:eastAsia="MS Mincho"/>
          <w:sz w:val="24"/>
          <w:szCs w:val="24"/>
        </w:rPr>
      </w:pPr>
    </w:p>
    <w:p w:rsidR="001F55F0" w:rsidRPr="000367B5" w:rsidRDefault="001F55F0" w:rsidP="006424F7">
      <w:pPr>
        <w:ind w:firstLine="709"/>
        <w:rPr>
          <w:rFonts w:eastAsia="MS Mincho"/>
          <w:sz w:val="24"/>
          <w:szCs w:val="24"/>
        </w:rPr>
      </w:pPr>
      <w:r w:rsidRPr="000367B5">
        <w:rPr>
          <w:rFonts w:eastAsia="MS Mincho"/>
          <w:sz w:val="24"/>
          <w:szCs w:val="24"/>
        </w:rPr>
        <w:t>1.Градостроительным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1F55F0" w:rsidRPr="000367B5" w:rsidRDefault="001F55F0" w:rsidP="006424F7">
      <w:pPr>
        <w:ind w:firstLine="709"/>
        <w:rPr>
          <w:rFonts w:eastAsia="MS Mincho"/>
          <w:sz w:val="24"/>
          <w:szCs w:val="24"/>
        </w:rPr>
      </w:pPr>
      <w:r w:rsidRPr="000367B5">
        <w:rPr>
          <w:rFonts w:eastAsia="MS Mincho"/>
          <w:sz w:val="24"/>
          <w:szCs w:val="24"/>
        </w:rPr>
        <w:t>2.Градостроительные регламенты устанавливаются с учетом:</w:t>
      </w:r>
    </w:p>
    <w:p w:rsidR="001F55F0" w:rsidRPr="000367B5" w:rsidRDefault="001F55F0" w:rsidP="006424F7">
      <w:pPr>
        <w:ind w:firstLine="709"/>
        <w:rPr>
          <w:rFonts w:eastAsia="MS Mincho"/>
          <w:sz w:val="24"/>
          <w:szCs w:val="24"/>
        </w:rPr>
      </w:pPr>
      <w:r w:rsidRPr="000367B5">
        <w:rPr>
          <w:rFonts w:eastAsia="MS Mincho"/>
          <w:sz w:val="24"/>
          <w:szCs w:val="24"/>
        </w:rPr>
        <w:t>1)фактического использования земельных участков и объектов капитального строительства в границах территориальной зоны;</w:t>
      </w:r>
    </w:p>
    <w:p w:rsidR="001F55F0" w:rsidRPr="000367B5" w:rsidRDefault="001F55F0" w:rsidP="006424F7">
      <w:pPr>
        <w:ind w:firstLine="709"/>
        <w:rPr>
          <w:rFonts w:eastAsia="MS Mincho"/>
          <w:sz w:val="24"/>
          <w:szCs w:val="24"/>
        </w:rPr>
      </w:pPr>
      <w:r w:rsidRPr="000367B5">
        <w:rPr>
          <w:rFonts w:eastAsia="MS Mincho"/>
          <w:sz w:val="24"/>
          <w:szCs w:val="24"/>
        </w:rPr>
        <w:t>2)возможности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1F55F0" w:rsidRPr="000367B5" w:rsidRDefault="001F55F0" w:rsidP="006424F7">
      <w:pPr>
        <w:ind w:firstLine="709"/>
        <w:rPr>
          <w:rFonts w:eastAsia="MS Mincho"/>
          <w:sz w:val="24"/>
          <w:szCs w:val="24"/>
        </w:rPr>
      </w:pPr>
      <w:r w:rsidRPr="000367B5">
        <w:rPr>
          <w:rFonts w:eastAsia="MS Mincho"/>
          <w:sz w:val="24"/>
          <w:szCs w:val="24"/>
        </w:rPr>
        <w:t>3)функциональных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1F55F0" w:rsidRPr="000367B5" w:rsidRDefault="001F55F0" w:rsidP="006424F7">
      <w:pPr>
        <w:ind w:firstLine="709"/>
        <w:rPr>
          <w:rFonts w:eastAsia="MS Mincho"/>
          <w:sz w:val="24"/>
          <w:szCs w:val="24"/>
        </w:rPr>
      </w:pPr>
      <w:r w:rsidRPr="000367B5">
        <w:rPr>
          <w:rFonts w:eastAsia="MS Mincho"/>
          <w:sz w:val="24"/>
          <w:szCs w:val="24"/>
        </w:rPr>
        <w:t>4)видов территориальных зон;</w:t>
      </w:r>
    </w:p>
    <w:p w:rsidR="001F55F0" w:rsidRPr="000367B5" w:rsidRDefault="001F55F0" w:rsidP="006424F7">
      <w:pPr>
        <w:ind w:firstLine="709"/>
        <w:rPr>
          <w:rFonts w:eastAsia="MS Mincho"/>
          <w:sz w:val="24"/>
          <w:szCs w:val="24"/>
        </w:rPr>
      </w:pPr>
      <w:r w:rsidRPr="000367B5">
        <w:rPr>
          <w:rFonts w:eastAsia="MS Mincho"/>
          <w:sz w:val="24"/>
          <w:szCs w:val="24"/>
        </w:rPr>
        <w:t>5)требований охраны объектов культурного наследия, а также особо охраняемых природных территорий, иных природных объектов.</w:t>
      </w:r>
    </w:p>
    <w:p w:rsidR="001F55F0" w:rsidRPr="000367B5" w:rsidRDefault="001F55F0" w:rsidP="006424F7">
      <w:pPr>
        <w:ind w:firstLine="709"/>
        <w:rPr>
          <w:rFonts w:eastAsia="MS Mincho"/>
          <w:sz w:val="24"/>
          <w:szCs w:val="24"/>
        </w:rPr>
      </w:pPr>
      <w:r w:rsidRPr="000367B5">
        <w:rPr>
          <w:rFonts w:eastAsia="MS Mincho"/>
          <w:sz w:val="24"/>
          <w:szCs w:val="24"/>
        </w:rPr>
        <w:t>3.Действие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1F55F0" w:rsidRPr="000367B5" w:rsidRDefault="001F55F0" w:rsidP="006424F7">
      <w:pPr>
        <w:ind w:firstLine="709"/>
        <w:rPr>
          <w:rFonts w:eastAsia="MS Mincho"/>
          <w:sz w:val="24"/>
          <w:szCs w:val="24"/>
        </w:rPr>
      </w:pPr>
      <w:r w:rsidRPr="000367B5">
        <w:rPr>
          <w:rFonts w:eastAsia="MS Mincho"/>
          <w:sz w:val="24"/>
          <w:szCs w:val="24"/>
        </w:rPr>
        <w:t>4.Действие градостроительного регламента не распространяется на земельные участки:</w:t>
      </w:r>
    </w:p>
    <w:p w:rsidR="001F55F0" w:rsidRPr="000367B5" w:rsidRDefault="001F55F0" w:rsidP="006424F7">
      <w:pPr>
        <w:ind w:firstLine="709"/>
        <w:rPr>
          <w:rFonts w:eastAsia="MS Mincho"/>
          <w:sz w:val="24"/>
          <w:szCs w:val="24"/>
        </w:rPr>
      </w:pPr>
      <w:r w:rsidRPr="000367B5">
        <w:rPr>
          <w:rFonts w:eastAsia="MS Mincho"/>
          <w:sz w:val="24"/>
          <w:szCs w:val="24"/>
        </w:rPr>
        <w:t xml:space="preserve">1)в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75" w:history="1">
        <w:r w:rsidRPr="000367B5">
          <w:rPr>
            <w:rFonts w:eastAsia="MS Mincho"/>
            <w:sz w:val="24"/>
            <w:szCs w:val="24"/>
          </w:rPr>
          <w:t>законодательством</w:t>
        </w:r>
      </w:hyperlink>
      <w:r w:rsidRPr="000367B5">
        <w:rPr>
          <w:rFonts w:eastAsia="MS Mincho"/>
          <w:sz w:val="24"/>
          <w:szCs w:val="24"/>
        </w:rPr>
        <w:t xml:space="preserve"> Российской Федерации об охране объектов культурного наследия;</w:t>
      </w:r>
    </w:p>
    <w:p w:rsidR="001F55F0" w:rsidRPr="000367B5" w:rsidRDefault="001F55F0" w:rsidP="006424F7">
      <w:pPr>
        <w:ind w:firstLine="709"/>
        <w:rPr>
          <w:rFonts w:eastAsia="MS Mincho"/>
          <w:sz w:val="24"/>
          <w:szCs w:val="24"/>
        </w:rPr>
      </w:pPr>
      <w:r w:rsidRPr="000367B5">
        <w:rPr>
          <w:rFonts w:eastAsia="MS Mincho"/>
          <w:sz w:val="24"/>
          <w:szCs w:val="24"/>
        </w:rPr>
        <w:t>2)в границах территорий общего пользования;</w:t>
      </w:r>
    </w:p>
    <w:p w:rsidR="001F55F0" w:rsidRPr="000367B5" w:rsidRDefault="001F55F0" w:rsidP="006424F7">
      <w:pPr>
        <w:ind w:firstLine="709"/>
        <w:rPr>
          <w:rFonts w:eastAsia="MS Mincho"/>
          <w:sz w:val="24"/>
          <w:szCs w:val="24"/>
        </w:rPr>
      </w:pPr>
      <w:r w:rsidRPr="000367B5">
        <w:rPr>
          <w:rFonts w:eastAsia="MS Mincho"/>
          <w:sz w:val="24"/>
          <w:szCs w:val="24"/>
        </w:rPr>
        <w:t>3)предназначенные для размещения линейных объектов и (или) занятые линейными объектами;</w:t>
      </w:r>
    </w:p>
    <w:p w:rsidR="001F55F0" w:rsidRPr="000367B5" w:rsidRDefault="001F55F0" w:rsidP="006424F7">
      <w:pPr>
        <w:ind w:firstLine="709"/>
        <w:rPr>
          <w:rFonts w:eastAsia="MS Mincho"/>
          <w:sz w:val="24"/>
          <w:szCs w:val="24"/>
        </w:rPr>
      </w:pPr>
      <w:r w:rsidRPr="000367B5">
        <w:rPr>
          <w:rFonts w:eastAsia="MS Mincho"/>
          <w:sz w:val="24"/>
          <w:szCs w:val="24"/>
        </w:rPr>
        <w:t>4)предоставленные для добычи полезных ископаемых.</w:t>
      </w:r>
    </w:p>
    <w:p w:rsidR="00E74B1D" w:rsidRPr="002831B1" w:rsidRDefault="001F55F0" w:rsidP="00E74B1D">
      <w:pPr>
        <w:ind w:firstLine="709"/>
        <w:rPr>
          <w:sz w:val="24"/>
          <w:szCs w:val="24"/>
        </w:rPr>
      </w:pPr>
      <w:r w:rsidRPr="000367B5">
        <w:rPr>
          <w:rFonts w:eastAsia="MS Mincho"/>
          <w:sz w:val="24"/>
          <w:szCs w:val="24"/>
        </w:rPr>
        <w:lastRenderedPageBreak/>
        <w:t>5.</w:t>
      </w:r>
      <w:r w:rsidR="00E74B1D" w:rsidRPr="00E74B1D">
        <w:rPr>
          <w:sz w:val="24"/>
          <w:szCs w:val="24"/>
        </w:rPr>
        <w:t xml:space="preserve"> </w:t>
      </w:r>
      <w:r w:rsidR="00E74B1D" w:rsidRPr="002831B1">
        <w:rPr>
          <w:sz w:val="24"/>
          <w:szCs w:val="24"/>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E74B1D" w:rsidRDefault="00E74B1D" w:rsidP="00E74B1D">
      <w:pPr>
        <w:ind w:firstLine="709"/>
        <w:rPr>
          <w:sz w:val="24"/>
          <w:szCs w:val="24"/>
        </w:rPr>
      </w:pPr>
      <w:r>
        <w:rPr>
          <w:sz w:val="24"/>
          <w:szCs w:val="24"/>
        </w:rPr>
        <w:t>6</w:t>
      </w:r>
      <w:r w:rsidRPr="002831B1">
        <w:rPr>
          <w:sz w:val="24"/>
          <w:szCs w:val="24"/>
        </w:rPr>
        <w:t>.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E74B1D" w:rsidRPr="002831B1" w:rsidRDefault="00E74B1D" w:rsidP="00E74B1D">
      <w:pPr>
        <w:ind w:firstLine="709"/>
        <w:rPr>
          <w:sz w:val="24"/>
          <w:szCs w:val="24"/>
        </w:rPr>
      </w:pPr>
      <w:r w:rsidRPr="002831B1">
        <w:rPr>
          <w:sz w:val="24"/>
          <w:szCs w:val="24"/>
        </w:rPr>
        <w:t>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E74B1D" w:rsidRPr="002831B1" w:rsidRDefault="00E74B1D" w:rsidP="00E74B1D">
      <w:pPr>
        <w:ind w:firstLine="709"/>
        <w:rPr>
          <w:sz w:val="24"/>
          <w:szCs w:val="24"/>
        </w:rPr>
      </w:pPr>
      <w:r w:rsidRPr="002831B1">
        <w:rPr>
          <w:sz w:val="24"/>
          <w:szCs w:val="24"/>
        </w:rPr>
        <w:t>7.1.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E74B1D" w:rsidRPr="002831B1" w:rsidRDefault="00E74B1D" w:rsidP="00E74B1D">
      <w:pPr>
        <w:ind w:firstLine="709"/>
        <w:rPr>
          <w:sz w:val="24"/>
          <w:szCs w:val="24"/>
        </w:rPr>
      </w:pPr>
      <w:r w:rsidRPr="002831B1">
        <w:rPr>
          <w:sz w:val="24"/>
          <w:szCs w:val="24"/>
        </w:rPr>
        <w:t>8.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E74B1D" w:rsidRPr="002831B1" w:rsidRDefault="00E74B1D" w:rsidP="00E74B1D">
      <w:pPr>
        <w:ind w:firstLine="709"/>
        <w:rPr>
          <w:sz w:val="24"/>
          <w:szCs w:val="24"/>
        </w:rPr>
      </w:pPr>
      <w:r w:rsidRPr="002831B1">
        <w:rPr>
          <w:sz w:val="24"/>
          <w:szCs w:val="24"/>
        </w:rPr>
        <w:t>9.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E74B1D" w:rsidRPr="002831B1" w:rsidRDefault="00E74B1D" w:rsidP="00E74B1D">
      <w:pPr>
        <w:ind w:firstLine="709"/>
        <w:rPr>
          <w:sz w:val="24"/>
          <w:szCs w:val="24"/>
        </w:rPr>
      </w:pPr>
      <w:r w:rsidRPr="002831B1">
        <w:rPr>
          <w:sz w:val="24"/>
          <w:szCs w:val="24"/>
        </w:rPr>
        <w:t>10. Реконструкция указанных в части 9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74B1D" w:rsidRPr="002831B1" w:rsidRDefault="00E74B1D" w:rsidP="00E74B1D">
      <w:pPr>
        <w:ind w:firstLine="709"/>
        <w:rPr>
          <w:sz w:val="24"/>
          <w:szCs w:val="24"/>
        </w:rPr>
      </w:pPr>
      <w:r w:rsidRPr="002831B1">
        <w:rPr>
          <w:sz w:val="24"/>
          <w:szCs w:val="24"/>
        </w:rPr>
        <w:lastRenderedPageBreak/>
        <w:t>11. В случае, если использование указанных в части 9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1F55F0" w:rsidRPr="000367B5" w:rsidRDefault="001F55F0" w:rsidP="006424F7">
      <w:pPr>
        <w:ind w:firstLine="709"/>
        <w:rPr>
          <w:rFonts w:eastAsia="MS Mincho"/>
          <w:sz w:val="24"/>
          <w:szCs w:val="24"/>
        </w:rPr>
      </w:pPr>
    </w:p>
    <w:p w:rsidR="001F55F0" w:rsidRPr="00D961B0" w:rsidRDefault="001F55F0" w:rsidP="002704F9">
      <w:pPr>
        <w:pStyle w:val="40"/>
        <w:rPr>
          <w:b/>
        </w:rPr>
      </w:pPr>
      <w:bookmarkStart w:id="261" w:name="_Toc353466158"/>
      <w:bookmarkStart w:id="262" w:name="_Toc353543257"/>
      <w:bookmarkStart w:id="263" w:name="_Toc434596316"/>
      <w:bookmarkStart w:id="264" w:name="_Toc63410778"/>
      <w:r w:rsidRPr="00D961B0">
        <w:rPr>
          <w:b/>
        </w:rPr>
        <w:t>Статья 1</w:t>
      </w:r>
      <w:r w:rsidR="006424F7" w:rsidRPr="00D961B0">
        <w:rPr>
          <w:b/>
        </w:rPr>
        <w:t>5</w:t>
      </w:r>
      <w:r w:rsidRPr="00D961B0">
        <w:rPr>
          <w:b/>
        </w:rPr>
        <w:t>. Виды разрешенного использования земельных участков и объектов капитального строительства</w:t>
      </w:r>
      <w:bookmarkEnd w:id="261"/>
      <w:bookmarkEnd w:id="262"/>
      <w:bookmarkEnd w:id="263"/>
      <w:r w:rsidR="006424F7" w:rsidRPr="00D961B0">
        <w:rPr>
          <w:b/>
        </w:rPr>
        <w:t>.</w:t>
      </w:r>
      <w:bookmarkEnd w:id="264"/>
    </w:p>
    <w:p w:rsidR="006424F7" w:rsidRPr="006424F7" w:rsidRDefault="006424F7" w:rsidP="006424F7">
      <w:pPr>
        <w:pStyle w:val="af0"/>
        <w:ind w:firstLine="709"/>
        <w:rPr>
          <w:b/>
          <w:sz w:val="22"/>
        </w:rPr>
      </w:pPr>
    </w:p>
    <w:p w:rsidR="006424F7" w:rsidRPr="006424F7" w:rsidRDefault="006424F7" w:rsidP="006424F7">
      <w:pPr>
        <w:ind w:firstLine="709"/>
        <w:rPr>
          <w:sz w:val="24"/>
          <w:szCs w:val="28"/>
        </w:rPr>
      </w:pPr>
      <w:bookmarkStart w:id="265" w:name="_Toc353466159"/>
      <w:bookmarkStart w:id="266" w:name="_Toc353543258"/>
      <w:bookmarkStart w:id="267" w:name="_Toc434596317"/>
      <w:r w:rsidRPr="006424F7">
        <w:rPr>
          <w:sz w:val="24"/>
          <w:szCs w:val="28"/>
        </w:rPr>
        <w:t>1.Разрешенное использование земельных участков и объектов капитального строительства может быть следующих видов:</w:t>
      </w:r>
    </w:p>
    <w:p w:rsidR="006424F7" w:rsidRPr="006424F7" w:rsidRDefault="006424F7" w:rsidP="006424F7">
      <w:pPr>
        <w:ind w:firstLine="709"/>
        <w:rPr>
          <w:sz w:val="24"/>
          <w:szCs w:val="28"/>
        </w:rPr>
      </w:pPr>
      <w:r w:rsidRPr="006424F7">
        <w:rPr>
          <w:sz w:val="24"/>
          <w:szCs w:val="28"/>
        </w:rPr>
        <w:t>1)основные виды разрешенного использования;</w:t>
      </w:r>
    </w:p>
    <w:p w:rsidR="006424F7" w:rsidRPr="006424F7" w:rsidRDefault="006424F7" w:rsidP="006424F7">
      <w:pPr>
        <w:ind w:firstLine="709"/>
        <w:rPr>
          <w:sz w:val="24"/>
          <w:szCs w:val="28"/>
        </w:rPr>
      </w:pPr>
      <w:r w:rsidRPr="006424F7">
        <w:rPr>
          <w:sz w:val="24"/>
          <w:szCs w:val="28"/>
        </w:rPr>
        <w:t>2)условно разрешенные виды использования;</w:t>
      </w:r>
    </w:p>
    <w:p w:rsidR="006424F7" w:rsidRPr="006424F7" w:rsidRDefault="006424F7" w:rsidP="006424F7">
      <w:pPr>
        <w:ind w:firstLine="709"/>
        <w:rPr>
          <w:sz w:val="24"/>
          <w:szCs w:val="28"/>
        </w:rPr>
      </w:pPr>
      <w:r w:rsidRPr="006424F7">
        <w:rPr>
          <w:sz w:val="24"/>
          <w:szCs w:val="28"/>
        </w:rPr>
        <w:t>3)вспомогательные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6424F7" w:rsidRPr="006424F7" w:rsidRDefault="006424F7" w:rsidP="006424F7">
      <w:pPr>
        <w:ind w:firstLine="709"/>
        <w:rPr>
          <w:sz w:val="24"/>
          <w:szCs w:val="28"/>
        </w:rPr>
      </w:pPr>
      <w:r w:rsidRPr="006424F7">
        <w:rPr>
          <w:sz w:val="24"/>
          <w:szCs w:val="28"/>
        </w:rPr>
        <w:t>2.Применительно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6424F7" w:rsidRPr="006424F7" w:rsidRDefault="006424F7" w:rsidP="006424F7">
      <w:pPr>
        <w:ind w:firstLine="709"/>
        <w:rPr>
          <w:sz w:val="24"/>
          <w:szCs w:val="28"/>
        </w:rPr>
      </w:pPr>
      <w:r w:rsidRPr="006424F7">
        <w:rPr>
          <w:sz w:val="24"/>
          <w:szCs w:val="28"/>
        </w:rPr>
        <w:t>2.1.Установление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6424F7" w:rsidRPr="006424F7" w:rsidRDefault="006424F7" w:rsidP="006424F7">
      <w:pPr>
        <w:ind w:firstLine="709"/>
        <w:rPr>
          <w:sz w:val="24"/>
          <w:szCs w:val="28"/>
        </w:rPr>
      </w:pPr>
      <w:r w:rsidRPr="006424F7">
        <w:rPr>
          <w:sz w:val="24"/>
          <w:szCs w:val="28"/>
        </w:rPr>
        <w:t>3.Изменение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6424F7" w:rsidRPr="006424F7" w:rsidRDefault="006424F7" w:rsidP="006424F7">
      <w:pPr>
        <w:ind w:firstLine="709"/>
        <w:rPr>
          <w:sz w:val="24"/>
          <w:szCs w:val="28"/>
        </w:rPr>
      </w:pPr>
      <w:r w:rsidRPr="006424F7">
        <w:rPr>
          <w:sz w:val="24"/>
          <w:szCs w:val="28"/>
        </w:rPr>
        <w:t>4.Основные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6424F7" w:rsidRPr="006424F7" w:rsidRDefault="006424F7" w:rsidP="006424F7">
      <w:pPr>
        <w:ind w:firstLine="709"/>
        <w:rPr>
          <w:sz w:val="24"/>
          <w:szCs w:val="28"/>
        </w:rPr>
      </w:pPr>
      <w:r w:rsidRPr="006424F7">
        <w:rPr>
          <w:sz w:val="24"/>
          <w:szCs w:val="28"/>
        </w:rPr>
        <w:t>5.Решения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6424F7" w:rsidRPr="006424F7" w:rsidRDefault="006424F7" w:rsidP="006424F7">
      <w:pPr>
        <w:ind w:firstLine="709"/>
        <w:rPr>
          <w:sz w:val="24"/>
          <w:szCs w:val="28"/>
        </w:rPr>
      </w:pPr>
      <w:r w:rsidRPr="006424F7">
        <w:rPr>
          <w:sz w:val="24"/>
          <w:szCs w:val="28"/>
        </w:rPr>
        <w:t>6.Предоставление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6424F7" w:rsidRPr="006424F7" w:rsidRDefault="006424F7" w:rsidP="006424F7">
      <w:pPr>
        <w:ind w:firstLine="709"/>
        <w:rPr>
          <w:sz w:val="24"/>
          <w:szCs w:val="28"/>
        </w:rPr>
      </w:pPr>
      <w:r w:rsidRPr="006424F7">
        <w:rPr>
          <w:sz w:val="24"/>
          <w:szCs w:val="28"/>
        </w:rPr>
        <w:t>7.Физическое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6424F7" w:rsidRDefault="006424F7" w:rsidP="006424F7">
      <w:pPr>
        <w:pStyle w:val="af0"/>
        <w:jc w:val="center"/>
        <w:rPr>
          <w:b/>
          <w:sz w:val="24"/>
        </w:rPr>
      </w:pPr>
    </w:p>
    <w:p w:rsidR="00BF7DFA" w:rsidRPr="00D961B0" w:rsidRDefault="00BF7DFA" w:rsidP="002704F9">
      <w:pPr>
        <w:pStyle w:val="40"/>
        <w:rPr>
          <w:b/>
          <w:i/>
        </w:rPr>
      </w:pPr>
      <w:bookmarkStart w:id="268" w:name="_Toc24209033"/>
      <w:bookmarkStart w:id="269" w:name="_Toc30164434"/>
      <w:bookmarkStart w:id="270" w:name="_Toc50654379"/>
      <w:bookmarkStart w:id="271" w:name="_Toc63406191"/>
      <w:bookmarkStart w:id="272" w:name="_Toc63406656"/>
      <w:bookmarkStart w:id="273" w:name="_Toc63410779"/>
      <w:r w:rsidRPr="00D961B0">
        <w:rPr>
          <w:b/>
        </w:rPr>
        <w:t xml:space="preserve">Статья </w:t>
      </w:r>
      <w:r w:rsidR="0044623C" w:rsidRPr="00D961B0">
        <w:rPr>
          <w:b/>
        </w:rPr>
        <w:t>16</w:t>
      </w:r>
      <w:r w:rsidRPr="00D961B0">
        <w:rPr>
          <w:b/>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w:t>
      </w:r>
      <w:r w:rsidRPr="00D961B0">
        <w:rPr>
          <w:b/>
          <w:i/>
        </w:rPr>
        <w:t>а.</w:t>
      </w:r>
      <w:bookmarkEnd w:id="268"/>
      <w:bookmarkEnd w:id="269"/>
      <w:bookmarkEnd w:id="270"/>
      <w:bookmarkEnd w:id="271"/>
      <w:bookmarkEnd w:id="272"/>
      <w:bookmarkEnd w:id="273"/>
    </w:p>
    <w:p w:rsidR="00BF7DFA" w:rsidRPr="002831B1" w:rsidRDefault="00BF7DFA" w:rsidP="00BF7DFA">
      <w:pPr>
        <w:ind w:firstLine="709"/>
        <w:rPr>
          <w:b/>
          <w:i/>
          <w:sz w:val="24"/>
          <w:szCs w:val="24"/>
        </w:rPr>
      </w:pPr>
    </w:p>
    <w:p w:rsidR="00BF7DFA" w:rsidRPr="002831B1" w:rsidRDefault="00BF7DFA" w:rsidP="00BF7DFA">
      <w:pPr>
        <w:ind w:firstLine="709"/>
        <w:rPr>
          <w:sz w:val="24"/>
          <w:szCs w:val="24"/>
        </w:rPr>
      </w:pPr>
      <w:r w:rsidRPr="002831B1">
        <w:rPr>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BF7DFA" w:rsidRPr="002831B1" w:rsidRDefault="00BF7DFA" w:rsidP="00BF7DFA">
      <w:pPr>
        <w:ind w:firstLine="709"/>
        <w:rPr>
          <w:sz w:val="24"/>
          <w:szCs w:val="24"/>
        </w:rPr>
      </w:pPr>
      <w:r w:rsidRPr="002831B1">
        <w:rPr>
          <w:sz w:val="24"/>
          <w:szCs w:val="24"/>
        </w:rPr>
        <w:lastRenderedPageBreak/>
        <w:t>1) предельные (минимальные и (или) максимальные) размеры земельных участков, в том числе их площадь;</w:t>
      </w:r>
    </w:p>
    <w:p w:rsidR="00BF7DFA" w:rsidRPr="002831B1" w:rsidRDefault="00BF7DFA" w:rsidP="00BF7DFA">
      <w:pPr>
        <w:ind w:firstLine="709"/>
        <w:rPr>
          <w:sz w:val="24"/>
          <w:szCs w:val="24"/>
        </w:rPr>
      </w:pPr>
      <w:r w:rsidRPr="002831B1">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F7DFA" w:rsidRPr="002831B1" w:rsidRDefault="00BF7DFA" w:rsidP="00BF7DFA">
      <w:pPr>
        <w:ind w:firstLine="709"/>
        <w:rPr>
          <w:sz w:val="24"/>
          <w:szCs w:val="24"/>
        </w:rPr>
      </w:pPr>
      <w:r w:rsidRPr="002831B1">
        <w:rPr>
          <w:sz w:val="24"/>
          <w:szCs w:val="24"/>
        </w:rPr>
        <w:t>3) предельное количество этажей или предельную высоту зданий, строений, сооружений;</w:t>
      </w:r>
    </w:p>
    <w:p w:rsidR="003A7064" w:rsidRPr="00261AC7" w:rsidRDefault="00BF7DFA" w:rsidP="00BF7DFA">
      <w:pPr>
        <w:ind w:firstLine="709"/>
        <w:rPr>
          <w:sz w:val="24"/>
          <w:szCs w:val="24"/>
        </w:rPr>
      </w:pPr>
      <w:r w:rsidRPr="002831B1">
        <w:rPr>
          <w:sz w:val="24"/>
          <w:szCs w:val="24"/>
        </w:rPr>
        <w:t xml:space="preserve">4) максимальный процент застройки в границах земельного участка, определяемый как отношение суммарной площади земельного участка, </w:t>
      </w:r>
      <w:r w:rsidRPr="00261AC7">
        <w:rPr>
          <w:sz w:val="24"/>
          <w:szCs w:val="24"/>
        </w:rPr>
        <w:t>которая может быть застроена объектами капитального строительства, без учета подземных этажей, ко всей площади земельного участка;</w:t>
      </w:r>
    </w:p>
    <w:p w:rsidR="00BF7DFA" w:rsidRPr="002831B1" w:rsidRDefault="00BF7DFA" w:rsidP="00BF7DFA">
      <w:pPr>
        <w:ind w:firstLine="709"/>
        <w:rPr>
          <w:sz w:val="24"/>
          <w:szCs w:val="24"/>
        </w:rPr>
      </w:pPr>
      <w:r w:rsidRPr="002831B1">
        <w:rPr>
          <w:sz w:val="24"/>
          <w:szCs w:val="24"/>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BF7DFA" w:rsidRPr="002831B1" w:rsidRDefault="00BF7DFA" w:rsidP="00BF7DFA">
      <w:pPr>
        <w:ind w:firstLine="709"/>
        <w:rPr>
          <w:sz w:val="24"/>
          <w:szCs w:val="24"/>
        </w:rPr>
      </w:pPr>
      <w:r w:rsidRPr="002831B1">
        <w:rPr>
          <w:sz w:val="24"/>
          <w:szCs w:val="24"/>
        </w:rPr>
        <w:t>1.2.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BF7DFA" w:rsidRPr="002831B1" w:rsidRDefault="00BF7DFA" w:rsidP="00BF7DFA">
      <w:pPr>
        <w:ind w:firstLine="709"/>
        <w:rPr>
          <w:sz w:val="24"/>
          <w:szCs w:val="24"/>
        </w:rPr>
      </w:pPr>
      <w:r w:rsidRPr="002831B1">
        <w:rPr>
          <w:sz w:val="24"/>
          <w:szCs w:val="24"/>
        </w:rPr>
        <w:t>2. Применительно к каждой территориальной зоне устанавливаются указанные в части 1 настоящей статьи размеры и параметры, их сочетания.</w:t>
      </w:r>
    </w:p>
    <w:p w:rsidR="00BF7DFA" w:rsidRPr="002831B1" w:rsidRDefault="00BF7DFA" w:rsidP="00BF7DFA">
      <w:pPr>
        <w:ind w:firstLine="709"/>
        <w:rPr>
          <w:sz w:val="24"/>
          <w:szCs w:val="24"/>
        </w:rPr>
      </w:pPr>
      <w:r w:rsidRPr="002831B1">
        <w:rPr>
          <w:sz w:val="24"/>
          <w:szCs w:val="24"/>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BF7DFA" w:rsidRDefault="00BF7DFA" w:rsidP="006424F7">
      <w:pPr>
        <w:pStyle w:val="af0"/>
        <w:jc w:val="center"/>
        <w:rPr>
          <w:b/>
          <w:sz w:val="24"/>
        </w:rPr>
      </w:pPr>
    </w:p>
    <w:p w:rsidR="001F55F0" w:rsidRPr="00D961B0" w:rsidRDefault="001F55F0" w:rsidP="002704F9">
      <w:pPr>
        <w:pStyle w:val="40"/>
        <w:rPr>
          <w:b/>
        </w:rPr>
      </w:pPr>
      <w:bookmarkStart w:id="274" w:name="_Toc63410780"/>
      <w:r w:rsidRPr="00D961B0">
        <w:rPr>
          <w:b/>
        </w:rPr>
        <w:t>Статья 1</w:t>
      </w:r>
      <w:r w:rsidR="0044623C" w:rsidRPr="00D961B0">
        <w:rPr>
          <w:b/>
        </w:rPr>
        <w:t>7</w:t>
      </w:r>
      <w:r w:rsidRPr="00D961B0">
        <w:rPr>
          <w:b/>
        </w:rPr>
        <w:t>. Порядок изменения видов разрешенного использования земельных участков и объектов капитального строительства</w:t>
      </w:r>
      <w:bookmarkEnd w:id="265"/>
      <w:bookmarkEnd w:id="266"/>
      <w:bookmarkEnd w:id="267"/>
      <w:r w:rsidR="00135458" w:rsidRPr="00D961B0">
        <w:rPr>
          <w:b/>
        </w:rPr>
        <w:t>.</w:t>
      </w:r>
      <w:bookmarkEnd w:id="274"/>
    </w:p>
    <w:p w:rsidR="001F55F0" w:rsidRPr="000367B5" w:rsidRDefault="001F55F0" w:rsidP="001F55F0">
      <w:pPr>
        <w:rPr>
          <w:bCs/>
          <w:sz w:val="24"/>
          <w:szCs w:val="24"/>
        </w:rPr>
      </w:pPr>
    </w:p>
    <w:p w:rsidR="001F55F0" w:rsidRPr="000367B5" w:rsidRDefault="001F55F0" w:rsidP="006424F7">
      <w:pPr>
        <w:ind w:firstLine="709"/>
        <w:rPr>
          <w:sz w:val="24"/>
          <w:szCs w:val="24"/>
        </w:rPr>
      </w:pPr>
      <w:r w:rsidRPr="000367B5">
        <w:rPr>
          <w:sz w:val="24"/>
          <w:szCs w:val="24"/>
        </w:rPr>
        <w:t>1.Изменение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1F55F0" w:rsidRPr="000367B5" w:rsidRDefault="001F55F0" w:rsidP="006424F7">
      <w:pPr>
        <w:ind w:firstLine="709"/>
        <w:rPr>
          <w:sz w:val="24"/>
          <w:szCs w:val="24"/>
        </w:rPr>
      </w:pPr>
      <w:r w:rsidRPr="000367B5">
        <w:rPr>
          <w:sz w:val="24"/>
          <w:szCs w:val="24"/>
        </w:rPr>
        <w:t>2.Основные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1F55F0" w:rsidRPr="00D24AD9" w:rsidRDefault="001F55F0" w:rsidP="006424F7">
      <w:pPr>
        <w:ind w:firstLine="709"/>
        <w:rPr>
          <w:sz w:val="24"/>
          <w:szCs w:val="24"/>
        </w:rPr>
      </w:pPr>
      <w:r w:rsidRPr="00D24AD9">
        <w:rPr>
          <w:sz w:val="24"/>
          <w:szCs w:val="24"/>
        </w:rPr>
        <w:t>3.Правом на изменение одного вида на другой вид разрешенного использования земельных участков и иных объектов недвижимости обладают:</w:t>
      </w:r>
    </w:p>
    <w:p w:rsidR="001F55F0" w:rsidRPr="00D24AD9" w:rsidRDefault="001F55F0" w:rsidP="006424F7">
      <w:pPr>
        <w:ind w:firstLine="709"/>
        <w:rPr>
          <w:sz w:val="24"/>
          <w:szCs w:val="24"/>
        </w:rPr>
      </w:pPr>
      <w:r w:rsidRPr="00D24AD9">
        <w:rPr>
          <w:sz w:val="24"/>
          <w:szCs w:val="24"/>
        </w:rPr>
        <w:t>1)собственники земельных участков, являющиеся одновременно собственниками расположенных на этих участках зданий, строений, сооружений;</w:t>
      </w:r>
    </w:p>
    <w:p w:rsidR="001F55F0" w:rsidRPr="00D24AD9" w:rsidRDefault="001F55F0" w:rsidP="006424F7">
      <w:pPr>
        <w:ind w:firstLine="709"/>
        <w:rPr>
          <w:sz w:val="24"/>
          <w:szCs w:val="24"/>
        </w:rPr>
      </w:pPr>
      <w:r w:rsidRPr="00D24AD9">
        <w:rPr>
          <w:sz w:val="24"/>
          <w:szCs w:val="24"/>
        </w:rPr>
        <w:lastRenderedPageBreak/>
        <w:t>2)собственники зданий, строений, сооружений, владеющие земельными участками на праве аренды;</w:t>
      </w:r>
    </w:p>
    <w:p w:rsidR="001F55F0" w:rsidRPr="00D24AD9" w:rsidRDefault="001F55F0" w:rsidP="006424F7">
      <w:pPr>
        <w:ind w:firstLine="709"/>
        <w:rPr>
          <w:sz w:val="24"/>
          <w:szCs w:val="24"/>
        </w:rPr>
      </w:pPr>
      <w:r w:rsidRPr="00D24AD9">
        <w:rPr>
          <w:sz w:val="24"/>
          <w:szCs w:val="24"/>
        </w:rPr>
        <w:t>3)лица,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rsidR="001F55F0" w:rsidRPr="00D24AD9" w:rsidRDefault="001F55F0" w:rsidP="006424F7">
      <w:pPr>
        <w:ind w:firstLine="709"/>
        <w:rPr>
          <w:sz w:val="24"/>
          <w:szCs w:val="24"/>
        </w:rPr>
      </w:pPr>
      <w:r w:rsidRPr="00D24AD9">
        <w:rPr>
          <w:sz w:val="24"/>
          <w:szCs w:val="24"/>
        </w:rPr>
        <w:t>4)лица, владеющие земельными участками на праве аренды, срок которой составляет менее пяти,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
    <w:p w:rsidR="001F55F0" w:rsidRPr="000367B5" w:rsidRDefault="001F55F0" w:rsidP="006424F7">
      <w:pPr>
        <w:ind w:firstLine="709"/>
        <w:rPr>
          <w:sz w:val="24"/>
          <w:szCs w:val="24"/>
        </w:rPr>
      </w:pPr>
      <w:r w:rsidRPr="00D24AD9">
        <w:rPr>
          <w:sz w:val="24"/>
          <w:szCs w:val="24"/>
        </w:rPr>
        <w:t>5)лица,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rsidR="001F55F0" w:rsidRDefault="001F55F0" w:rsidP="006424F7">
      <w:pPr>
        <w:ind w:firstLine="709"/>
        <w:rPr>
          <w:sz w:val="24"/>
          <w:szCs w:val="24"/>
        </w:rPr>
      </w:pPr>
      <w:r w:rsidRPr="000367B5">
        <w:rPr>
          <w:sz w:val="24"/>
          <w:szCs w:val="24"/>
        </w:rPr>
        <w:t>4.Решение об изменение одного вида разрешенного использования земельных участков и объектов капитального строительства, расположенных на землях, на которые действия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6076D3" w:rsidRPr="000367B5" w:rsidRDefault="006076D3" w:rsidP="006424F7">
      <w:pPr>
        <w:ind w:firstLine="709"/>
        <w:rPr>
          <w:sz w:val="24"/>
          <w:szCs w:val="24"/>
        </w:rPr>
      </w:pPr>
    </w:p>
    <w:p w:rsidR="001F55F0" w:rsidRPr="00D961B0" w:rsidRDefault="001F55F0" w:rsidP="002704F9">
      <w:pPr>
        <w:pStyle w:val="40"/>
        <w:rPr>
          <w:b/>
        </w:rPr>
      </w:pPr>
      <w:bookmarkStart w:id="275" w:name="_Toc353466160"/>
      <w:bookmarkStart w:id="276" w:name="_Toc353543259"/>
      <w:bookmarkStart w:id="277" w:name="_Toc434596318"/>
      <w:bookmarkStart w:id="278" w:name="_Toc63410781"/>
      <w:r w:rsidRPr="00D961B0">
        <w:rPr>
          <w:b/>
        </w:rPr>
        <w:t>Статья 1</w:t>
      </w:r>
      <w:r w:rsidR="0044623C" w:rsidRPr="00D961B0">
        <w:rPr>
          <w:b/>
        </w:rPr>
        <w:t>8</w:t>
      </w:r>
      <w:r w:rsidRPr="00D961B0">
        <w:rPr>
          <w:b/>
        </w:rPr>
        <w:t>. Порядок предоставления разрешения на условно разрешенный вид использования земельного участка или объекта капитального строительства</w:t>
      </w:r>
      <w:bookmarkEnd w:id="275"/>
      <w:bookmarkEnd w:id="276"/>
      <w:bookmarkEnd w:id="277"/>
      <w:r w:rsidR="006076D3" w:rsidRPr="00D961B0">
        <w:rPr>
          <w:b/>
        </w:rPr>
        <w:t>.</w:t>
      </w:r>
      <w:bookmarkEnd w:id="278"/>
    </w:p>
    <w:p w:rsidR="001F55F0" w:rsidRPr="000367B5" w:rsidRDefault="001F55F0" w:rsidP="001F55F0">
      <w:pPr>
        <w:rPr>
          <w:bCs/>
          <w:sz w:val="24"/>
          <w:szCs w:val="24"/>
        </w:rPr>
      </w:pPr>
    </w:p>
    <w:p w:rsidR="00BF7DFA" w:rsidRPr="002831B1" w:rsidRDefault="00BF7DFA" w:rsidP="00BF7DFA">
      <w:pPr>
        <w:ind w:firstLine="709"/>
        <w:rPr>
          <w:sz w:val="24"/>
          <w:szCs w:val="24"/>
        </w:rPr>
      </w:pPr>
      <w:bookmarkStart w:id="279" w:name="_Toc353466161"/>
      <w:bookmarkStart w:id="280" w:name="_Toc353543260"/>
      <w:bookmarkStart w:id="281" w:name="_Toc434596319"/>
      <w:r w:rsidRPr="002831B1">
        <w:rPr>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r w:rsidRPr="002831B1">
        <w:t xml:space="preserve"> </w:t>
      </w:r>
      <w:r w:rsidRPr="002831B1">
        <w:rPr>
          <w:sz w:val="24"/>
          <w:szCs w:val="24"/>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w:t>
      </w:r>
    </w:p>
    <w:p w:rsidR="00BF7DFA" w:rsidRPr="002831B1" w:rsidRDefault="00BF7DFA" w:rsidP="00BF7DFA">
      <w:pPr>
        <w:widowControl w:val="0"/>
        <w:autoSpaceDE w:val="0"/>
        <w:ind w:firstLine="720"/>
        <w:rPr>
          <w:rFonts w:ascii="Times New Roman CYR" w:hAnsi="Times New Roman CYR" w:cs="Times New Roman CYR"/>
          <w:kern w:val="1"/>
          <w:sz w:val="24"/>
          <w:szCs w:val="24"/>
          <w:lang w:eastAsia="ar-SA"/>
        </w:rPr>
      </w:pPr>
      <w:r w:rsidRPr="002831B1">
        <w:rPr>
          <w:rFonts w:ascii="Times New Roman CYR" w:hAnsi="Times New Roman CYR" w:cs="Times New Roman CYR"/>
          <w:kern w:val="1"/>
          <w:sz w:val="24"/>
          <w:szCs w:val="24"/>
          <w:lang w:eastAsia="ar-SA"/>
        </w:rPr>
        <w:t>2. Проект решения о предоставлении разрешения на условно разрешенный вид использования подлежит рассмотрению на публичных слушаниях, проводимых в порядке, установленном статьей 5.1 Градостроительного Кодекса Российской Федерации, с учетом положений настоящей статьи.</w:t>
      </w:r>
    </w:p>
    <w:p w:rsidR="006F45A4" w:rsidRPr="002831B1" w:rsidRDefault="00BF7DFA" w:rsidP="00BF7DFA">
      <w:pPr>
        <w:widowControl w:val="0"/>
        <w:autoSpaceDE w:val="0"/>
        <w:ind w:firstLine="720"/>
        <w:rPr>
          <w:rFonts w:ascii="Times New Roman CYR" w:hAnsi="Times New Roman CYR" w:cs="Times New Roman CYR"/>
          <w:kern w:val="1"/>
          <w:sz w:val="24"/>
          <w:szCs w:val="24"/>
          <w:lang w:eastAsia="ar-SA"/>
        </w:rPr>
      </w:pPr>
      <w:r w:rsidRPr="002831B1">
        <w:rPr>
          <w:rFonts w:ascii="Times New Roman CYR" w:hAnsi="Times New Roman CYR" w:cs="Times New Roman CYR"/>
          <w:kern w:val="1"/>
          <w:sz w:val="24"/>
          <w:szCs w:val="24"/>
          <w:lang w:eastAsia="ar-SA"/>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BF7DFA" w:rsidRPr="002831B1" w:rsidRDefault="00BF7DFA" w:rsidP="00BF7DFA">
      <w:pPr>
        <w:widowControl w:val="0"/>
        <w:autoSpaceDE w:val="0"/>
        <w:ind w:firstLine="720"/>
        <w:rPr>
          <w:rFonts w:ascii="Times New Roman CYR" w:hAnsi="Times New Roman CYR" w:cs="Times New Roman CYR"/>
          <w:kern w:val="1"/>
          <w:sz w:val="24"/>
          <w:szCs w:val="24"/>
          <w:shd w:val="clear" w:color="auto" w:fill="FFFF00"/>
          <w:lang w:eastAsia="ar-SA"/>
        </w:rPr>
      </w:pPr>
      <w:r w:rsidRPr="002831B1">
        <w:rPr>
          <w:rFonts w:ascii="Times New Roman CYR" w:hAnsi="Times New Roman CYR" w:cs="Times New Roman CYR"/>
          <w:kern w:val="1"/>
          <w:sz w:val="24"/>
          <w:szCs w:val="24"/>
          <w:lang w:eastAsia="ar-SA"/>
        </w:rPr>
        <w:t>4. Организатор публичных слушаний направляет сообщения о проведении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BF7DFA" w:rsidRPr="002831B1" w:rsidRDefault="00BF7DFA" w:rsidP="00BF7DFA">
      <w:pPr>
        <w:widowControl w:val="0"/>
        <w:autoSpaceDE w:val="0"/>
        <w:ind w:firstLine="720"/>
        <w:rPr>
          <w:rFonts w:ascii="Times New Roman CYR" w:hAnsi="Times New Roman CYR" w:cs="Times New Roman CYR"/>
          <w:kern w:val="1"/>
          <w:sz w:val="24"/>
          <w:szCs w:val="24"/>
          <w:shd w:val="clear" w:color="auto" w:fill="FFFF00"/>
          <w:lang w:eastAsia="ar-SA"/>
        </w:rPr>
      </w:pPr>
      <w:r w:rsidRPr="002831B1">
        <w:rPr>
          <w:rFonts w:ascii="Times New Roman CYR" w:hAnsi="Times New Roman CYR" w:cs="Times New Roman CYR"/>
          <w:kern w:val="1"/>
          <w:sz w:val="24"/>
          <w:szCs w:val="24"/>
          <w:lang w:eastAsia="ar-SA"/>
        </w:rPr>
        <w:t xml:space="preserve">5. Срок проведения публичных слушаний с момента оповещения жителей </w:t>
      </w:r>
      <w:r w:rsidR="007F7DE5">
        <w:rPr>
          <w:rFonts w:ascii="Times New Roman CYR" w:hAnsi="Times New Roman CYR" w:cs="Times New Roman CYR"/>
          <w:i/>
          <w:kern w:val="1"/>
          <w:sz w:val="24"/>
          <w:szCs w:val="24"/>
          <w:lang w:eastAsia="ar-SA"/>
        </w:rPr>
        <w:lastRenderedPageBreak/>
        <w:t>Андрюковско</w:t>
      </w:r>
      <w:r w:rsidRPr="002831B1">
        <w:rPr>
          <w:rFonts w:ascii="Times New Roman CYR" w:hAnsi="Times New Roman CYR" w:cs="Times New Roman CYR"/>
          <w:i/>
          <w:kern w:val="1"/>
          <w:sz w:val="24"/>
          <w:szCs w:val="24"/>
          <w:lang w:eastAsia="ar-SA"/>
        </w:rPr>
        <w:t>го сельского поселения</w:t>
      </w:r>
      <w:r w:rsidRPr="002831B1">
        <w:rPr>
          <w:rFonts w:ascii="Times New Roman CYR" w:hAnsi="Times New Roman CYR" w:cs="Times New Roman CYR"/>
          <w:kern w:val="1"/>
          <w:sz w:val="24"/>
          <w:szCs w:val="24"/>
          <w:lang w:eastAsia="ar-SA"/>
        </w:rPr>
        <w:t xml:space="preserve"> об их проведении до дня опубликования заключения о результатах публичных слушаний определяется уставом муниципального образования </w:t>
      </w:r>
      <w:r w:rsidRPr="002831B1">
        <w:rPr>
          <w:rFonts w:ascii="Times New Roman CYR" w:hAnsi="Times New Roman CYR" w:cs="Times New Roman CYR"/>
          <w:i/>
          <w:kern w:val="1"/>
          <w:sz w:val="24"/>
          <w:szCs w:val="24"/>
          <w:lang w:eastAsia="ar-SA"/>
        </w:rPr>
        <w:t>Мостовский район</w:t>
      </w:r>
      <w:r w:rsidRPr="002831B1">
        <w:rPr>
          <w:rFonts w:ascii="Times New Roman CYR" w:hAnsi="Times New Roman CYR" w:cs="Times New Roman CYR"/>
          <w:kern w:val="1"/>
          <w:sz w:val="24"/>
          <w:szCs w:val="24"/>
          <w:lang w:eastAsia="ar-SA"/>
        </w:rPr>
        <w:t xml:space="preserve"> и (или) нормативными правовыми актами представительного органа муниципального образования </w:t>
      </w:r>
      <w:r w:rsidRPr="002831B1">
        <w:rPr>
          <w:rFonts w:ascii="Times New Roman CYR" w:hAnsi="Times New Roman CYR" w:cs="Times New Roman CYR"/>
          <w:i/>
          <w:kern w:val="1"/>
          <w:sz w:val="24"/>
          <w:szCs w:val="24"/>
          <w:lang w:eastAsia="ar-SA"/>
        </w:rPr>
        <w:t>Мостовский район</w:t>
      </w:r>
      <w:r w:rsidRPr="002831B1">
        <w:rPr>
          <w:rFonts w:ascii="Times New Roman CYR" w:hAnsi="Times New Roman CYR" w:cs="Times New Roman CYR"/>
          <w:kern w:val="1"/>
          <w:sz w:val="24"/>
          <w:szCs w:val="24"/>
          <w:lang w:eastAsia="ar-SA"/>
        </w:rPr>
        <w:t xml:space="preserve"> и не может быть более одного месяца.</w:t>
      </w:r>
    </w:p>
    <w:p w:rsidR="00BF7DFA" w:rsidRDefault="00BF7DFA" w:rsidP="00BF7DFA">
      <w:pPr>
        <w:widowControl w:val="0"/>
        <w:autoSpaceDE w:val="0"/>
        <w:ind w:firstLine="720"/>
        <w:rPr>
          <w:rFonts w:ascii="Times New Roman CYR" w:hAnsi="Times New Roman CYR" w:cs="Times New Roman CYR"/>
          <w:kern w:val="1"/>
          <w:sz w:val="24"/>
          <w:szCs w:val="24"/>
          <w:lang w:eastAsia="ar-SA"/>
        </w:rPr>
      </w:pPr>
      <w:r w:rsidRPr="002831B1">
        <w:rPr>
          <w:rFonts w:ascii="Times New Roman CYR" w:hAnsi="Times New Roman CYR" w:cs="Times New Roman CYR"/>
          <w:kern w:val="1"/>
          <w:sz w:val="24"/>
          <w:szCs w:val="24"/>
          <w:lang w:eastAsia="ar-SA"/>
        </w:rPr>
        <w:t xml:space="preserve">6. На основании заключения о результатах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муниципального образования </w:t>
      </w:r>
      <w:r w:rsidRPr="002831B1">
        <w:rPr>
          <w:rFonts w:ascii="Times New Roman CYR" w:hAnsi="Times New Roman CYR" w:cs="Times New Roman CYR"/>
          <w:i/>
          <w:kern w:val="1"/>
          <w:sz w:val="24"/>
          <w:szCs w:val="24"/>
          <w:lang w:eastAsia="ar-SA"/>
        </w:rPr>
        <w:t>Мостовский район</w:t>
      </w:r>
      <w:r w:rsidRPr="002831B1">
        <w:rPr>
          <w:rFonts w:ascii="Times New Roman CYR" w:hAnsi="Times New Roman CYR" w:cs="Times New Roman CYR"/>
          <w:kern w:val="1"/>
          <w:sz w:val="24"/>
          <w:szCs w:val="24"/>
          <w:lang w:eastAsia="ar-SA"/>
        </w:rPr>
        <w:t>.</w:t>
      </w:r>
    </w:p>
    <w:p w:rsidR="006F45A4" w:rsidRPr="002831B1" w:rsidRDefault="006F45A4" w:rsidP="00BF7DFA">
      <w:pPr>
        <w:widowControl w:val="0"/>
        <w:autoSpaceDE w:val="0"/>
        <w:ind w:firstLine="720"/>
        <w:rPr>
          <w:rFonts w:ascii="Times New Roman CYR" w:hAnsi="Times New Roman CYR" w:cs="Times New Roman CYR"/>
          <w:kern w:val="1"/>
          <w:sz w:val="24"/>
          <w:szCs w:val="24"/>
          <w:shd w:val="clear" w:color="auto" w:fill="FFFF00"/>
          <w:lang w:eastAsia="ar-SA"/>
        </w:rPr>
      </w:pPr>
    </w:p>
    <w:p w:rsidR="00BF7DFA" w:rsidRPr="002831B1" w:rsidRDefault="00BF7DFA" w:rsidP="00BF7DFA">
      <w:pPr>
        <w:widowControl w:val="0"/>
        <w:autoSpaceDE w:val="0"/>
        <w:ind w:firstLine="720"/>
        <w:rPr>
          <w:rFonts w:ascii="Times New Roman CYR" w:hAnsi="Times New Roman CYR" w:cs="Times New Roman CYR"/>
          <w:kern w:val="1"/>
          <w:sz w:val="24"/>
          <w:szCs w:val="24"/>
          <w:shd w:val="clear" w:color="auto" w:fill="FFFF00"/>
          <w:lang w:eastAsia="ar-SA"/>
        </w:rPr>
      </w:pPr>
      <w:r w:rsidRPr="002831B1">
        <w:rPr>
          <w:rFonts w:ascii="Times New Roman CYR" w:hAnsi="Times New Roman CYR" w:cs="Times New Roman CYR"/>
          <w:kern w:val="1"/>
          <w:sz w:val="24"/>
          <w:szCs w:val="24"/>
          <w:lang w:eastAsia="ar-SA"/>
        </w:rPr>
        <w:t xml:space="preserve">7. На основании указанных в части 6 настоящей статьи рекомендаций глава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r w:rsidRPr="002831B1">
        <w:rPr>
          <w:rFonts w:ascii="Times New Roman CYR" w:hAnsi="Times New Roman CYR" w:cs="Times New Roman CYR"/>
          <w:i/>
          <w:kern w:val="1"/>
          <w:sz w:val="24"/>
          <w:szCs w:val="24"/>
          <w:lang w:eastAsia="ar-SA"/>
        </w:rPr>
        <w:t>Мостовский район</w:t>
      </w:r>
      <w:r w:rsidRPr="002831B1">
        <w:rPr>
          <w:rFonts w:ascii="Times New Roman CYR" w:hAnsi="Times New Roman CYR" w:cs="Times New Roman CYR"/>
          <w:kern w:val="1"/>
          <w:sz w:val="24"/>
          <w:szCs w:val="24"/>
          <w:lang w:eastAsia="ar-SA"/>
        </w:rPr>
        <w:t xml:space="preserve"> в сети "Интернет".</w:t>
      </w:r>
    </w:p>
    <w:p w:rsidR="00BF7DFA" w:rsidRDefault="00BF7DFA" w:rsidP="00BF7DFA">
      <w:pPr>
        <w:widowControl w:val="0"/>
        <w:autoSpaceDE w:val="0"/>
        <w:ind w:firstLine="720"/>
        <w:rPr>
          <w:rFonts w:ascii="Times New Roman CYR" w:hAnsi="Times New Roman CYR" w:cs="Times New Roman CYR"/>
          <w:kern w:val="1"/>
          <w:sz w:val="24"/>
          <w:szCs w:val="24"/>
          <w:lang w:eastAsia="ar-SA"/>
        </w:rPr>
      </w:pPr>
      <w:r w:rsidRPr="002831B1">
        <w:rPr>
          <w:rFonts w:ascii="Times New Roman CYR" w:hAnsi="Times New Roman CYR" w:cs="Times New Roman CYR"/>
          <w:kern w:val="1"/>
          <w:sz w:val="24"/>
          <w:szCs w:val="24"/>
          <w:lang w:eastAsia="ar-SA"/>
        </w:rPr>
        <w:t>8. 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6F45A4" w:rsidRPr="002831B1" w:rsidRDefault="006F45A4" w:rsidP="00BF7DFA">
      <w:pPr>
        <w:widowControl w:val="0"/>
        <w:autoSpaceDE w:val="0"/>
        <w:ind w:firstLine="720"/>
        <w:rPr>
          <w:rFonts w:ascii="Times New Roman CYR" w:hAnsi="Times New Roman CYR" w:cs="Times New Roman CYR"/>
          <w:kern w:val="1"/>
          <w:sz w:val="24"/>
          <w:szCs w:val="24"/>
          <w:shd w:val="clear" w:color="auto" w:fill="FFFF00"/>
          <w:lang w:eastAsia="ar-SA"/>
        </w:rPr>
      </w:pPr>
    </w:p>
    <w:p w:rsidR="00BF7DFA" w:rsidRPr="002831B1" w:rsidRDefault="00BF7DFA" w:rsidP="00BF7DFA">
      <w:pPr>
        <w:widowControl w:val="0"/>
        <w:autoSpaceDE w:val="0"/>
        <w:ind w:firstLine="720"/>
        <w:rPr>
          <w:rFonts w:ascii="Times New Roman CYR" w:hAnsi="Times New Roman CYR" w:cs="Times New Roman CYR"/>
          <w:kern w:val="1"/>
          <w:sz w:val="24"/>
          <w:szCs w:val="24"/>
          <w:shd w:val="clear" w:color="auto" w:fill="FFFF00"/>
          <w:lang w:eastAsia="ar-SA"/>
        </w:rPr>
      </w:pPr>
      <w:r w:rsidRPr="002831B1">
        <w:rPr>
          <w:rFonts w:ascii="Times New Roman CYR" w:hAnsi="Times New Roman CYR" w:cs="Times New Roman CYR"/>
          <w:kern w:val="1"/>
          <w:sz w:val="24"/>
          <w:szCs w:val="24"/>
          <w:lang w:eastAsia="ar-SA"/>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BF7DFA" w:rsidRPr="002831B1" w:rsidRDefault="00BF7DFA" w:rsidP="00BF7DFA">
      <w:pPr>
        <w:widowControl w:val="0"/>
        <w:autoSpaceDE w:val="0"/>
        <w:ind w:firstLine="720"/>
        <w:rPr>
          <w:rFonts w:ascii="Times New Roman CYR" w:hAnsi="Times New Roman CYR" w:cs="Times New Roman CYR"/>
          <w:kern w:val="1"/>
          <w:sz w:val="24"/>
          <w:szCs w:val="24"/>
          <w:shd w:val="clear" w:color="auto" w:fill="FFFF00"/>
          <w:lang w:eastAsia="ar-SA"/>
        </w:rPr>
      </w:pPr>
      <w:r w:rsidRPr="002831B1">
        <w:rPr>
          <w:rFonts w:ascii="Times New Roman CYR" w:hAnsi="Times New Roman CYR" w:cs="Times New Roman CYR"/>
          <w:kern w:val="1"/>
          <w:sz w:val="24"/>
          <w:szCs w:val="24"/>
          <w:lang w:eastAsia="ar-SA"/>
        </w:rPr>
        <w:t>9.1.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F7DFA" w:rsidRDefault="00BF7DFA" w:rsidP="00BF7DFA">
      <w:pPr>
        <w:widowControl w:val="0"/>
        <w:autoSpaceDE w:val="0"/>
        <w:ind w:firstLine="720"/>
        <w:rPr>
          <w:rFonts w:ascii="Times New Roman CYR" w:hAnsi="Times New Roman CYR" w:cs="Times New Roman CYR"/>
          <w:kern w:val="1"/>
          <w:sz w:val="24"/>
          <w:szCs w:val="24"/>
          <w:lang w:eastAsia="ar-SA"/>
        </w:rPr>
      </w:pPr>
      <w:r w:rsidRPr="002831B1">
        <w:rPr>
          <w:rFonts w:ascii="Times New Roman CYR" w:hAnsi="Times New Roman CYR" w:cs="Times New Roman CYR"/>
          <w:kern w:val="1"/>
          <w:sz w:val="24"/>
          <w:szCs w:val="24"/>
          <w:lang w:eastAsia="ar-SA"/>
        </w:rPr>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6F45A4" w:rsidRPr="006F45A4" w:rsidRDefault="006F45A4" w:rsidP="00BF7DFA">
      <w:pPr>
        <w:widowControl w:val="0"/>
        <w:autoSpaceDE w:val="0"/>
        <w:ind w:firstLine="720"/>
        <w:rPr>
          <w:rFonts w:ascii="Times New Roman CYR" w:hAnsi="Times New Roman CYR" w:cs="Times New Roman CYR"/>
          <w:color w:val="FF0000"/>
          <w:kern w:val="1"/>
          <w:sz w:val="24"/>
          <w:szCs w:val="24"/>
          <w:lang w:eastAsia="ar-SA"/>
        </w:rPr>
      </w:pPr>
    </w:p>
    <w:p w:rsidR="006F45A4" w:rsidRPr="002831B1" w:rsidRDefault="006F45A4" w:rsidP="00BF7DFA">
      <w:pPr>
        <w:widowControl w:val="0"/>
        <w:autoSpaceDE w:val="0"/>
        <w:ind w:firstLine="720"/>
        <w:rPr>
          <w:kern w:val="1"/>
          <w:sz w:val="28"/>
          <w:szCs w:val="24"/>
          <w:lang w:eastAsia="hi-IN" w:bidi="hi-IN"/>
        </w:rPr>
      </w:pPr>
      <w:bookmarkStart w:id="282" w:name="dst102025"/>
      <w:bookmarkStart w:id="283" w:name="dst2196"/>
      <w:bookmarkStart w:id="284" w:name="dst100619"/>
      <w:bookmarkStart w:id="285" w:name="dst2199"/>
      <w:bookmarkStart w:id="286" w:name="dst100623"/>
      <w:bookmarkStart w:id="287" w:name="dst2200"/>
      <w:bookmarkStart w:id="288" w:name="dst100625"/>
      <w:bookmarkStart w:id="289" w:name="dst2468"/>
      <w:bookmarkEnd w:id="282"/>
      <w:bookmarkEnd w:id="283"/>
      <w:bookmarkEnd w:id="284"/>
      <w:bookmarkEnd w:id="285"/>
      <w:bookmarkEnd w:id="286"/>
      <w:bookmarkEnd w:id="287"/>
      <w:bookmarkEnd w:id="288"/>
      <w:bookmarkEnd w:id="289"/>
    </w:p>
    <w:p w:rsidR="006076D3" w:rsidRDefault="006076D3" w:rsidP="006076D3">
      <w:pPr>
        <w:pStyle w:val="af0"/>
        <w:jc w:val="center"/>
        <w:rPr>
          <w:b/>
          <w:sz w:val="24"/>
        </w:rPr>
      </w:pPr>
    </w:p>
    <w:p w:rsidR="006076D3" w:rsidRPr="00D961B0" w:rsidRDefault="001F55F0" w:rsidP="002704F9">
      <w:pPr>
        <w:pStyle w:val="40"/>
        <w:rPr>
          <w:b/>
        </w:rPr>
      </w:pPr>
      <w:bookmarkStart w:id="290" w:name="_Toc63410782"/>
      <w:r w:rsidRPr="00D961B0">
        <w:rPr>
          <w:b/>
        </w:rPr>
        <w:lastRenderedPageBreak/>
        <w:t>Статья 1</w:t>
      </w:r>
      <w:r w:rsidR="0044623C" w:rsidRPr="00D961B0">
        <w:rPr>
          <w:b/>
        </w:rPr>
        <w:t>9</w:t>
      </w:r>
      <w:r w:rsidRPr="00D961B0">
        <w:rPr>
          <w:b/>
        </w:rPr>
        <w:t>. Порядок получения разрешения на отклонение от</w:t>
      </w:r>
      <w:bookmarkEnd w:id="290"/>
      <w:r w:rsidRPr="00D961B0">
        <w:rPr>
          <w:b/>
        </w:rPr>
        <w:t xml:space="preserve"> </w:t>
      </w:r>
    </w:p>
    <w:p w:rsidR="001F55F0" w:rsidRPr="00D961B0" w:rsidRDefault="001F55F0" w:rsidP="002704F9">
      <w:pPr>
        <w:pStyle w:val="40"/>
        <w:rPr>
          <w:b/>
        </w:rPr>
      </w:pPr>
      <w:bookmarkStart w:id="291" w:name="_Toc63410783"/>
      <w:r w:rsidRPr="00D961B0">
        <w:rPr>
          <w:b/>
        </w:rPr>
        <w:t>предельных параметров разрешенного строительства, реконструкции объектов капитального строительства</w:t>
      </w:r>
      <w:bookmarkEnd w:id="279"/>
      <w:bookmarkEnd w:id="280"/>
      <w:bookmarkEnd w:id="281"/>
      <w:r w:rsidR="006076D3" w:rsidRPr="00D961B0">
        <w:rPr>
          <w:b/>
        </w:rPr>
        <w:t>.</w:t>
      </w:r>
      <w:bookmarkEnd w:id="291"/>
    </w:p>
    <w:p w:rsidR="006076D3" w:rsidRPr="006076D3" w:rsidRDefault="006076D3" w:rsidP="006076D3">
      <w:pPr>
        <w:pStyle w:val="af0"/>
        <w:jc w:val="center"/>
        <w:rPr>
          <w:b/>
          <w:sz w:val="24"/>
        </w:rPr>
      </w:pPr>
    </w:p>
    <w:p w:rsidR="00BF7DFA" w:rsidRPr="002831B1" w:rsidRDefault="00BF7DFA" w:rsidP="00BF7DFA">
      <w:pPr>
        <w:ind w:firstLine="709"/>
        <w:rPr>
          <w:sz w:val="24"/>
          <w:szCs w:val="24"/>
        </w:rPr>
      </w:pPr>
      <w:bookmarkStart w:id="292" w:name="_Toc353466162"/>
      <w:bookmarkStart w:id="293" w:name="_Toc353543261"/>
      <w:bookmarkStart w:id="294" w:name="_Toc434596320"/>
      <w:r w:rsidRPr="002831B1">
        <w:rPr>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BF7DFA" w:rsidRPr="002831B1" w:rsidRDefault="00BF7DFA" w:rsidP="00BF7DFA">
      <w:pPr>
        <w:ind w:firstLine="709"/>
        <w:rPr>
          <w:sz w:val="24"/>
          <w:szCs w:val="24"/>
        </w:rPr>
      </w:pPr>
      <w:r w:rsidRPr="002831B1">
        <w:rPr>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BF7DFA" w:rsidRPr="005A57E6" w:rsidRDefault="00BF7DFA" w:rsidP="00BF7DFA">
      <w:pPr>
        <w:ind w:firstLine="709"/>
        <w:rPr>
          <w:sz w:val="24"/>
          <w:szCs w:val="24"/>
        </w:rPr>
      </w:pPr>
      <w:r w:rsidRPr="005A57E6">
        <w:rPr>
          <w:sz w:val="24"/>
          <w:szCs w:val="24"/>
        </w:rPr>
        <w:t>1.2. 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неблагоприятные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
    <w:p w:rsidR="00BF7DFA" w:rsidRPr="002831B1" w:rsidRDefault="00BF7DFA" w:rsidP="00BF7DFA">
      <w:pPr>
        <w:ind w:firstLine="709"/>
        <w:rPr>
          <w:sz w:val="24"/>
          <w:szCs w:val="24"/>
        </w:rPr>
      </w:pPr>
      <w:r w:rsidRPr="002831B1">
        <w:rPr>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BF7DFA" w:rsidRPr="002831B1" w:rsidRDefault="00BF7DFA" w:rsidP="00BF7DFA">
      <w:pPr>
        <w:ind w:firstLine="709"/>
        <w:rPr>
          <w:sz w:val="24"/>
          <w:szCs w:val="24"/>
        </w:rPr>
      </w:pPr>
      <w:r w:rsidRPr="002831B1">
        <w:rPr>
          <w:sz w:val="24"/>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r w:rsidRPr="002831B1">
        <w:t xml:space="preserve"> </w:t>
      </w:r>
      <w:r w:rsidRPr="002831B1">
        <w:rPr>
          <w:sz w:val="24"/>
          <w:szCs w:val="24"/>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BF7DFA" w:rsidRPr="002831B1" w:rsidRDefault="00BF7DFA" w:rsidP="00BF7DFA">
      <w:pPr>
        <w:ind w:firstLine="709"/>
        <w:rPr>
          <w:rFonts w:ascii="Times New Roman CYR" w:hAnsi="Times New Roman CYR" w:cs="Times New Roman CYR"/>
          <w:kern w:val="1"/>
          <w:sz w:val="24"/>
          <w:szCs w:val="24"/>
          <w:lang w:eastAsia="ar-SA"/>
        </w:rPr>
      </w:pPr>
      <w:r w:rsidRPr="002831B1">
        <w:rPr>
          <w:sz w:val="24"/>
          <w:szCs w:val="24"/>
        </w:rPr>
        <w:t xml:space="preserve">4. </w:t>
      </w:r>
      <w:r w:rsidRPr="002831B1">
        <w:rPr>
          <w:rFonts w:ascii="Times New Roman CYR" w:hAnsi="Times New Roman CYR" w:cs="Times New Roman CYR"/>
          <w:kern w:val="1"/>
          <w:sz w:val="24"/>
          <w:szCs w:val="24"/>
          <w:lang w:eastAsia="ar-SA"/>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BF7DFA" w:rsidRPr="002831B1" w:rsidRDefault="00BF7DFA" w:rsidP="00BF7DFA">
      <w:pPr>
        <w:ind w:firstLine="709"/>
        <w:rPr>
          <w:sz w:val="24"/>
          <w:szCs w:val="24"/>
        </w:rPr>
      </w:pPr>
      <w:r w:rsidRPr="002831B1">
        <w:rPr>
          <w:sz w:val="24"/>
          <w:szCs w:val="24"/>
        </w:rPr>
        <w:t>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w:t>
      </w:r>
    </w:p>
    <w:p w:rsidR="00BF7DFA" w:rsidRPr="002831B1" w:rsidRDefault="00BF7DFA" w:rsidP="00BF7DFA">
      <w:pPr>
        <w:ind w:firstLine="709"/>
        <w:rPr>
          <w:sz w:val="24"/>
          <w:szCs w:val="24"/>
        </w:rPr>
      </w:pPr>
      <w:r w:rsidRPr="002831B1">
        <w:rPr>
          <w:sz w:val="24"/>
          <w:szCs w:val="24"/>
        </w:rPr>
        <w:t xml:space="preserve">6. Глава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w:t>
      </w:r>
      <w:r w:rsidRPr="002831B1">
        <w:rPr>
          <w:sz w:val="24"/>
          <w:szCs w:val="24"/>
        </w:rPr>
        <w:lastRenderedPageBreak/>
        <w:t>объектов капитального строительства или об отказе в предоставлении такого разрешения с указанием причин принятого решения.</w:t>
      </w:r>
    </w:p>
    <w:p w:rsidR="00BF7DFA" w:rsidRPr="002831B1" w:rsidRDefault="00BF7DFA" w:rsidP="00BF7DFA">
      <w:pPr>
        <w:widowControl w:val="0"/>
        <w:autoSpaceDE w:val="0"/>
        <w:ind w:firstLine="720"/>
        <w:rPr>
          <w:rFonts w:ascii="Times New Roman CYR" w:hAnsi="Times New Roman CYR" w:cs="Times New Roman CYR"/>
          <w:kern w:val="1"/>
          <w:sz w:val="24"/>
          <w:szCs w:val="24"/>
          <w:lang w:eastAsia="ar-SA"/>
        </w:rPr>
      </w:pPr>
      <w:r w:rsidRPr="002831B1">
        <w:rPr>
          <w:rFonts w:ascii="Times New Roman CYR" w:hAnsi="Times New Roman CYR" w:cs="Times New Roman CYR"/>
          <w:kern w:val="1"/>
          <w:sz w:val="24"/>
          <w:szCs w:val="24"/>
          <w:lang w:eastAsia="ar-SA"/>
        </w:rPr>
        <w:t>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F7DFA" w:rsidRPr="002831B1" w:rsidRDefault="00BF7DFA" w:rsidP="00BF7DFA">
      <w:pPr>
        <w:ind w:firstLine="709"/>
        <w:rPr>
          <w:sz w:val="24"/>
          <w:szCs w:val="24"/>
        </w:rPr>
      </w:pPr>
      <w:r w:rsidRPr="002831B1">
        <w:rPr>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BF7DFA" w:rsidRPr="002831B1" w:rsidRDefault="00BF7DFA" w:rsidP="00BF7DFA">
      <w:pPr>
        <w:widowControl w:val="0"/>
        <w:autoSpaceDE w:val="0"/>
        <w:ind w:firstLine="720"/>
        <w:rPr>
          <w:kern w:val="1"/>
          <w:sz w:val="28"/>
          <w:szCs w:val="24"/>
          <w:lang w:eastAsia="hi-IN" w:bidi="hi-IN"/>
        </w:rPr>
      </w:pPr>
      <w:r w:rsidRPr="002831B1">
        <w:rPr>
          <w:rFonts w:ascii="Times New Roman CYR" w:hAnsi="Times New Roman CYR" w:cs="Times New Roman CYR"/>
          <w:kern w:val="1"/>
          <w:sz w:val="24"/>
          <w:szCs w:val="24"/>
          <w:lang w:eastAsia="ar-SA"/>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6076D3" w:rsidRDefault="006076D3" w:rsidP="006076D3">
      <w:pPr>
        <w:pStyle w:val="af0"/>
        <w:jc w:val="center"/>
        <w:rPr>
          <w:b/>
          <w:sz w:val="24"/>
        </w:rPr>
      </w:pPr>
    </w:p>
    <w:p w:rsidR="001F55F0" w:rsidRPr="00D961B0" w:rsidRDefault="001F55F0" w:rsidP="002704F9">
      <w:pPr>
        <w:pStyle w:val="40"/>
        <w:rPr>
          <w:b/>
        </w:rPr>
      </w:pPr>
      <w:bookmarkStart w:id="295" w:name="_Toc63410784"/>
      <w:r w:rsidRPr="00D961B0">
        <w:rPr>
          <w:b/>
        </w:rPr>
        <w:t xml:space="preserve">Статья </w:t>
      </w:r>
      <w:r w:rsidR="0044623C" w:rsidRPr="00D961B0">
        <w:rPr>
          <w:b/>
        </w:rPr>
        <w:t>20</w:t>
      </w:r>
      <w:r w:rsidRPr="00D961B0">
        <w:rPr>
          <w:b/>
        </w:rPr>
        <w:t>. Использование объектов недвижимости, не соответствующих установленному градостроительному регламенту</w:t>
      </w:r>
      <w:bookmarkEnd w:id="292"/>
      <w:bookmarkEnd w:id="293"/>
      <w:bookmarkEnd w:id="294"/>
      <w:r w:rsidR="006076D3" w:rsidRPr="00D961B0">
        <w:rPr>
          <w:b/>
        </w:rPr>
        <w:t>.</w:t>
      </w:r>
      <w:bookmarkEnd w:id="295"/>
    </w:p>
    <w:p w:rsidR="006076D3" w:rsidRPr="006076D3" w:rsidRDefault="006076D3" w:rsidP="006076D3">
      <w:pPr>
        <w:pStyle w:val="af0"/>
        <w:jc w:val="center"/>
        <w:rPr>
          <w:b/>
          <w:sz w:val="24"/>
        </w:rPr>
      </w:pPr>
    </w:p>
    <w:p w:rsidR="001F55F0" w:rsidRPr="000367B5" w:rsidRDefault="001F55F0" w:rsidP="006076D3">
      <w:pPr>
        <w:ind w:firstLine="709"/>
        <w:rPr>
          <w:sz w:val="24"/>
          <w:szCs w:val="24"/>
        </w:rPr>
      </w:pPr>
      <w:r w:rsidRPr="000367B5">
        <w:rPr>
          <w:sz w:val="24"/>
          <w:szCs w:val="24"/>
        </w:rPr>
        <w:t>1.Земельные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1F55F0" w:rsidRPr="000367B5" w:rsidRDefault="001F55F0" w:rsidP="006076D3">
      <w:pPr>
        <w:ind w:firstLine="709"/>
        <w:rPr>
          <w:sz w:val="24"/>
          <w:szCs w:val="24"/>
        </w:rPr>
      </w:pPr>
      <w:r w:rsidRPr="000367B5">
        <w:rPr>
          <w:sz w:val="24"/>
          <w:szCs w:val="24"/>
        </w:rPr>
        <w:t>1)если виды их разрешенного использования (основные, условно-разрешенные или вспомогательные) не соответствуют градостроительному регламенту;</w:t>
      </w:r>
    </w:p>
    <w:p w:rsidR="001F55F0" w:rsidRPr="000367B5" w:rsidRDefault="001F55F0" w:rsidP="006076D3">
      <w:pPr>
        <w:ind w:firstLine="709"/>
        <w:rPr>
          <w:sz w:val="24"/>
          <w:szCs w:val="24"/>
        </w:rPr>
      </w:pPr>
      <w:r w:rsidRPr="000367B5">
        <w:rPr>
          <w:sz w:val="24"/>
          <w:szCs w:val="24"/>
        </w:rPr>
        <w:t>2)если их предельные (минимальные и (или) максимальные) размеры и предельные параметры  не соответствуют градостроительному регламенту.</w:t>
      </w:r>
    </w:p>
    <w:p w:rsidR="001F55F0" w:rsidRPr="000367B5" w:rsidRDefault="001F55F0" w:rsidP="006076D3">
      <w:pPr>
        <w:ind w:firstLine="709"/>
        <w:rPr>
          <w:sz w:val="24"/>
          <w:szCs w:val="24"/>
        </w:rPr>
      </w:pPr>
      <w:r w:rsidRPr="000367B5">
        <w:rPr>
          <w:sz w:val="24"/>
          <w:szCs w:val="24"/>
        </w:rPr>
        <w:t>2.Использование объектов недвижимости, указанных в части первой настоящей статьи, может осуществляться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1F55F0" w:rsidRPr="000367B5" w:rsidRDefault="001F55F0" w:rsidP="006076D3">
      <w:pPr>
        <w:ind w:firstLine="709"/>
        <w:rPr>
          <w:sz w:val="24"/>
          <w:szCs w:val="24"/>
        </w:rPr>
      </w:pPr>
      <w:r w:rsidRPr="000367B5">
        <w:rPr>
          <w:sz w:val="24"/>
          <w:szCs w:val="24"/>
        </w:rPr>
        <w:t>3.Объекты недвижимости, не соответствующие градостроительным регламентам по указанным в части первой настоящей статьи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 регламентов.</w:t>
      </w:r>
    </w:p>
    <w:p w:rsidR="001F55F0" w:rsidRPr="000367B5" w:rsidRDefault="001F55F0" w:rsidP="006076D3">
      <w:pPr>
        <w:ind w:firstLine="709"/>
        <w:rPr>
          <w:sz w:val="24"/>
          <w:szCs w:val="24"/>
        </w:rPr>
      </w:pPr>
      <w:r w:rsidRPr="000367B5">
        <w:rPr>
          <w:sz w:val="24"/>
          <w:szCs w:val="24"/>
        </w:rPr>
        <w:t>4.Реконструкция указанных в части первой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1F55F0" w:rsidRPr="000367B5" w:rsidRDefault="001F55F0" w:rsidP="006076D3">
      <w:pPr>
        <w:ind w:firstLine="709"/>
        <w:rPr>
          <w:sz w:val="24"/>
          <w:szCs w:val="24"/>
        </w:rPr>
      </w:pPr>
      <w:r w:rsidRPr="000367B5">
        <w:rPr>
          <w:sz w:val="24"/>
          <w:szCs w:val="24"/>
        </w:rPr>
        <w:t xml:space="preserve">5.Строительство новых объектов капитального строительства, прочно связанных с указанными в части первой настоящей статьи земельными участками, может осуществляться </w:t>
      </w:r>
      <w:r w:rsidRPr="000367B5">
        <w:rPr>
          <w:sz w:val="24"/>
          <w:szCs w:val="24"/>
        </w:rPr>
        <w:lastRenderedPageBreak/>
        <w:t>только в соответствии с установленными настоящими Правилами градостроительными регламентами.</w:t>
      </w:r>
    </w:p>
    <w:p w:rsidR="001F55F0" w:rsidRPr="000367B5" w:rsidRDefault="001F55F0" w:rsidP="006076D3">
      <w:pPr>
        <w:ind w:firstLine="709"/>
        <w:rPr>
          <w:sz w:val="24"/>
          <w:szCs w:val="24"/>
        </w:rPr>
      </w:pPr>
      <w:r w:rsidRPr="000367B5">
        <w:rPr>
          <w:sz w:val="24"/>
          <w:szCs w:val="24"/>
        </w:rPr>
        <w:t>6.Изменение видов разрешенного использования указанных в части первой настоящей статьи земельных участков и объектов капитального строительства может осуществляться только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1F55F0" w:rsidRPr="000367B5" w:rsidRDefault="001F55F0" w:rsidP="006076D3">
      <w:pPr>
        <w:ind w:firstLine="709"/>
        <w:rPr>
          <w:sz w:val="24"/>
          <w:szCs w:val="24"/>
        </w:rPr>
      </w:pPr>
      <w:r w:rsidRPr="000367B5">
        <w:rPr>
          <w:sz w:val="24"/>
          <w:szCs w:val="24"/>
        </w:rPr>
        <w:t>Запрещается изменение одного вида не соответствующего градостроительным регламентам использования объектов недвижимости на другой вид не соответствующего использования.</w:t>
      </w:r>
    </w:p>
    <w:p w:rsidR="001F55F0" w:rsidRPr="000367B5" w:rsidRDefault="001F55F0" w:rsidP="006076D3">
      <w:pPr>
        <w:ind w:firstLine="709"/>
        <w:rPr>
          <w:sz w:val="24"/>
          <w:szCs w:val="24"/>
        </w:rPr>
      </w:pPr>
      <w:r w:rsidRPr="000367B5">
        <w:rPr>
          <w:sz w:val="24"/>
          <w:szCs w:val="24"/>
        </w:rPr>
        <w:t>7.Правообладатели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1F55F0" w:rsidRPr="000367B5" w:rsidRDefault="001F55F0" w:rsidP="006076D3">
      <w:pPr>
        <w:ind w:firstLine="709"/>
        <w:rPr>
          <w:sz w:val="24"/>
          <w:szCs w:val="24"/>
        </w:rPr>
      </w:pPr>
      <w:r w:rsidRPr="000367B5">
        <w:rPr>
          <w:sz w:val="24"/>
          <w:szCs w:val="24"/>
        </w:rPr>
        <w:t>8.В случае, если использование указанных в части первой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использования таких</w:t>
      </w:r>
      <w:bookmarkStart w:id="296" w:name="_Toc353466163"/>
      <w:bookmarkStart w:id="297" w:name="_Toc353543262"/>
      <w:r w:rsidRPr="000367B5">
        <w:rPr>
          <w:sz w:val="24"/>
          <w:szCs w:val="24"/>
        </w:rPr>
        <w:t xml:space="preserve"> земельных участков и объектов.</w:t>
      </w:r>
    </w:p>
    <w:p w:rsidR="001F55F0" w:rsidRPr="00D961B0" w:rsidRDefault="001F55F0" w:rsidP="00D961B0">
      <w:pPr>
        <w:pStyle w:val="40"/>
        <w:rPr>
          <w:b/>
        </w:rPr>
      </w:pPr>
    </w:p>
    <w:p w:rsidR="001F55F0" w:rsidRPr="00D961B0" w:rsidRDefault="001F55F0" w:rsidP="002704F9">
      <w:pPr>
        <w:pStyle w:val="40"/>
        <w:rPr>
          <w:b/>
        </w:rPr>
      </w:pPr>
      <w:bookmarkStart w:id="298" w:name="_Toc434596321"/>
      <w:bookmarkStart w:id="299" w:name="_Toc438552162"/>
      <w:bookmarkStart w:id="300" w:name="_Toc63410785"/>
      <w:r w:rsidRPr="00D961B0">
        <w:rPr>
          <w:b/>
        </w:rPr>
        <w:t xml:space="preserve">Глава </w:t>
      </w:r>
      <w:r w:rsidR="006931C3" w:rsidRPr="00D961B0">
        <w:rPr>
          <w:b/>
        </w:rPr>
        <w:t>5</w:t>
      </w:r>
      <w:r w:rsidRPr="00D961B0">
        <w:rPr>
          <w:b/>
        </w:rPr>
        <w:t>. П</w:t>
      </w:r>
      <w:r w:rsidR="00C4593A" w:rsidRPr="00D961B0">
        <w:rPr>
          <w:b/>
        </w:rPr>
        <w:t>оложение о подготовке документации по планировке территории</w:t>
      </w:r>
      <w:bookmarkEnd w:id="296"/>
      <w:bookmarkEnd w:id="297"/>
      <w:bookmarkEnd w:id="298"/>
      <w:bookmarkEnd w:id="299"/>
      <w:r w:rsidR="00C4593A" w:rsidRPr="00D961B0">
        <w:rPr>
          <w:b/>
        </w:rPr>
        <w:t>.</w:t>
      </w:r>
      <w:bookmarkEnd w:id="300"/>
    </w:p>
    <w:p w:rsidR="00135458" w:rsidRPr="00D961B0" w:rsidRDefault="00135458" w:rsidP="00D961B0">
      <w:pPr>
        <w:pStyle w:val="40"/>
        <w:rPr>
          <w:b/>
        </w:rPr>
      </w:pPr>
      <w:bookmarkStart w:id="301" w:name="_Toc353466165"/>
      <w:bookmarkStart w:id="302" w:name="_Toc353543264"/>
      <w:bookmarkStart w:id="303" w:name="_Toc434596323"/>
    </w:p>
    <w:p w:rsidR="006076D3" w:rsidRPr="00D961B0" w:rsidRDefault="006076D3" w:rsidP="002704F9">
      <w:pPr>
        <w:pStyle w:val="40"/>
        <w:rPr>
          <w:b/>
        </w:rPr>
      </w:pPr>
      <w:bookmarkStart w:id="304" w:name="_Toc63410786"/>
      <w:r w:rsidRPr="00D961B0">
        <w:rPr>
          <w:b/>
        </w:rPr>
        <w:t xml:space="preserve">Статья </w:t>
      </w:r>
      <w:r w:rsidR="0044623C" w:rsidRPr="00D961B0">
        <w:rPr>
          <w:b/>
        </w:rPr>
        <w:t>21</w:t>
      </w:r>
      <w:r w:rsidRPr="00D961B0">
        <w:rPr>
          <w:b/>
        </w:rPr>
        <w:t>. Общие положения о планировке территории.</w:t>
      </w:r>
      <w:bookmarkEnd w:id="304"/>
    </w:p>
    <w:p w:rsidR="00B4564E" w:rsidRDefault="00B4564E" w:rsidP="00B4564E">
      <w:pPr>
        <w:ind w:firstLine="540"/>
      </w:pPr>
      <w:r>
        <w:rPr>
          <w:rStyle w:val="nobr"/>
        </w:rPr>
        <w:t> </w:t>
      </w:r>
    </w:p>
    <w:p w:rsidR="006076D3" w:rsidRPr="006076D3" w:rsidRDefault="006076D3" w:rsidP="006076D3">
      <w:pPr>
        <w:ind w:firstLine="709"/>
        <w:jc w:val="center"/>
        <w:rPr>
          <w:b/>
          <w:sz w:val="24"/>
          <w:szCs w:val="24"/>
        </w:rPr>
      </w:pPr>
    </w:p>
    <w:p w:rsidR="001F77E8" w:rsidRPr="002831B1" w:rsidRDefault="001F77E8" w:rsidP="001F77E8">
      <w:pPr>
        <w:ind w:firstLine="709"/>
        <w:rPr>
          <w:sz w:val="24"/>
          <w:szCs w:val="24"/>
        </w:rPr>
      </w:pPr>
      <w:r w:rsidRPr="002831B1">
        <w:rPr>
          <w:sz w:val="24"/>
          <w:szCs w:val="24"/>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1F77E8" w:rsidRPr="002831B1" w:rsidRDefault="00C83418" w:rsidP="001F77E8">
      <w:pPr>
        <w:ind w:firstLine="709"/>
        <w:rPr>
          <w:sz w:val="24"/>
          <w:szCs w:val="24"/>
        </w:rPr>
      </w:pPr>
      <w:bookmarkStart w:id="305" w:name="Par1596"/>
      <w:bookmarkEnd w:id="305"/>
      <w:r>
        <w:rPr>
          <w:sz w:val="24"/>
          <w:szCs w:val="24"/>
        </w:rPr>
        <w:t>2</w:t>
      </w:r>
      <w:r w:rsidR="001F77E8" w:rsidRPr="002831B1">
        <w:rPr>
          <w:sz w:val="24"/>
          <w:szCs w:val="24"/>
        </w:rPr>
        <w:t>.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1F77E8" w:rsidRPr="002831B1" w:rsidRDefault="001F77E8" w:rsidP="001F77E8">
      <w:pPr>
        <w:ind w:firstLine="709"/>
        <w:rPr>
          <w:sz w:val="24"/>
          <w:szCs w:val="24"/>
        </w:rPr>
      </w:pPr>
      <w:r w:rsidRPr="002831B1">
        <w:rPr>
          <w:sz w:val="24"/>
          <w:szCs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1F77E8" w:rsidRPr="002831B1" w:rsidRDefault="001F77E8" w:rsidP="001F77E8">
      <w:pPr>
        <w:ind w:firstLine="709"/>
        <w:rPr>
          <w:sz w:val="24"/>
          <w:szCs w:val="24"/>
        </w:rPr>
      </w:pPr>
      <w:r w:rsidRPr="002831B1">
        <w:rPr>
          <w:sz w:val="24"/>
          <w:szCs w:val="24"/>
        </w:rPr>
        <w:t>2) необходимы установление, изменение или отмена красных линий;</w:t>
      </w:r>
    </w:p>
    <w:p w:rsidR="001F77E8" w:rsidRPr="002831B1" w:rsidRDefault="001F77E8" w:rsidP="001F77E8">
      <w:pPr>
        <w:ind w:firstLine="709"/>
        <w:rPr>
          <w:sz w:val="24"/>
          <w:szCs w:val="24"/>
        </w:rPr>
      </w:pPr>
      <w:r w:rsidRPr="002831B1">
        <w:rPr>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1F77E8" w:rsidRPr="002831B1" w:rsidRDefault="001F77E8" w:rsidP="001F77E8">
      <w:pPr>
        <w:ind w:firstLine="709"/>
        <w:rPr>
          <w:sz w:val="24"/>
          <w:szCs w:val="24"/>
        </w:rPr>
      </w:pPr>
      <w:r w:rsidRPr="002831B1">
        <w:rPr>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1F77E8" w:rsidRPr="002831B1" w:rsidRDefault="001F77E8" w:rsidP="001F77E8">
      <w:pPr>
        <w:ind w:firstLine="709"/>
        <w:rPr>
          <w:sz w:val="24"/>
          <w:szCs w:val="24"/>
        </w:rPr>
      </w:pPr>
      <w:r w:rsidRPr="002831B1">
        <w:rPr>
          <w:sz w:val="24"/>
          <w:szCs w:val="24"/>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w:t>
      </w:r>
      <w:r w:rsidRPr="002831B1">
        <w:rPr>
          <w:sz w:val="24"/>
          <w:szCs w:val="24"/>
        </w:rPr>
        <w:lastRenderedPageBreak/>
        <w:t>иные случаи, при которых для строительства, реконструкции линейного объекта не требуется подготовка документации по планировке территории;</w:t>
      </w:r>
    </w:p>
    <w:p w:rsidR="001F77E8" w:rsidRDefault="001F77E8" w:rsidP="001F77E8">
      <w:pPr>
        <w:ind w:firstLine="709"/>
        <w:rPr>
          <w:sz w:val="24"/>
          <w:szCs w:val="24"/>
        </w:rPr>
      </w:pPr>
      <w:r w:rsidRPr="002831B1">
        <w:rPr>
          <w:sz w:val="24"/>
          <w:szCs w:val="24"/>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C83418" w:rsidRPr="00CE6A04" w:rsidRDefault="00C83418" w:rsidP="00C83418">
      <w:pPr>
        <w:ind w:firstLine="540"/>
        <w:rPr>
          <w:sz w:val="24"/>
          <w:szCs w:val="24"/>
        </w:rPr>
      </w:pPr>
      <w:r w:rsidRPr="00CE6A04">
        <w:rPr>
          <w:rStyle w:val="blk"/>
          <w:sz w:val="24"/>
          <w:szCs w:val="24"/>
        </w:rPr>
        <w:t>3. Видами документации по планировке территории являются:</w:t>
      </w:r>
    </w:p>
    <w:p w:rsidR="00C83418" w:rsidRPr="00CE6A04" w:rsidRDefault="00C83418" w:rsidP="00C83418">
      <w:pPr>
        <w:ind w:firstLine="540"/>
        <w:rPr>
          <w:sz w:val="24"/>
          <w:szCs w:val="24"/>
        </w:rPr>
      </w:pPr>
      <w:r w:rsidRPr="00CE6A04">
        <w:rPr>
          <w:rStyle w:val="blk"/>
          <w:sz w:val="24"/>
          <w:szCs w:val="24"/>
        </w:rPr>
        <w:t>1) проект планировки территории;</w:t>
      </w:r>
    </w:p>
    <w:p w:rsidR="00C83418" w:rsidRPr="00CE6A04" w:rsidRDefault="00C83418" w:rsidP="00C83418">
      <w:pPr>
        <w:ind w:firstLine="540"/>
        <w:rPr>
          <w:sz w:val="24"/>
          <w:szCs w:val="24"/>
        </w:rPr>
      </w:pPr>
      <w:r w:rsidRPr="00CE6A04">
        <w:rPr>
          <w:rStyle w:val="blk"/>
          <w:sz w:val="24"/>
          <w:szCs w:val="24"/>
        </w:rPr>
        <w:t>2) проект межевания территории.</w:t>
      </w:r>
    </w:p>
    <w:p w:rsidR="00C83418" w:rsidRPr="00CE6A04" w:rsidRDefault="00C83418" w:rsidP="00C83418">
      <w:pPr>
        <w:ind w:firstLine="709"/>
        <w:rPr>
          <w:sz w:val="24"/>
          <w:szCs w:val="24"/>
        </w:rPr>
      </w:pPr>
      <w:r w:rsidRPr="00CE6A04">
        <w:rPr>
          <w:rStyle w:val="blk"/>
          <w:sz w:val="24"/>
          <w:szCs w:val="24"/>
        </w:rPr>
        <w:t xml:space="preserve">4.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w:anchor="Par1671" w:tooltip="2. Подготовка проекта межевания территории осуществляется для:" w:history="1">
        <w:r w:rsidRPr="00CE6A04">
          <w:rPr>
            <w:sz w:val="24"/>
            <w:szCs w:val="24"/>
          </w:rPr>
          <w:t>частью 2 статьи 43</w:t>
        </w:r>
      </w:hyperlink>
      <w:r w:rsidRPr="00CE6A04">
        <w:rPr>
          <w:sz w:val="24"/>
          <w:szCs w:val="24"/>
        </w:rPr>
        <w:t>Градостроительного  Кодекса.</w:t>
      </w:r>
    </w:p>
    <w:p w:rsidR="00C83418" w:rsidRPr="00CE6A04" w:rsidRDefault="00CE6A04" w:rsidP="00C83418">
      <w:pPr>
        <w:ind w:firstLine="540"/>
        <w:rPr>
          <w:sz w:val="24"/>
          <w:szCs w:val="24"/>
        </w:rPr>
      </w:pPr>
      <w:r w:rsidRPr="00CE6A04">
        <w:rPr>
          <w:rStyle w:val="blk"/>
          <w:sz w:val="24"/>
          <w:szCs w:val="24"/>
        </w:rPr>
        <w:t>5</w:t>
      </w:r>
      <w:r w:rsidR="00C83418" w:rsidRPr="00CE6A04">
        <w:rPr>
          <w:rStyle w:val="blk"/>
          <w:sz w:val="24"/>
          <w:szCs w:val="24"/>
        </w:rPr>
        <w:t xml:space="preserve">. Проект планировки территории является основой для подготовки проекта межевания территории, за исключением случаев, предусмотренных </w:t>
      </w:r>
      <w:hyperlink r:id="rId76" w:anchor="dst3345" w:history="1">
        <w:r w:rsidR="00C83418" w:rsidRPr="00CE6A04">
          <w:rPr>
            <w:rStyle w:val="af"/>
            <w:color w:val="auto"/>
            <w:sz w:val="24"/>
            <w:szCs w:val="24"/>
          </w:rPr>
          <w:t>частью 4</w:t>
        </w:r>
      </w:hyperlink>
      <w:r w:rsidR="00C83418" w:rsidRPr="00CE6A04">
        <w:rPr>
          <w:rStyle w:val="blk"/>
          <w:sz w:val="24"/>
          <w:szCs w:val="24"/>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C83418" w:rsidRPr="00C83418" w:rsidRDefault="00C83418" w:rsidP="00C83418">
      <w:pPr>
        <w:ind w:firstLine="540"/>
        <w:rPr>
          <w:color w:val="FF0000"/>
          <w:sz w:val="24"/>
          <w:szCs w:val="24"/>
        </w:rPr>
      </w:pPr>
      <w:r w:rsidRPr="00C83418">
        <w:rPr>
          <w:rStyle w:val="nobr"/>
          <w:color w:val="FF0000"/>
          <w:sz w:val="24"/>
          <w:szCs w:val="24"/>
        </w:rPr>
        <w:t> </w:t>
      </w:r>
    </w:p>
    <w:p w:rsidR="001F77E8" w:rsidRPr="002831B1" w:rsidRDefault="00CE6A04" w:rsidP="001F77E8">
      <w:pPr>
        <w:ind w:firstLine="709"/>
        <w:rPr>
          <w:sz w:val="24"/>
          <w:szCs w:val="24"/>
        </w:rPr>
      </w:pPr>
      <w:r>
        <w:rPr>
          <w:sz w:val="24"/>
          <w:szCs w:val="24"/>
        </w:rPr>
        <w:lastRenderedPageBreak/>
        <w:t>6</w:t>
      </w:r>
      <w:r w:rsidR="001F77E8" w:rsidRPr="002831B1">
        <w:rPr>
          <w:sz w:val="24"/>
          <w:szCs w:val="24"/>
        </w:rPr>
        <w:t>. Подготовка документации по планировке территории осуществляется в отношении застроенных или подлежащих застройке территорий.</w:t>
      </w:r>
    </w:p>
    <w:p w:rsidR="001F77E8" w:rsidRPr="002831B1" w:rsidRDefault="00CE6A04" w:rsidP="001F77E8">
      <w:pPr>
        <w:ind w:firstLine="709"/>
        <w:rPr>
          <w:sz w:val="24"/>
          <w:szCs w:val="24"/>
        </w:rPr>
      </w:pPr>
      <w:r>
        <w:rPr>
          <w:sz w:val="24"/>
          <w:szCs w:val="24"/>
        </w:rPr>
        <w:t>7</w:t>
      </w:r>
      <w:r w:rsidR="001F77E8" w:rsidRPr="002831B1">
        <w:rPr>
          <w:sz w:val="24"/>
          <w:szCs w:val="24"/>
        </w:rPr>
        <w:t>. В случае установления границ не</w:t>
      </w:r>
      <w:r w:rsidR="00FE748C">
        <w:rPr>
          <w:sz w:val="24"/>
          <w:szCs w:val="24"/>
        </w:rPr>
        <w:t xml:space="preserve"> </w:t>
      </w:r>
      <w:r w:rsidR="001F77E8" w:rsidRPr="002831B1">
        <w:rPr>
          <w:sz w:val="24"/>
          <w:szCs w:val="24"/>
        </w:rPr>
        <w:t>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1F77E8" w:rsidRDefault="00CE6A04" w:rsidP="001F77E8">
      <w:pPr>
        <w:ind w:firstLine="709"/>
        <w:rPr>
          <w:sz w:val="24"/>
          <w:szCs w:val="24"/>
        </w:rPr>
      </w:pPr>
      <w:r>
        <w:rPr>
          <w:sz w:val="24"/>
          <w:szCs w:val="24"/>
        </w:rPr>
        <w:t>8</w:t>
      </w:r>
      <w:r w:rsidR="001F77E8" w:rsidRPr="002831B1">
        <w:rPr>
          <w:sz w:val="24"/>
          <w:szCs w:val="24"/>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r w:rsidR="001F77E8" w:rsidRPr="001F77E8">
        <w:rPr>
          <w:sz w:val="24"/>
          <w:szCs w:val="24"/>
        </w:rPr>
        <w:t xml:space="preserve"> </w:t>
      </w:r>
    </w:p>
    <w:p w:rsidR="001F77E8" w:rsidRPr="002831B1" w:rsidRDefault="00CE6A04" w:rsidP="001F77E8">
      <w:pPr>
        <w:ind w:firstLine="709"/>
        <w:rPr>
          <w:sz w:val="24"/>
          <w:szCs w:val="24"/>
        </w:rPr>
      </w:pPr>
      <w:r>
        <w:rPr>
          <w:sz w:val="24"/>
          <w:szCs w:val="24"/>
        </w:rPr>
        <w:t>9</w:t>
      </w:r>
      <w:r w:rsidR="001F77E8" w:rsidRPr="002831B1">
        <w:rPr>
          <w:sz w:val="24"/>
          <w:szCs w:val="24"/>
        </w:rPr>
        <w:t>.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w:t>
      </w:r>
    </w:p>
    <w:p w:rsidR="001F77E8" w:rsidRPr="002831B1" w:rsidRDefault="001F77E8" w:rsidP="001F77E8">
      <w:pPr>
        <w:ind w:firstLine="709"/>
        <w:rPr>
          <w:sz w:val="24"/>
          <w:szCs w:val="24"/>
        </w:rPr>
      </w:pPr>
      <w:r w:rsidRPr="002831B1">
        <w:rPr>
          <w:sz w:val="24"/>
          <w:szCs w:val="24"/>
        </w:rPr>
        <w:t>1</w:t>
      </w:r>
      <w:r w:rsidR="00CE6A04">
        <w:rPr>
          <w:sz w:val="24"/>
          <w:szCs w:val="24"/>
        </w:rPr>
        <w:t>0</w:t>
      </w:r>
      <w:r w:rsidRPr="002831B1">
        <w:rPr>
          <w:sz w:val="24"/>
          <w:szCs w:val="24"/>
        </w:rPr>
        <w:t>.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1F77E8" w:rsidRPr="002831B1" w:rsidRDefault="001F77E8" w:rsidP="001F77E8">
      <w:pPr>
        <w:ind w:firstLine="709"/>
        <w:rPr>
          <w:sz w:val="24"/>
          <w:szCs w:val="24"/>
        </w:rPr>
      </w:pPr>
      <w:r w:rsidRPr="002831B1">
        <w:rPr>
          <w:sz w:val="24"/>
          <w:szCs w:val="24"/>
        </w:rPr>
        <w:t>1</w:t>
      </w:r>
      <w:r w:rsidR="00CE6A04">
        <w:rPr>
          <w:sz w:val="24"/>
          <w:szCs w:val="24"/>
        </w:rPr>
        <w:t>1</w:t>
      </w:r>
      <w:r w:rsidRPr="002831B1">
        <w:rPr>
          <w:sz w:val="24"/>
          <w:szCs w:val="24"/>
        </w:rPr>
        <w:t>. Подготовка графической части документации по планировке территории осуществляется:</w:t>
      </w:r>
    </w:p>
    <w:p w:rsidR="001F77E8" w:rsidRPr="002831B1" w:rsidRDefault="001F77E8" w:rsidP="001F77E8">
      <w:pPr>
        <w:ind w:firstLine="709"/>
        <w:rPr>
          <w:sz w:val="24"/>
          <w:szCs w:val="24"/>
        </w:rPr>
      </w:pPr>
      <w:r w:rsidRPr="002831B1">
        <w:rPr>
          <w:sz w:val="24"/>
          <w:szCs w:val="24"/>
        </w:rPr>
        <w:t>1) в соответствии с системой координат, используемой для ведения Единого государственного реестра недвижимости;</w:t>
      </w:r>
    </w:p>
    <w:p w:rsidR="001F77E8" w:rsidRPr="002831B1" w:rsidRDefault="001F77E8" w:rsidP="001F77E8">
      <w:pPr>
        <w:ind w:firstLine="709"/>
        <w:rPr>
          <w:sz w:val="24"/>
          <w:szCs w:val="24"/>
        </w:rPr>
      </w:pPr>
      <w:r w:rsidRPr="002831B1">
        <w:rPr>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1F77E8" w:rsidRPr="005A57E6" w:rsidRDefault="001F77E8" w:rsidP="001F77E8">
      <w:pPr>
        <w:ind w:firstLine="709"/>
        <w:rPr>
          <w:sz w:val="24"/>
          <w:szCs w:val="24"/>
        </w:rPr>
      </w:pPr>
      <w:r w:rsidRPr="005A57E6">
        <w:rPr>
          <w:sz w:val="24"/>
          <w:szCs w:val="24"/>
        </w:rPr>
        <w:t>1</w:t>
      </w:r>
      <w:r w:rsidR="00CE6A04">
        <w:rPr>
          <w:sz w:val="24"/>
          <w:szCs w:val="24"/>
        </w:rPr>
        <w:t>2</w:t>
      </w:r>
      <w:r w:rsidRPr="005A57E6">
        <w:rPr>
          <w:sz w:val="24"/>
          <w:szCs w:val="24"/>
        </w:rPr>
        <w:t>. При принятии решения о разработке документации по планировке территории органу местного самоуправления, организации принимающей решение о подготовке проекта планировки территории в соответствии с п.1.1. статьи 45 Градостроительного кодекса Российской Федерации, рекомендуется устанавливать границы проектирования проекта планировки с учетом включения в них смежных элементов планировочной структуры, прилегающих к основной (рассматриваемой) территории.</w:t>
      </w:r>
    </w:p>
    <w:p w:rsidR="006076D3" w:rsidRPr="005A57E6" w:rsidRDefault="006076D3" w:rsidP="006076D3">
      <w:pPr>
        <w:ind w:firstLine="709"/>
        <w:rPr>
          <w:sz w:val="24"/>
          <w:szCs w:val="24"/>
        </w:rPr>
      </w:pPr>
    </w:p>
    <w:p w:rsidR="008940F1" w:rsidRPr="00D24AD9" w:rsidRDefault="008940F1" w:rsidP="002704F9">
      <w:pPr>
        <w:pStyle w:val="40"/>
        <w:rPr>
          <w:b/>
        </w:rPr>
      </w:pPr>
      <w:bookmarkStart w:id="306" w:name="_Toc63410787"/>
      <w:r w:rsidRPr="00D24AD9">
        <w:rPr>
          <w:b/>
        </w:rPr>
        <w:t>Статья 2</w:t>
      </w:r>
      <w:r w:rsidR="0044623C" w:rsidRPr="00D24AD9">
        <w:rPr>
          <w:b/>
        </w:rPr>
        <w:t>2</w:t>
      </w:r>
      <w:r w:rsidR="006076D3" w:rsidRPr="00D24AD9">
        <w:rPr>
          <w:b/>
        </w:rPr>
        <w:t>. Инженерные изыскания для подготовки документации по</w:t>
      </w:r>
      <w:bookmarkEnd w:id="306"/>
    </w:p>
    <w:p w:rsidR="006076D3" w:rsidRPr="00D24AD9" w:rsidRDefault="006076D3" w:rsidP="00D961B0">
      <w:pPr>
        <w:pStyle w:val="40"/>
        <w:rPr>
          <w:b/>
        </w:rPr>
      </w:pPr>
      <w:r w:rsidRPr="00D24AD9">
        <w:rPr>
          <w:b/>
        </w:rPr>
        <w:t xml:space="preserve"> </w:t>
      </w:r>
      <w:bookmarkStart w:id="307" w:name="_Toc63410788"/>
      <w:r w:rsidRPr="00D24AD9">
        <w:rPr>
          <w:b/>
        </w:rPr>
        <w:t>планировке территории</w:t>
      </w:r>
      <w:r w:rsidR="00135458" w:rsidRPr="00D24AD9">
        <w:rPr>
          <w:b/>
        </w:rPr>
        <w:t>.</w:t>
      </w:r>
      <w:bookmarkEnd w:id="307"/>
    </w:p>
    <w:p w:rsidR="006076D3" w:rsidRPr="00D24AD9" w:rsidRDefault="006076D3" w:rsidP="008940F1">
      <w:pPr>
        <w:ind w:firstLine="709"/>
        <w:jc w:val="center"/>
        <w:rPr>
          <w:b/>
          <w:sz w:val="24"/>
          <w:szCs w:val="24"/>
        </w:rPr>
      </w:pPr>
    </w:p>
    <w:p w:rsidR="006076D3" w:rsidRPr="006076D3" w:rsidRDefault="006076D3" w:rsidP="006076D3">
      <w:pPr>
        <w:ind w:firstLine="709"/>
        <w:rPr>
          <w:sz w:val="24"/>
          <w:szCs w:val="24"/>
        </w:rPr>
      </w:pPr>
      <w:r w:rsidRPr="00D24AD9">
        <w:rPr>
          <w:sz w:val="24"/>
          <w:szCs w:val="24"/>
        </w:rPr>
        <w:t>1.Подготовка документации по планировке территории осуществляется</w:t>
      </w:r>
      <w:r w:rsidRPr="006076D3">
        <w:rPr>
          <w:sz w:val="24"/>
          <w:szCs w:val="24"/>
        </w:rPr>
        <w:t xml:space="preserve"> в соответствии с материалами и результатами инженерных изысканий в случаях, предусмотренных в соответствии с частью 2 настоящей статьи.</w:t>
      </w:r>
    </w:p>
    <w:p w:rsidR="006076D3" w:rsidRPr="006076D3" w:rsidRDefault="006076D3" w:rsidP="006076D3">
      <w:pPr>
        <w:ind w:firstLine="709"/>
        <w:rPr>
          <w:sz w:val="24"/>
          <w:szCs w:val="24"/>
        </w:rPr>
      </w:pPr>
      <w:r w:rsidRPr="006076D3">
        <w:rPr>
          <w:sz w:val="24"/>
          <w:szCs w:val="24"/>
        </w:rPr>
        <w:t>2.Виды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6076D3" w:rsidRPr="006076D3" w:rsidRDefault="006076D3" w:rsidP="006076D3">
      <w:pPr>
        <w:ind w:firstLine="709"/>
        <w:rPr>
          <w:sz w:val="24"/>
          <w:szCs w:val="24"/>
        </w:rPr>
      </w:pPr>
      <w:r w:rsidRPr="006076D3">
        <w:rPr>
          <w:sz w:val="24"/>
          <w:szCs w:val="24"/>
        </w:rPr>
        <w:t>3.Состав материалов и результатов инженерных изысканий, подлежащих размещению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rsidR="006076D3" w:rsidRPr="006076D3" w:rsidRDefault="006076D3" w:rsidP="006076D3">
      <w:pPr>
        <w:ind w:firstLine="709"/>
        <w:rPr>
          <w:sz w:val="24"/>
          <w:szCs w:val="24"/>
        </w:rPr>
      </w:pPr>
      <w:r w:rsidRPr="006076D3">
        <w:rPr>
          <w:sz w:val="24"/>
          <w:szCs w:val="24"/>
        </w:rPr>
        <w:t>4.Инженерные изыскания для подготовки документации по планировке территории выполняются в целях получения:</w:t>
      </w:r>
    </w:p>
    <w:p w:rsidR="006076D3" w:rsidRPr="006076D3" w:rsidRDefault="006076D3" w:rsidP="006076D3">
      <w:pPr>
        <w:ind w:firstLine="709"/>
        <w:rPr>
          <w:sz w:val="24"/>
          <w:szCs w:val="24"/>
        </w:rPr>
      </w:pPr>
      <w:r w:rsidRPr="006076D3">
        <w:rPr>
          <w:sz w:val="24"/>
          <w:szCs w:val="24"/>
        </w:rPr>
        <w:t xml:space="preserve">1)материалов о природных условиях территории, в отношении которой осуществляется подготовка такой документации, и факторах техногенного воздействия на </w:t>
      </w:r>
      <w:r w:rsidRPr="006076D3">
        <w:rPr>
          <w:sz w:val="24"/>
          <w:szCs w:val="24"/>
        </w:rPr>
        <w:lastRenderedPageBreak/>
        <w:t>окружающую среду, прогнозов их изменения в целях обеспечения рационального и безопасного использования указанной территории;</w:t>
      </w:r>
    </w:p>
    <w:p w:rsidR="006076D3" w:rsidRPr="006076D3" w:rsidRDefault="006076D3" w:rsidP="006076D3">
      <w:pPr>
        <w:ind w:firstLine="709"/>
        <w:rPr>
          <w:sz w:val="24"/>
          <w:szCs w:val="24"/>
        </w:rPr>
      </w:pPr>
      <w:r w:rsidRPr="006076D3">
        <w:rPr>
          <w:sz w:val="24"/>
          <w:szCs w:val="24"/>
        </w:rPr>
        <w:t>2)материалов,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6076D3" w:rsidRPr="006076D3" w:rsidRDefault="006076D3" w:rsidP="006076D3">
      <w:pPr>
        <w:ind w:firstLine="709"/>
        <w:rPr>
          <w:sz w:val="24"/>
          <w:szCs w:val="24"/>
        </w:rPr>
      </w:pPr>
      <w:r w:rsidRPr="006076D3">
        <w:rPr>
          <w:sz w:val="24"/>
          <w:szCs w:val="24"/>
        </w:rPr>
        <w:t>3)материалов,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6076D3" w:rsidRPr="006076D3" w:rsidRDefault="006076D3" w:rsidP="006076D3">
      <w:pPr>
        <w:ind w:firstLine="709"/>
        <w:rPr>
          <w:sz w:val="24"/>
          <w:szCs w:val="24"/>
        </w:rPr>
      </w:pPr>
      <w:r w:rsidRPr="006076D3">
        <w:rPr>
          <w:sz w:val="24"/>
          <w:szCs w:val="24"/>
        </w:rPr>
        <w:t>5.Состав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6076D3" w:rsidRDefault="006076D3" w:rsidP="006076D3">
      <w:pPr>
        <w:ind w:firstLine="709"/>
        <w:rPr>
          <w:sz w:val="24"/>
          <w:szCs w:val="24"/>
        </w:rPr>
      </w:pPr>
      <w:r w:rsidRPr="006076D3">
        <w:rPr>
          <w:sz w:val="24"/>
          <w:szCs w:val="24"/>
        </w:rPr>
        <w:t>6.Результаты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D961B0" w:rsidRPr="006076D3" w:rsidRDefault="00D961B0" w:rsidP="006076D3">
      <w:pPr>
        <w:ind w:firstLine="709"/>
        <w:rPr>
          <w:sz w:val="24"/>
          <w:szCs w:val="24"/>
        </w:rPr>
      </w:pPr>
    </w:p>
    <w:p w:rsidR="008940F1" w:rsidRPr="00D961B0" w:rsidRDefault="001F55F0" w:rsidP="002704F9">
      <w:pPr>
        <w:pStyle w:val="40"/>
        <w:rPr>
          <w:b/>
        </w:rPr>
      </w:pPr>
      <w:bookmarkStart w:id="308" w:name="_Toc63410789"/>
      <w:r w:rsidRPr="00D961B0">
        <w:rPr>
          <w:b/>
        </w:rPr>
        <w:t>Статья 2</w:t>
      </w:r>
      <w:r w:rsidR="0044623C" w:rsidRPr="00D961B0">
        <w:rPr>
          <w:b/>
        </w:rPr>
        <w:t>3</w:t>
      </w:r>
      <w:r w:rsidRPr="00D961B0">
        <w:rPr>
          <w:b/>
        </w:rPr>
        <w:t xml:space="preserve">. </w:t>
      </w:r>
      <w:bookmarkStart w:id="309" w:name="_Toc353466166"/>
      <w:bookmarkStart w:id="310" w:name="_Toc353543265"/>
      <w:bookmarkStart w:id="311" w:name="_Toc434596324"/>
      <w:bookmarkEnd w:id="301"/>
      <w:bookmarkEnd w:id="302"/>
      <w:bookmarkEnd w:id="303"/>
      <w:r w:rsidR="008940F1" w:rsidRPr="00D961B0">
        <w:rPr>
          <w:b/>
        </w:rPr>
        <w:t>Проекты планировки территории.</w:t>
      </w:r>
      <w:bookmarkEnd w:id="308"/>
    </w:p>
    <w:p w:rsidR="008940F1" w:rsidRPr="008940F1" w:rsidRDefault="008940F1" w:rsidP="008940F1">
      <w:pPr>
        <w:jc w:val="center"/>
        <w:rPr>
          <w:b/>
          <w:sz w:val="24"/>
          <w:szCs w:val="24"/>
        </w:rPr>
      </w:pPr>
    </w:p>
    <w:bookmarkEnd w:id="309"/>
    <w:bookmarkEnd w:id="310"/>
    <w:bookmarkEnd w:id="311"/>
    <w:p w:rsidR="00ED6DE2" w:rsidRPr="002831B1" w:rsidRDefault="00ED6DE2" w:rsidP="00ED6DE2">
      <w:pPr>
        <w:ind w:firstLine="709"/>
        <w:rPr>
          <w:sz w:val="24"/>
          <w:szCs w:val="24"/>
        </w:rPr>
      </w:pPr>
      <w:r w:rsidRPr="002831B1">
        <w:rPr>
          <w:sz w:val="24"/>
          <w:szCs w:val="24"/>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ED6DE2" w:rsidRPr="002831B1" w:rsidRDefault="00ED6DE2" w:rsidP="00ED6DE2">
      <w:pPr>
        <w:ind w:firstLine="709"/>
        <w:rPr>
          <w:sz w:val="24"/>
          <w:szCs w:val="24"/>
        </w:rPr>
      </w:pPr>
      <w:r w:rsidRPr="002831B1">
        <w:rPr>
          <w:sz w:val="24"/>
          <w:szCs w:val="24"/>
        </w:rPr>
        <w:t>2. Проект планировки территории состоит из основной части, которая подлежит утверждению, и материалов по ее обоснованию.</w:t>
      </w:r>
    </w:p>
    <w:p w:rsidR="00ED6DE2" w:rsidRPr="002831B1" w:rsidRDefault="00ED6DE2" w:rsidP="00ED6DE2">
      <w:pPr>
        <w:widowControl w:val="0"/>
        <w:suppressAutoHyphens/>
        <w:autoSpaceDE w:val="0"/>
        <w:ind w:firstLine="720"/>
        <w:rPr>
          <w:rFonts w:ascii="Times New Roman CYR" w:hAnsi="Times New Roman CYR" w:cs="Times New Roman CYR"/>
          <w:kern w:val="1"/>
          <w:sz w:val="24"/>
          <w:szCs w:val="24"/>
          <w:lang w:eastAsia="ar-SA"/>
        </w:rPr>
      </w:pPr>
      <w:r w:rsidRPr="002831B1">
        <w:rPr>
          <w:rFonts w:ascii="Times New Roman CYR" w:hAnsi="Times New Roman CYR" w:cs="Times New Roman CYR"/>
          <w:kern w:val="1"/>
          <w:sz w:val="24"/>
          <w:szCs w:val="24"/>
          <w:lang w:eastAsia="ar-SA"/>
        </w:rPr>
        <w:t>3. Проект планировки разрабатывается в соответствии п.3-4 статьи 42 Градостроительного Кодекса Российской Федерации.</w:t>
      </w:r>
    </w:p>
    <w:p w:rsidR="008940F1" w:rsidRDefault="00ED6DE2" w:rsidP="00ED6DE2">
      <w:pPr>
        <w:ind w:firstLine="709"/>
        <w:jc w:val="center"/>
        <w:rPr>
          <w:rFonts w:ascii="Times New Roman CYR" w:hAnsi="Times New Roman CYR" w:cs="Times New Roman CYR"/>
          <w:kern w:val="1"/>
          <w:sz w:val="24"/>
          <w:szCs w:val="24"/>
          <w:lang w:eastAsia="ar-SA"/>
        </w:rPr>
      </w:pPr>
      <w:r w:rsidRPr="002831B1">
        <w:rPr>
          <w:rFonts w:ascii="Times New Roman CYR" w:hAnsi="Times New Roman CYR" w:cs="Times New Roman CYR"/>
          <w:kern w:val="1"/>
          <w:sz w:val="24"/>
          <w:szCs w:val="24"/>
          <w:lang w:eastAsia="ar-SA"/>
        </w:rPr>
        <w:t>4. 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w:t>
      </w:r>
    </w:p>
    <w:p w:rsidR="00ED6DE2" w:rsidRDefault="00ED6DE2" w:rsidP="00ED6DE2">
      <w:pPr>
        <w:ind w:firstLine="709"/>
        <w:jc w:val="center"/>
        <w:rPr>
          <w:b/>
          <w:i/>
          <w:sz w:val="24"/>
          <w:szCs w:val="24"/>
        </w:rPr>
      </w:pPr>
    </w:p>
    <w:p w:rsidR="008940F1" w:rsidRDefault="008940F1" w:rsidP="002704F9">
      <w:pPr>
        <w:pStyle w:val="40"/>
        <w:rPr>
          <w:b/>
        </w:rPr>
      </w:pPr>
      <w:bookmarkStart w:id="312" w:name="_Toc63410790"/>
      <w:r w:rsidRPr="00D961B0">
        <w:rPr>
          <w:b/>
        </w:rPr>
        <w:t>Статья 2</w:t>
      </w:r>
      <w:r w:rsidR="0044623C" w:rsidRPr="00D961B0">
        <w:rPr>
          <w:b/>
        </w:rPr>
        <w:t>4</w:t>
      </w:r>
      <w:r w:rsidRPr="00D961B0">
        <w:rPr>
          <w:b/>
        </w:rPr>
        <w:t>. Проекты межевания территорий.</w:t>
      </w:r>
      <w:bookmarkEnd w:id="312"/>
    </w:p>
    <w:p w:rsidR="00CE6A04" w:rsidRPr="00CE6A04" w:rsidRDefault="00CE6A04" w:rsidP="00CE6A04"/>
    <w:p w:rsidR="008940F1" w:rsidRPr="008940F1" w:rsidRDefault="008940F1" w:rsidP="008940F1">
      <w:pPr>
        <w:ind w:firstLine="709"/>
        <w:rPr>
          <w:b/>
          <w:i/>
          <w:sz w:val="24"/>
          <w:szCs w:val="24"/>
        </w:rPr>
      </w:pPr>
    </w:p>
    <w:p w:rsidR="00ED6DE2" w:rsidRPr="002831B1" w:rsidRDefault="00ED6DE2" w:rsidP="00ED6DE2">
      <w:pPr>
        <w:widowControl w:val="0"/>
        <w:suppressAutoHyphens/>
        <w:autoSpaceDE w:val="0"/>
        <w:ind w:firstLine="720"/>
        <w:rPr>
          <w:rFonts w:ascii="Times New Roman CYR" w:hAnsi="Times New Roman CYR" w:cs="Times New Roman CYR"/>
          <w:kern w:val="1"/>
          <w:sz w:val="24"/>
          <w:szCs w:val="24"/>
          <w:lang w:eastAsia="ar-SA"/>
        </w:rPr>
      </w:pPr>
      <w:r w:rsidRPr="002831B1">
        <w:rPr>
          <w:rFonts w:ascii="Times New Roman CYR" w:hAnsi="Times New Roman CYR" w:cs="Times New Roman CYR"/>
          <w:kern w:val="1"/>
          <w:sz w:val="24"/>
          <w:szCs w:val="24"/>
          <w:lang w:eastAsia="ar-SA"/>
        </w:rPr>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функциональной зоны, территории, в отношении которой предусматривается осуществление деятельности по ее комплексному и устойчивому развитию.</w:t>
      </w:r>
    </w:p>
    <w:p w:rsidR="00ED6DE2" w:rsidRPr="002831B1" w:rsidRDefault="00ED6DE2" w:rsidP="00ED6DE2">
      <w:pPr>
        <w:widowControl w:val="0"/>
        <w:suppressAutoHyphens/>
        <w:autoSpaceDE w:val="0"/>
        <w:ind w:firstLine="720"/>
        <w:rPr>
          <w:rFonts w:ascii="Times New Roman CYR" w:hAnsi="Times New Roman CYR" w:cs="Times New Roman CYR"/>
          <w:kern w:val="1"/>
          <w:sz w:val="24"/>
          <w:szCs w:val="24"/>
          <w:lang w:eastAsia="ar-SA"/>
        </w:rPr>
      </w:pPr>
      <w:r w:rsidRPr="002831B1">
        <w:rPr>
          <w:rFonts w:ascii="Times New Roman CYR" w:hAnsi="Times New Roman CYR" w:cs="Times New Roman CYR"/>
          <w:kern w:val="1"/>
          <w:sz w:val="24"/>
          <w:szCs w:val="24"/>
          <w:lang w:eastAsia="ar-SA"/>
        </w:rPr>
        <w:t>2. Подготовка проекта межевания территории осуществляется для:</w:t>
      </w:r>
    </w:p>
    <w:p w:rsidR="00ED6DE2" w:rsidRPr="002831B1" w:rsidRDefault="00ED6DE2" w:rsidP="00ED6DE2">
      <w:pPr>
        <w:widowControl w:val="0"/>
        <w:suppressAutoHyphens/>
        <w:autoSpaceDE w:val="0"/>
        <w:ind w:firstLine="720"/>
        <w:rPr>
          <w:rFonts w:ascii="Times New Roman CYR" w:hAnsi="Times New Roman CYR" w:cs="Times New Roman CYR"/>
          <w:kern w:val="1"/>
          <w:sz w:val="24"/>
          <w:szCs w:val="24"/>
          <w:lang w:eastAsia="ar-SA"/>
        </w:rPr>
      </w:pPr>
      <w:r w:rsidRPr="002831B1">
        <w:rPr>
          <w:rFonts w:ascii="Times New Roman CYR" w:hAnsi="Times New Roman CYR" w:cs="Times New Roman CYR"/>
          <w:kern w:val="1"/>
          <w:sz w:val="24"/>
          <w:szCs w:val="24"/>
          <w:lang w:eastAsia="ar-SA"/>
        </w:rPr>
        <w:t>1) определения местоположения границ образуемых и изменяемых земельных участков;</w:t>
      </w:r>
    </w:p>
    <w:p w:rsidR="00ED6DE2" w:rsidRPr="002831B1" w:rsidRDefault="00ED6DE2" w:rsidP="00ED6DE2">
      <w:pPr>
        <w:widowControl w:val="0"/>
        <w:suppressAutoHyphens/>
        <w:autoSpaceDE w:val="0"/>
        <w:ind w:firstLine="720"/>
        <w:rPr>
          <w:rFonts w:ascii="Times New Roman CYR" w:hAnsi="Times New Roman CYR" w:cs="Times New Roman CYR"/>
          <w:kern w:val="1"/>
          <w:sz w:val="24"/>
          <w:szCs w:val="24"/>
          <w:lang w:eastAsia="ar-SA"/>
        </w:rPr>
      </w:pPr>
      <w:r w:rsidRPr="002831B1">
        <w:rPr>
          <w:rFonts w:ascii="Times New Roman CYR" w:hAnsi="Times New Roman CYR" w:cs="Times New Roman CYR"/>
          <w:kern w:val="1"/>
          <w:sz w:val="24"/>
          <w:szCs w:val="24"/>
          <w:lang w:eastAsia="ar-SA"/>
        </w:rPr>
        <w:t xml:space="preserve">2) установления, изменения, отмены красных линий для застроенных территорий, в </w:t>
      </w:r>
      <w:r w:rsidRPr="002831B1">
        <w:rPr>
          <w:rFonts w:ascii="Times New Roman CYR" w:hAnsi="Times New Roman CYR" w:cs="Times New Roman CYR"/>
          <w:kern w:val="1"/>
          <w:sz w:val="24"/>
          <w:szCs w:val="24"/>
          <w:lang w:eastAsia="ar-SA"/>
        </w:rPr>
        <w:lastRenderedPageBreak/>
        <w:t>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ED6DE2" w:rsidRPr="002831B1" w:rsidRDefault="00ED6DE2" w:rsidP="00ED6DE2">
      <w:pPr>
        <w:widowControl w:val="0"/>
        <w:suppressAutoHyphens/>
        <w:autoSpaceDE w:val="0"/>
        <w:ind w:firstLine="720"/>
        <w:rPr>
          <w:rFonts w:ascii="Times New Roman CYR" w:hAnsi="Times New Roman CYR" w:cs="Times New Roman CYR"/>
          <w:kern w:val="1"/>
          <w:sz w:val="24"/>
          <w:szCs w:val="24"/>
          <w:lang w:eastAsia="ar-SA"/>
        </w:rPr>
      </w:pPr>
      <w:r w:rsidRPr="002831B1">
        <w:rPr>
          <w:rFonts w:ascii="Times New Roman CYR" w:hAnsi="Times New Roman CYR" w:cs="Times New Roman CYR"/>
          <w:kern w:val="1"/>
          <w:sz w:val="24"/>
          <w:szCs w:val="24"/>
          <w:lang w:eastAsia="ar-SA"/>
        </w:rPr>
        <w:t>3. Проект межевания территории состоит из основной части, которая подлежит утверждению, и материалов по обоснованию этого проекта.</w:t>
      </w:r>
    </w:p>
    <w:p w:rsidR="00ED6DE2" w:rsidRPr="002831B1" w:rsidRDefault="00ED6DE2" w:rsidP="00ED6DE2">
      <w:pPr>
        <w:widowControl w:val="0"/>
        <w:suppressAutoHyphens/>
        <w:autoSpaceDE w:val="0"/>
        <w:ind w:firstLine="720"/>
        <w:rPr>
          <w:rFonts w:ascii="Times New Roman CYR" w:hAnsi="Times New Roman CYR" w:cs="Times New Roman CYR"/>
          <w:kern w:val="1"/>
          <w:sz w:val="24"/>
          <w:szCs w:val="24"/>
          <w:lang w:eastAsia="ar-SA"/>
        </w:rPr>
      </w:pPr>
      <w:r w:rsidRPr="002831B1">
        <w:rPr>
          <w:rFonts w:ascii="Times New Roman CYR" w:hAnsi="Times New Roman CYR" w:cs="Times New Roman CYR"/>
          <w:kern w:val="1"/>
          <w:sz w:val="24"/>
          <w:szCs w:val="24"/>
          <w:lang w:eastAsia="ar-SA"/>
        </w:rPr>
        <w:t>4. Проект межевания территории разрабатывается в соответствии п. 4-7 статьи 43 Градостроительного Кодекса Российской Федерации.</w:t>
      </w:r>
    </w:p>
    <w:p w:rsidR="00ED6DE2" w:rsidRPr="002831B1" w:rsidRDefault="00ED6DE2" w:rsidP="00ED6DE2">
      <w:pPr>
        <w:widowControl w:val="0"/>
        <w:suppressAutoHyphens/>
        <w:autoSpaceDE w:val="0"/>
        <w:ind w:firstLine="720"/>
        <w:rPr>
          <w:rFonts w:ascii="Times New Roman CYR" w:hAnsi="Times New Roman CYR" w:cs="Times New Roman CYR"/>
          <w:kern w:val="1"/>
          <w:sz w:val="24"/>
          <w:szCs w:val="24"/>
          <w:lang w:eastAsia="ar-SA"/>
        </w:rPr>
      </w:pPr>
      <w:r w:rsidRPr="002831B1">
        <w:rPr>
          <w:rFonts w:ascii="Times New Roman CYR" w:hAnsi="Times New Roman CYR" w:cs="Times New Roman CYR"/>
          <w:kern w:val="1"/>
          <w:sz w:val="24"/>
          <w:szCs w:val="24"/>
          <w:lang w:eastAsia="ar-SA"/>
        </w:rPr>
        <w:t>5.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ED6DE2" w:rsidRPr="002831B1" w:rsidRDefault="00ED6DE2" w:rsidP="00ED6DE2">
      <w:pPr>
        <w:widowControl w:val="0"/>
        <w:suppressAutoHyphens/>
        <w:autoSpaceDE w:val="0"/>
        <w:ind w:firstLine="720"/>
        <w:rPr>
          <w:rFonts w:ascii="Times New Roman CYR" w:hAnsi="Times New Roman CYR" w:cs="Times New Roman CYR"/>
          <w:kern w:val="1"/>
          <w:sz w:val="24"/>
          <w:szCs w:val="24"/>
          <w:lang w:eastAsia="ar-SA"/>
        </w:rPr>
      </w:pPr>
      <w:r w:rsidRPr="002831B1">
        <w:rPr>
          <w:rFonts w:ascii="Times New Roman CYR" w:hAnsi="Times New Roman CYR" w:cs="Times New Roman CYR"/>
          <w:kern w:val="1"/>
          <w:sz w:val="24"/>
          <w:szCs w:val="24"/>
          <w:lang w:eastAsia="ar-SA"/>
        </w:rPr>
        <w:t>6.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ED6DE2" w:rsidRPr="002831B1" w:rsidRDefault="00ED6DE2" w:rsidP="00ED6DE2">
      <w:pPr>
        <w:widowControl w:val="0"/>
        <w:suppressAutoHyphens/>
        <w:autoSpaceDE w:val="0"/>
        <w:ind w:firstLine="720"/>
        <w:rPr>
          <w:rFonts w:ascii="Times New Roman CYR" w:hAnsi="Times New Roman CYR" w:cs="Times New Roman CYR"/>
          <w:kern w:val="1"/>
          <w:sz w:val="24"/>
          <w:szCs w:val="24"/>
          <w:lang w:eastAsia="ar-SA"/>
        </w:rPr>
      </w:pPr>
      <w:r w:rsidRPr="002831B1">
        <w:rPr>
          <w:rFonts w:ascii="Times New Roman CYR" w:hAnsi="Times New Roman CYR" w:cs="Times New Roman CYR"/>
          <w:kern w:val="1"/>
          <w:sz w:val="24"/>
          <w:szCs w:val="24"/>
          <w:lang w:eastAsia="ar-SA"/>
        </w:rPr>
        <w:t>7.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ED6DE2" w:rsidRPr="002831B1" w:rsidRDefault="00ED6DE2" w:rsidP="00ED6DE2">
      <w:pPr>
        <w:widowControl w:val="0"/>
        <w:suppressAutoHyphens/>
        <w:autoSpaceDE w:val="0"/>
        <w:ind w:firstLine="720"/>
        <w:rPr>
          <w:rFonts w:ascii="Times New Roman CYR" w:hAnsi="Times New Roman CYR" w:cs="Times New Roman CYR"/>
          <w:kern w:val="1"/>
          <w:sz w:val="24"/>
          <w:szCs w:val="24"/>
          <w:lang w:eastAsia="ar-SA"/>
        </w:rPr>
      </w:pPr>
      <w:r w:rsidRPr="002831B1">
        <w:rPr>
          <w:rFonts w:ascii="Times New Roman CYR" w:hAnsi="Times New Roman CYR" w:cs="Times New Roman CYR"/>
          <w:kern w:val="1"/>
          <w:sz w:val="24"/>
          <w:szCs w:val="24"/>
          <w:lang w:eastAsia="ar-SA"/>
        </w:rPr>
        <w:t>8.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ED6DE2" w:rsidRPr="002831B1" w:rsidRDefault="00ED6DE2" w:rsidP="00ED6DE2">
      <w:pPr>
        <w:widowControl w:val="0"/>
        <w:suppressAutoHyphens/>
        <w:autoSpaceDE w:val="0"/>
        <w:ind w:firstLine="720"/>
        <w:rPr>
          <w:rFonts w:ascii="Times New Roman CYR" w:hAnsi="Times New Roman CYR" w:cs="Times New Roman CYR"/>
          <w:kern w:val="1"/>
          <w:sz w:val="24"/>
          <w:szCs w:val="24"/>
          <w:lang w:eastAsia="ar-SA"/>
        </w:rPr>
      </w:pPr>
      <w:r w:rsidRPr="002831B1">
        <w:rPr>
          <w:rFonts w:ascii="Times New Roman CYR" w:hAnsi="Times New Roman CYR" w:cs="Times New Roman CYR"/>
          <w:kern w:val="1"/>
          <w:sz w:val="24"/>
          <w:szCs w:val="24"/>
          <w:lang w:eastAsia="ar-SA"/>
        </w:rPr>
        <w:t>9.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8940F1" w:rsidRPr="008940F1" w:rsidRDefault="008940F1" w:rsidP="008940F1">
      <w:pPr>
        <w:ind w:firstLine="709"/>
        <w:rPr>
          <w:sz w:val="24"/>
          <w:szCs w:val="24"/>
        </w:rPr>
      </w:pPr>
    </w:p>
    <w:p w:rsidR="008940F1" w:rsidRPr="00D961B0" w:rsidRDefault="008940F1" w:rsidP="002704F9">
      <w:pPr>
        <w:pStyle w:val="40"/>
        <w:rPr>
          <w:b/>
        </w:rPr>
      </w:pPr>
      <w:bookmarkStart w:id="313" w:name="_Toc63410791"/>
      <w:r w:rsidRPr="00D961B0">
        <w:rPr>
          <w:b/>
        </w:rPr>
        <w:t>Статья 2</w:t>
      </w:r>
      <w:r w:rsidR="0044623C" w:rsidRPr="00D961B0">
        <w:rPr>
          <w:b/>
        </w:rPr>
        <w:t>5</w:t>
      </w:r>
      <w:r w:rsidRPr="00D961B0">
        <w:rPr>
          <w:b/>
        </w:rPr>
        <w:t>. Градостроительные планы земельных участков.</w:t>
      </w:r>
      <w:bookmarkEnd w:id="313"/>
    </w:p>
    <w:p w:rsidR="008940F1" w:rsidRPr="008940F1" w:rsidRDefault="008940F1" w:rsidP="008940F1">
      <w:pPr>
        <w:jc w:val="center"/>
        <w:rPr>
          <w:b/>
          <w:sz w:val="24"/>
          <w:szCs w:val="24"/>
        </w:rPr>
      </w:pPr>
    </w:p>
    <w:p w:rsidR="00ED6DE2" w:rsidRPr="002831B1" w:rsidRDefault="00ED6DE2" w:rsidP="00ED6DE2">
      <w:pPr>
        <w:widowControl w:val="0"/>
        <w:suppressAutoHyphens/>
        <w:autoSpaceDE w:val="0"/>
        <w:ind w:firstLine="720"/>
        <w:rPr>
          <w:rFonts w:ascii="Times New Roman CYR" w:hAnsi="Times New Roman CYR" w:cs="Times New Roman CYR"/>
          <w:kern w:val="1"/>
          <w:sz w:val="24"/>
          <w:szCs w:val="24"/>
          <w:lang w:eastAsia="ar-SA"/>
        </w:rPr>
      </w:pPr>
      <w:r w:rsidRPr="002831B1">
        <w:rPr>
          <w:rFonts w:ascii="Times New Roman CYR" w:hAnsi="Times New Roman CYR" w:cs="Times New Roman CYR"/>
          <w:kern w:val="1"/>
          <w:sz w:val="24"/>
          <w:szCs w:val="24"/>
          <w:lang w:eastAsia="ar-SA"/>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ED6DE2" w:rsidRPr="002831B1" w:rsidRDefault="00FE748C" w:rsidP="00ED6DE2">
      <w:pPr>
        <w:widowControl w:val="0"/>
        <w:suppressAutoHyphens/>
        <w:autoSpaceDE w:val="0"/>
        <w:ind w:firstLine="720"/>
        <w:rPr>
          <w:rFonts w:ascii="Times New Roman CYR" w:hAnsi="Times New Roman CYR" w:cs="Times New Roman CYR"/>
          <w:kern w:val="1"/>
          <w:sz w:val="24"/>
          <w:szCs w:val="24"/>
          <w:lang w:eastAsia="ar-SA"/>
        </w:rPr>
      </w:pPr>
      <w:r>
        <w:rPr>
          <w:rFonts w:ascii="Times New Roman CYR" w:hAnsi="Times New Roman CYR" w:cs="Times New Roman CYR"/>
          <w:kern w:val="1"/>
          <w:sz w:val="24"/>
          <w:szCs w:val="24"/>
          <w:lang w:eastAsia="ar-SA"/>
        </w:rPr>
        <w:t>2.</w:t>
      </w:r>
      <w:r w:rsidR="00ED6DE2" w:rsidRPr="002831B1">
        <w:rPr>
          <w:rFonts w:ascii="Times New Roman CYR" w:hAnsi="Times New Roman CYR" w:cs="Times New Roman CYR"/>
          <w:kern w:val="1"/>
          <w:sz w:val="24"/>
          <w:szCs w:val="24"/>
          <w:lang w:eastAsia="ar-SA"/>
        </w:rPr>
        <w:t xml:space="preserve">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w:t>
      </w:r>
      <w:r w:rsidR="00ED6DE2" w:rsidRPr="002831B1">
        <w:rPr>
          <w:rFonts w:ascii="Times New Roman CYR" w:hAnsi="Times New Roman CYR" w:cs="Times New Roman CYR"/>
          <w:kern w:val="1"/>
          <w:sz w:val="24"/>
          <w:szCs w:val="24"/>
          <w:lang w:eastAsia="ar-SA"/>
        </w:rPr>
        <w:lastRenderedPageBreak/>
        <w:t>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ED6DE2" w:rsidRPr="00FE748C" w:rsidRDefault="00FE748C" w:rsidP="00ED6DE2">
      <w:pPr>
        <w:widowControl w:val="0"/>
        <w:suppressAutoHyphens/>
        <w:autoSpaceDE w:val="0"/>
        <w:ind w:firstLine="720"/>
        <w:rPr>
          <w:rFonts w:ascii="Times New Roman CYR" w:hAnsi="Times New Roman CYR" w:cs="Times New Roman CYR"/>
          <w:kern w:val="1"/>
          <w:sz w:val="24"/>
          <w:szCs w:val="24"/>
          <w:lang w:eastAsia="ar-SA"/>
        </w:rPr>
      </w:pPr>
      <w:r w:rsidRPr="00FE748C">
        <w:rPr>
          <w:rFonts w:ascii="Times New Roman CYR" w:hAnsi="Times New Roman CYR" w:cs="Times New Roman CYR"/>
          <w:kern w:val="1"/>
          <w:sz w:val="24"/>
          <w:szCs w:val="24"/>
          <w:lang w:eastAsia="ar-SA"/>
        </w:rPr>
        <w:t>3</w:t>
      </w:r>
      <w:r w:rsidR="00ED6DE2" w:rsidRPr="00FE748C">
        <w:rPr>
          <w:rFonts w:ascii="Times New Roman CYR" w:hAnsi="Times New Roman CYR" w:cs="Times New Roman CYR"/>
          <w:kern w:val="1"/>
          <w:sz w:val="24"/>
          <w:szCs w:val="24"/>
          <w:lang w:eastAsia="ar-SA"/>
        </w:rPr>
        <w:t>. Градостроительный план земельного участка подготавливается в соответствии со ст.57.3 Градостроительного Кодекса Российской Федерации.</w:t>
      </w:r>
    </w:p>
    <w:p w:rsidR="00FE748C" w:rsidRPr="00FE748C" w:rsidRDefault="00FE748C" w:rsidP="00FE748C">
      <w:pPr>
        <w:ind w:firstLine="540"/>
        <w:rPr>
          <w:sz w:val="24"/>
          <w:szCs w:val="24"/>
        </w:rPr>
      </w:pPr>
      <w:r w:rsidRPr="00FE748C">
        <w:rPr>
          <w:rStyle w:val="blk"/>
          <w:sz w:val="24"/>
          <w:szCs w:val="24"/>
        </w:rPr>
        <w:t xml:space="preserve">4.В целях получения градостроительного плана земельного участка правообладатель земельного участка, иное лицо в случае, предусмотренном </w:t>
      </w:r>
      <w:hyperlink r:id="rId77" w:anchor="dst3192" w:history="1">
        <w:r w:rsidRPr="00FE748C">
          <w:rPr>
            <w:rStyle w:val="af"/>
            <w:color w:val="auto"/>
            <w:sz w:val="24"/>
            <w:szCs w:val="24"/>
            <w:u w:val="none"/>
          </w:rPr>
          <w:t>частью 2</w:t>
        </w:r>
      </w:hyperlink>
      <w:r w:rsidRPr="00FE748C">
        <w:rPr>
          <w:rStyle w:val="blk"/>
          <w:sz w:val="24"/>
          <w:szCs w:val="24"/>
        </w:rPr>
        <w:t xml:space="preserve">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rsidR="00FE748C" w:rsidRPr="00FE748C" w:rsidRDefault="00FE748C" w:rsidP="00FE748C">
      <w:pPr>
        <w:widowControl w:val="0"/>
        <w:suppressAutoHyphens/>
        <w:autoSpaceDE w:val="0"/>
        <w:ind w:firstLine="720"/>
        <w:rPr>
          <w:rFonts w:ascii="Times New Roman CYR" w:hAnsi="Times New Roman CYR" w:cs="Times New Roman CYR"/>
          <w:kern w:val="1"/>
          <w:sz w:val="24"/>
          <w:szCs w:val="24"/>
          <w:lang w:eastAsia="ar-SA"/>
        </w:rPr>
      </w:pPr>
      <w:bookmarkStart w:id="314" w:name="dst102053"/>
      <w:bookmarkStart w:id="315" w:name="dst1932"/>
      <w:bookmarkEnd w:id="314"/>
      <w:bookmarkEnd w:id="315"/>
      <w:r w:rsidRPr="00FE748C">
        <w:rPr>
          <w:rStyle w:val="blk"/>
          <w:sz w:val="24"/>
          <w:szCs w:val="24"/>
        </w:rPr>
        <w:t xml:space="preserve">5. Орган местного самоуправления в течение четырнадцати рабочих дней после получения заявления, указанного в </w:t>
      </w:r>
      <w:hyperlink r:id="rId78" w:anchor="dst102052" w:history="1">
        <w:r w:rsidRPr="00FE748C">
          <w:rPr>
            <w:rStyle w:val="af"/>
            <w:color w:val="auto"/>
            <w:sz w:val="24"/>
            <w:szCs w:val="24"/>
            <w:u w:val="none"/>
          </w:rPr>
          <w:t>части 4</w:t>
        </w:r>
      </w:hyperlink>
      <w:r w:rsidRPr="00FE748C">
        <w:rPr>
          <w:rStyle w:val="blk"/>
          <w:sz w:val="24"/>
          <w:szCs w:val="24"/>
        </w:rPr>
        <w:t xml:space="preserve">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w:t>
      </w:r>
      <w:r w:rsidR="003533EB">
        <w:rPr>
          <w:rStyle w:val="blk"/>
          <w:sz w:val="24"/>
          <w:szCs w:val="24"/>
        </w:rPr>
        <w:t>в заявлении о выдаче градостроительного плана земельного участка.</w:t>
      </w:r>
    </w:p>
    <w:p w:rsidR="00FE748C" w:rsidRPr="00FE748C" w:rsidRDefault="00FE748C" w:rsidP="00FE748C">
      <w:pPr>
        <w:ind w:firstLine="709"/>
        <w:rPr>
          <w:sz w:val="24"/>
          <w:szCs w:val="24"/>
        </w:rPr>
      </w:pPr>
      <w:r w:rsidRPr="00FE748C">
        <w:rPr>
          <w:sz w:val="24"/>
          <w:szCs w:val="24"/>
        </w:rPr>
        <w:t>6. Строительство и реконструкция многоквартирных жилых домов не допускаются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rsidR="00FE748C" w:rsidRPr="00FE748C" w:rsidRDefault="00FE748C" w:rsidP="00FE748C">
      <w:pPr>
        <w:ind w:firstLine="709"/>
        <w:rPr>
          <w:sz w:val="24"/>
          <w:szCs w:val="24"/>
        </w:rPr>
      </w:pPr>
      <w:r w:rsidRPr="00FE748C">
        <w:rPr>
          <w:sz w:val="24"/>
          <w:szCs w:val="24"/>
        </w:rPr>
        <w:t>7. 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FE748C" w:rsidRPr="00FE748C" w:rsidRDefault="00FE748C" w:rsidP="00FE748C">
      <w:pPr>
        <w:ind w:firstLine="709"/>
        <w:rPr>
          <w:sz w:val="24"/>
          <w:szCs w:val="24"/>
        </w:rPr>
      </w:pPr>
      <w:r w:rsidRPr="00FE748C">
        <w:rPr>
          <w:sz w:val="24"/>
          <w:szCs w:val="24"/>
        </w:rPr>
        <w:t>8. 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rsidR="00FE748C" w:rsidRPr="00FE748C" w:rsidRDefault="00202E77" w:rsidP="00FE748C">
      <w:pPr>
        <w:ind w:firstLine="709"/>
        <w:rPr>
          <w:sz w:val="24"/>
          <w:szCs w:val="24"/>
        </w:rPr>
      </w:pPr>
      <w:r>
        <w:rPr>
          <w:sz w:val="24"/>
          <w:szCs w:val="24"/>
        </w:rPr>
        <w:t>9</w:t>
      </w:r>
      <w:r w:rsidR="00FE748C" w:rsidRPr="00FE748C">
        <w:rPr>
          <w:sz w:val="24"/>
          <w:szCs w:val="24"/>
        </w:rPr>
        <w:t>.</w:t>
      </w:r>
      <w:r w:rsidR="00FE748C" w:rsidRPr="00FE748C">
        <w:rPr>
          <w:i/>
          <w:sz w:val="24"/>
          <w:szCs w:val="24"/>
        </w:rPr>
        <w:t xml:space="preserve"> </w:t>
      </w:r>
      <w:r w:rsidR="00FE748C" w:rsidRPr="00FE748C">
        <w:rPr>
          <w:sz w:val="24"/>
          <w:szCs w:val="24"/>
        </w:rPr>
        <w:t>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 №1300.</w:t>
      </w:r>
    </w:p>
    <w:p w:rsidR="00FE748C" w:rsidRDefault="00202E77" w:rsidP="00FE748C">
      <w:pPr>
        <w:widowControl w:val="0"/>
        <w:suppressAutoHyphens/>
        <w:autoSpaceDE w:val="0"/>
        <w:ind w:firstLine="720"/>
        <w:rPr>
          <w:rFonts w:ascii="Times New Roman CYR" w:hAnsi="Times New Roman CYR" w:cs="Times New Roman CYR"/>
          <w:kern w:val="1"/>
          <w:sz w:val="24"/>
          <w:szCs w:val="24"/>
          <w:lang w:eastAsia="ar-SA"/>
        </w:rPr>
      </w:pPr>
      <w:r>
        <w:rPr>
          <w:rFonts w:ascii="Times New Roman CYR" w:hAnsi="Times New Roman CYR" w:cs="Times New Roman CYR"/>
          <w:kern w:val="1"/>
          <w:sz w:val="24"/>
          <w:szCs w:val="24"/>
          <w:lang w:eastAsia="ar-SA"/>
        </w:rPr>
        <w:t>10</w:t>
      </w:r>
      <w:r w:rsidR="00FE748C" w:rsidRPr="00FE748C">
        <w:rPr>
          <w:rFonts w:ascii="Times New Roman CYR" w:hAnsi="Times New Roman CYR" w:cs="Times New Roman CYR"/>
          <w:kern w:val="1"/>
          <w:sz w:val="24"/>
          <w:szCs w:val="24"/>
          <w:lang w:eastAsia="ar-SA"/>
        </w:rPr>
        <w:t>. Форма градостроительного плана земельного</w:t>
      </w:r>
      <w:r w:rsidR="00FE748C" w:rsidRPr="002831B1">
        <w:rPr>
          <w:rFonts w:ascii="Times New Roman CYR" w:hAnsi="Times New Roman CYR" w:cs="Times New Roman CYR"/>
          <w:kern w:val="1"/>
          <w:sz w:val="24"/>
          <w:szCs w:val="24"/>
          <w:lang w:eastAsia="ar-SA"/>
        </w:rPr>
        <w:t xml:space="preserve">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rsidR="003533EB" w:rsidRPr="00480C4B" w:rsidRDefault="003533EB" w:rsidP="00FE748C">
      <w:pPr>
        <w:widowControl w:val="0"/>
        <w:suppressAutoHyphens/>
        <w:autoSpaceDE w:val="0"/>
        <w:ind w:firstLine="720"/>
        <w:rPr>
          <w:rFonts w:ascii="Times New Roman CYR" w:hAnsi="Times New Roman CYR" w:cs="Times New Roman CYR"/>
          <w:color w:val="000000" w:themeColor="text1"/>
          <w:kern w:val="1"/>
          <w:sz w:val="24"/>
          <w:szCs w:val="24"/>
          <w:lang w:eastAsia="ar-SA"/>
        </w:rPr>
      </w:pPr>
      <w:r w:rsidRPr="00480C4B">
        <w:rPr>
          <w:rFonts w:ascii="Times New Roman CYR" w:hAnsi="Times New Roman CYR" w:cs="Times New Roman CYR"/>
          <w:color w:val="000000" w:themeColor="text1"/>
          <w:kern w:val="1"/>
          <w:sz w:val="24"/>
          <w:szCs w:val="24"/>
          <w:lang w:eastAsia="ar-SA"/>
        </w:rPr>
        <w:t>1</w:t>
      </w:r>
      <w:r w:rsidR="00202E77" w:rsidRPr="00480C4B">
        <w:rPr>
          <w:rFonts w:ascii="Times New Roman CYR" w:hAnsi="Times New Roman CYR" w:cs="Times New Roman CYR"/>
          <w:color w:val="000000" w:themeColor="text1"/>
          <w:kern w:val="1"/>
          <w:sz w:val="24"/>
          <w:szCs w:val="24"/>
          <w:lang w:eastAsia="ar-SA"/>
        </w:rPr>
        <w:t>1</w:t>
      </w:r>
      <w:r w:rsidRPr="00480C4B">
        <w:rPr>
          <w:rFonts w:ascii="Times New Roman CYR" w:hAnsi="Times New Roman CYR" w:cs="Times New Roman CYR"/>
          <w:color w:val="000000" w:themeColor="text1"/>
          <w:kern w:val="1"/>
          <w:sz w:val="24"/>
          <w:szCs w:val="24"/>
          <w:lang w:eastAsia="ar-SA"/>
        </w:rPr>
        <w:t>.</w:t>
      </w:r>
      <w:r w:rsidRPr="00480C4B">
        <w:rPr>
          <w:color w:val="000000" w:themeColor="text1"/>
          <w:sz w:val="24"/>
          <w:szCs w:val="24"/>
        </w:rPr>
        <w:t xml:space="preserve"> </w:t>
      </w:r>
      <w:r w:rsidRPr="00480C4B">
        <w:rPr>
          <w:rStyle w:val="blk"/>
          <w:color w:val="000000" w:themeColor="text1"/>
          <w:sz w:val="24"/>
          <w:szCs w:val="24"/>
        </w:rPr>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3533EB" w:rsidRPr="00480C4B" w:rsidRDefault="00202E77" w:rsidP="00FE748C">
      <w:pPr>
        <w:widowControl w:val="0"/>
        <w:suppressAutoHyphens/>
        <w:autoSpaceDE w:val="0"/>
        <w:ind w:firstLine="720"/>
        <w:rPr>
          <w:rStyle w:val="blk"/>
          <w:color w:val="000000" w:themeColor="text1"/>
          <w:sz w:val="24"/>
          <w:szCs w:val="24"/>
        </w:rPr>
      </w:pPr>
      <w:r w:rsidRPr="00480C4B">
        <w:rPr>
          <w:rFonts w:ascii="Times New Roman CYR" w:hAnsi="Times New Roman CYR" w:cs="Times New Roman CYR"/>
          <w:color w:val="000000" w:themeColor="text1"/>
          <w:kern w:val="1"/>
          <w:sz w:val="24"/>
          <w:szCs w:val="24"/>
          <w:lang w:eastAsia="ar-SA"/>
        </w:rPr>
        <w:t>12</w:t>
      </w:r>
      <w:r w:rsidR="003533EB" w:rsidRPr="00480C4B">
        <w:rPr>
          <w:rFonts w:ascii="Times New Roman CYR" w:hAnsi="Times New Roman CYR" w:cs="Times New Roman CYR"/>
          <w:color w:val="000000" w:themeColor="text1"/>
          <w:kern w:val="1"/>
          <w:sz w:val="24"/>
          <w:szCs w:val="24"/>
          <w:lang w:eastAsia="ar-SA"/>
        </w:rPr>
        <w:t>.</w:t>
      </w:r>
      <w:r w:rsidR="003533EB" w:rsidRPr="00480C4B">
        <w:rPr>
          <w:color w:val="000000" w:themeColor="text1"/>
        </w:rPr>
        <w:t xml:space="preserve"> </w:t>
      </w:r>
      <w:r w:rsidR="003533EB" w:rsidRPr="00480C4B">
        <w:rPr>
          <w:rStyle w:val="blk"/>
          <w:color w:val="000000" w:themeColor="text1"/>
          <w:sz w:val="24"/>
          <w:szCs w:val="24"/>
        </w:rPr>
        <w:t xml:space="preserve">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w:t>
      </w:r>
      <w:r w:rsidR="003533EB" w:rsidRPr="00480C4B">
        <w:rPr>
          <w:rStyle w:val="blk"/>
          <w:color w:val="000000" w:themeColor="text1"/>
          <w:sz w:val="24"/>
          <w:szCs w:val="24"/>
        </w:rPr>
        <w:lastRenderedPageBreak/>
        <w:t xml:space="preserve">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прохождении в течение срока, установленного </w:t>
      </w:r>
      <w:hyperlink r:id="rId79" w:anchor="dst1936" w:history="1">
        <w:r w:rsidR="003533EB" w:rsidRPr="00480C4B">
          <w:rPr>
            <w:rStyle w:val="af"/>
            <w:color w:val="000000" w:themeColor="text1"/>
            <w:sz w:val="24"/>
            <w:szCs w:val="24"/>
          </w:rPr>
          <w:t>частью 10</w:t>
        </w:r>
      </w:hyperlink>
      <w:r w:rsidR="003533EB" w:rsidRPr="00480C4B">
        <w:rPr>
          <w:rStyle w:val="blk"/>
          <w:color w:val="000000" w:themeColor="text1"/>
          <w:sz w:val="24"/>
          <w:szCs w:val="24"/>
        </w:rPr>
        <w:t xml:space="preserve">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земельного участка.</w:t>
      </w:r>
    </w:p>
    <w:p w:rsidR="00202E77" w:rsidRPr="00480C4B" w:rsidRDefault="00202E77" w:rsidP="00202E77">
      <w:pPr>
        <w:spacing w:line="276" w:lineRule="auto"/>
        <w:ind w:firstLine="709"/>
        <w:rPr>
          <w:color w:val="000000" w:themeColor="text1"/>
          <w:sz w:val="24"/>
          <w:szCs w:val="24"/>
        </w:rPr>
      </w:pPr>
      <w:r w:rsidRPr="00480C4B">
        <w:rPr>
          <w:rStyle w:val="blk"/>
          <w:color w:val="000000" w:themeColor="text1"/>
          <w:sz w:val="24"/>
          <w:szCs w:val="24"/>
        </w:rPr>
        <w:t>13.</w:t>
      </w:r>
      <w:r w:rsidRPr="00480C4B">
        <w:rPr>
          <w:color w:val="000000" w:themeColor="text1"/>
          <w:sz w:val="32"/>
          <w:szCs w:val="32"/>
        </w:rPr>
        <w:t xml:space="preserve"> </w:t>
      </w:r>
      <w:r w:rsidRPr="00480C4B">
        <w:rPr>
          <w:color w:val="000000" w:themeColor="text1"/>
          <w:sz w:val="24"/>
          <w:szCs w:val="24"/>
        </w:rPr>
        <w:t>Порядок выдачи градостроительных планов земельных участков в целях получения разрешения  на строительство объектов капитального строительства, не являющихся линейными объектами, на двух и более земельных участках, разрешений на ввод в эксплуатацию таких объектов установлен Правительством Российской Федерации согласно: Федерального закона от 14 марта 2022 г. N 58-ФЗ</w:t>
      </w:r>
      <w:r w:rsidRPr="00480C4B">
        <w:rPr>
          <w:color w:val="000000" w:themeColor="text1"/>
          <w:sz w:val="24"/>
          <w:szCs w:val="24"/>
        </w:rPr>
        <w:br/>
        <w:t xml:space="preserve">"О внесении изменений в отдельные законодательные акты Российской Федерации", постановления Правительства РФ от 6 апреля 2022 г. N 603 "О случаях и порядке выдачи разрешений на строительство объектов капитального строительства, не являющихся линейными объектами, на двух и более земельных участках, разрешений на ввод в эксплуатацию таких объектов, а также выдачи необходимых для этих целей градостроительных планов земельных участков" </w:t>
      </w:r>
    </w:p>
    <w:p w:rsidR="00202E77" w:rsidRPr="003533EB" w:rsidRDefault="00202E77" w:rsidP="00FE748C">
      <w:pPr>
        <w:widowControl w:val="0"/>
        <w:suppressAutoHyphens/>
        <w:autoSpaceDE w:val="0"/>
        <w:ind w:firstLine="720"/>
        <w:rPr>
          <w:color w:val="FF0000"/>
          <w:kern w:val="1"/>
          <w:sz w:val="24"/>
          <w:szCs w:val="24"/>
          <w:lang w:eastAsia="hi-IN" w:bidi="hi-IN"/>
        </w:rPr>
      </w:pPr>
    </w:p>
    <w:p w:rsidR="00FE748C" w:rsidRPr="003533EB" w:rsidRDefault="00FE748C" w:rsidP="00FE748C">
      <w:pPr>
        <w:ind w:firstLine="709"/>
        <w:rPr>
          <w:color w:val="FF0000"/>
          <w:sz w:val="24"/>
          <w:szCs w:val="24"/>
        </w:rPr>
      </w:pPr>
    </w:p>
    <w:p w:rsidR="008940F1" w:rsidRPr="00D961B0" w:rsidRDefault="008940F1" w:rsidP="002704F9">
      <w:pPr>
        <w:pStyle w:val="40"/>
        <w:rPr>
          <w:b/>
        </w:rPr>
      </w:pPr>
      <w:bookmarkStart w:id="316" w:name="_Toc63410792"/>
      <w:r w:rsidRPr="00D961B0">
        <w:rPr>
          <w:b/>
        </w:rPr>
        <w:t>Статья 2</w:t>
      </w:r>
      <w:r w:rsidR="0044623C" w:rsidRPr="00D961B0">
        <w:rPr>
          <w:b/>
        </w:rPr>
        <w:t>6</w:t>
      </w:r>
      <w:r w:rsidRPr="00D961B0">
        <w:rPr>
          <w:b/>
        </w:rPr>
        <w:t>. Согласование архитектурно-градостроительного облика.</w:t>
      </w:r>
      <w:bookmarkEnd w:id="316"/>
    </w:p>
    <w:p w:rsidR="008940F1" w:rsidRPr="008940F1" w:rsidRDefault="008940F1" w:rsidP="008940F1">
      <w:pPr>
        <w:ind w:firstLine="709"/>
        <w:rPr>
          <w:sz w:val="24"/>
          <w:szCs w:val="24"/>
        </w:rPr>
      </w:pPr>
    </w:p>
    <w:p w:rsidR="00ED6DE2" w:rsidRPr="002831B1" w:rsidRDefault="00ED6DE2" w:rsidP="00ED6DE2">
      <w:pPr>
        <w:widowControl w:val="0"/>
        <w:suppressAutoHyphens/>
        <w:autoSpaceDE w:val="0"/>
        <w:ind w:firstLine="720"/>
        <w:rPr>
          <w:rFonts w:ascii="Times New Roman CYR" w:hAnsi="Times New Roman CYR" w:cs="Times New Roman CYR"/>
          <w:kern w:val="1"/>
          <w:sz w:val="24"/>
          <w:szCs w:val="24"/>
          <w:lang w:eastAsia="ar-SA"/>
        </w:rPr>
      </w:pPr>
      <w:bookmarkStart w:id="317" w:name="_Toc353466169"/>
      <w:bookmarkStart w:id="318" w:name="_Toc353543268"/>
      <w:bookmarkStart w:id="319" w:name="_Toc434596327"/>
      <w:bookmarkStart w:id="320" w:name="_Toc438552168"/>
      <w:r w:rsidRPr="002831B1">
        <w:rPr>
          <w:rFonts w:ascii="Times New Roman CYR" w:hAnsi="Times New Roman CYR" w:cs="Times New Roman CYR"/>
          <w:kern w:val="1"/>
          <w:sz w:val="24"/>
          <w:szCs w:val="24"/>
          <w:lang w:eastAsia="ar-SA"/>
        </w:rPr>
        <w:t>1. Порядок рассмотрения архитектурно-градостроительного облика объекта капитального строительства и выдача решения о согласовании архитектурно-градостроительного облика объекта капитального строительства на территории Краснодарского края утвержден приказом департамента по архитектуре и градостроительству Краснодарского края от 03 апреля 2018 года №126 с изменениями от 19.07.2019 г. №230.</w:t>
      </w:r>
    </w:p>
    <w:p w:rsidR="00ED6DE2" w:rsidRPr="002831B1" w:rsidRDefault="00ED6DE2" w:rsidP="00ED6DE2">
      <w:pPr>
        <w:ind w:firstLine="709"/>
        <w:rPr>
          <w:sz w:val="24"/>
          <w:szCs w:val="24"/>
        </w:rPr>
      </w:pPr>
      <w:r w:rsidRPr="002831B1">
        <w:rPr>
          <w:sz w:val="24"/>
          <w:szCs w:val="24"/>
        </w:rPr>
        <w:t xml:space="preserve">2. Порядок рассмотрения архитектурно-градостроительного облика объекта капитального строительства и процедура выдачи решения о согласовании архитектурно-градостроительного облика объекта капитального строительства местного значения на территории муниципального образования </w:t>
      </w:r>
      <w:r w:rsidRPr="002831B1">
        <w:rPr>
          <w:i/>
          <w:sz w:val="24"/>
          <w:szCs w:val="24"/>
        </w:rPr>
        <w:t>Мостовский район</w:t>
      </w:r>
      <w:r w:rsidRPr="002831B1">
        <w:rPr>
          <w:sz w:val="24"/>
          <w:szCs w:val="24"/>
        </w:rPr>
        <w:t xml:space="preserve"> устанавливается соответствующим нормативно-правовым актом, в соответствии с утвержденным органом местного самоуправления регламентом по предоставлению решения о согласовании архитектурно-градостроительного облика объекта капитального строительства.</w:t>
      </w:r>
    </w:p>
    <w:p w:rsidR="00ED6DE2" w:rsidRPr="002831B1" w:rsidRDefault="00ED6DE2" w:rsidP="00ED6DE2">
      <w:pPr>
        <w:ind w:firstLine="709"/>
        <w:rPr>
          <w:sz w:val="24"/>
          <w:szCs w:val="24"/>
        </w:rPr>
      </w:pPr>
      <w:r w:rsidRPr="002831B1">
        <w:rPr>
          <w:sz w:val="24"/>
          <w:szCs w:val="24"/>
        </w:rPr>
        <w:t>3. Требования о необходимости получения решения о согласовании архитектурно-градостроительного облика объекта капитального строительства указываются в градостроительном плане земельного участка.</w:t>
      </w:r>
    </w:p>
    <w:p w:rsidR="00DD4D3F" w:rsidRDefault="00DD4D3F" w:rsidP="002129AF">
      <w:pPr>
        <w:jc w:val="center"/>
        <w:rPr>
          <w:b/>
          <w:sz w:val="24"/>
          <w:szCs w:val="22"/>
        </w:rPr>
      </w:pPr>
    </w:p>
    <w:p w:rsidR="00C4593A" w:rsidRDefault="00C4593A" w:rsidP="002129AF">
      <w:pPr>
        <w:jc w:val="center"/>
        <w:rPr>
          <w:b/>
          <w:sz w:val="24"/>
          <w:szCs w:val="22"/>
        </w:rPr>
      </w:pPr>
    </w:p>
    <w:p w:rsidR="007F7DE5" w:rsidRDefault="002129AF" w:rsidP="00A71394">
      <w:pPr>
        <w:pStyle w:val="40"/>
        <w:rPr>
          <w:b/>
        </w:rPr>
      </w:pPr>
      <w:bookmarkStart w:id="321" w:name="_Toc63410793"/>
      <w:r w:rsidRPr="00D961B0">
        <w:rPr>
          <w:b/>
        </w:rPr>
        <w:t>Статья 2</w:t>
      </w:r>
      <w:r w:rsidR="0044623C" w:rsidRPr="00D961B0">
        <w:rPr>
          <w:b/>
        </w:rPr>
        <w:t>7</w:t>
      </w:r>
      <w:r w:rsidRPr="00D961B0">
        <w:rPr>
          <w:b/>
        </w:rPr>
        <w:t>. Особенности подготовки докуме</w:t>
      </w:r>
      <w:r w:rsidR="00A71394">
        <w:rPr>
          <w:b/>
        </w:rPr>
        <w:t>нтации по планировке территории.</w:t>
      </w:r>
      <w:r w:rsidRPr="00D961B0">
        <w:rPr>
          <w:b/>
        </w:rPr>
        <w:t xml:space="preserve"> </w:t>
      </w:r>
      <w:bookmarkEnd w:id="321"/>
    </w:p>
    <w:p w:rsidR="00A71394" w:rsidRPr="00A71394" w:rsidRDefault="00A71394" w:rsidP="00A71394"/>
    <w:p w:rsidR="007F7DE5" w:rsidRPr="002831B1" w:rsidRDefault="007F7DE5" w:rsidP="007F7DE5">
      <w:pPr>
        <w:ind w:firstLine="709"/>
        <w:rPr>
          <w:sz w:val="24"/>
          <w:szCs w:val="24"/>
        </w:rPr>
      </w:pPr>
      <w:r w:rsidRPr="002831B1">
        <w:rPr>
          <w:sz w:val="24"/>
          <w:szCs w:val="24"/>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части 1.1 настоящей статьи и части 12.12 статьи 45 Градостроительного Кодекса Российской Федерации.</w:t>
      </w:r>
    </w:p>
    <w:p w:rsidR="00411046" w:rsidRPr="00CE2A3F" w:rsidRDefault="00411046" w:rsidP="00411046">
      <w:pPr>
        <w:ind w:firstLine="540"/>
        <w:rPr>
          <w:sz w:val="24"/>
          <w:szCs w:val="24"/>
        </w:rPr>
      </w:pPr>
      <w:r w:rsidRPr="00CE2A3F">
        <w:rPr>
          <w:rStyle w:val="blk"/>
          <w:sz w:val="24"/>
          <w:szCs w:val="24"/>
        </w:rPr>
        <w:t>1.1. Решения о подготовке документации по планировке территории принимаются самостоятельно:</w:t>
      </w:r>
    </w:p>
    <w:p w:rsidR="00411046" w:rsidRPr="00CE2A3F" w:rsidRDefault="00411046" w:rsidP="00411046">
      <w:pPr>
        <w:ind w:firstLine="540"/>
        <w:rPr>
          <w:sz w:val="24"/>
          <w:szCs w:val="24"/>
        </w:rPr>
      </w:pPr>
      <w:bookmarkStart w:id="322" w:name="dst3351"/>
      <w:bookmarkStart w:id="323" w:name="dst1426"/>
      <w:bookmarkStart w:id="324" w:name="dst2312"/>
      <w:bookmarkEnd w:id="322"/>
      <w:bookmarkEnd w:id="323"/>
      <w:bookmarkEnd w:id="324"/>
      <w:r w:rsidRPr="00CE2A3F">
        <w:rPr>
          <w:rStyle w:val="blk"/>
          <w:sz w:val="24"/>
          <w:szCs w:val="24"/>
        </w:rPr>
        <w:t>1) лицами, с которыми заключены договоры о комплексном развитии территории;</w:t>
      </w:r>
    </w:p>
    <w:p w:rsidR="00411046" w:rsidRPr="00CE2A3F" w:rsidRDefault="00411046" w:rsidP="00411046">
      <w:pPr>
        <w:ind w:firstLine="540"/>
        <w:rPr>
          <w:sz w:val="24"/>
          <w:szCs w:val="24"/>
        </w:rPr>
      </w:pPr>
      <w:bookmarkStart w:id="325" w:name="dst3352"/>
      <w:bookmarkStart w:id="326" w:name="dst1427"/>
      <w:bookmarkStart w:id="327" w:name="dst3136"/>
      <w:bookmarkStart w:id="328" w:name="dst1428"/>
      <w:bookmarkEnd w:id="325"/>
      <w:bookmarkEnd w:id="326"/>
      <w:bookmarkEnd w:id="327"/>
      <w:bookmarkEnd w:id="328"/>
      <w:r w:rsidRPr="00CE2A3F">
        <w:rPr>
          <w:rStyle w:val="blk"/>
          <w:sz w:val="24"/>
          <w:szCs w:val="24"/>
        </w:rPr>
        <w:lastRenderedPageBreak/>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80" w:anchor="dst3315" w:history="1">
        <w:r w:rsidRPr="00CE2A3F">
          <w:rPr>
            <w:rStyle w:val="af"/>
            <w:color w:val="auto"/>
            <w:sz w:val="24"/>
            <w:szCs w:val="24"/>
            <w:u w:val="none"/>
          </w:rPr>
          <w:t>части 2</w:t>
        </w:r>
      </w:hyperlink>
      <w:r w:rsidRPr="00CE2A3F">
        <w:rPr>
          <w:rStyle w:val="blk"/>
          <w:sz w:val="24"/>
          <w:szCs w:val="24"/>
        </w:rPr>
        <w:t xml:space="preserve"> настоящей статьи);</w:t>
      </w:r>
    </w:p>
    <w:p w:rsidR="00411046" w:rsidRPr="00CE2A3F" w:rsidRDefault="00411046" w:rsidP="00411046">
      <w:pPr>
        <w:ind w:firstLine="540"/>
        <w:rPr>
          <w:sz w:val="24"/>
          <w:szCs w:val="24"/>
        </w:rPr>
      </w:pPr>
      <w:bookmarkStart w:id="329" w:name="dst3137"/>
      <w:bookmarkStart w:id="330" w:name="dst1429"/>
      <w:bookmarkEnd w:id="329"/>
      <w:bookmarkEnd w:id="330"/>
      <w:r w:rsidRPr="00CE2A3F">
        <w:rPr>
          <w:rStyle w:val="blk"/>
          <w:sz w:val="24"/>
          <w:szCs w:val="24"/>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w:t>
      </w:r>
      <w:hyperlink r:id="rId81" w:anchor="dst3315" w:history="1">
        <w:r w:rsidRPr="00B52A08">
          <w:rPr>
            <w:rStyle w:val="af"/>
            <w:color w:val="auto"/>
            <w:sz w:val="24"/>
            <w:szCs w:val="24"/>
            <w:u w:val="none"/>
          </w:rPr>
          <w:t>части 2</w:t>
        </w:r>
      </w:hyperlink>
      <w:r w:rsidR="00B52A08">
        <w:rPr>
          <w:rStyle w:val="blk"/>
          <w:sz w:val="24"/>
          <w:szCs w:val="24"/>
        </w:rPr>
        <w:t xml:space="preserve"> настоящей статьи</w:t>
      </w:r>
      <w:r w:rsidRPr="00CE2A3F">
        <w:rPr>
          <w:rStyle w:val="blk"/>
          <w:sz w:val="24"/>
          <w:szCs w:val="24"/>
        </w:rPr>
        <w:t>;</w:t>
      </w:r>
    </w:p>
    <w:p w:rsidR="00411046" w:rsidRPr="00CE2A3F" w:rsidRDefault="00411046" w:rsidP="00411046">
      <w:pPr>
        <w:ind w:firstLine="540"/>
        <w:rPr>
          <w:sz w:val="24"/>
          <w:szCs w:val="24"/>
        </w:rPr>
      </w:pPr>
      <w:bookmarkStart w:id="331" w:name="dst2414"/>
      <w:bookmarkEnd w:id="331"/>
      <w:r w:rsidRPr="00CE2A3F">
        <w:rPr>
          <w:rStyle w:val="blk"/>
          <w:sz w:val="24"/>
          <w:szCs w:val="24"/>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7F7DE5" w:rsidRPr="00CE2A3F" w:rsidRDefault="007F7DE5" w:rsidP="007F7DE5">
      <w:pPr>
        <w:ind w:firstLine="709"/>
        <w:rPr>
          <w:sz w:val="24"/>
          <w:szCs w:val="24"/>
        </w:rPr>
      </w:pPr>
      <w:r w:rsidRPr="00CE2A3F">
        <w:rPr>
          <w:sz w:val="24"/>
          <w:szCs w:val="24"/>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411046" w:rsidRPr="00CE2A3F" w:rsidRDefault="00411046" w:rsidP="007F7DE5">
      <w:pPr>
        <w:ind w:firstLine="709"/>
        <w:rPr>
          <w:rStyle w:val="blk"/>
          <w:sz w:val="24"/>
          <w:szCs w:val="24"/>
        </w:rPr>
      </w:pPr>
      <w:r w:rsidRPr="00CE2A3F">
        <w:rPr>
          <w:rStyle w:val="blk"/>
          <w:sz w:val="24"/>
          <w:szCs w:val="24"/>
        </w:rPr>
        <w:t xml:space="preserve">2.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w:t>
      </w:r>
      <w:hyperlink r:id="rId82" w:anchor="dst102030" w:history="1">
        <w:r w:rsidRPr="00B52A08">
          <w:rPr>
            <w:rStyle w:val="af"/>
            <w:color w:val="auto"/>
            <w:sz w:val="24"/>
            <w:szCs w:val="24"/>
            <w:u w:val="none"/>
          </w:rPr>
          <w:t>частью 22</w:t>
        </w:r>
      </w:hyperlink>
      <w:r w:rsidRPr="00CE2A3F">
        <w:rPr>
          <w:rStyle w:val="blk"/>
          <w:sz w:val="24"/>
          <w:szCs w:val="24"/>
        </w:rPr>
        <w:t xml:space="preserve"> настоящей статьи.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пятнадцать рабочих дней со дня его поступления в указанные орган государственной власти или орган местного самоуправления. В случае, если по истечении этих пятнадцати рабочих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887DCD" w:rsidRPr="00CE2A3F" w:rsidRDefault="00CE2A3F" w:rsidP="00887DCD">
      <w:pPr>
        <w:ind w:firstLine="540"/>
        <w:rPr>
          <w:sz w:val="24"/>
          <w:szCs w:val="24"/>
        </w:rPr>
      </w:pPr>
      <w:r w:rsidRPr="00CE2A3F">
        <w:rPr>
          <w:rStyle w:val="blk"/>
          <w:sz w:val="24"/>
          <w:szCs w:val="24"/>
        </w:rPr>
        <w:t>3</w:t>
      </w:r>
      <w:r w:rsidR="00887DCD" w:rsidRPr="00CE2A3F">
        <w:rPr>
          <w:rStyle w:val="blk"/>
          <w:sz w:val="24"/>
          <w:szCs w:val="24"/>
        </w:rPr>
        <w:t xml:space="preserve">.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w:t>
      </w:r>
      <w:r w:rsidR="00887DCD" w:rsidRPr="00CE2A3F">
        <w:rPr>
          <w:rStyle w:val="blk"/>
          <w:sz w:val="24"/>
          <w:szCs w:val="24"/>
        </w:rPr>
        <w:lastRenderedPageBreak/>
        <w:t>дорожного движения, требованиями по обеспечению эффективности организации дорожного движения, указанными в</w:t>
      </w:r>
      <w:r w:rsidR="00887DCD" w:rsidRPr="00B52A08">
        <w:rPr>
          <w:rStyle w:val="blk"/>
          <w:sz w:val="24"/>
          <w:szCs w:val="24"/>
        </w:rPr>
        <w:t xml:space="preserve"> </w:t>
      </w:r>
      <w:hyperlink r:id="rId83" w:anchor="dst100095" w:history="1">
        <w:r w:rsidR="00887DCD" w:rsidRPr="00B52A08">
          <w:rPr>
            <w:rStyle w:val="af"/>
            <w:color w:val="auto"/>
            <w:sz w:val="24"/>
            <w:szCs w:val="24"/>
            <w:u w:val="none"/>
          </w:rPr>
          <w:t>части 1 статьи 11</w:t>
        </w:r>
      </w:hyperlink>
      <w:r w:rsidR="00887DCD" w:rsidRPr="00CE2A3F">
        <w:rPr>
          <w:rStyle w:val="blk"/>
          <w:sz w:val="24"/>
          <w:szCs w:val="24"/>
        </w:rPr>
        <w:t xml:space="preserve">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w:t>
      </w:r>
      <w:hyperlink r:id="rId84" w:anchor="dst3355" w:history="1">
        <w:r w:rsidR="00887DCD" w:rsidRPr="00CE2A3F">
          <w:rPr>
            <w:rStyle w:val="af"/>
            <w:color w:val="auto"/>
            <w:sz w:val="24"/>
            <w:szCs w:val="24"/>
            <w:u w:val="none"/>
          </w:rPr>
          <w:t>частью 3.2</w:t>
        </w:r>
      </w:hyperlink>
      <w:r w:rsidR="00887DCD" w:rsidRPr="00CE2A3F">
        <w:rPr>
          <w:rStyle w:val="blk"/>
          <w:sz w:val="24"/>
          <w:szCs w:val="24"/>
        </w:rPr>
        <w:t xml:space="preserve"> настоящей статьи.</w:t>
      </w:r>
    </w:p>
    <w:p w:rsidR="00887DCD" w:rsidRPr="00CE2A3F" w:rsidRDefault="00887DCD" w:rsidP="00887DCD">
      <w:pPr>
        <w:ind w:firstLine="540"/>
        <w:rPr>
          <w:sz w:val="24"/>
          <w:szCs w:val="24"/>
        </w:rPr>
      </w:pPr>
      <w:bookmarkStart w:id="332" w:name="dst1448"/>
      <w:bookmarkStart w:id="333" w:name="dst715"/>
      <w:bookmarkEnd w:id="332"/>
      <w:bookmarkEnd w:id="333"/>
      <w:r w:rsidRPr="00CE2A3F">
        <w:rPr>
          <w:rStyle w:val="blk"/>
          <w:sz w:val="24"/>
          <w:szCs w:val="24"/>
        </w:rPr>
        <w:t xml:space="preserve">4. Лица, указанные в </w:t>
      </w:r>
      <w:hyperlink r:id="rId85" w:anchor="dst3136" w:history="1">
        <w:r w:rsidRPr="009E026C">
          <w:rPr>
            <w:rStyle w:val="af"/>
            <w:color w:val="auto"/>
            <w:sz w:val="24"/>
            <w:szCs w:val="24"/>
            <w:u w:val="none"/>
          </w:rPr>
          <w:t xml:space="preserve">пунктах </w:t>
        </w:r>
        <w:r w:rsidR="00B52A08" w:rsidRPr="009E026C">
          <w:rPr>
            <w:rStyle w:val="af"/>
            <w:color w:val="auto"/>
            <w:sz w:val="24"/>
            <w:szCs w:val="24"/>
            <w:u w:val="none"/>
          </w:rPr>
          <w:t>2</w:t>
        </w:r>
      </w:hyperlink>
      <w:r w:rsidRPr="009E026C">
        <w:rPr>
          <w:rStyle w:val="blk"/>
          <w:sz w:val="24"/>
          <w:szCs w:val="24"/>
        </w:rPr>
        <w:t xml:space="preserve"> и </w:t>
      </w:r>
      <w:hyperlink r:id="rId86" w:anchor="dst3137" w:history="1">
        <w:r w:rsidR="00B52A08" w:rsidRPr="009E026C">
          <w:rPr>
            <w:rStyle w:val="af"/>
            <w:color w:val="auto"/>
            <w:sz w:val="24"/>
            <w:szCs w:val="24"/>
            <w:u w:val="none"/>
          </w:rPr>
          <w:t>3</w:t>
        </w:r>
        <w:r w:rsidRPr="009E026C">
          <w:rPr>
            <w:rStyle w:val="af"/>
            <w:color w:val="auto"/>
            <w:sz w:val="24"/>
            <w:szCs w:val="24"/>
            <w:u w:val="none"/>
          </w:rPr>
          <w:t xml:space="preserve"> части 1.1</w:t>
        </w:r>
      </w:hyperlink>
      <w:r w:rsidRPr="00CE2A3F">
        <w:rPr>
          <w:rStyle w:val="blk"/>
          <w:sz w:val="24"/>
          <w:szCs w:val="24"/>
        </w:rPr>
        <w:t xml:space="preserve"> настоящей статьи, осуществляют подготовку документации по планировке территории в соответствии с требованиями, указанными в </w:t>
      </w:r>
      <w:hyperlink r:id="rId87" w:anchor="dst3354" w:history="1">
        <w:r w:rsidRPr="00CE2A3F">
          <w:rPr>
            <w:rStyle w:val="af"/>
            <w:color w:val="auto"/>
            <w:sz w:val="24"/>
            <w:szCs w:val="24"/>
            <w:u w:val="none"/>
          </w:rPr>
          <w:t>части 3</w:t>
        </w:r>
      </w:hyperlink>
      <w:r w:rsidRPr="00CE2A3F">
        <w:rPr>
          <w:rStyle w:val="blk"/>
          <w:sz w:val="24"/>
          <w:szCs w:val="24"/>
        </w:rPr>
        <w:t xml:space="preserve">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 указанные в </w:t>
      </w:r>
      <w:hyperlink r:id="rId88" w:anchor="dst1431" w:history="1">
        <w:r w:rsidRPr="00F05E7C">
          <w:rPr>
            <w:rStyle w:val="af"/>
            <w:color w:val="auto"/>
            <w:sz w:val="24"/>
            <w:szCs w:val="24"/>
            <w:u w:val="none"/>
          </w:rPr>
          <w:t>частях 2</w:t>
        </w:r>
      </w:hyperlink>
      <w:r w:rsidRPr="00F05E7C">
        <w:rPr>
          <w:rStyle w:val="blk"/>
          <w:sz w:val="24"/>
          <w:szCs w:val="24"/>
        </w:rPr>
        <w:t xml:space="preserve"> - </w:t>
      </w:r>
      <w:hyperlink r:id="rId89" w:anchor="dst2020" w:history="1">
        <w:r w:rsidRPr="00F05E7C">
          <w:rPr>
            <w:rStyle w:val="af"/>
            <w:color w:val="auto"/>
            <w:sz w:val="24"/>
            <w:szCs w:val="24"/>
            <w:u w:val="none"/>
          </w:rPr>
          <w:t>5.2</w:t>
        </w:r>
      </w:hyperlink>
      <w:r w:rsidRPr="00CE2A3F">
        <w:rPr>
          <w:rStyle w:val="blk"/>
          <w:sz w:val="24"/>
          <w:szCs w:val="24"/>
        </w:rPr>
        <w:t xml:space="preserve"> статьи 45 Градостроительного Кодекса Российской Федерации.</w:t>
      </w:r>
    </w:p>
    <w:p w:rsidR="00887DCD" w:rsidRPr="00CE2A3F" w:rsidRDefault="00887DCD" w:rsidP="00887DCD">
      <w:pPr>
        <w:ind w:firstLine="540"/>
        <w:rPr>
          <w:sz w:val="24"/>
          <w:szCs w:val="24"/>
        </w:rPr>
      </w:pPr>
      <w:bookmarkStart w:id="334" w:name="dst3355"/>
      <w:bookmarkEnd w:id="334"/>
      <w:r w:rsidRPr="00CE2A3F">
        <w:rPr>
          <w:rStyle w:val="blk"/>
          <w:sz w:val="24"/>
          <w:szCs w:val="24"/>
        </w:rPr>
        <w:t>5.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генеральный план городского округа, правила землепользования и застройки.</w:t>
      </w:r>
    </w:p>
    <w:p w:rsidR="007F7DE5" w:rsidRPr="00CE2A3F" w:rsidRDefault="00887DCD" w:rsidP="007F7DE5">
      <w:pPr>
        <w:ind w:firstLine="709"/>
        <w:rPr>
          <w:sz w:val="24"/>
          <w:szCs w:val="24"/>
        </w:rPr>
      </w:pPr>
      <w:r w:rsidRPr="00CE2A3F">
        <w:rPr>
          <w:sz w:val="24"/>
          <w:szCs w:val="24"/>
        </w:rPr>
        <w:t>6</w:t>
      </w:r>
      <w:r w:rsidR="007F7DE5" w:rsidRPr="00CE2A3F">
        <w:rPr>
          <w:sz w:val="24"/>
          <w:szCs w:val="24"/>
        </w:rPr>
        <w:t>.</w:t>
      </w:r>
      <w:r w:rsidR="007F7DE5" w:rsidRPr="00CE2A3F">
        <w:t xml:space="preserve"> </w:t>
      </w:r>
      <w:r w:rsidR="007F7DE5" w:rsidRPr="00CE2A3F">
        <w:rPr>
          <w:sz w:val="24"/>
          <w:szCs w:val="24"/>
        </w:rPr>
        <w:t xml:space="preserve">Подготовка и утверждение документации по планировке территории, порядок внесения в нее изменений и ее отмены осуществляется в соответствии со статьей 45 Градостроительного Кодекса Российской Федерации. </w:t>
      </w:r>
    </w:p>
    <w:p w:rsidR="007F7DE5" w:rsidRPr="00CE2A3F" w:rsidRDefault="007F7DE5" w:rsidP="007F7DE5">
      <w:pPr>
        <w:ind w:firstLine="709"/>
        <w:rPr>
          <w:sz w:val="24"/>
          <w:szCs w:val="24"/>
        </w:rPr>
      </w:pPr>
      <w:r w:rsidRPr="00CE2A3F">
        <w:rPr>
          <w:sz w:val="24"/>
          <w:szCs w:val="24"/>
        </w:rPr>
        <w:t xml:space="preserve"> </w:t>
      </w:r>
    </w:p>
    <w:p w:rsidR="00B4426B" w:rsidRPr="00D961B0" w:rsidRDefault="00B4426B" w:rsidP="002704F9">
      <w:pPr>
        <w:pStyle w:val="40"/>
        <w:rPr>
          <w:b/>
        </w:rPr>
      </w:pPr>
      <w:bookmarkStart w:id="335" w:name="_Toc63410794"/>
      <w:r w:rsidRPr="00D961B0">
        <w:rPr>
          <w:b/>
        </w:rPr>
        <w:t>Статья 2</w:t>
      </w:r>
      <w:r w:rsidR="0044623C" w:rsidRPr="00D961B0">
        <w:rPr>
          <w:b/>
        </w:rPr>
        <w:t>8</w:t>
      </w:r>
      <w:r w:rsidRPr="00D961B0">
        <w:rPr>
          <w:b/>
        </w:rPr>
        <w:t xml:space="preserve">. Особенности подготовки документации по планировке территории применительно к территории </w:t>
      </w:r>
      <w:r w:rsidR="0012005F" w:rsidRPr="00D961B0">
        <w:rPr>
          <w:b/>
        </w:rPr>
        <w:t>поселения</w:t>
      </w:r>
      <w:r w:rsidR="00135458" w:rsidRPr="00D961B0">
        <w:rPr>
          <w:b/>
        </w:rPr>
        <w:t>.</w:t>
      </w:r>
      <w:bookmarkEnd w:id="335"/>
    </w:p>
    <w:p w:rsidR="00B4426B" w:rsidRPr="00B4426B" w:rsidRDefault="00B4426B" w:rsidP="00135458">
      <w:pPr>
        <w:rPr>
          <w:b/>
          <w:sz w:val="24"/>
          <w:szCs w:val="24"/>
        </w:rPr>
      </w:pPr>
    </w:p>
    <w:p w:rsidR="007F7DE5" w:rsidRPr="002831B1" w:rsidRDefault="007F7DE5" w:rsidP="007F7DE5">
      <w:pPr>
        <w:ind w:firstLine="709"/>
        <w:rPr>
          <w:sz w:val="24"/>
          <w:szCs w:val="24"/>
        </w:rPr>
      </w:pPr>
      <w:r w:rsidRPr="002831B1">
        <w:rPr>
          <w:sz w:val="24"/>
          <w:szCs w:val="24"/>
        </w:rPr>
        <w:t xml:space="preserve">1. Решение о подготовке документации по планировке территории применительно к территории поселения, за исключением случаев, указанных в частях 2 - 4.2 и 5.2 статьи 45 Градостроительного кодекса Российской Федерации, принимается органом местного самоуправления муниципального образования </w:t>
      </w:r>
      <w:r w:rsidRPr="002831B1">
        <w:rPr>
          <w:i/>
          <w:sz w:val="24"/>
          <w:szCs w:val="24"/>
        </w:rPr>
        <w:t>Мостовский район,</w:t>
      </w:r>
      <w:r w:rsidRPr="002831B1">
        <w:rPr>
          <w:sz w:val="24"/>
          <w:szCs w:val="24"/>
        </w:rPr>
        <w:t xml:space="preserve"> по инициативе указанного органа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27 настоящих Правил, принятие органом местного самоуправления </w:t>
      </w:r>
      <w:r w:rsidRPr="002831B1">
        <w:rPr>
          <w:i/>
          <w:sz w:val="24"/>
          <w:szCs w:val="24"/>
        </w:rPr>
        <w:t>муниципального района</w:t>
      </w:r>
      <w:r w:rsidRPr="002831B1">
        <w:rPr>
          <w:sz w:val="24"/>
          <w:szCs w:val="24"/>
        </w:rPr>
        <w:t xml:space="preserve"> решения о подготовке документации по планировке территории не требуется.</w:t>
      </w:r>
    </w:p>
    <w:p w:rsidR="007F7DE5" w:rsidRPr="002831B1" w:rsidRDefault="007F7DE5" w:rsidP="007F7DE5">
      <w:pPr>
        <w:ind w:firstLine="709"/>
        <w:rPr>
          <w:sz w:val="24"/>
          <w:szCs w:val="24"/>
        </w:rPr>
      </w:pPr>
      <w:r w:rsidRPr="002831B1">
        <w:rPr>
          <w:sz w:val="24"/>
          <w:szCs w:val="24"/>
        </w:rPr>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официальных сайтах муниципальных образований </w:t>
      </w:r>
      <w:r w:rsidRPr="002831B1">
        <w:rPr>
          <w:i/>
          <w:sz w:val="24"/>
          <w:szCs w:val="24"/>
        </w:rPr>
        <w:t xml:space="preserve">Мостовский район, </w:t>
      </w:r>
      <w:r>
        <w:rPr>
          <w:i/>
          <w:sz w:val="24"/>
          <w:szCs w:val="24"/>
        </w:rPr>
        <w:t>Андрюковско</w:t>
      </w:r>
      <w:r w:rsidRPr="002831B1">
        <w:rPr>
          <w:i/>
          <w:sz w:val="24"/>
          <w:szCs w:val="24"/>
        </w:rPr>
        <w:t>е сельское поселение</w:t>
      </w:r>
      <w:r w:rsidRPr="002831B1">
        <w:rPr>
          <w:sz w:val="24"/>
          <w:szCs w:val="24"/>
        </w:rPr>
        <w:t xml:space="preserve"> (при наличии официального сайта) в сети "Интернет".</w:t>
      </w:r>
    </w:p>
    <w:p w:rsidR="007F7DE5" w:rsidRPr="002831B1" w:rsidRDefault="007F7DE5" w:rsidP="007F7DE5">
      <w:pPr>
        <w:ind w:firstLine="709"/>
        <w:rPr>
          <w:sz w:val="24"/>
          <w:szCs w:val="24"/>
        </w:rPr>
      </w:pPr>
      <w:r w:rsidRPr="002831B1">
        <w:rPr>
          <w:sz w:val="24"/>
          <w:szCs w:val="24"/>
        </w:rPr>
        <w:t xml:space="preserve">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муниципального образования </w:t>
      </w:r>
      <w:r w:rsidRPr="002831B1">
        <w:rPr>
          <w:i/>
          <w:sz w:val="24"/>
          <w:szCs w:val="24"/>
        </w:rPr>
        <w:t>Мостовский район</w:t>
      </w:r>
      <w:r w:rsidRPr="002831B1">
        <w:rPr>
          <w:sz w:val="24"/>
          <w:szCs w:val="24"/>
        </w:rPr>
        <w:t xml:space="preserve"> свои предложения о порядке, сроках подготовки и содержании документации по планировке территории.</w:t>
      </w:r>
    </w:p>
    <w:p w:rsidR="007F7DE5" w:rsidRPr="002831B1" w:rsidRDefault="007F7DE5" w:rsidP="007F7DE5">
      <w:pPr>
        <w:ind w:firstLine="709"/>
        <w:rPr>
          <w:sz w:val="24"/>
          <w:szCs w:val="24"/>
        </w:rPr>
      </w:pPr>
      <w:r w:rsidRPr="002831B1">
        <w:rPr>
          <w:sz w:val="24"/>
          <w:szCs w:val="24"/>
        </w:rPr>
        <w:lastRenderedPageBreak/>
        <w:t xml:space="preserve">3.1. Заинтересованные лица, указанные в части 1.1 статьи 27 настоящих Правил, осуществляют подготовку документации по планировке территории в соответствии с требованиями, указанными в части </w:t>
      </w:r>
      <w:r w:rsidR="00887DCD">
        <w:rPr>
          <w:sz w:val="24"/>
          <w:szCs w:val="24"/>
        </w:rPr>
        <w:t>4</w:t>
      </w:r>
      <w:r w:rsidRPr="002831B1">
        <w:rPr>
          <w:sz w:val="24"/>
          <w:szCs w:val="24"/>
        </w:rPr>
        <w:t xml:space="preserve"> статьи 27 настоящих Правил, и направляют ее для утверждения в орган местного самоуправления</w:t>
      </w:r>
      <w:r w:rsidRPr="002831B1">
        <w:rPr>
          <w:i/>
          <w:sz w:val="24"/>
          <w:szCs w:val="24"/>
        </w:rPr>
        <w:t xml:space="preserve"> Мостовский район.</w:t>
      </w:r>
    </w:p>
    <w:p w:rsidR="00714712" w:rsidRPr="00CE56E1" w:rsidRDefault="007F7DE5" w:rsidP="00714712">
      <w:pPr>
        <w:ind w:firstLine="540"/>
        <w:rPr>
          <w:rStyle w:val="blk"/>
          <w:sz w:val="24"/>
          <w:szCs w:val="24"/>
        </w:rPr>
      </w:pPr>
      <w:r w:rsidRPr="00CE56E1">
        <w:rPr>
          <w:sz w:val="24"/>
          <w:szCs w:val="24"/>
        </w:rPr>
        <w:t xml:space="preserve">4. </w:t>
      </w:r>
      <w:r w:rsidR="00714712" w:rsidRPr="00CE56E1">
        <w:rPr>
          <w:rStyle w:val="blk"/>
          <w:sz w:val="24"/>
          <w:szCs w:val="24"/>
        </w:rPr>
        <w:t xml:space="preserve">Орган местного самоуправления муниципального образования </w:t>
      </w:r>
      <w:r w:rsidR="00714712" w:rsidRPr="00CE56E1">
        <w:rPr>
          <w:rStyle w:val="blk"/>
          <w:i/>
          <w:sz w:val="24"/>
          <w:szCs w:val="24"/>
        </w:rPr>
        <w:t>Мостовский район</w:t>
      </w:r>
      <w:r w:rsidR="00714712" w:rsidRPr="00CE56E1">
        <w:rPr>
          <w:rStyle w:val="blk"/>
          <w:sz w:val="24"/>
          <w:szCs w:val="24"/>
        </w:rPr>
        <w:t xml:space="preserve">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настоящими Правилами органом местного самоуправления муниципального района, осуществляет проверку такой документации на соответствие требованиям, указанным в </w:t>
      </w:r>
      <w:hyperlink r:id="rId90" w:anchor="dst3354" w:history="1">
        <w:r w:rsidR="00714712" w:rsidRPr="00CE56E1">
          <w:rPr>
            <w:rStyle w:val="af"/>
            <w:color w:val="auto"/>
            <w:sz w:val="24"/>
            <w:szCs w:val="24"/>
          </w:rPr>
          <w:t>части 3 статьи 27</w:t>
        </w:r>
      </w:hyperlink>
      <w:r w:rsidR="00714712" w:rsidRPr="00CE56E1">
        <w:rPr>
          <w:rStyle w:val="blk"/>
          <w:sz w:val="24"/>
          <w:szCs w:val="24"/>
        </w:rPr>
        <w:t xml:space="preserve"> настоящих Правил. По результатам проверки указанные органы обеспечивают рассмотрение документации по планировке территории на публичных слушаниях либо отклоняют такую документацию и направляют ее на доработку.</w:t>
      </w:r>
    </w:p>
    <w:p w:rsidR="007F7DE5" w:rsidRPr="00CE56E1" w:rsidRDefault="007F7DE5" w:rsidP="00714712">
      <w:pPr>
        <w:ind w:firstLine="540"/>
        <w:rPr>
          <w:sz w:val="24"/>
          <w:szCs w:val="24"/>
        </w:rPr>
      </w:pPr>
      <w:r w:rsidRPr="00CE56E1">
        <w:rPr>
          <w:sz w:val="24"/>
          <w:szCs w:val="24"/>
        </w:rPr>
        <w:t xml:space="preserve">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w:t>
      </w:r>
      <w:r w:rsidR="00CE2A3F" w:rsidRPr="00CE56E1">
        <w:rPr>
          <w:sz w:val="24"/>
          <w:szCs w:val="24"/>
        </w:rPr>
        <w:t xml:space="preserve"> </w:t>
      </w:r>
      <w:r w:rsidRPr="00CE56E1">
        <w:rPr>
          <w:sz w:val="24"/>
          <w:szCs w:val="24"/>
        </w:rPr>
        <w:t>Федерации органами местного самоуправления, до их утверждения подлежат обязательному рассмотрению на публичных слушаниях.</w:t>
      </w:r>
    </w:p>
    <w:p w:rsidR="007F7DE5" w:rsidRPr="00CE56E1" w:rsidRDefault="007F7DE5" w:rsidP="007F7DE5">
      <w:pPr>
        <w:ind w:firstLine="709"/>
        <w:rPr>
          <w:sz w:val="24"/>
          <w:szCs w:val="24"/>
        </w:rPr>
      </w:pPr>
      <w:r w:rsidRPr="00CE56E1">
        <w:rPr>
          <w:sz w:val="24"/>
          <w:szCs w:val="24"/>
        </w:rPr>
        <w:t>5.1. Публичные слушания по проекту планировки территории и проекту межевания территории не проводятся, если они подготовлены в отношении:</w:t>
      </w:r>
    </w:p>
    <w:p w:rsidR="007F7DE5" w:rsidRPr="00CE56E1" w:rsidRDefault="00151A15" w:rsidP="007F7DE5">
      <w:pPr>
        <w:ind w:firstLine="709"/>
        <w:rPr>
          <w:sz w:val="24"/>
          <w:szCs w:val="24"/>
        </w:rPr>
      </w:pPr>
      <w:r w:rsidRPr="00CE56E1">
        <w:rPr>
          <w:sz w:val="24"/>
          <w:szCs w:val="24"/>
        </w:rPr>
        <w:t>1</w:t>
      </w:r>
      <w:r w:rsidR="007F7DE5" w:rsidRPr="00CE56E1">
        <w:rPr>
          <w:sz w:val="24"/>
          <w:szCs w:val="24"/>
        </w:rPr>
        <w:t>)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7F7DE5" w:rsidRPr="00CE56E1" w:rsidRDefault="00151A15" w:rsidP="007F7DE5">
      <w:pPr>
        <w:ind w:firstLine="709"/>
        <w:rPr>
          <w:sz w:val="24"/>
          <w:szCs w:val="24"/>
        </w:rPr>
      </w:pPr>
      <w:r w:rsidRPr="00CE56E1">
        <w:rPr>
          <w:sz w:val="24"/>
          <w:szCs w:val="24"/>
        </w:rPr>
        <w:t>2)</w:t>
      </w:r>
      <w:r w:rsidR="007F7DE5" w:rsidRPr="00CE56E1">
        <w:rPr>
          <w:sz w:val="24"/>
          <w:szCs w:val="24"/>
        </w:rPr>
        <w:t xml:space="preserve"> территории для размещения линейных объектов в границах земель лесного фонда.</w:t>
      </w:r>
    </w:p>
    <w:p w:rsidR="007F7DE5" w:rsidRPr="00CE56E1" w:rsidRDefault="007F7DE5" w:rsidP="007F7DE5">
      <w:pPr>
        <w:ind w:firstLine="709"/>
        <w:rPr>
          <w:sz w:val="24"/>
          <w:szCs w:val="24"/>
        </w:rPr>
      </w:pPr>
      <w:r w:rsidRPr="00CE56E1">
        <w:rPr>
          <w:sz w:val="24"/>
          <w:szCs w:val="24"/>
        </w:rPr>
        <w:t>6. Порядок организации и проведения публичных слушаний по проекту планировки территории и проекту межевания территории определяется уставом муниципального образования</w:t>
      </w:r>
      <w:r w:rsidRPr="00CE56E1">
        <w:rPr>
          <w:i/>
          <w:sz w:val="24"/>
          <w:szCs w:val="24"/>
        </w:rPr>
        <w:t xml:space="preserve"> Мостовский район</w:t>
      </w:r>
      <w:r w:rsidRPr="00CE56E1">
        <w:rPr>
          <w:sz w:val="24"/>
          <w:szCs w:val="24"/>
        </w:rPr>
        <w:t xml:space="preserve"> и (или) нормативными правовыми актами представительного органа муниципального образования</w:t>
      </w:r>
      <w:r w:rsidRPr="00CE56E1">
        <w:rPr>
          <w:i/>
          <w:sz w:val="24"/>
          <w:szCs w:val="24"/>
        </w:rPr>
        <w:t xml:space="preserve"> Мостовский район</w:t>
      </w:r>
      <w:r w:rsidRPr="00CE56E1">
        <w:rPr>
          <w:sz w:val="24"/>
          <w:szCs w:val="24"/>
        </w:rPr>
        <w:t xml:space="preserve"> с учетом положений настоящей статьи</w:t>
      </w:r>
      <w:r w:rsidR="006F308D" w:rsidRPr="00CE56E1">
        <w:rPr>
          <w:sz w:val="24"/>
          <w:szCs w:val="24"/>
        </w:rPr>
        <w:t>, статьи 5.1.Градостроительного Кодекса Российской Федерации.</w:t>
      </w:r>
      <w:r w:rsidRPr="00CE56E1">
        <w:rPr>
          <w:sz w:val="24"/>
          <w:szCs w:val="24"/>
        </w:rPr>
        <w:t>.</w:t>
      </w:r>
    </w:p>
    <w:p w:rsidR="007F7DE5" w:rsidRPr="00CE56E1" w:rsidRDefault="00151A15" w:rsidP="007F7DE5">
      <w:pPr>
        <w:ind w:firstLine="709"/>
        <w:rPr>
          <w:sz w:val="24"/>
          <w:szCs w:val="24"/>
        </w:rPr>
      </w:pPr>
      <w:r w:rsidRPr="00CE56E1">
        <w:rPr>
          <w:sz w:val="24"/>
          <w:szCs w:val="24"/>
        </w:rPr>
        <w:t>7</w:t>
      </w:r>
      <w:r w:rsidR="007F7DE5" w:rsidRPr="00CE56E1">
        <w:rPr>
          <w:sz w:val="24"/>
          <w:szCs w:val="24"/>
        </w:rPr>
        <w:t xml:space="preserve">. Срок проведения публичных слушаний со дня оповещения жителей муниципального образования </w:t>
      </w:r>
      <w:r w:rsidR="007F7DE5" w:rsidRPr="00CE56E1">
        <w:rPr>
          <w:i/>
          <w:sz w:val="24"/>
          <w:szCs w:val="24"/>
        </w:rPr>
        <w:t>Андрюковское сельское поселение</w:t>
      </w:r>
      <w:r w:rsidR="007F7DE5" w:rsidRPr="00CE56E1">
        <w:rPr>
          <w:sz w:val="24"/>
          <w:szCs w:val="24"/>
        </w:rPr>
        <w:t xml:space="preserve"> о времени и месте их проведения до дня опубликования заключения о результатах публичных слушаний определяется уставом муниципального образования </w:t>
      </w:r>
      <w:r w:rsidR="007F7DE5" w:rsidRPr="00CE56E1">
        <w:rPr>
          <w:i/>
          <w:sz w:val="24"/>
          <w:szCs w:val="24"/>
        </w:rPr>
        <w:t>Мостовский район</w:t>
      </w:r>
      <w:r w:rsidR="007F7DE5" w:rsidRPr="00CE56E1">
        <w:rPr>
          <w:sz w:val="24"/>
          <w:szCs w:val="24"/>
        </w:rPr>
        <w:t xml:space="preserve"> и (или) нормативными правовыми актами муниципального образования </w:t>
      </w:r>
      <w:r w:rsidR="007F7DE5" w:rsidRPr="00CE56E1">
        <w:rPr>
          <w:i/>
          <w:sz w:val="24"/>
          <w:szCs w:val="24"/>
        </w:rPr>
        <w:t>Мостовский район</w:t>
      </w:r>
      <w:r w:rsidR="007F7DE5" w:rsidRPr="00CE56E1">
        <w:rPr>
          <w:sz w:val="24"/>
          <w:szCs w:val="24"/>
        </w:rPr>
        <w:t xml:space="preserve"> и не может быть менее одного месяца и более трех месяцев.</w:t>
      </w:r>
    </w:p>
    <w:p w:rsidR="00FE310E" w:rsidRPr="00CE56E1" w:rsidRDefault="00151A15" w:rsidP="007F7DE5">
      <w:pPr>
        <w:ind w:firstLine="709"/>
        <w:rPr>
          <w:rStyle w:val="blk"/>
        </w:rPr>
      </w:pPr>
      <w:r w:rsidRPr="00CE56E1">
        <w:rPr>
          <w:sz w:val="24"/>
          <w:szCs w:val="24"/>
        </w:rPr>
        <w:t>8</w:t>
      </w:r>
      <w:r w:rsidR="007F7DE5" w:rsidRPr="00CE56E1">
        <w:rPr>
          <w:sz w:val="24"/>
          <w:szCs w:val="24"/>
        </w:rPr>
        <w:t xml:space="preserve">. </w:t>
      </w:r>
      <w:r w:rsidR="00FE310E" w:rsidRPr="00CE56E1">
        <w:rPr>
          <w:sz w:val="24"/>
          <w:szCs w:val="24"/>
        </w:rPr>
        <w:t>О</w:t>
      </w:r>
      <w:r w:rsidR="00FE310E" w:rsidRPr="00CE56E1">
        <w:rPr>
          <w:rStyle w:val="blk"/>
          <w:sz w:val="24"/>
          <w:szCs w:val="24"/>
        </w:rPr>
        <w:t xml:space="preserve">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w:t>
      </w:r>
      <w:hyperlink r:id="rId91" w:anchor="dst3144" w:history="1">
        <w:r w:rsidR="00FE310E" w:rsidRPr="00CE56E1">
          <w:rPr>
            <w:rStyle w:val="af"/>
            <w:color w:val="auto"/>
            <w:sz w:val="24"/>
            <w:szCs w:val="24"/>
          </w:rPr>
          <w:t>части 4</w:t>
        </w:r>
      </w:hyperlink>
      <w:r w:rsidR="00FE310E" w:rsidRPr="00CE56E1">
        <w:rPr>
          <w:rStyle w:val="blk"/>
          <w:sz w:val="24"/>
          <w:szCs w:val="24"/>
        </w:rPr>
        <w:t xml:space="preserve"> настоящей статьи</w:t>
      </w:r>
      <w:r w:rsidR="00FE310E" w:rsidRPr="00CE56E1">
        <w:rPr>
          <w:rStyle w:val="blk"/>
        </w:rPr>
        <w:t>.</w:t>
      </w:r>
    </w:p>
    <w:p w:rsidR="007F7DE5" w:rsidRPr="002831B1" w:rsidRDefault="00151A15" w:rsidP="007F7DE5">
      <w:pPr>
        <w:ind w:firstLine="709"/>
        <w:rPr>
          <w:sz w:val="24"/>
          <w:szCs w:val="24"/>
        </w:rPr>
      </w:pPr>
      <w:r w:rsidRPr="00CE56E1">
        <w:rPr>
          <w:sz w:val="24"/>
          <w:szCs w:val="24"/>
        </w:rPr>
        <w:t>9</w:t>
      </w:r>
      <w:r w:rsidR="007F7DE5" w:rsidRPr="00CE56E1">
        <w:rPr>
          <w:sz w:val="24"/>
          <w:szCs w:val="24"/>
        </w:rPr>
        <w:t>. Глава администрации муниципального образования с учетом протокола публичных</w:t>
      </w:r>
      <w:r w:rsidR="007F7DE5" w:rsidRPr="002831B1">
        <w:rPr>
          <w:sz w:val="24"/>
          <w:szCs w:val="24"/>
        </w:rPr>
        <w:t xml:space="preserve">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p>
    <w:p w:rsidR="007F7DE5" w:rsidRPr="002831B1" w:rsidRDefault="00151A15" w:rsidP="007F7DE5">
      <w:pPr>
        <w:ind w:firstLine="709"/>
        <w:rPr>
          <w:sz w:val="24"/>
          <w:szCs w:val="24"/>
        </w:rPr>
      </w:pPr>
      <w:r>
        <w:rPr>
          <w:sz w:val="24"/>
          <w:szCs w:val="24"/>
        </w:rPr>
        <w:t>10</w:t>
      </w:r>
      <w:r w:rsidR="007F7DE5" w:rsidRPr="002831B1">
        <w:rPr>
          <w:sz w:val="24"/>
          <w:szCs w:val="24"/>
        </w:rPr>
        <w:t xml:space="preserve">. Основанием для отклонения документации по планировке территории, подготовленной лицами, указанными в части 1.1 статьи 27 Настоящих Правил, и направления ее на доработку является несоответствие такой документации требованиям, </w:t>
      </w:r>
      <w:r w:rsidR="007F7DE5" w:rsidRPr="002831B1">
        <w:rPr>
          <w:sz w:val="24"/>
          <w:szCs w:val="24"/>
        </w:rPr>
        <w:lastRenderedPageBreak/>
        <w:t xml:space="preserve">указанным в части </w:t>
      </w:r>
      <w:r w:rsidR="00CE2A3F">
        <w:rPr>
          <w:sz w:val="24"/>
          <w:szCs w:val="24"/>
        </w:rPr>
        <w:t>3</w:t>
      </w:r>
      <w:r w:rsidR="007F7DE5" w:rsidRPr="002831B1">
        <w:rPr>
          <w:sz w:val="24"/>
          <w:szCs w:val="24"/>
        </w:rPr>
        <w:t xml:space="preserve"> статьи 27 настоящих Правил. В иных случаях отклонение представленной такими лицами документации по планировке территории не допускается.</w:t>
      </w:r>
    </w:p>
    <w:p w:rsidR="007F7DE5" w:rsidRPr="002831B1" w:rsidRDefault="007F7DE5" w:rsidP="007F7DE5">
      <w:pPr>
        <w:ind w:firstLine="709"/>
        <w:rPr>
          <w:sz w:val="24"/>
          <w:szCs w:val="24"/>
        </w:rPr>
      </w:pPr>
      <w:r w:rsidRPr="002831B1">
        <w:rPr>
          <w:sz w:val="24"/>
          <w:szCs w:val="24"/>
        </w:rPr>
        <w:t>1</w:t>
      </w:r>
      <w:r w:rsidR="00151A15">
        <w:rPr>
          <w:sz w:val="24"/>
          <w:szCs w:val="24"/>
        </w:rPr>
        <w:t>1</w:t>
      </w:r>
      <w:r w:rsidRPr="002831B1">
        <w:rPr>
          <w:sz w:val="24"/>
          <w:szCs w:val="24"/>
        </w:rPr>
        <w:t xml:space="preserve">.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муниципальных образований </w:t>
      </w:r>
      <w:r w:rsidRPr="002831B1">
        <w:rPr>
          <w:i/>
          <w:sz w:val="24"/>
          <w:szCs w:val="24"/>
        </w:rPr>
        <w:t>Мостовский район,</w:t>
      </w:r>
      <w:r w:rsidRPr="002831B1">
        <w:rPr>
          <w:sz w:val="24"/>
          <w:szCs w:val="24"/>
        </w:rPr>
        <w:t xml:space="preserve"> </w:t>
      </w:r>
      <w:r>
        <w:rPr>
          <w:i/>
          <w:sz w:val="24"/>
          <w:szCs w:val="24"/>
        </w:rPr>
        <w:t>Андрюковско</w:t>
      </w:r>
      <w:r w:rsidRPr="002831B1">
        <w:rPr>
          <w:i/>
          <w:sz w:val="24"/>
          <w:szCs w:val="24"/>
        </w:rPr>
        <w:t>е сельское поселение</w:t>
      </w:r>
      <w:r w:rsidRPr="002831B1">
        <w:rPr>
          <w:sz w:val="24"/>
          <w:szCs w:val="24"/>
        </w:rPr>
        <w:t xml:space="preserve"> (при наличии официального сайта муниципального образования) в сети "Интернет".</w:t>
      </w:r>
    </w:p>
    <w:p w:rsidR="00B4426B" w:rsidRDefault="00B4426B" w:rsidP="00135458">
      <w:pPr>
        <w:pStyle w:val="af0"/>
        <w:jc w:val="center"/>
      </w:pPr>
    </w:p>
    <w:p w:rsidR="001F55F0" w:rsidRPr="00D961B0" w:rsidRDefault="001F55F0" w:rsidP="002704F9">
      <w:pPr>
        <w:pStyle w:val="40"/>
        <w:rPr>
          <w:b/>
          <w:bCs/>
        </w:rPr>
      </w:pPr>
      <w:bookmarkStart w:id="336" w:name="_Toc63410795"/>
      <w:r w:rsidRPr="00D961B0">
        <w:rPr>
          <w:b/>
        </w:rPr>
        <w:t xml:space="preserve">Глава </w:t>
      </w:r>
      <w:r w:rsidR="0012005F" w:rsidRPr="00D961B0">
        <w:rPr>
          <w:b/>
        </w:rPr>
        <w:t>6</w:t>
      </w:r>
      <w:r w:rsidRPr="00D961B0">
        <w:rPr>
          <w:b/>
        </w:rPr>
        <w:t>. П</w:t>
      </w:r>
      <w:r w:rsidR="00D961B0" w:rsidRPr="00D961B0">
        <w:rPr>
          <w:b/>
        </w:rPr>
        <w:t>оложение о проведении публичных слушаний по вопросам землепользования и застройки</w:t>
      </w:r>
      <w:bookmarkEnd w:id="317"/>
      <w:bookmarkEnd w:id="318"/>
      <w:r w:rsidR="00D961B0" w:rsidRPr="00D961B0">
        <w:rPr>
          <w:b/>
          <w:bCs/>
        </w:rPr>
        <w:t>.</w:t>
      </w:r>
      <w:bookmarkEnd w:id="319"/>
      <w:bookmarkEnd w:id="320"/>
      <w:bookmarkEnd w:id="336"/>
    </w:p>
    <w:p w:rsidR="00BD178B" w:rsidRPr="00D961B0" w:rsidRDefault="00BD178B" w:rsidP="00D961B0">
      <w:pPr>
        <w:pStyle w:val="40"/>
        <w:rPr>
          <w:b/>
        </w:rPr>
      </w:pPr>
    </w:p>
    <w:p w:rsidR="007F7DE5" w:rsidRPr="00D961B0" w:rsidRDefault="001F55F0" w:rsidP="002704F9">
      <w:pPr>
        <w:pStyle w:val="40"/>
        <w:rPr>
          <w:b/>
          <w:bCs/>
          <w:i/>
        </w:rPr>
      </w:pPr>
      <w:bookmarkStart w:id="337" w:name="_Toc434596328"/>
      <w:bookmarkStart w:id="338" w:name="_Toc353466170"/>
      <w:bookmarkStart w:id="339" w:name="_Toc353543269"/>
      <w:bookmarkStart w:id="340" w:name="_Toc63410796"/>
      <w:r w:rsidRPr="00D961B0">
        <w:rPr>
          <w:b/>
        </w:rPr>
        <w:t>Статья 2</w:t>
      </w:r>
      <w:r w:rsidR="0044623C" w:rsidRPr="00D961B0">
        <w:rPr>
          <w:b/>
        </w:rPr>
        <w:t>9</w:t>
      </w:r>
      <w:r w:rsidRPr="00D961B0">
        <w:rPr>
          <w:b/>
        </w:rPr>
        <w:t xml:space="preserve">. </w:t>
      </w:r>
      <w:bookmarkStart w:id="341" w:name="_Toc24209046"/>
      <w:bookmarkStart w:id="342" w:name="_Toc30164447"/>
      <w:bookmarkStart w:id="343" w:name="_Toc50654392"/>
      <w:bookmarkStart w:id="344" w:name="_Toc353466179"/>
      <w:bookmarkStart w:id="345" w:name="_Toc353543278"/>
      <w:bookmarkEnd w:id="337"/>
      <w:bookmarkEnd w:id="338"/>
      <w:bookmarkEnd w:id="339"/>
      <w:r w:rsidR="007F7DE5" w:rsidRPr="00D961B0">
        <w:rPr>
          <w:b/>
          <w:bCs/>
        </w:rPr>
        <w:t>Публичные слушания по вопросам землепользования и застройки</w:t>
      </w:r>
      <w:bookmarkEnd w:id="340"/>
      <w:bookmarkEnd w:id="341"/>
      <w:bookmarkEnd w:id="342"/>
      <w:bookmarkEnd w:id="343"/>
    </w:p>
    <w:p w:rsidR="007F7DE5" w:rsidRPr="002831B1" w:rsidRDefault="007F7DE5" w:rsidP="007F7DE5">
      <w:pPr>
        <w:rPr>
          <w:b/>
          <w:i/>
          <w:sz w:val="28"/>
          <w:szCs w:val="28"/>
        </w:rPr>
      </w:pPr>
    </w:p>
    <w:p w:rsidR="007F7DE5" w:rsidRPr="002831B1" w:rsidRDefault="007F7DE5" w:rsidP="007F7DE5">
      <w:pPr>
        <w:autoSpaceDE w:val="0"/>
        <w:autoSpaceDN w:val="0"/>
        <w:adjustRightInd w:val="0"/>
        <w:ind w:firstLine="540"/>
        <w:rPr>
          <w:sz w:val="24"/>
          <w:szCs w:val="24"/>
        </w:rPr>
      </w:pPr>
      <w:bookmarkStart w:id="346" w:name="_Toc353466175"/>
      <w:bookmarkStart w:id="347" w:name="_Toc353543274"/>
      <w:bookmarkStart w:id="348" w:name="_Toc434596334"/>
      <w:bookmarkStart w:id="349" w:name="_Toc438552175"/>
      <w:bookmarkStart w:id="350" w:name="_Toc473535320"/>
      <w:r w:rsidRPr="002831B1">
        <w:rPr>
          <w:sz w:val="24"/>
          <w:szCs w:val="24"/>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w:t>
      </w:r>
      <w:r w:rsidRPr="002831B1">
        <w:rPr>
          <w:i/>
          <w:sz w:val="24"/>
          <w:szCs w:val="24"/>
        </w:rPr>
        <w:t>Мостовский район</w:t>
      </w:r>
      <w:r w:rsidRPr="002831B1">
        <w:rPr>
          <w:sz w:val="24"/>
          <w:szCs w:val="24"/>
        </w:rPr>
        <w:t xml:space="preserve"> и с учетом положений статьи 5.1 Градостроительного Кодекса проводятся публичные слушания, за исключением случаев, предусмотренных Градостроительного Кодексом и другими федеральными законами.</w:t>
      </w:r>
    </w:p>
    <w:p w:rsidR="007F7DE5" w:rsidRPr="002831B1" w:rsidRDefault="007F7DE5" w:rsidP="007F7DE5">
      <w:pPr>
        <w:autoSpaceDE w:val="0"/>
        <w:autoSpaceDN w:val="0"/>
        <w:adjustRightInd w:val="0"/>
        <w:ind w:firstLine="540"/>
        <w:rPr>
          <w:sz w:val="24"/>
          <w:szCs w:val="24"/>
        </w:rPr>
      </w:pPr>
      <w:r w:rsidRPr="002831B1">
        <w:rPr>
          <w:sz w:val="24"/>
          <w:szCs w:val="24"/>
        </w:rPr>
        <w:t>2. Участниками публичных слушаний по Проектам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7F7DE5" w:rsidRPr="002831B1" w:rsidRDefault="007F7DE5" w:rsidP="007F7DE5">
      <w:pPr>
        <w:autoSpaceDE w:val="0"/>
        <w:autoSpaceDN w:val="0"/>
        <w:adjustRightInd w:val="0"/>
        <w:ind w:firstLine="540"/>
        <w:rPr>
          <w:sz w:val="24"/>
          <w:szCs w:val="24"/>
        </w:rPr>
      </w:pPr>
      <w:bookmarkStart w:id="351" w:name="Par200"/>
      <w:bookmarkStart w:id="352" w:name="Par224"/>
      <w:bookmarkStart w:id="353" w:name="Par230"/>
      <w:bookmarkStart w:id="354" w:name="Par254"/>
      <w:bookmarkEnd w:id="351"/>
      <w:bookmarkEnd w:id="352"/>
      <w:bookmarkEnd w:id="353"/>
      <w:bookmarkEnd w:id="354"/>
      <w:r w:rsidRPr="002831B1">
        <w:rPr>
          <w:sz w:val="24"/>
          <w:szCs w:val="24"/>
        </w:rPr>
        <w:t>3. Уставом муниципального образования и (или) нормативным правовым актом представительного органа муниципального образования на основании положений Градостроительного Кодекса РФ определяются:</w:t>
      </w:r>
    </w:p>
    <w:p w:rsidR="007F7DE5" w:rsidRPr="002831B1" w:rsidRDefault="007F7DE5" w:rsidP="007F7DE5">
      <w:pPr>
        <w:autoSpaceDE w:val="0"/>
        <w:autoSpaceDN w:val="0"/>
        <w:adjustRightInd w:val="0"/>
        <w:ind w:firstLine="540"/>
        <w:rPr>
          <w:sz w:val="24"/>
          <w:szCs w:val="24"/>
        </w:rPr>
      </w:pPr>
      <w:r w:rsidRPr="002831B1">
        <w:rPr>
          <w:sz w:val="24"/>
          <w:szCs w:val="24"/>
        </w:rPr>
        <w:t>1) порядок организации и проведения публичных слушаний по проектам;</w:t>
      </w:r>
    </w:p>
    <w:p w:rsidR="007F7DE5" w:rsidRPr="002831B1" w:rsidRDefault="007F7DE5" w:rsidP="007F7DE5">
      <w:pPr>
        <w:autoSpaceDE w:val="0"/>
        <w:autoSpaceDN w:val="0"/>
        <w:adjustRightInd w:val="0"/>
        <w:ind w:firstLine="540"/>
        <w:rPr>
          <w:sz w:val="24"/>
          <w:szCs w:val="24"/>
        </w:rPr>
      </w:pPr>
      <w:r w:rsidRPr="002831B1">
        <w:rPr>
          <w:sz w:val="24"/>
          <w:szCs w:val="24"/>
        </w:rPr>
        <w:t>2) организатор публичных слушаний;</w:t>
      </w:r>
    </w:p>
    <w:p w:rsidR="007F7DE5" w:rsidRPr="002831B1" w:rsidRDefault="007F7DE5" w:rsidP="007F7DE5">
      <w:pPr>
        <w:autoSpaceDE w:val="0"/>
        <w:autoSpaceDN w:val="0"/>
        <w:adjustRightInd w:val="0"/>
        <w:ind w:firstLine="540"/>
        <w:rPr>
          <w:sz w:val="24"/>
          <w:szCs w:val="24"/>
        </w:rPr>
      </w:pPr>
      <w:r w:rsidRPr="002831B1">
        <w:rPr>
          <w:sz w:val="24"/>
          <w:szCs w:val="24"/>
        </w:rPr>
        <w:t>3) срок проведения публичных слушаний;</w:t>
      </w:r>
    </w:p>
    <w:p w:rsidR="007F7DE5" w:rsidRPr="002831B1" w:rsidRDefault="007F7DE5" w:rsidP="007F7DE5">
      <w:pPr>
        <w:autoSpaceDE w:val="0"/>
        <w:autoSpaceDN w:val="0"/>
        <w:adjustRightInd w:val="0"/>
        <w:ind w:firstLine="540"/>
        <w:rPr>
          <w:sz w:val="24"/>
          <w:szCs w:val="24"/>
        </w:rPr>
      </w:pPr>
      <w:r w:rsidRPr="002831B1">
        <w:rPr>
          <w:sz w:val="24"/>
          <w:szCs w:val="24"/>
        </w:rPr>
        <w:t>4) официальный сайт и (или) информационные системы;</w:t>
      </w:r>
    </w:p>
    <w:p w:rsidR="007F7DE5" w:rsidRPr="002831B1" w:rsidRDefault="007F7DE5" w:rsidP="007F7DE5">
      <w:pPr>
        <w:autoSpaceDE w:val="0"/>
        <w:autoSpaceDN w:val="0"/>
        <w:adjustRightInd w:val="0"/>
        <w:ind w:firstLine="540"/>
        <w:rPr>
          <w:sz w:val="24"/>
          <w:szCs w:val="24"/>
        </w:rPr>
      </w:pPr>
      <w:r w:rsidRPr="002831B1">
        <w:rPr>
          <w:sz w:val="24"/>
          <w:szCs w:val="24"/>
        </w:rPr>
        <w:t>5) требования к информационным стендам, на которых размещаются оповещения о начале общественных обсуждений или публичных слушаний;</w:t>
      </w:r>
    </w:p>
    <w:p w:rsidR="007F7DE5" w:rsidRPr="002831B1" w:rsidRDefault="007F7DE5" w:rsidP="007F7DE5">
      <w:pPr>
        <w:autoSpaceDE w:val="0"/>
        <w:autoSpaceDN w:val="0"/>
        <w:adjustRightInd w:val="0"/>
        <w:ind w:firstLine="540"/>
        <w:rPr>
          <w:sz w:val="24"/>
          <w:szCs w:val="24"/>
        </w:rPr>
      </w:pPr>
      <w:r w:rsidRPr="002831B1">
        <w:rPr>
          <w:sz w:val="24"/>
          <w:szCs w:val="24"/>
        </w:rPr>
        <w:t>6) форма оповещения о начале публичных слушаний, порядок подготовки и форма протокола публичных слушаний, порядок подготовки и форма заключения о результатах публичных слушаний;</w:t>
      </w:r>
    </w:p>
    <w:p w:rsidR="007F7DE5" w:rsidRPr="002831B1" w:rsidRDefault="007F7DE5" w:rsidP="007F7DE5">
      <w:pPr>
        <w:autoSpaceDE w:val="0"/>
        <w:autoSpaceDN w:val="0"/>
        <w:adjustRightInd w:val="0"/>
        <w:ind w:firstLine="540"/>
        <w:rPr>
          <w:sz w:val="24"/>
          <w:szCs w:val="24"/>
        </w:rPr>
      </w:pPr>
      <w:r w:rsidRPr="002831B1">
        <w:rPr>
          <w:sz w:val="24"/>
          <w:szCs w:val="24"/>
        </w:rPr>
        <w:t>7) порядок проведения экспозиции проекта, подлежащего рассмотрению на публичных слушаниях, а также порядок консультирования посетителей экспозиции проекта, подлежащего рассмотрению на публичных слушаниях.</w:t>
      </w:r>
    </w:p>
    <w:p w:rsidR="007F7DE5" w:rsidRPr="002831B1" w:rsidRDefault="007F7DE5" w:rsidP="007F7DE5">
      <w:pPr>
        <w:ind w:firstLine="709"/>
        <w:rPr>
          <w:sz w:val="24"/>
          <w:szCs w:val="24"/>
        </w:rPr>
      </w:pPr>
    </w:p>
    <w:p w:rsidR="007F7DE5" w:rsidRPr="00D961B0" w:rsidRDefault="007F7DE5" w:rsidP="002704F9">
      <w:pPr>
        <w:pStyle w:val="40"/>
        <w:rPr>
          <w:b/>
        </w:rPr>
      </w:pPr>
      <w:bookmarkStart w:id="355" w:name="_Toc24209047"/>
      <w:bookmarkStart w:id="356" w:name="_Toc30164448"/>
      <w:bookmarkStart w:id="357" w:name="_Toc50654393"/>
      <w:bookmarkStart w:id="358" w:name="_Toc63406192"/>
      <w:bookmarkStart w:id="359" w:name="_Toc63406657"/>
      <w:bookmarkStart w:id="360" w:name="_Toc63410797"/>
      <w:r w:rsidRPr="00D961B0">
        <w:rPr>
          <w:b/>
        </w:rPr>
        <w:lastRenderedPageBreak/>
        <w:t xml:space="preserve">Глава </w:t>
      </w:r>
      <w:r w:rsidR="00816E7D">
        <w:rPr>
          <w:b/>
        </w:rPr>
        <w:t>7</w:t>
      </w:r>
      <w:r w:rsidRPr="00D961B0">
        <w:rPr>
          <w:b/>
        </w:rPr>
        <w:t>. Внесение изменений в правила</w:t>
      </w:r>
      <w:bookmarkEnd w:id="346"/>
      <w:bookmarkEnd w:id="347"/>
      <w:r w:rsidRPr="00D961B0">
        <w:rPr>
          <w:b/>
        </w:rPr>
        <w:t xml:space="preserve"> землепользования и застройки</w:t>
      </w:r>
      <w:bookmarkEnd w:id="348"/>
      <w:bookmarkEnd w:id="349"/>
      <w:bookmarkEnd w:id="350"/>
      <w:bookmarkEnd w:id="355"/>
      <w:bookmarkEnd w:id="356"/>
      <w:bookmarkEnd w:id="357"/>
      <w:bookmarkEnd w:id="358"/>
      <w:bookmarkEnd w:id="359"/>
      <w:bookmarkEnd w:id="360"/>
    </w:p>
    <w:p w:rsidR="007F7DE5" w:rsidRPr="00D961B0" w:rsidRDefault="007F7DE5" w:rsidP="00D961B0">
      <w:pPr>
        <w:pStyle w:val="40"/>
        <w:rPr>
          <w:b/>
          <w:i/>
        </w:rPr>
      </w:pPr>
      <w:bookmarkStart w:id="361" w:name="_Toc277336816"/>
      <w:bookmarkStart w:id="362" w:name="_Toc277337149"/>
      <w:bookmarkStart w:id="363" w:name="_Toc344077842"/>
      <w:bookmarkStart w:id="364" w:name="_Toc353466177"/>
      <w:bookmarkStart w:id="365" w:name="_Toc353543276"/>
      <w:bookmarkStart w:id="366" w:name="_Toc434596336"/>
      <w:bookmarkStart w:id="367" w:name="_Toc473535322"/>
    </w:p>
    <w:p w:rsidR="007F7DE5" w:rsidRPr="00D961B0" w:rsidRDefault="007F7DE5" w:rsidP="002704F9">
      <w:pPr>
        <w:pStyle w:val="40"/>
        <w:rPr>
          <w:b/>
        </w:rPr>
      </w:pPr>
      <w:bookmarkStart w:id="368" w:name="_Toc24209048"/>
      <w:bookmarkStart w:id="369" w:name="_Toc30164449"/>
      <w:bookmarkStart w:id="370" w:name="_Toc50654394"/>
      <w:bookmarkStart w:id="371" w:name="_Toc63406193"/>
      <w:bookmarkStart w:id="372" w:name="_Toc63406658"/>
      <w:bookmarkStart w:id="373" w:name="_Toc63410798"/>
      <w:r w:rsidRPr="00D961B0">
        <w:rPr>
          <w:b/>
        </w:rPr>
        <w:t xml:space="preserve">Статья 30. </w:t>
      </w:r>
      <w:bookmarkEnd w:id="361"/>
      <w:bookmarkEnd w:id="362"/>
      <w:bookmarkEnd w:id="363"/>
      <w:bookmarkEnd w:id="364"/>
      <w:bookmarkEnd w:id="365"/>
      <w:bookmarkEnd w:id="366"/>
      <w:bookmarkEnd w:id="367"/>
      <w:r w:rsidRPr="00D961B0">
        <w:rPr>
          <w:b/>
        </w:rPr>
        <w:t>Порядок и основания для внесения изменений в правила землепользования и застройки</w:t>
      </w:r>
      <w:bookmarkEnd w:id="368"/>
      <w:bookmarkEnd w:id="369"/>
      <w:bookmarkEnd w:id="370"/>
      <w:bookmarkEnd w:id="371"/>
      <w:bookmarkEnd w:id="372"/>
      <w:bookmarkEnd w:id="373"/>
    </w:p>
    <w:p w:rsidR="007F7DE5" w:rsidRPr="002831B1" w:rsidRDefault="007F7DE5" w:rsidP="007F7DE5"/>
    <w:p w:rsidR="007F7DE5" w:rsidRPr="002831B1" w:rsidRDefault="007F7DE5" w:rsidP="007F7DE5">
      <w:pPr>
        <w:ind w:firstLine="709"/>
        <w:rPr>
          <w:sz w:val="24"/>
          <w:szCs w:val="24"/>
        </w:rPr>
      </w:pPr>
      <w:bookmarkStart w:id="374" w:name="_Toc277336817"/>
      <w:bookmarkStart w:id="375" w:name="_Toc277337150"/>
      <w:bookmarkStart w:id="376" w:name="_Toc344077843"/>
      <w:bookmarkStart w:id="377" w:name="_Toc473535323"/>
      <w:r w:rsidRPr="002831B1">
        <w:rPr>
          <w:sz w:val="24"/>
          <w:szCs w:val="24"/>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7F7DE5" w:rsidRPr="002831B1" w:rsidRDefault="007F7DE5" w:rsidP="007F7DE5">
      <w:pPr>
        <w:spacing w:line="276" w:lineRule="auto"/>
        <w:ind w:firstLine="709"/>
        <w:rPr>
          <w:sz w:val="24"/>
          <w:szCs w:val="24"/>
        </w:rPr>
      </w:pPr>
      <w:r w:rsidRPr="002831B1">
        <w:rPr>
          <w:sz w:val="24"/>
          <w:szCs w:val="24"/>
        </w:rPr>
        <w:t xml:space="preserve">2. Основаниями для рассмотрения главой администрации </w:t>
      </w:r>
      <w:r w:rsidRPr="002831B1">
        <w:rPr>
          <w:i/>
          <w:sz w:val="24"/>
          <w:szCs w:val="24"/>
        </w:rPr>
        <w:t>муниципального образования Мостовский район</w:t>
      </w:r>
      <w:r w:rsidRPr="002831B1">
        <w:rPr>
          <w:sz w:val="24"/>
          <w:szCs w:val="24"/>
        </w:rPr>
        <w:t xml:space="preserve"> вопроса о внесении изменений в правила землепользования и застройки </w:t>
      </w:r>
      <w:r w:rsidR="00347F0F">
        <w:rPr>
          <w:sz w:val="24"/>
          <w:szCs w:val="24"/>
        </w:rPr>
        <w:t>Андрюковско</w:t>
      </w:r>
      <w:r w:rsidRPr="002831B1">
        <w:rPr>
          <w:sz w:val="24"/>
          <w:szCs w:val="24"/>
        </w:rPr>
        <w:t>го сельского поселения являются:</w:t>
      </w:r>
    </w:p>
    <w:p w:rsidR="007F7DE5" w:rsidRPr="002831B1" w:rsidRDefault="007F7DE5" w:rsidP="007F7DE5">
      <w:pPr>
        <w:spacing w:line="276" w:lineRule="auto"/>
        <w:ind w:firstLine="709"/>
        <w:rPr>
          <w:sz w:val="24"/>
          <w:szCs w:val="24"/>
        </w:rPr>
      </w:pPr>
      <w:r w:rsidRPr="002831B1">
        <w:rPr>
          <w:sz w:val="24"/>
          <w:szCs w:val="24"/>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такой генеральный план или схему территориального планирования муниципального района изменений;</w:t>
      </w:r>
    </w:p>
    <w:p w:rsidR="007F7DE5" w:rsidRPr="002831B1" w:rsidRDefault="007F7DE5" w:rsidP="007F7DE5">
      <w:pPr>
        <w:widowControl w:val="0"/>
        <w:suppressAutoHyphens/>
        <w:autoSpaceDE w:val="0"/>
        <w:ind w:firstLine="720"/>
        <w:rPr>
          <w:rFonts w:ascii="Times New Roman CYR" w:hAnsi="Times New Roman CYR" w:cs="Times New Roman CYR"/>
          <w:kern w:val="1"/>
          <w:sz w:val="24"/>
          <w:szCs w:val="24"/>
          <w:lang w:eastAsia="ar-SA"/>
        </w:rPr>
      </w:pPr>
      <w:r w:rsidRPr="002831B1">
        <w:rPr>
          <w:rFonts w:ascii="Times New Roman CYR" w:hAnsi="Times New Roman CYR" w:cs="Times New Roman CYR"/>
          <w:kern w:val="1"/>
          <w:sz w:val="24"/>
          <w:szCs w:val="24"/>
          <w:lang w:eastAsia="ar-SA"/>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7F7DE5" w:rsidRPr="002831B1" w:rsidRDefault="007F7DE5" w:rsidP="007F7DE5">
      <w:pPr>
        <w:spacing w:line="276" w:lineRule="auto"/>
        <w:ind w:firstLine="709"/>
        <w:rPr>
          <w:sz w:val="24"/>
          <w:szCs w:val="24"/>
        </w:rPr>
      </w:pPr>
      <w:bookmarkStart w:id="378" w:name="Par1370"/>
      <w:bookmarkEnd w:id="378"/>
      <w:r w:rsidRPr="002831B1">
        <w:rPr>
          <w:sz w:val="24"/>
          <w:szCs w:val="24"/>
        </w:rPr>
        <w:t>2) поступление предложений об изменении границ территориальных зон, изменении градостроительных регламентов;</w:t>
      </w:r>
    </w:p>
    <w:p w:rsidR="007F7DE5" w:rsidRPr="002831B1" w:rsidRDefault="007F7DE5" w:rsidP="007F7DE5">
      <w:pPr>
        <w:spacing w:line="276" w:lineRule="auto"/>
        <w:ind w:firstLine="709"/>
        <w:rPr>
          <w:sz w:val="24"/>
          <w:szCs w:val="24"/>
        </w:rPr>
      </w:pPr>
      <w:r w:rsidRPr="002831B1">
        <w:rPr>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7F7DE5" w:rsidRPr="002831B1" w:rsidRDefault="007F7DE5" w:rsidP="007F7DE5">
      <w:pPr>
        <w:spacing w:line="276" w:lineRule="auto"/>
        <w:ind w:firstLine="709"/>
        <w:rPr>
          <w:sz w:val="24"/>
          <w:szCs w:val="24"/>
        </w:rPr>
      </w:pPr>
      <w:r w:rsidRPr="002831B1">
        <w:rPr>
          <w:sz w:val="24"/>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7F7DE5" w:rsidRDefault="007F7DE5" w:rsidP="007F7DE5">
      <w:pPr>
        <w:spacing w:line="276" w:lineRule="auto"/>
        <w:ind w:firstLine="709"/>
        <w:rPr>
          <w:sz w:val="24"/>
          <w:szCs w:val="24"/>
        </w:rPr>
      </w:pPr>
      <w:r w:rsidRPr="002831B1">
        <w:rPr>
          <w:sz w:val="24"/>
          <w:szCs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w:t>
      </w:r>
      <w:r w:rsidR="00A82D02">
        <w:rPr>
          <w:sz w:val="24"/>
          <w:szCs w:val="24"/>
        </w:rPr>
        <w:t>оселения регионального значения;</w:t>
      </w:r>
    </w:p>
    <w:p w:rsidR="00A82D02" w:rsidRPr="0077432D" w:rsidRDefault="00A82D02" w:rsidP="0077432D">
      <w:pPr>
        <w:ind w:firstLine="540"/>
        <w:rPr>
          <w:sz w:val="24"/>
          <w:szCs w:val="24"/>
        </w:rPr>
      </w:pPr>
      <w:r w:rsidRPr="0077432D">
        <w:rPr>
          <w:rStyle w:val="blk"/>
          <w:sz w:val="24"/>
          <w:szCs w:val="24"/>
        </w:rPr>
        <w:t>6) принятие решения о комплексном развитии территории.</w:t>
      </w:r>
    </w:p>
    <w:p w:rsidR="007F7DE5" w:rsidRPr="002831B1" w:rsidRDefault="007F7DE5" w:rsidP="007F7DE5">
      <w:pPr>
        <w:spacing w:line="276" w:lineRule="auto"/>
        <w:ind w:firstLine="709"/>
        <w:rPr>
          <w:sz w:val="24"/>
          <w:szCs w:val="24"/>
        </w:rPr>
      </w:pPr>
      <w:r w:rsidRPr="002831B1">
        <w:rPr>
          <w:sz w:val="24"/>
          <w:szCs w:val="24"/>
        </w:rPr>
        <w:t>3. Предложения о внесении изменений в правила землепользования и застройки в комиссию направляются:</w:t>
      </w:r>
    </w:p>
    <w:p w:rsidR="007F7DE5" w:rsidRPr="002831B1" w:rsidRDefault="007F7DE5" w:rsidP="007F7DE5">
      <w:pPr>
        <w:spacing w:line="276" w:lineRule="auto"/>
        <w:ind w:firstLine="709"/>
        <w:rPr>
          <w:sz w:val="24"/>
          <w:szCs w:val="24"/>
        </w:rPr>
      </w:pPr>
      <w:r w:rsidRPr="002831B1">
        <w:rPr>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7F7DE5" w:rsidRPr="002831B1" w:rsidRDefault="007F7DE5" w:rsidP="007F7DE5">
      <w:pPr>
        <w:spacing w:line="276" w:lineRule="auto"/>
        <w:ind w:firstLine="709"/>
        <w:rPr>
          <w:sz w:val="24"/>
          <w:szCs w:val="24"/>
        </w:rPr>
      </w:pPr>
      <w:r w:rsidRPr="002831B1">
        <w:rPr>
          <w:sz w:val="24"/>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7F7DE5" w:rsidRPr="002831B1" w:rsidRDefault="007F7DE5" w:rsidP="007F7DE5">
      <w:pPr>
        <w:spacing w:line="276" w:lineRule="auto"/>
        <w:ind w:firstLine="709"/>
        <w:rPr>
          <w:sz w:val="24"/>
          <w:szCs w:val="24"/>
        </w:rPr>
      </w:pPr>
      <w:r w:rsidRPr="002831B1">
        <w:rPr>
          <w:sz w:val="24"/>
          <w:szCs w:val="24"/>
        </w:rPr>
        <w:lastRenderedPageBreak/>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7F7DE5" w:rsidRPr="002831B1" w:rsidRDefault="007F7DE5" w:rsidP="007F7DE5">
      <w:pPr>
        <w:spacing w:line="276" w:lineRule="auto"/>
        <w:ind w:firstLine="709"/>
        <w:rPr>
          <w:sz w:val="24"/>
          <w:szCs w:val="24"/>
        </w:rPr>
      </w:pPr>
      <w:r w:rsidRPr="002831B1">
        <w:rPr>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межселенных территориях;</w:t>
      </w:r>
    </w:p>
    <w:p w:rsidR="007F7DE5" w:rsidRDefault="007F7DE5" w:rsidP="007F7DE5">
      <w:pPr>
        <w:spacing w:line="276" w:lineRule="auto"/>
        <w:ind w:firstLine="709"/>
        <w:rPr>
          <w:sz w:val="24"/>
          <w:szCs w:val="24"/>
        </w:rPr>
      </w:pPr>
      <w:r w:rsidRPr="002831B1">
        <w:rPr>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77432D" w:rsidRPr="0077432D" w:rsidRDefault="0077432D" w:rsidP="0077432D">
      <w:pPr>
        <w:ind w:firstLine="540"/>
        <w:rPr>
          <w:sz w:val="24"/>
          <w:szCs w:val="24"/>
        </w:rPr>
      </w:pPr>
      <w:r w:rsidRPr="0077432D">
        <w:rPr>
          <w:rStyle w:val="blk"/>
          <w:sz w:val="24"/>
          <w:szCs w:val="24"/>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77432D" w:rsidRPr="0077432D" w:rsidRDefault="0077432D" w:rsidP="0077432D">
      <w:pPr>
        <w:ind w:firstLine="540"/>
        <w:rPr>
          <w:sz w:val="24"/>
          <w:szCs w:val="24"/>
        </w:rPr>
      </w:pPr>
      <w:bookmarkStart w:id="379" w:name="dst3339"/>
      <w:bookmarkEnd w:id="379"/>
      <w:r w:rsidRPr="0077432D">
        <w:rPr>
          <w:rStyle w:val="blk"/>
          <w:sz w:val="24"/>
          <w:szCs w:val="24"/>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77432D" w:rsidRPr="0077432D" w:rsidRDefault="0077432D" w:rsidP="007F7DE5">
      <w:pPr>
        <w:spacing w:line="276" w:lineRule="auto"/>
        <w:ind w:firstLine="709"/>
        <w:rPr>
          <w:sz w:val="24"/>
          <w:szCs w:val="24"/>
        </w:rPr>
      </w:pPr>
    </w:p>
    <w:p w:rsidR="007F7DE5" w:rsidRPr="002831B1" w:rsidRDefault="007F7DE5" w:rsidP="007F7DE5">
      <w:pPr>
        <w:spacing w:line="276" w:lineRule="auto"/>
        <w:ind w:firstLine="709"/>
        <w:rPr>
          <w:sz w:val="24"/>
          <w:szCs w:val="24"/>
        </w:rPr>
      </w:pPr>
    </w:p>
    <w:p w:rsidR="007F7DE5" w:rsidRPr="00D961B0" w:rsidRDefault="007F7DE5" w:rsidP="002704F9">
      <w:pPr>
        <w:pStyle w:val="40"/>
        <w:rPr>
          <w:b/>
        </w:rPr>
      </w:pPr>
      <w:bookmarkStart w:id="380" w:name="_Toc24209049"/>
      <w:bookmarkStart w:id="381" w:name="_Toc30164450"/>
      <w:bookmarkStart w:id="382" w:name="_Toc50654395"/>
      <w:bookmarkStart w:id="383" w:name="_Toc63406194"/>
      <w:bookmarkStart w:id="384" w:name="_Toc63406659"/>
      <w:bookmarkStart w:id="385" w:name="_Toc63410799"/>
      <w:r w:rsidRPr="00D961B0">
        <w:rPr>
          <w:b/>
        </w:rPr>
        <w:t xml:space="preserve">Статья 31. Внесение изменений </w:t>
      </w:r>
      <w:bookmarkEnd w:id="374"/>
      <w:bookmarkEnd w:id="375"/>
      <w:bookmarkEnd w:id="376"/>
      <w:r w:rsidRPr="00D961B0">
        <w:rPr>
          <w:b/>
        </w:rPr>
        <w:t>в правила землепользования и застройки</w:t>
      </w:r>
      <w:bookmarkEnd w:id="377"/>
      <w:bookmarkEnd w:id="380"/>
      <w:bookmarkEnd w:id="381"/>
      <w:bookmarkEnd w:id="382"/>
      <w:bookmarkEnd w:id="383"/>
      <w:bookmarkEnd w:id="384"/>
      <w:bookmarkEnd w:id="385"/>
    </w:p>
    <w:p w:rsidR="007F7DE5" w:rsidRPr="002831B1" w:rsidRDefault="007F7DE5" w:rsidP="007F7DE5"/>
    <w:p w:rsidR="007F7DE5" w:rsidRPr="002831B1" w:rsidRDefault="007F7DE5" w:rsidP="007F7DE5">
      <w:pPr>
        <w:spacing w:line="276" w:lineRule="auto"/>
        <w:ind w:firstLine="709"/>
        <w:rPr>
          <w:i/>
          <w:sz w:val="24"/>
          <w:szCs w:val="24"/>
        </w:rPr>
      </w:pPr>
      <w:r w:rsidRPr="002831B1">
        <w:rPr>
          <w:sz w:val="24"/>
          <w:szCs w:val="24"/>
        </w:rPr>
        <w:t xml:space="preserve">1. Предложения о внесении изменений в настоящие Правила направляются в письменной форме в комиссию по землепользованию и застройки </w:t>
      </w:r>
      <w:r w:rsidRPr="002831B1">
        <w:rPr>
          <w:i/>
          <w:sz w:val="24"/>
          <w:szCs w:val="24"/>
        </w:rPr>
        <w:t xml:space="preserve">муниципального образования Мостовский район. </w:t>
      </w:r>
    </w:p>
    <w:p w:rsidR="007F7DE5" w:rsidRPr="002831B1" w:rsidRDefault="007F7DE5" w:rsidP="007F7DE5">
      <w:pPr>
        <w:autoSpaceDE w:val="0"/>
        <w:autoSpaceDN w:val="0"/>
        <w:adjustRightInd w:val="0"/>
        <w:ind w:firstLine="540"/>
        <w:rPr>
          <w:sz w:val="24"/>
          <w:szCs w:val="24"/>
        </w:rPr>
      </w:pPr>
      <w:r w:rsidRPr="002831B1">
        <w:rPr>
          <w:sz w:val="24"/>
          <w:szCs w:val="24"/>
        </w:rPr>
        <w:t xml:space="preserve">1.1. В случае, если правилами землепользования и застройки не обеспечена в соответствии с </w:t>
      </w:r>
      <w:hyperlink w:anchor="Par1312" w:tooltip="3.1. При подготовке правил землепользования и застройки в части установления границ территориальных зон и градостроительных регламентов должна быть обеспечена возможность размещения на территориях поселения, городского округа предусмотренных документами террит" w:history="1">
        <w:r w:rsidRPr="002831B1">
          <w:rPr>
            <w:sz w:val="24"/>
            <w:szCs w:val="24"/>
          </w:rPr>
          <w:t>частью 3.1 статьи 31</w:t>
        </w:r>
      </w:hyperlink>
      <w:r w:rsidRPr="002831B1">
        <w:rPr>
          <w:sz w:val="24"/>
          <w:szCs w:val="24"/>
        </w:rPr>
        <w:t xml:space="preserve"> Градостроительного Кодекса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rsidR="007F7DE5" w:rsidRPr="002831B1" w:rsidRDefault="007F7DE5" w:rsidP="007F7DE5">
      <w:pPr>
        <w:autoSpaceDE w:val="0"/>
        <w:autoSpaceDN w:val="0"/>
        <w:adjustRightInd w:val="0"/>
        <w:ind w:firstLine="540"/>
        <w:rPr>
          <w:sz w:val="24"/>
          <w:szCs w:val="24"/>
        </w:rPr>
      </w:pPr>
      <w:r w:rsidRPr="002831B1">
        <w:rPr>
          <w:sz w:val="24"/>
          <w:szCs w:val="24"/>
        </w:rPr>
        <w:t xml:space="preserve">1.2. В случае, предусмотренном </w:t>
      </w:r>
      <w:hyperlink w:anchor="Par1392" w:tooltip="3.1. В случае, если правилами землепользования и застройки не обеспечена в соответствии с частью 3.1 статьи 31 настоящего Кодекса возможность размещения на территориях поселения, городского округа предусмотренных документами территориального планирования объек" w:history="1">
        <w:r w:rsidRPr="002831B1">
          <w:rPr>
            <w:sz w:val="24"/>
            <w:szCs w:val="24"/>
          </w:rPr>
          <w:t>частью 1.1</w:t>
        </w:r>
      </w:hyperlink>
      <w:r w:rsidRPr="002831B1">
        <w:rPr>
          <w:sz w:val="24"/>
          <w:szCs w:val="24"/>
        </w:rPr>
        <w:t xml:space="preserve"> настоящей статьи, глава муниципального образования </w:t>
      </w:r>
      <w:r w:rsidRPr="002831B1">
        <w:rPr>
          <w:i/>
          <w:sz w:val="24"/>
          <w:szCs w:val="24"/>
        </w:rPr>
        <w:t>Мостовский район</w:t>
      </w:r>
      <w:r w:rsidRPr="002831B1">
        <w:rPr>
          <w:sz w:val="24"/>
          <w:szCs w:val="24"/>
        </w:rPr>
        <w:t xml:space="preserve"> обеспечивает внесение изменений в правила землепользования и застройки в течение тридцати дней со дня получения указанного в </w:t>
      </w:r>
      <w:hyperlink w:anchor="Par1392" w:tooltip="3.1. В случае, если правилами землепользования и застройки не обеспечена в соответствии с частью 3.1 статьи 31 настоящего Кодекса возможность размещения на территориях поселения, городского округа предусмотренных документами территориального планирования объек" w:history="1">
        <w:r w:rsidRPr="002831B1">
          <w:rPr>
            <w:sz w:val="24"/>
            <w:szCs w:val="24"/>
          </w:rPr>
          <w:t>части 1.1</w:t>
        </w:r>
      </w:hyperlink>
      <w:r w:rsidRPr="002831B1">
        <w:rPr>
          <w:sz w:val="24"/>
          <w:szCs w:val="24"/>
        </w:rPr>
        <w:t xml:space="preserve"> настоящей статьи требования.</w:t>
      </w:r>
    </w:p>
    <w:p w:rsidR="007F7DE5" w:rsidRDefault="007F7DE5" w:rsidP="007F7DE5">
      <w:pPr>
        <w:spacing w:line="276" w:lineRule="auto"/>
        <w:ind w:firstLine="709"/>
        <w:rPr>
          <w:sz w:val="24"/>
          <w:szCs w:val="24"/>
        </w:rPr>
      </w:pPr>
      <w:r w:rsidRPr="002831B1">
        <w:rPr>
          <w:sz w:val="24"/>
          <w:szCs w:val="24"/>
        </w:rPr>
        <w:t>1.3. В целях внесения изменений в правила землепользования и застройки в случаях, предусмотренных пунктами 3 - 5 части 2 и частью 3.1 статьи 33 Градостроительного Кодекса Российской Федерации, проведение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rsidR="00F26CD4" w:rsidRPr="002831B1" w:rsidRDefault="00F26CD4" w:rsidP="00F26CD4">
      <w:pPr>
        <w:ind w:firstLine="709"/>
        <w:rPr>
          <w:sz w:val="24"/>
          <w:szCs w:val="24"/>
        </w:rPr>
      </w:pPr>
      <w:r>
        <w:rPr>
          <w:sz w:val="24"/>
          <w:szCs w:val="24"/>
        </w:rPr>
        <w:lastRenderedPageBreak/>
        <w:t>1.4</w:t>
      </w:r>
      <w:r w:rsidRPr="00BC4C25">
        <w:rPr>
          <w:rStyle w:val="blk"/>
          <w:sz w:val="24"/>
          <w:szCs w:val="24"/>
        </w:rPr>
        <w:t xml:space="preserve"> </w:t>
      </w:r>
      <w:r w:rsidRPr="00943C34">
        <w:rPr>
          <w:rStyle w:val="blk"/>
          <w:sz w:val="24"/>
          <w:szCs w:val="24"/>
        </w:rPr>
        <w:t>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F26CD4" w:rsidRPr="002831B1" w:rsidRDefault="00F26CD4" w:rsidP="007F7DE5">
      <w:pPr>
        <w:spacing w:line="276" w:lineRule="auto"/>
        <w:ind w:firstLine="709"/>
        <w:rPr>
          <w:sz w:val="24"/>
          <w:szCs w:val="24"/>
        </w:rPr>
      </w:pPr>
    </w:p>
    <w:p w:rsidR="007F7DE5" w:rsidRPr="002831B1" w:rsidRDefault="007F7DE5" w:rsidP="007F7DE5">
      <w:pPr>
        <w:spacing w:line="276" w:lineRule="auto"/>
        <w:ind w:firstLine="709"/>
        <w:rPr>
          <w:sz w:val="24"/>
          <w:szCs w:val="24"/>
        </w:rPr>
      </w:pPr>
      <w:r w:rsidRPr="002831B1">
        <w:rPr>
          <w:sz w:val="24"/>
          <w:szCs w:val="24"/>
        </w:rPr>
        <w:t xml:space="preserve">2. Комиссия в течение </w:t>
      </w:r>
      <w:r w:rsidR="006758E7">
        <w:rPr>
          <w:sz w:val="24"/>
          <w:szCs w:val="24"/>
        </w:rPr>
        <w:t>двадцати пяти дней</w:t>
      </w:r>
      <w:r w:rsidRPr="002831B1">
        <w:rPr>
          <w:sz w:val="24"/>
          <w:szCs w:val="24"/>
        </w:rPr>
        <w:t xml:space="preserve">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муниципального района.</w:t>
      </w:r>
    </w:p>
    <w:p w:rsidR="007F7DE5" w:rsidRPr="002831B1" w:rsidRDefault="007F7DE5" w:rsidP="007F7DE5">
      <w:pPr>
        <w:spacing w:line="276" w:lineRule="auto"/>
        <w:ind w:firstLine="709"/>
        <w:rPr>
          <w:sz w:val="24"/>
          <w:szCs w:val="24"/>
        </w:rPr>
      </w:pPr>
      <w:r w:rsidRPr="002831B1">
        <w:rPr>
          <w:sz w:val="24"/>
          <w:szCs w:val="24"/>
        </w:rPr>
        <w:t xml:space="preserve">3. Глава муниципального образования </w:t>
      </w:r>
      <w:r w:rsidRPr="002831B1">
        <w:rPr>
          <w:i/>
          <w:sz w:val="24"/>
          <w:szCs w:val="24"/>
        </w:rPr>
        <w:t>Мостовский район</w:t>
      </w:r>
      <w:r w:rsidRPr="002831B1">
        <w:rPr>
          <w:sz w:val="24"/>
          <w:szCs w:val="24"/>
        </w:rPr>
        <w:t xml:space="preserve"> с учетом рекомендаций, содержащихся в заключении комиссии, в течение </w:t>
      </w:r>
      <w:r w:rsidR="006758E7">
        <w:rPr>
          <w:sz w:val="24"/>
          <w:szCs w:val="24"/>
        </w:rPr>
        <w:t xml:space="preserve">двадцати пяти дней </w:t>
      </w:r>
      <w:r w:rsidRPr="002831B1">
        <w:rPr>
          <w:sz w:val="24"/>
          <w:szCs w:val="24"/>
        </w:rPr>
        <w:t xml:space="preserve">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7F7DE5" w:rsidRDefault="007F7DE5" w:rsidP="007F7DE5">
      <w:pPr>
        <w:spacing w:line="276" w:lineRule="auto"/>
        <w:ind w:firstLine="709"/>
        <w:rPr>
          <w:sz w:val="24"/>
          <w:szCs w:val="24"/>
        </w:rPr>
      </w:pPr>
      <w:r w:rsidRPr="002831B1">
        <w:rPr>
          <w:sz w:val="24"/>
          <w:szCs w:val="24"/>
        </w:rPr>
        <w:t>4. По поручению главы муниципального района комиссия не позднее чем по истечении десяти дней с даты принятия решения о подготовке проекта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в сети Интернет. Сообщение о принятии такого решения также может быть распространено по местному радио и телевидению.</w:t>
      </w:r>
    </w:p>
    <w:p w:rsidR="006758E7" w:rsidRPr="006758E7" w:rsidRDefault="006758E7" w:rsidP="006758E7">
      <w:pPr>
        <w:ind w:firstLine="540"/>
        <w:rPr>
          <w:sz w:val="24"/>
          <w:szCs w:val="24"/>
        </w:rPr>
      </w:pPr>
      <w:r w:rsidRPr="006758E7">
        <w:rPr>
          <w:rStyle w:val="blk"/>
          <w:sz w:val="24"/>
          <w:szCs w:val="24"/>
        </w:rPr>
        <w:t xml:space="preserve">5 </w:t>
      </w:r>
      <w:r>
        <w:rPr>
          <w:rStyle w:val="blk"/>
          <w:sz w:val="24"/>
          <w:szCs w:val="24"/>
        </w:rPr>
        <w:t>.</w:t>
      </w:r>
      <w:r w:rsidRPr="006758E7">
        <w:rPr>
          <w:rStyle w:val="blk"/>
          <w:sz w:val="24"/>
          <w:szCs w:val="24"/>
        </w:rPr>
        <w:t>Орган местного самоуправления осуществляет проверку проекта внесения изменений в правила землепользования и застройки, представленного комиссией, на соответствие требованиям технических регламентов, генеральному плану поселения, схем</w:t>
      </w:r>
      <w:r>
        <w:rPr>
          <w:rStyle w:val="blk"/>
          <w:sz w:val="24"/>
          <w:szCs w:val="24"/>
        </w:rPr>
        <w:t>е</w:t>
      </w:r>
      <w:r w:rsidRPr="006758E7">
        <w:rPr>
          <w:rStyle w:val="blk"/>
          <w:sz w:val="24"/>
          <w:szCs w:val="24"/>
        </w:rPr>
        <w:t xml:space="preserve"> территориального планирования муниципальн</w:t>
      </w:r>
      <w:r>
        <w:rPr>
          <w:rStyle w:val="blk"/>
          <w:sz w:val="24"/>
          <w:szCs w:val="24"/>
        </w:rPr>
        <w:t>ого</w:t>
      </w:r>
      <w:r w:rsidRPr="006758E7">
        <w:rPr>
          <w:rStyle w:val="blk"/>
          <w:sz w:val="24"/>
          <w:szCs w:val="24"/>
        </w:rPr>
        <w:t xml:space="preserve"> район</w:t>
      </w:r>
      <w:r>
        <w:rPr>
          <w:rStyle w:val="blk"/>
          <w:sz w:val="24"/>
          <w:szCs w:val="24"/>
        </w:rPr>
        <w:t>а</w:t>
      </w:r>
      <w:r w:rsidRPr="006758E7">
        <w:rPr>
          <w:rStyle w:val="blk"/>
          <w:sz w:val="24"/>
          <w:szCs w:val="24"/>
        </w:rPr>
        <w:t>, схем</w:t>
      </w:r>
      <w:r>
        <w:rPr>
          <w:rStyle w:val="blk"/>
          <w:sz w:val="24"/>
          <w:szCs w:val="24"/>
        </w:rPr>
        <w:t>е</w:t>
      </w:r>
      <w:r w:rsidRPr="006758E7">
        <w:rPr>
          <w:rStyle w:val="blk"/>
          <w:sz w:val="24"/>
          <w:szCs w:val="24"/>
        </w:rPr>
        <w:t xml:space="preserve"> территориального планирования двух и более субъектов Российской Федерации, схем</w:t>
      </w:r>
      <w:r>
        <w:rPr>
          <w:rStyle w:val="blk"/>
          <w:sz w:val="24"/>
          <w:szCs w:val="24"/>
        </w:rPr>
        <w:t>е</w:t>
      </w:r>
      <w:r w:rsidRPr="006758E7">
        <w:rPr>
          <w:rStyle w:val="blk"/>
          <w:sz w:val="24"/>
          <w:szCs w:val="24"/>
        </w:rPr>
        <w:t xml:space="preserve"> территориального планирования субъекта Российской Федерации, схем</w:t>
      </w:r>
      <w:r>
        <w:rPr>
          <w:rStyle w:val="blk"/>
          <w:sz w:val="24"/>
          <w:szCs w:val="24"/>
        </w:rPr>
        <w:t>е</w:t>
      </w:r>
      <w:r w:rsidRPr="006758E7">
        <w:rPr>
          <w:rStyle w:val="blk"/>
          <w:sz w:val="24"/>
          <w:szCs w:val="24"/>
        </w:rPr>
        <w:t xml:space="preserve">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6758E7" w:rsidRPr="006758E7" w:rsidRDefault="006758E7" w:rsidP="006758E7">
      <w:pPr>
        <w:ind w:firstLine="540"/>
        <w:rPr>
          <w:sz w:val="24"/>
          <w:szCs w:val="24"/>
        </w:rPr>
      </w:pPr>
      <w:bookmarkStart w:id="386" w:name="dst100502"/>
      <w:bookmarkEnd w:id="386"/>
      <w:r w:rsidRPr="006758E7">
        <w:rPr>
          <w:rStyle w:val="blk"/>
          <w:sz w:val="24"/>
          <w:szCs w:val="24"/>
        </w:rPr>
        <w:t xml:space="preserve">6 </w:t>
      </w:r>
      <w:r>
        <w:rPr>
          <w:rStyle w:val="blk"/>
          <w:sz w:val="24"/>
          <w:szCs w:val="24"/>
        </w:rPr>
        <w:t>.</w:t>
      </w:r>
      <w:r w:rsidRPr="006758E7">
        <w:rPr>
          <w:rStyle w:val="blk"/>
          <w:sz w:val="24"/>
          <w:szCs w:val="24"/>
        </w:rPr>
        <w:t xml:space="preserve">По результатам указанной в </w:t>
      </w:r>
      <w:hyperlink r:id="rId92" w:anchor="dst2899" w:history="1">
        <w:r w:rsidRPr="006758E7">
          <w:rPr>
            <w:rStyle w:val="af"/>
            <w:color w:val="auto"/>
            <w:sz w:val="24"/>
            <w:szCs w:val="24"/>
            <w:u w:val="none"/>
          </w:rPr>
          <w:t>части 5</w:t>
        </w:r>
      </w:hyperlink>
      <w:r w:rsidRPr="006758E7">
        <w:rPr>
          <w:rStyle w:val="blk"/>
          <w:sz w:val="24"/>
          <w:szCs w:val="24"/>
        </w:rPr>
        <w:t xml:space="preserve"> настоящей статьи проверки орган местного самоуправления направляет проект внесения изменений в правила землепользования и застройки главе муниципального образования или в случае обнаружения его несоответствия требованиям и документам, указанным в </w:t>
      </w:r>
      <w:hyperlink r:id="rId93" w:anchor="dst2899" w:history="1">
        <w:r w:rsidRPr="006758E7">
          <w:rPr>
            <w:rStyle w:val="af"/>
            <w:color w:val="auto"/>
            <w:sz w:val="24"/>
            <w:szCs w:val="24"/>
            <w:u w:val="none"/>
          </w:rPr>
          <w:t>части 5</w:t>
        </w:r>
      </w:hyperlink>
      <w:r w:rsidRPr="006758E7">
        <w:rPr>
          <w:rStyle w:val="blk"/>
          <w:sz w:val="24"/>
          <w:szCs w:val="24"/>
        </w:rPr>
        <w:t xml:space="preserve"> настоящей статьи, в комиссию на доработку.</w:t>
      </w:r>
    </w:p>
    <w:p w:rsidR="006758E7" w:rsidRPr="006758E7" w:rsidRDefault="006758E7" w:rsidP="006758E7">
      <w:pPr>
        <w:ind w:firstLine="540"/>
        <w:rPr>
          <w:sz w:val="24"/>
          <w:szCs w:val="24"/>
        </w:rPr>
      </w:pPr>
      <w:bookmarkStart w:id="387" w:name="dst2186"/>
      <w:bookmarkStart w:id="388" w:name="dst100503"/>
      <w:bookmarkEnd w:id="387"/>
      <w:bookmarkEnd w:id="388"/>
      <w:r>
        <w:rPr>
          <w:rStyle w:val="blk"/>
          <w:sz w:val="24"/>
          <w:szCs w:val="24"/>
        </w:rPr>
        <w:t xml:space="preserve">7. </w:t>
      </w:r>
      <w:r w:rsidRPr="006758E7">
        <w:rPr>
          <w:rStyle w:val="blk"/>
          <w:sz w:val="24"/>
          <w:szCs w:val="24"/>
        </w:rPr>
        <w:t>Глава муниципального образования при получении от органа местного самоуправления проекта внесения изменений в правила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w:t>
      </w:r>
    </w:p>
    <w:p w:rsidR="006758E7" w:rsidRPr="006758E7" w:rsidRDefault="006758E7" w:rsidP="006758E7">
      <w:pPr>
        <w:ind w:firstLine="540"/>
        <w:rPr>
          <w:sz w:val="24"/>
          <w:szCs w:val="24"/>
        </w:rPr>
      </w:pPr>
      <w:bookmarkStart w:id="389" w:name="dst2187"/>
      <w:bookmarkStart w:id="390" w:name="dst100504"/>
      <w:bookmarkEnd w:id="389"/>
      <w:bookmarkEnd w:id="390"/>
      <w:r>
        <w:rPr>
          <w:rStyle w:val="blk"/>
          <w:sz w:val="24"/>
          <w:szCs w:val="24"/>
        </w:rPr>
        <w:t xml:space="preserve">8 </w:t>
      </w:r>
      <w:r w:rsidRPr="006758E7">
        <w:rPr>
          <w:rStyle w:val="blk"/>
          <w:sz w:val="24"/>
          <w:szCs w:val="24"/>
        </w:rPr>
        <w:t xml:space="preserve">. Публичные слушания по проекту внесения изменений в правила землепользования и застройки проводятся в порядке,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w:t>
      </w:r>
      <w:hyperlink r:id="rId94" w:anchor="dst2104" w:history="1">
        <w:r w:rsidRPr="006758E7">
          <w:rPr>
            <w:rStyle w:val="af"/>
            <w:color w:val="auto"/>
            <w:sz w:val="24"/>
            <w:szCs w:val="24"/>
            <w:u w:val="none"/>
          </w:rPr>
          <w:t>статьями 5.1</w:t>
        </w:r>
      </w:hyperlink>
      <w:r w:rsidRPr="006758E7">
        <w:rPr>
          <w:rStyle w:val="blk"/>
          <w:sz w:val="24"/>
          <w:szCs w:val="24"/>
        </w:rPr>
        <w:t xml:space="preserve"> и </w:t>
      </w:r>
      <w:hyperlink r:id="rId95" w:anchor="dst2175" w:history="1">
        <w:r w:rsidRPr="006758E7">
          <w:rPr>
            <w:rStyle w:val="af"/>
            <w:color w:val="auto"/>
            <w:sz w:val="24"/>
            <w:szCs w:val="24"/>
            <w:u w:val="none"/>
          </w:rPr>
          <w:t>28</w:t>
        </w:r>
      </w:hyperlink>
      <w:r w:rsidRPr="006758E7">
        <w:rPr>
          <w:rStyle w:val="blk"/>
          <w:sz w:val="24"/>
          <w:szCs w:val="24"/>
        </w:rPr>
        <w:t xml:space="preserve"> настоящего Кодекса и с </w:t>
      </w:r>
      <w:hyperlink r:id="rId96" w:anchor="dst3122" w:history="1">
        <w:r w:rsidRPr="006758E7">
          <w:rPr>
            <w:rStyle w:val="af"/>
            <w:color w:val="auto"/>
            <w:sz w:val="24"/>
            <w:szCs w:val="24"/>
            <w:u w:val="none"/>
          </w:rPr>
          <w:t>частями 13</w:t>
        </w:r>
      </w:hyperlink>
      <w:r w:rsidRPr="006758E7">
        <w:rPr>
          <w:rStyle w:val="blk"/>
          <w:sz w:val="24"/>
          <w:szCs w:val="24"/>
        </w:rPr>
        <w:t xml:space="preserve"> и </w:t>
      </w:r>
      <w:hyperlink r:id="rId97" w:anchor="dst3336" w:history="1">
        <w:r w:rsidRPr="006758E7">
          <w:rPr>
            <w:rStyle w:val="af"/>
            <w:color w:val="auto"/>
            <w:sz w:val="24"/>
            <w:szCs w:val="24"/>
            <w:u w:val="none"/>
          </w:rPr>
          <w:t>14</w:t>
        </w:r>
      </w:hyperlink>
      <w:r w:rsidRPr="006758E7">
        <w:rPr>
          <w:rStyle w:val="blk"/>
          <w:sz w:val="24"/>
          <w:szCs w:val="24"/>
        </w:rPr>
        <w:t xml:space="preserve">   статьи 31 Градостроительного Кодекса Российской Федерации.</w:t>
      </w:r>
    </w:p>
    <w:p w:rsidR="006758E7" w:rsidRPr="006758E7" w:rsidRDefault="006758E7" w:rsidP="006758E7">
      <w:pPr>
        <w:ind w:firstLine="540"/>
        <w:rPr>
          <w:rStyle w:val="blk"/>
          <w:sz w:val="24"/>
          <w:szCs w:val="24"/>
        </w:rPr>
      </w:pPr>
      <w:bookmarkStart w:id="391" w:name="dst3122"/>
      <w:bookmarkStart w:id="392" w:name="dst2188"/>
      <w:bookmarkStart w:id="393" w:name="dst100505"/>
      <w:bookmarkEnd w:id="391"/>
      <w:bookmarkEnd w:id="392"/>
      <w:bookmarkEnd w:id="393"/>
      <w:r>
        <w:rPr>
          <w:rStyle w:val="blk"/>
          <w:sz w:val="24"/>
          <w:szCs w:val="24"/>
        </w:rPr>
        <w:t>9</w:t>
      </w:r>
      <w:r w:rsidRPr="006758E7">
        <w:rPr>
          <w:rStyle w:val="blk"/>
          <w:sz w:val="24"/>
          <w:szCs w:val="24"/>
        </w:rPr>
        <w:t>. 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
    <w:p w:rsidR="006758E7" w:rsidRDefault="006758E7" w:rsidP="006758E7">
      <w:pPr>
        <w:ind w:firstLine="540"/>
        <w:rPr>
          <w:sz w:val="24"/>
          <w:szCs w:val="24"/>
        </w:rPr>
      </w:pPr>
      <w:r>
        <w:rPr>
          <w:rStyle w:val="blk"/>
          <w:sz w:val="24"/>
          <w:szCs w:val="24"/>
        </w:rPr>
        <w:lastRenderedPageBreak/>
        <w:t>10.</w:t>
      </w:r>
      <w:r w:rsidRPr="006758E7">
        <w:rPr>
          <w:rStyle w:val="blk"/>
          <w:sz w:val="24"/>
          <w:szCs w:val="24"/>
        </w:rPr>
        <w:t xml:space="preserve">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w:t>
      </w:r>
    </w:p>
    <w:p w:rsidR="006758E7" w:rsidRPr="006758E7" w:rsidRDefault="006758E7" w:rsidP="006758E7">
      <w:pPr>
        <w:ind w:firstLine="540"/>
      </w:pPr>
      <w:r w:rsidRPr="006758E7">
        <w:rPr>
          <w:sz w:val="24"/>
          <w:szCs w:val="24"/>
        </w:rPr>
        <w:t>11.</w:t>
      </w:r>
      <w:r w:rsidRPr="002831B1">
        <w:rPr>
          <w:sz w:val="24"/>
          <w:szCs w:val="24"/>
        </w:rPr>
        <w:t xml:space="preserve"> После завершения публичных слушаний по проекту внесени</w:t>
      </w:r>
      <w:r>
        <w:rPr>
          <w:sz w:val="24"/>
          <w:szCs w:val="24"/>
        </w:rPr>
        <w:t>я</w:t>
      </w:r>
      <w:r w:rsidRPr="002831B1">
        <w:rPr>
          <w:sz w:val="24"/>
          <w:szCs w:val="24"/>
        </w:rPr>
        <w:t xml:space="preserve"> изменений в настоящие Правила комиссия с учетом результатов таких публичных слушаний обеспечивает внесение изменений в проект внесени</w:t>
      </w:r>
      <w:r>
        <w:rPr>
          <w:sz w:val="24"/>
          <w:szCs w:val="24"/>
        </w:rPr>
        <w:t>я</w:t>
      </w:r>
      <w:r w:rsidRPr="002831B1">
        <w:rPr>
          <w:sz w:val="24"/>
          <w:szCs w:val="24"/>
        </w:rPr>
        <w:t xml:space="preserve"> изменений в Правила и представляет указанный проект главе муниципального образования </w:t>
      </w:r>
      <w:r w:rsidRPr="002831B1">
        <w:rPr>
          <w:i/>
          <w:sz w:val="24"/>
          <w:szCs w:val="24"/>
        </w:rPr>
        <w:t>Мостовский район</w:t>
      </w:r>
      <w:r w:rsidRPr="002831B1">
        <w:rPr>
          <w:sz w:val="24"/>
          <w:szCs w:val="24"/>
        </w:rPr>
        <w:t>.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r w:rsidRPr="001439CE">
        <w:rPr>
          <w:sz w:val="24"/>
          <w:szCs w:val="24"/>
        </w:rPr>
        <w:t>,</w:t>
      </w:r>
      <w:r w:rsidRPr="001439CE">
        <w:rPr>
          <w:rStyle w:val="blk"/>
          <w:sz w:val="24"/>
          <w:szCs w:val="24"/>
        </w:rPr>
        <w:t xml:space="preserve"> </w:t>
      </w:r>
      <w:r w:rsidRPr="001439CE">
        <w:rPr>
          <w:rStyle w:val="blk"/>
          <w:color w:val="FF0000"/>
          <w:sz w:val="24"/>
          <w:szCs w:val="24"/>
        </w:rPr>
        <w:t xml:space="preserve"> </w:t>
      </w:r>
      <w:r w:rsidRPr="006758E7">
        <w:rPr>
          <w:rStyle w:val="blk"/>
          <w:sz w:val="24"/>
          <w:szCs w:val="24"/>
        </w:rPr>
        <w:t>за исключением случаев, если их проведение в соответствии с Градостроительным Кодексом Рооссийской Федерации не требуется.</w:t>
      </w:r>
    </w:p>
    <w:p w:rsidR="006758E7" w:rsidRPr="006758E7" w:rsidRDefault="006758E7" w:rsidP="006758E7">
      <w:pPr>
        <w:ind w:firstLine="709"/>
        <w:rPr>
          <w:sz w:val="24"/>
          <w:szCs w:val="24"/>
        </w:rPr>
      </w:pPr>
      <w:r w:rsidRPr="006758E7">
        <w:rPr>
          <w:sz w:val="24"/>
          <w:szCs w:val="24"/>
        </w:rPr>
        <w:t xml:space="preserve">12. Глава муниципального образования </w:t>
      </w:r>
      <w:r w:rsidRPr="006758E7">
        <w:rPr>
          <w:i/>
          <w:sz w:val="24"/>
          <w:szCs w:val="24"/>
        </w:rPr>
        <w:t>Мостовский район</w:t>
      </w:r>
      <w:r w:rsidRPr="006758E7">
        <w:rPr>
          <w:sz w:val="24"/>
          <w:szCs w:val="24"/>
        </w:rPr>
        <w:t xml:space="preserve"> в течение 10 дней после представления ему проекта внесения изменений в настоящие Правила с обязательными приложениями принимает решение о направлении указанного проекта в установленном порядке в Совет муниципального образования </w:t>
      </w:r>
      <w:r w:rsidRPr="006758E7">
        <w:rPr>
          <w:i/>
          <w:sz w:val="24"/>
          <w:szCs w:val="24"/>
        </w:rPr>
        <w:t>Мостовский район</w:t>
      </w:r>
      <w:r w:rsidRPr="006758E7">
        <w:rPr>
          <w:sz w:val="24"/>
          <w:szCs w:val="24"/>
        </w:rPr>
        <w:t xml:space="preserve"> или об отклонении проекта и направлении его на доработку с указанием даты его повторного представления.</w:t>
      </w:r>
    </w:p>
    <w:p w:rsidR="006758E7" w:rsidRPr="006758E7" w:rsidRDefault="006758E7" w:rsidP="006758E7">
      <w:pPr>
        <w:ind w:firstLine="709"/>
        <w:rPr>
          <w:sz w:val="24"/>
          <w:szCs w:val="24"/>
        </w:rPr>
      </w:pPr>
      <w:r w:rsidRPr="006758E7">
        <w:rPr>
          <w:sz w:val="24"/>
          <w:szCs w:val="24"/>
        </w:rPr>
        <w:t xml:space="preserve">11. При внесении изменений в настоящие Правила на рассмотрение Совета муниципального образования </w:t>
      </w:r>
      <w:r w:rsidRPr="006758E7">
        <w:rPr>
          <w:i/>
          <w:sz w:val="24"/>
          <w:szCs w:val="24"/>
        </w:rPr>
        <w:t>Мостовский район</w:t>
      </w:r>
      <w:r w:rsidRPr="006758E7">
        <w:rPr>
          <w:sz w:val="24"/>
          <w:szCs w:val="24"/>
        </w:rPr>
        <w:t xml:space="preserve"> представляются:</w:t>
      </w:r>
    </w:p>
    <w:p w:rsidR="006758E7" w:rsidRPr="006758E7" w:rsidRDefault="006758E7" w:rsidP="006758E7">
      <w:pPr>
        <w:ind w:firstLine="709"/>
        <w:rPr>
          <w:sz w:val="24"/>
          <w:szCs w:val="24"/>
        </w:rPr>
      </w:pPr>
      <w:r w:rsidRPr="006758E7">
        <w:rPr>
          <w:sz w:val="24"/>
          <w:szCs w:val="24"/>
        </w:rPr>
        <w:t xml:space="preserve">1) проект решения главы муниципального образования </w:t>
      </w:r>
      <w:r w:rsidRPr="006758E7">
        <w:rPr>
          <w:i/>
          <w:sz w:val="24"/>
          <w:szCs w:val="24"/>
        </w:rPr>
        <w:t>Мостовский район</w:t>
      </w:r>
      <w:r w:rsidRPr="006758E7">
        <w:rPr>
          <w:sz w:val="24"/>
          <w:szCs w:val="24"/>
        </w:rPr>
        <w:t xml:space="preserve"> о внесении изменений с обосновывающими материалами;</w:t>
      </w:r>
    </w:p>
    <w:p w:rsidR="006758E7" w:rsidRPr="006758E7" w:rsidRDefault="006758E7" w:rsidP="006758E7">
      <w:pPr>
        <w:ind w:firstLine="709"/>
        <w:rPr>
          <w:sz w:val="24"/>
          <w:szCs w:val="24"/>
        </w:rPr>
      </w:pPr>
      <w:r w:rsidRPr="006758E7">
        <w:rPr>
          <w:sz w:val="24"/>
          <w:szCs w:val="24"/>
        </w:rPr>
        <w:t>2) заключение комиссии;</w:t>
      </w:r>
    </w:p>
    <w:p w:rsidR="006758E7" w:rsidRPr="006758E7" w:rsidRDefault="006758E7" w:rsidP="006758E7">
      <w:pPr>
        <w:ind w:firstLine="709"/>
        <w:rPr>
          <w:sz w:val="24"/>
          <w:szCs w:val="24"/>
        </w:rPr>
      </w:pPr>
      <w:r w:rsidRPr="006758E7">
        <w:rPr>
          <w:sz w:val="24"/>
          <w:szCs w:val="24"/>
        </w:rPr>
        <w:t>3) протоколы публичных слушаний и заключение о результатах публичных слушаний,</w:t>
      </w:r>
      <w:r w:rsidRPr="006758E7">
        <w:rPr>
          <w:rStyle w:val="blk"/>
        </w:rPr>
        <w:t xml:space="preserve"> </w:t>
      </w:r>
      <w:r w:rsidRPr="006758E7">
        <w:rPr>
          <w:rStyle w:val="blk"/>
          <w:sz w:val="24"/>
          <w:szCs w:val="24"/>
        </w:rPr>
        <w:t>за исключением случаев, если их проведение в соответствии с настоящим Кодексом не требуется</w:t>
      </w:r>
      <w:r w:rsidRPr="006758E7">
        <w:rPr>
          <w:sz w:val="24"/>
          <w:szCs w:val="24"/>
        </w:rPr>
        <w:t>.</w:t>
      </w:r>
    </w:p>
    <w:p w:rsidR="006758E7" w:rsidRPr="006758E7" w:rsidRDefault="006758E7" w:rsidP="006758E7">
      <w:pPr>
        <w:ind w:firstLine="709"/>
        <w:rPr>
          <w:sz w:val="24"/>
          <w:szCs w:val="24"/>
        </w:rPr>
      </w:pPr>
      <w:r w:rsidRPr="006758E7">
        <w:rPr>
          <w:sz w:val="24"/>
          <w:szCs w:val="24"/>
        </w:rPr>
        <w:t xml:space="preserve">13 После утверждения Советом муниципального образования </w:t>
      </w:r>
      <w:r w:rsidRPr="006758E7">
        <w:rPr>
          <w:i/>
          <w:sz w:val="24"/>
          <w:szCs w:val="24"/>
        </w:rPr>
        <w:t>Мостовский район</w:t>
      </w:r>
      <w:r w:rsidRPr="006758E7">
        <w:rPr>
          <w:sz w:val="24"/>
          <w:szCs w:val="24"/>
        </w:rPr>
        <w:t xml:space="preserve"> изменений в правила землепользования и застройки,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в сети Интернет.</w:t>
      </w:r>
    </w:p>
    <w:p w:rsidR="006758E7" w:rsidRPr="006758E7" w:rsidRDefault="006758E7" w:rsidP="006758E7">
      <w:pPr>
        <w:ind w:firstLine="709"/>
        <w:rPr>
          <w:sz w:val="24"/>
          <w:szCs w:val="24"/>
        </w:rPr>
      </w:pPr>
      <w:r w:rsidRPr="006758E7">
        <w:rPr>
          <w:rStyle w:val="blk"/>
          <w:sz w:val="24"/>
          <w:szCs w:val="24"/>
        </w:rPr>
        <w:t>14 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6758E7" w:rsidRPr="006758E7" w:rsidRDefault="006758E7" w:rsidP="006758E7">
      <w:pPr>
        <w:ind w:firstLine="709"/>
        <w:rPr>
          <w:sz w:val="24"/>
          <w:szCs w:val="24"/>
        </w:rPr>
      </w:pPr>
      <w:r w:rsidRPr="006758E7">
        <w:rPr>
          <w:sz w:val="24"/>
          <w:szCs w:val="24"/>
        </w:rPr>
        <w:t>15. Физические и юридические лица вправе оспорить решение о внесении изменений в настоящие Правила в судебном порядке.</w:t>
      </w:r>
    </w:p>
    <w:p w:rsidR="006758E7" w:rsidRDefault="006758E7" w:rsidP="006758E7">
      <w:pPr>
        <w:ind w:firstLine="709"/>
        <w:rPr>
          <w:sz w:val="24"/>
          <w:szCs w:val="24"/>
        </w:rPr>
      </w:pPr>
      <w:r w:rsidRPr="006758E7">
        <w:rPr>
          <w:sz w:val="24"/>
          <w:szCs w:val="24"/>
        </w:rPr>
        <w:t>16. Органы государственной власти Российской Федерации, органы государственной власти Краснодарского края вправе оспорить решение</w:t>
      </w:r>
      <w:r w:rsidRPr="002831B1">
        <w:rPr>
          <w:sz w:val="24"/>
          <w:szCs w:val="24"/>
        </w:rPr>
        <w:t xml:space="preserve">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Краснодарского края, утвержденным до внесения изменений в настоящие Правила.</w:t>
      </w:r>
    </w:p>
    <w:p w:rsidR="006758E7" w:rsidRPr="002831B1" w:rsidRDefault="006758E7" w:rsidP="006758E7">
      <w:pPr>
        <w:ind w:firstLine="709"/>
        <w:rPr>
          <w:sz w:val="24"/>
          <w:szCs w:val="24"/>
        </w:rPr>
      </w:pPr>
    </w:p>
    <w:p w:rsidR="006758E7" w:rsidRDefault="006758E7" w:rsidP="006758E7">
      <w:pPr>
        <w:ind w:firstLine="709"/>
        <w:jc w:val="center"/>
        <w:rPr>
          <w:b/>
          <w:sz w:val="24"/>
          <w:szCs w:val="24"/>
        </w:rPr>
      </w:pPr>
    </w:p>
    <w:p w:rsidR="0051693E" w:rsidRDefault="0051693E" w:rsidP="0051693E">
      <w:pPr>
        <w:ind w:firstLine="709"/>
        <w:jc w:val="center"/>
        <w:rPr>
          <w:b/>
          <w:sz w:val="24"/>
          <w:szCs w:val="24"/>
        </w:rPr>
      </w:pPr>
    </w:p>
    <w:p w:rsidR="0051693E" w:rsidRPr="00D961B0" w:rsidRDefault="0051693E" w:rsidP="002704F9">
      <w:pPr>
        <w:pStyle w:val="40"/>
        <w:rPr>
          <w:b/>
        </w:rPr>
      </w:pPr>
      <w:bookmarkStart w:id="394" w:name="_Toc63410800"/>
      <w:r w:rsidRPr="00D961B0">
        <w:rPr>
          <w:b/>
        </w:rPr>
        <w:lastRenderedPageBreak/>
        <w:t>Г</w:t>
      </w:r>
      <w:r w:rsidR="00C914B2" w:rsidRPr="00D961B0">
        <w:rPr>
          <w:b/>
        </w:rPr>
        <w:t>лава</w:t>
      </w:r>
      <w:r w:rsidRPr="00D961B0">
        <w:rPr>
          <w:b/>
        </w:rPr>
        <w:t xml:space="preserve"> </w:t>
      </w:r>
      <w:r w:rsidR="0097757B" w:rsidRPr="00D961B0">
        <w:rPr>
          <w:b/>
        </w:rPr>
        <w:t>8</w:t>
      </w:r>
      <w:r w:rsidRPr="00D961B0">
        <w:rPr>
          <w:b/>
        </w:rPr>
        <w:t>. Р</w:t>
      </w:r>
      <w:r w:rsidR="00C4593A" w:rsidRPr="00D961B0">
        <w:rPr>
          <w:b/>
        </w:rPr>
        <w:t>егулирование иных вопросов землепользования и застройки.</w:t>
      </w:r>
      <w:bookmarkEnd w:id="394"/>
    </w:p>
    <w:p w:rsidR="0051693E" w:rsidRPr="00D961B0" w:rsidRDefault="0051693E" w:rsidP="00D961B0">
      <w:pPr>
        <w:pStyle w:val="40"/>
        <w:rPr>
          <w:b/>
          <w:i/>
        </w:rPr>
      </w:pPr>
    </w:p>
    <w:p w:rsidR="0051693E" w:rsidRPr="00D961B0" w:rsidRDefault="0051693E" w:rsidP="002704F9">
      <w:pPr>
        <w:pStyle w:val="40"/>
        <w:rPr>
          <w:b/>
        </w:rPr>
      </w:pPr>
      <w:bookmarkStart w:id="395" w:name="_Toc63410801"/>
      <w:r w:rsidRPr="00D961B0">
        <w:rPr>
          <w:b/>
        </w:rPr>
        <w:t xml:space="preserve">Статья </w:t>
      </w:r>
      <w:r w:rsidR="00802C4D" w:rsidRPr="00D961B0">
        <w:rPr>
          <w:b/>
        </w:rPr>
        <w:t>3</w:t>
      </w:r>
      <w:r w:rsidR="0044623C" w:rsidRPr="00D961B0">
        <w:rPr>
          <w:b/>
        </w:rPr>
        <w:t>2</w:t>
      </w:r>
      <w:r w:rsidRPr="00D961B0">
        <w:rPr>
          <w:b/>
        </w:rPr>
        <w:t>. Выдача разрешений на строительство.</w:t>
      </w:r>
      <w:bookmarkEnd w:id="395"/>
    </w:p>
    <w:p w:rsidR="0051693E" w:rsidRPr="0051693E" w:rsidRDefault="0051693E" w:rsidP="0051693E">
      <w:pPr>
        <w:ind w:firstLine="709"/>
        <w:rPr>
          <w:b/>
          <w:i/>
          <w:sz w:val="24"/>
          <w:szCs w:val="24"/>
        </w:rPr>
      </w:pPr>
    </w:p>
    <w:p w:rsidR="00BE0C04" w:rsidRPr="002831B1" w:rsidRDefault="00BE0C04" w:rsidP="00BE0C04">
      <w:pPr>
        <w:spacing w:line="276" w:lineRule="auto"/>
        <w:ind w:firstLine="709"/>
        <w:rPr>
          <w:sz w:val="24"/>
          <w:szCs w:val="24"/>
        </w:rPr>
      </w:pPr>
      <w:r w:rsidRPr="002831B1">
        <w:rPr>
          <w:sz w:val="24"/>
          <w:szCs w:val="24"/>
        </w:rPr>
        <w:t>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настоящей статьи),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rsidR="00BE0C04" w:rsidRPr="002831B1" w:rsidRDefault="00BE0C04" w:rsidP="00BE0C04">
      <w:pPr>
        <w:spacing w:line="276" w:lineRule="auto"/>
        <w:ind w:firstLine="709"/>
        <w:rPr>
          <w:sz w:val="24"/>
          <w:szCs w:val="24"/>
        </w:rPr>
      </w:pPr>
      <w:r w:rsidRPr="002831B1">
        <w:rPr>
          <w:sz w:val="24"/>
          <w:szCs w:val="24"/>
        </w:rPr>
        <w:t>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частью 7 статьи 36 Градостроительного кодекса Российской Федерации требованиям к назначению, параметрам и размещению объекта капитального строительства на указанном земельном участке.</w:t>
      </w:r>
    </w:p>
    <w:p w:rsidR="00BE0C04" w:rsidRPr="002831B1" w:rsidRDefault="00BE0C04" w:rsidP="00BE0C04">
      <w:pPr>
        <w:spacing w:line="276" w:lineRule="auto"/>
        <w:ind w:firstLine="709"/>
        <w:rPr>
          <w:sz w:val="24"/>
          <w:szCs w:val="24"/>
        </w:rPr>
      </w:pPr>
      <w:r w:rsidRPr="002831B1">
        <w:rPr>
          <w:sz w:val="24"/>
          <w:szCs w:val="24"/>
        </w:rPr>
        <w:t>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статьей 51 Градостроительного кодекса Российской Федерации.</w:t>
      </w:r>
    </w:p>
    <w:p w:rsidR="00BE0C04" w:rsidRPr="002831B1" w:rsidRDefault="00BE0C04" w:rsidP="00BE0C04">
      <w:pPr>
        <w:spacing w:line="276" w:lineRule="auto"/>
        <w:ind w:firstLine="709"/>
        <w:rPr>
          <w:sz w:val="24"/>
          <w:szCs w:val="24"/>
        </w:rPr>
      </w:pPr>
      <w:r w:rsidRPr="002831B1">
        <w:rPr>
          <w:sz w:val="24"/>
          <w:szCs w:val="24"/>
        </w:rPr>
        <w:t>3.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приаэродромной территории.</w:t>
      </w:r>
    </w:p>
    <w:p w:rsidR="00BE0C04" w:rsidRDefault="00BE0C04" w:rsidP="00BE0C04">
      <w:pPr>
        <w:spacing w:line="276" w:lineRule="auto"/>
        <w:ind w:firstLine="709"/>
        <w:rPr>
          <w:sz w:val="24"/>
          <w:szCs w:val="24"/>
        </w:rPr>
      </w:pPr>
      <w:r>
        <w:rPr>
          <w:sz w:val="24"/>
          <w:szCs w:val="24"/>
        </w:rPr>
        <w:t>4.</w:t>
      </w:r>
      <w:r w:rsidRPr="002831B1">
        <w:rPr>
          <w:sz w:val="24"/>
          <w:szCs w:val="24"/>
        </w:rPr>
        <w:t xml:space="preserve"> В случае, если земельный участок, находящийся в государственной или муниципальной собственности, предоставлен в аренду для комплексного освоения </w:t>
      </w:r>
      <w:r w:rsidRPr="002831B1">
        <w:rPr>
          <w:sz w:val="24"/>
          <w:szCs w:val="24"/>
        </w:rPr>
        <w:lastRenderedPageBreak/>
        <w:t>территории, выдача разрешения на строительство объектов капитального строительства - многоквартирных домов в границах данной территории допускается только после образования земельных участков из такого земельного участка в соответствии с утвержденными проектом планировки территории и проектом межевания территории.</w:t>
      </w:r>
    </w:p>
    <w:p w:rsidR="00082141" w:rsidRPr="00352E95" w:rsidRDefault="00082141" w:rsidP="00082141">
      <w:pPr>
        <w:ind w:firstLine="680"/>
        <w:rPr>
          <w:color w:val="000000" w:themeColor="text1"/>
          <w:sz w:val="24"/>
          <w:szCs w:val="24"/>
        </w:rPr>
      </w:pPr>
      <w:r w:rsidRPr="00352E95">
        <w:rPr>
          <w:color w:val="000000" w:themeColor="text1"/>
          <w:sz w:val="24"/>
          <w:szCs w:val="24"/>
        </w:rPr>
        <w:t>5. 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w:t>
      </w:r>
    </w:p>
    <w:p w:rsidR="00BE0C04" w:rsidRPr="00352E95" w:rsidRDefault="00BE0C04" w:rsidP="00BE0C04">
      <w:pPr>
        <w:spacing w:line="276" w:lineRule="auto"/>
        <w:ind w:firstLine="709"/>
        <w:rPr>
          <w:color w:val="000000" w:themeColor="text1"/>
          <w:sz w:val="24"/>
          <w:szCs w:val="24"/>
        </w:rPr>
      </w:pPr>
      <w:r w:rsidRPr="00352E95">
        <w:rPr>
          <w:color w:val="000000" w:themeColor="text1"/>
          <w:sz w:val="28"/>
          <w:szCs w:val="28"/>
        </w:rPr>
        <w:t xml:space="preserve"> </w:t>
      </w:r>
      <w:r w:rsidR="00082141" w:rsidRPr="00352E95">
        <w:rPr>
          <w:color w:val="000000" w:themeColor="text1"/>
          <w:sz w:val="28"/>
          <w:szCs w:val="28"/>
        </w:rPr>
        <w:t>6</w:t>
      </w:r>
      <w:r w:rsidRPr="00352E95">
        <w:rPr>
          <w:color w:val="000000" w:themeColor="text1"/>
          <w:sz w:val="28"/>
          <w:szCs w:val="28"/>
        </w:rPr>
        <w:t>.</w:t>
      </w:r>
      <w:r w:rsidRPr="00352E95">
        <w:rPr>
          <w:rStyle w:val="blk"/>
          <w:color w:val="000000" w:themeColor="text1"/>
          <w:sz w:val="24"/>
          <w:szCs w:val="24"/>
        </w:rPr>
        <w:t xml:space="preserve"> </w:t>
      </w:r>
      <w:r w:rsidRPr="00352E95">
        <w:rPr>
          <w:color w:val="000000" w:themeColor="text1"/>
          <w:sz w:val="24"/>
          <w:szCs w:val="24"/>
        </w:rPr>
        <w:t>Порядок выдачи разрешений на строительство объектов капитального строительства, не являющихся линейными объектами, на двух и более</w:t>
      </w:r>
      <w:r w:rsidR="00082141" w:rsidRPr="00352E95">
        <w:rPr>
          <w:color w:val="000000" w:themeColor="text1"/>
          <w:sz w:val="24"/>
          <w:szCs w:val="24"/>
        </w:rPr>
        <w:t xml:space="preserve"> </w:t>
      </w:r>
      <w:r w:rsidRPr="00352E95">
        <w:rPr>
          <w:color w:val="000000" w:themeColor="text1"/>
          <w:sz w:val="24"/>
          <w:szCs w:val="24"/>
        </w:rPr>
        <w:t xml:space="preserve"> земельных участках, разрешений на ввод в эксплуатацию таких объектов установлен Правительством Российской Федерации согласно: Федерального закона от 14 марта 2022 г. N 58-ФЗ</w:t>
      </w:r>
      <w:r w:rsidRPr="00352E95">
        <w:rPr>
          <w:color w:val="000000" w:themeColor="text1"/>
          <w:sz w:val="24"/>
          <w:szCs w:val="24"/>
        </w:rPr>
        <w:br/>
        <w:t xml:space="preserve">"О внесении изменений в отдельные законодательные акты Российской Федерации", постановления Правительства РФ от 6 апреля 2022 г. N 603 "О случаях и порядке выдачи разрешений на строительство объектов капитального строительства, не являющихся линейными объектами, на двух и более земельных участках, разрешений на ввод в эксплуатацию таких объектов, а также выдачи необходимых для этих целей градостроительных планов земельных участков" </w:t>
      </w:r>
    </w:p>
    <w:p w:rsidR="00BE0C04" w:rsidRPr="002831B1" w:rsidRDefault="00082141" w:rsidP="00BE0C04">
      <w:pPr>
        <w:spacing w:line="276" w:lineRule="auto"/>
        <w:ind w:firstLine="709"/>
        <w:rPr>
          <w:sz w:val="24"/>
          <w:szCs w:val="24"/>
        </w:rPr>
      </w:pPr>
      <w:r>
        <w:rPr>
          <w:sz w:val="24"/>
          <w:szCs w:val="24"/>
        </w:rPr>
        <w:t>7</w:t>
      </w:r>
      <w:r w:rsidR="00BE0C04">
        <w:rPr>
          <w:sz w:val="24"/>
          <w:szCs w:val="24"/>
        </w:rPr>
        <w:t>.</w:t>
      </w:r>
      <w:r w:rsidR="00BE0C04" w:rsidRPr="002831B1">
        <w:rPr>
          <w:sz w:val="24"/>
          <w:szCs w:val="24"/>
        </w:rPr>
        <w:t xml:space="preserve"> Выдача разрешения на строительство осуществляется в соответствии со статьей 51 Градостроительного кодекса Р</w:t>
      </w:r>
      <w:r w:rsidR="00BE0C04">
        <w:rPr>
          <w:sz w:val="24"/>
          <w:szCs w:val="24"/>
        </w:rPr>
        <w:t xml:space="preserve">оссийской </w:t>
      </w:r>
      <w:r w:rsidR="00BE0C04" w:rsidRPr="002831B1">
        <w:rPr>
          <w:sz w:val="24"/>
          <w:szCs w:val="24"/>
        </w:rPr>
        <w:t>Ф</w:t>
      </w:r>
      <w:r w:rsidR="00BE0C04">
        <w:rPr>
          <w:sz w:val="24"/>
          <w:szCs w:val="24"/>
        </w:rPr>
        <w:t>едерации</w:t>
      </w:r>
      <w:r w:rsidR="00BE0C04" w:rsidRPr="002831B1">
        <w:rPr>
          <w:sz w:val="24"/>
          <w:szCs w:val="24"/>
        </w:rPr>
        <w:t xml:space="preserve">. </w:t>
      </w:r>
    </w:p>
    <w:p w:rsidR="0051693E" w:rsidRPr="0051693E" w:rsidRDefault="0051693E" w:rsidP="0051693E">
      <w:pPr>
        <w:ind w:firstLine="709"/>
        <w:rPr>
          <w:sz w:val="24"/>
          <w:szCs w:val="24"/>
        </w:rPr>
      </w:pPr>
    </w:p>
    <w:p w:rsidR="0051693E" w:rsidRPr="00D961B0" w:rsidRDefault="0051693E" w:rsidP="002704F9">
      <w:pPr>
        <w:pStyle w:val="40"/>
        <w:rPr>
          <w:b/>
        </w:rPr>
      </w:pPr>
      <w:bookmarkStart w:id="396" w:name="_Toc63410802"/>
      <w:r w:rsidRPr="00D961B0">
        <w:rPr>
          <w:b/>
        </w:rPr>
        <w:t xml:space="preserve">Статья </w:t>
      </w:r>
      <w:r w:rsidR="00802C4D" w:rsidRPr="00D961B0">
        <w:rPr>
          <w:b/>
        </w:rPr>
        <w:t>3</w:t>
      </w:r>
      <w:r w:rsidR="0044623C" w:rsidRPr="00D961B0">
        <w:rPr>
          <w:b/>
        </w:rPr>
        <w:t>3</w:t>
      </w:r>
      <w:r w:rsidRPr="00D961B0">
        <w:rPr>
          <w:b/>
        </w:rPr>
        <w:t>. Выдача разрешения на ввод объекта в эксплуатацию</w:t>
      </w:r>
      <w:r w:rsidR="00802C4D" w:rsidRPr="00D961B0">
        <w:rPr>
          <w:b/>
        </w:rPr>
        <w:t>.</w:t>
      </w:r>
      <w:bookmarkEnd w:id="396"/>
    </w:p>
    <w:p w:rsidR="0051693E" w:rsidRPr="0051693E" w:rsidRDefault="0051693E" w:rsidP="0051693E">
      <w:pPr>
        <w:ind w:firstLine="709"/>
        <w:rPr>
          <w:b/>
          <w:i/>
          <w:sz w:val="24"/>
          <w:szCs w:val="24"/>
        </w:rPr>
      </w:pPr>
    </w:p>
    <w:p w:rsidR="0051693E" w:rsidRPr="0051693E" w:rsidRDefault="0051693E" w:rsidP="0051693E">
      <w:pPr>
        <w:ind w:firstLine="709"/>
        <w:rPr>
          <w:sz w:val="24"/>
          <w:szCs w:val="24"/>
        </w:rPr>
      </w:pPr>
      <w:r w:rsidRPr="0051693E">
        <w:rPr>
          <w:sz w:val="24"/>
          <w:szCs w:val="24"/>
        </w:rPr>
        <w:t>1.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Федерации.</w:t>
      </w:r>
    </w:p>
    <w:p w:rsidR="00B42888" w:rsidRPr="002831B1" w:rsidRDefault="00B42888" w:rsidP="00B42888">
      <w:pPr>
        <w:ind w:firstLine="709"/>
        <w:rPr>
          <w:sz w:val="24"/>
          <w:szCs w:val="24"/>
        </w:rPr>
      </w:pPr>
      <w:bookmarkStart w:id="397" w:name="_Toc277336821"/>
      <w:bookmarkStart w:id="398" w:name="_Toc277337154"/>
      <w:bookmarkStart w:id="399" w:name="_Toc344077861"/>
      <w:bookmarkStart w:id="400" w:name="_Toc353466187"/>
      <w:bookmarkStart w:id="401" w:name="_Toc353543286"/>
      <w:bookmarkStart w:id="402" w:name="_Toc434596340"/>
      <w:bookmarkEnd w:id="344"/>
      <w:bookmarkEnd w:id="345"/>
      <w:r w:rsidRPr="002831B1">
        <w:rPr>
          <w:sz w:val="24"/>
          <w:szCs w:val="24"/>
        </w:rPr>
        <w:t xml:space="preserve">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непосредственно или через многофункциональный центр с заявлением о выдаче разрешения на ввод объекта в эксплуатацию. Застройщики, наименования которых содержат слова "специализированный застройщик", также могут обратиться с указанным заявлением с использованием единой информационной системы жилищного строительства, за исключением случаев, если в соответствии с нормативным правовым актом субъекта Российской Федерации выдача разрешения на ввод объекта в </w:t>
      </w:r>
      <w:r w:rsidRPr="002831B1">
        <w:rPr>
          <w:sz w:val="24"/>
          <w:szCs w:val="24"/>
        </w:rPr>
        <w:lastRenderedPageBreak/>
        <w:t>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B42888" w:rsidRPr="002831B1" w:rsidRDefault="00B42888" w:rsidP="00B42888">
      <w:pPr>
        <w:ind w:firstLine="709"/>
        <w:rPr>
          <w:sz w:val="24"/>
          <w:szCs w:val="24"/>
        </w:rPr>
      </w:pPr>
      <w:r w:rsidRPr="002831B1">
        <w:rPr>
          <w:sz w:val="24"/>
          <w:szCs w:val="24"/>
        </w:rPr>
        <w:t>2.1.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 частью 12 статьи 51 и частью 3.3 статьи 52 Градостроительного Кодекса.</w:t>
      </w:r>
    </w:p>
    <w:p w:rsidR="00B42888" w:rsidRPr="002831B1" w:rsidRDefault="00B42888" w:rsidP="00B42888">
      <w:pPr>
        <w:ind w:firstLine="709"/>
        <w:rPr>
          <w:sz w:val="24"/>
          <w:szCs w:val="24"/>
        </w:rPr>
      </w:pPr>
      <w:r w:rsidRPr="002831B1">
        <w:rPr>
          <w:sz w:val="24"/>
          <w:szCs w:val="24"/>
        </w:rPr>
        <w:t>3. Основанием для отказа в выдаче разрешения на ввод объекта в эксплуатацию является:</w:t>
      </w:r>
    </w:p>
    <w:p w:rsidR="00B42888" w:rsidRPr="002831B1" w:rsidRDefault="00B42888" w:rsidP="00B42888">
      <w:pPr>
        <w:ind w:firstLine="709"/>
        <w:rPr>
          <w:sz w:val="24"/>
          <w:szCs w:val="24"/>
        </w:rPr>
      </w:pPr>
      <w:r w:rsidRPr="002831B1">
        <w:rPr>
          <w:sz w:val="24"/>
          <w:szCs w:val="24"/>
        </w:rPr>
        <w:t>1) отсутствие документов, указанных в частях 3 и 4 статьи 55 Градостроительного кодекса Российской Федерации;</w:t>
      </w:r>
    </w:p>
    <w:p w:rsidR="00B42888" w:rsidRPr="002831B1" w:rsidRDefault="00B42888" w:rsidP="00B42888">
      <w:pPr>
        <w:ind w:firstLine="709"/>
        <w:rPr>
          <w:sz w:val="24"/>
          <w:szCs w:val="24"/>
        </w:rPr>
      </w:pPr>
      <w:r w:rsidRPr="002831B1">
        <w:rPr>
          <w:sz w:val="24"/>
          <w:szCs w:val="24"/>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B42888" w:rsidRPr="002831B1" w:rsidRDefault="00B42888" w:rsidP="00B42888">
      <w:pPr>
        <w:ind w:firstLine="709"/>
        <w:rPr>
          <w:sz w:val="24"/>
          <w:szCs w:val="24"/>
        </w:rPr>
      </w:pPr>
      <w:r w:rsidRPr="002831B1">
        <w:rPr>
          <w:sz w:val="24"/>
          <w:szCs w:val="24"/>
        </w:rPr>
        <w:t>3) несоответствие объекта капитального строительства требованиям, установленным в разрешении на строительство;</w:t>
      </w:r>
    </w:p>
    <w:p w:rsidR="00B42888" w:rsidRPr="002831B1" w:rsidRDefault="00B42888" w:rsidP="00B42888">
      <w:pPr>
        <w:ind w:firstLine="709"/>
        <w:rPr>
          <w:sz w:val="24"/>
          <w:szCs w:val="24"/>
        </w:rPr>
      </w:pPr>
      <w:r w:rsidRPr="002831B1">
        <w:rPr>
          <w:sz w:val="24"/>
          <w:szCs w:val="24"/>
        </w:rPr>
        <w:t>4) несоответствие параметров построенного, реконструированного объекта капитального строительства проектной документации;</w:t>
      </w:r>
    </w:p>
    <w:p w:rsidR="00B42888" w:rsidRPr="002831B1" w:rsidRDefault="00B42888" w:rsidP="00B42888">
      <w:pPr>
        <w:ind w:firstLine="709"/>
        <w:rPr>
          <w:sz w:val="24"/>
          <w:szCs w:val="24"/>
        </w:rPr>
      </w:pPr>
      <w:r w:rsidRPr="002831B1">
        <w:rPr>
          <w:sz w:val="24"/>
          <w:szCs w:val="24"/>
        </w:rPr>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B42888" w:rsidRPr="002831B1" w:rsidRDefault="00B42888" w:rsidP="00B42888">
      <w:pPr>
        <w:ind w:firstLine="709"/>
        <w:rPr>
          <w:sz w:val="24"/>
          <w:szCs w:val="24"/>
        </w:rPr>
      </w:pPr>
      <w:r w:rsidRPr="002831B1">
        <w:rPr>
          <w:sz w:val="24"/>
          <w:szCs w:val="24"/>
        </w:rPr>
        <w:t>6.1. Неполучение (несвоевременное получение) документов, запрошенных в соответствии с частями 3.2 и 3.3 статьи 55 Градостроительного кодекса не может являться основанием для отказа в выдаче разрешения на ввод объекта в эксплуатацию.</w:t>
      </w:r>
    </w:p>
    <w:p w:rsidR="00B42888" w:rsidRPr="002831B1" w:rsidRDefault="00B42888" w:rsidP="00B42888">
      <w:pPr>
        <w:ind w:firstLine="709"/>
        <w:rPr>
          <w:sz w:val="24"/>
          <w:szCs w:val="24"/>
        </w:rPr>
      </w:pPr>
      <w:r w:rsidRPr="002831B1">
        <w:rPr>
          <w:sz w:val="24"/>
          <w:szCs w:val="24"/>
        </w:rPr>
        <w:t>7. Отказ в выдаче разрешения на ввод объекта в эксплуатацию может быть оспорен в судебном порядке.</w:t>
      </w:r>
    </w:p>
    <w:p w:rsidR="00B42888" w:rsidRPr="002831B1" w:rsidRDefault="00B42888" w:rsidP="00B42888">
      <w:pPr>
        <w:ind w:firstLine="709"/>
        <w:rPr>
          <w:sz w:val="24"/>
          <w:szCs w:val="24"/>
        </w:rPr>
      </w:pPr>
      <w:r w:rsidRPr="002831B1">
        <w:rPr>
          <w:sz w:val="24"/>
          <w:szCs w:val="24"/>
        </w:rPr>
        <w:t>8. Разрешение на ввод объекта в эксплуатацию выдается в соответствии со статьей 55 Градостроительного кодекса Российской Федерации.</w:t>
      </w:r>
    </w:p>
    <w:p w:rsidR="0097757B" w:rsidRDefault="0097757B" w:rsidP="00802C4D">
      <w:pPr>
        <w:pStyle w:val="af0"/>
        <w:jc w:val="center"/>
        <w:rPr>
          <w:b/>
          <w:sz w:val="24"/>
        </w:rPr>
      </w:pPr>
    </w:p>
    <w:p w:rsidR="00B42888" w:rsidRPr="00D961B0" w:rsidRDefault="00B42888" w:rsidP="002704F9">
      <w:pPr>
        <w:pStyle w:val="40"/>
        <w:rPr>
          <w:b/>
        </w:rPr>
      </w:pPr>
      <w:bookmarkStart w:id="403" w:name="_Toc6590704"/>
      <w:bookmarkStart w:id="404" w:name="_Toc24209053"/>
      <w:bookmarkStart w:id="405" w:name="_Toc30164454"/>
      <w:bookmarkStart w:id="406" w:name="_Toc50654399"/>
      <w:bookmarkStart w:id="407" w:name="_Toc63406195"/>
      <w:bookmarkStart w:id="408" w:name="_Toc63406660"/>
      <w:bookmarkStart w:id="409" w:name="_Toc63410803"/>
      <w:r w:rsidRPr="00D961B0">
        <w:rPr>
          <w:b/>
        </w:rPr>
        <w:t>Статья 34. Уведомление о планируемых строительстве или реконструкции объекта индивидуального жилищного строительства или садового дома</w:t>
      </w:r>
      <w:bookmarkEnd w:id="403"/>
      <w:bookmarkEnd w:id="404"/>
      <w:bookmarkEnd w:id="405"/>
      <w:bookmarkEnd w:id="406"/>
      <w:bookmarkEnd w:id="407"/>
      <w:bookmarkEnd w:id="408"/>
      <w:bookmarkEnd w:id="409"/>
    </w:p>
    <w:p w:rsidR="00B42888" w:rsidRPr="002831B1" w:rsidRDefault="00B42888" w:rsidP="00B42888">
      <w:pPr>
        <w:ind w:firstLine="709"/>
        <w:rPr>
          <w:sz w:val="24"/>
          <w:szCs w:val="24"/>
        </w:rPr>
      </w:pPr>
      <w:bookmarkStart w:id="410" w:name="Par3082"/>
      <w:bookmarkEnd w:id="410"/>
    </w:p>
    <w:p w:rsidR="00B42888" w:rsidRPr="002831B1" w:rsidRDefault="00B42888" w:rsidP="00B42888">
      <w:pPr>
        <w:ind w:firstLine="709"/>
        <w:rPr>
          <w:sz w:val="24"/>
          <w:szCs w:val="24"/>
        </w:rPr>
      </w:pPr>
      <w:r w:rsidRPr="002831B1">
        <w:rPr>
          <w:sz w:val="24"/>
          <w:szCs w:val="24"/>
        </w:rPr>
        <w:t xml:space="preserve">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w:t>
      </w:r>
      <w:r w:rsidRPr="002831B1">
        <w:rPr>
          <w:sz w:val="24"/>
          <w:szCs w:val="24"/>
        </w:rPr>
        <w:lastRenderedPageBreak/>
        <w:t>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rsidR="00B42888" w:rsidRPr="002831B1" w:rsidRDefault="00B42888" w:rsidP="00B42888">
      <w:pPr>
        <w:ind w:firstLine="709"/>
        <w:rPr>
          <w:sz w:val="24"/>
          <w:szCs w:val="24"/>
        </w:rPr>
      </w:pPr>
      <w:bookmarkStart w:id="411" w:name="Par3083"/>
      <w:bookmarkEnd w:id="411"/>
      <w:r w:rsidRPr="002831B1">
        <w:rPr>
          <w:sz w:val="24"/>
          <w:szCs w:val="24"/>
        </w:rPr>
        <w:t>1) фамилия, имя, отчество (при наличии), место жительства застройщика, реквизиты документа, удостоверяющего личность (для физического лица);</w:t>
      </w:r>
    </w:p>
    <w:p w:rsidR="00B42888" w:rsidRPr="002831B1" w:rsidRDefault="00B42888" w:rsidP="00B42888">
      <w:pPr>
        <w:ind w:firstLine="709"/>
        <w:rPr>
          <w:sz w:val="24"/>
          <w:szCs w:val="24"/>
        </w:rPr>
      </w:pPr>
      <w:r w:rsidRPr="002831B1">
        <w:rPr>
          <w:sz w:val="24"/>
          <w:szCs w:val="24"/>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B42888" w:rsidRPr="002831B1" w:rsidRDefault="00B42888" w:rsidP="00B42888">
      <w:pPr>
        <w:ind w:firstLine="709"/>
        <w:rPr>
          <w:sz w:val="24"/>
          <w:szCs w:val="24"/>
        </w:rPr>
      </w:pPr>
      <w:r w:rsidRPr="002831B1">
        <w:rPr>
          <w:sz w:val="24"/>
          <w:szCs w:val="24"/>
        </w:rPr>
        <w:t>3) кадастровый номер земельного участка (при его наличии), адрес или описание местоположения земельного участка;</w:t>
      </w:r>
    </w:p>
    <w:p w:rsidR="00B42888" w:rsidRPr="002831B1" w:rsidRDefault="00B42888" w:rsidP="00B42888">
      <w:pPr>
        <w:ind w:firstLine="709"/>
        <w:rPr>
          <w:sz w:val="24"/>
          <w:szCs w:val="24"/>
        </w:rPr>
      </w:pPr>
      <w:r w:rsidRPr="002831B1">
        <w:rPr>
          <w:sz w:val="24"/>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rsidR="00B42888" w:rsidRPr="002831B1" w:rsidRDefault="00B42888" w:rsidP="00B42888">
      <w:pPr>
        <w:ind w:firstLine="709"/>
        <w:rPr>
          <w:sz w:val="24"/>
          <w:szCs w:val="24"/>
        </w:rPr>
      </w:pPr>
      <w:bookmarkStart w:id="412" w:name="Par3087"/>
      <w:bookmarkEnd w:id="412"/>
      <w:r w:rsidRPr="002831B1">
        <w:rPr>
          <w:sz w:val="24"/>
          <w:szCs w:val="24"/>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B42888" w:rsidRPr="002831B1" w:rsidRDefault="00B42888" w:rsidP="00B42888">
      <w:pPr>
        <w:ind w:firstLine="709"/>
        <w:rPr>
          <w:sz w:val="24"/>
          <w:szCs w:val="24"/>
        </w:rPr>
      </w:pPr>
      <w:r w:rsidRPr="002831B1">
        <w:rPr>
          <w:sz w:val="24"/>
          <w:szCs w:val="24"/>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B42888" w:rsidRPr="002831B1" w:rsidRDefault="00B42888" w:rsidP="00B42888">
      <w:pPr>
        <w:ind w:firstLine="709"/>
        <w:rPr>
          <w:sz w:val="24"/>
          <w:szCs w:val="24"/>
        </w:rPr>
      </w:pPr>
      <w:bookmarkStart w:id="413" w:name="Par3089"/>
      <w:bookmarkEnd w:id="413"/>
      <w:r w:rsidRPr="002831B1">
        <w:rPr>
          <w:sz w:val="24"/>
          <w:szCs w:val="24"/>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B42888" w:rsidRPr="002831B1" w:rsidRDefault="00B42888" w:rsidP="00B42888">
      <w:pPr>
        <w:ind w:firstLine="709"/>
        <w:rPr>
          <w:sz w:val="24"/>
          <w:szCs w:val="24"/>
        </w:rPr>
      </w:pPr>
      <w:bookmarkStart w:id="414" w:name="Par3090"/>
      <w:bookmarkEnd w:id="414"/>
      <w:r w:rsidRPr="002831B1">
        <w:rPr>
          <w:sz w:val="24"/>
          <w:szCs w:val="24"/>
        </w:rPr>
        <w:t>8) почтовый адрес и (или) адрес электронной почты для связи с застройщиком;</w:t>
      </w:r>
    </w:p>
    <w:p w:rsidR="00B42888" w:rsidRPr="002831B1" w:rsidRDefault="00B42888" w:rsidP="00B42888">
      <w:pPr>
        <w:ind w:firstLine="709"/>
        <w:rPr>
          <w:sz w:val="24"/>
          <w:szCs w:val="24"/>
        </w:rPr>
      </w:pPr>
      <w:r w:rsidRPr="002831B1">
        <w:rPr>
          <w:sz w:val="24"/>
          <w:szCs w:val="24"/>
        </w:rPr>
        <w:t xml:space="preserve">9) способ направления застройщику уведомлений, предусмотренных </w:t>
      </w:r>
      <w:hyperlink w:anchor="Par3103" w:tooltip="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 w:history="1">
        <w:r w:rsidRPr="002831B1">
          <w:rPr>
            <w:sz w:val="24"/>
            <w:szCs w:val="24"/>
          </w:rPr>
          <w:t>пунктом 2 части 7</w:t>
        </w:r>
      </w:hyperlink>
      <w:r w:rsidRPr="002831B1">
        <w:rPr>
          <w:sz w:val="24"/>
          <w:szCs w:val="24"/>
        </w:rPr>
        <w:t xml:space="preserve"> и </w:t>
      </w:r>
      <w:hyperlink w:anchor="Par3107" w:tooltip="3) в срок не позднее двадцати рабочих дней со дня поступления этого уведомления направляет застройщику способом, определенным им в этом уведомлении, предусмотренное пунктом 2 части 7 настоящей статьи уведомление о соответствии указанных в уведомлении о планиру" w:history="1">
        <w:r w:rsidRPr="002831B1">
          <w:rPr>
            <w:sz w:val="24"/>
            <w:szCs w:val="24"/>
          </w:rPr>
          <w:t>пунктом 3 части 8</w:t>
        </w:r>
      </w:hyperlink>
      <w:r w:rsidRPr="002831B1">
        <w:rPr>
          <w:sz w:val="24"/>
          <w:szCs w:val="24"/>
        </w:rPr>
        <w:t xml:space="preserve"> настоящей статьи.</w:t>
      </w:r>
    </w:p>
    <w:p w:rsidR="00B42888" w:rsidRPr="002831B1" w:rsidRDefault="00B42888" w:rsidP="00B42888">
      <w:pPr>
        <w:ind w:firstLine="709"/>
        <w:rPr>
          <w:sz w:val="24"/>
          <w:szCs w:val="24"/>
        </w:rPr>
      </w:pPr>
      <w:r w:rsidRPr="002831B1">
        <w:rPr>
          <w:sz w:val="24"/>
          <w:szCs w:val="24"/>
        </w:rPr>
        <w:t>2.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B42888" w:rsidRPr="002831B1" w:rsidRDefault="00B42888" w:rsidP="00B42888">
      <w:pPr>
        <w:ind w:firstLine="709"/>
        <w:rPr>
          <w:sz w:val="24"/>
          <w:szCs w:val="24"/>
        </w:rPr>
      </w:pPr>
      <w:r w:rsidRPr="002831B1">
        <w:rPr>
          <w:sz w:val="24"/>
          <w:szCs w:val="24"/>
        </w:rPr>
        <w:t>3. К уведомлению о планируемом строительстве прилагаются:</w:t>
      </w:r>
    </w:p>
    <w:p w:rsidR="00B42888" w:rsidRPr="002831B1" w:rsidRDefault="00B42888" w:rsidP="00B42888">
      <w:pPr>
        <w:ind w:firstLine="709"/>
        <w:rPr>
          <w:sz w:val="24"/>
          <w:szCs w:val="24"/>
        </w:rPr>
      </w:pPr>
      <w:bookmarkStart w:id="415" w:name="Par3094"/>
      <w:bookmarkEnd w:id="415"/>
      <w:r w:rsidRPr="002831B1">
        <w:rPr>
          <w:sz w:val="24"/>
          <w:szCs w:val="24"/>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B42888" w:rsidRPr="002831B1" w:rsidRDefault="00B42888" w:rsidP="00B42888">
      <w:pPr>
        <w:ind w:firstLine="709"/>
        <w:rPr>
          <w:sz w:val="24"/>
          <w:szCs w:val="24"/>
        </w:rPr>
      </w:pPr>
      <w:bookmarkStart w:id="416" w:name="Par3095"/>
      <w:bookmarkEnd w:id="416"/>
      <w:r w:rsidRPr="002831B1">
        <w:rPr>
          <w:sz w:val="24"/>
          <w:szCs w:val="24"/>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B42888" w:rsidRPr="002831B1" w:rsidRDefault="00B42888" w:rsidP="00B42888">
      <w:pPr>
        <w:ind w:firstLine="709"/>
        <w:rPr>
          <w:sz w:val="24"/>
          <w:szCs w:val="24"/>
        </w:rPr>
      </w:pPr>
      <w:bookmarkStart w:id="417" w:name="Par3096"/>
      <w:bookmarkEnd w:id="417"/>
      <w:r w:rsidRPr="002831B1">
        <w:rPr>
          <w:sz w:val="24"/>
          <w:szCs w:val="24"/>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B42888" w:rsidRPr="002831B1" w:rsidRDefault="00B42888" w:rsidP="00B42888">
      <w:pPr>
        <w:ind w:firstLine="709"/>
        <w:rPr>
          <w:sz w:val="24"/>
          <w:szCs w:val="24"/>
        </w:rPr>
      </w:pPr>
      <w:bookmarkStart w:id="418" w:name="Par3097"/>
      <w:bookmarkEnd w:id="418"/>
      <w:r w:rsidRPr="002831B1">
        <w:rPr>
          <w:sz w:val="24"/>
          <w:szCs w:val="24"/>
        </w:rPr>
        <w:t xml:space="preserve">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w:t>
      </w:r>
      <w:hyperlink w:anchor="Par3099" w:tooltip="5. 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 w:history="1">
        <w:r w:rsidRPr="002831B1">
          <w:rPr>
            <w:sz w:val="24"/>
            <w:szCs w:val="24"/>
          </w:rPr>
          <w:t>частью 5</w:t>
        </w:r>
      </w:hyperlink>
      <w:r w:rsidRPr="002831B1">
        <w:rPr>
          <w:sz w:val="24"/>
          <w:szCs w:val="24"/>
        </w:rPr>
        <w:t xml:space="preserve"> статьи 51.1 Градостроительного кодекса РФ.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w:t>
      </w:r>
      <w:r w:rsidRPr="002831B1">
        <w:rPr>
          <w:sz w:val="24"/>
          <w:szCs w:val="24"/>
        </w:rPr>
        <w:lastRenderedPageBreak/>
        <w:t>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rsidR="00B42888" w:rsidRPr="002831B1" w:rsidRDefault="00B42888" w:rsidP="00B42888">
      <w:pPr>
        <w:ind w:firstLine="709"/>
        <w:rPr>
          <w:sz w:val="24"/>
          <w:szCs w:val="24"/>
        </w:rPr>
      </w:pPr>
      <w:bookmarkStart w:id="419" w:name="Par3098"/>
      <w:bookmarkEnd w:id="419"/>
      <w:r w:rsidRPr="002831B1">
        <w:rPr>
          <w:sz w:val="24"/>
          <w:szCs w:val="24"/>
        </w:rPr>
        <w:t xml:space="preserve">4. Документы (их копии или сведения, содержащиеся в них), указанные в </w:t>
      </w:r>
      <w:hyperlink w:anchor="Par3094" w:tooltip="1) правоустанавливающие документы на земельный участок в случае, если права на него не зарегистрированы в Едином государственном реестре недвижимости;" w:history="1">
        <w:r w:rsidRPr="002831B1">
          <w:rPr>
            <w:sz w:val="24"/>
            <w:szCs w:val="24"/>
          </w:rPr>
          <w:t>пункте 1 части 3</w:t>
        </w:r>
      </w:hyperlink>
      <w:r w:rsidRPr="002831B1">
        <w:rPr>
          <w:sz w:val="24"/>
          <w:szCs w:val="24"/>
        </w:rPr>
        <w:t xml:space="preserve"> настоящей статьи, запрашиваются органами, указанными в </w:t>
      </w:r>
      <w:hyperlink w:anchor="Par3082"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2831B1">
          <w:rPr>
            <w:sz w:val="24"/>
            <w:szCs w:val="24"/>
          </w:rPr>
          <w:t>абзаце первом части 1</w:t>
        </w:r>
      </w:hyperlink>
      <w:r w:rsidRPr="002831B1">
        <w:rPr>
          <w:sz w:val="24"/>
          <w:szCs w:val="24"/>
        </w:rPr>
        <w:t xml:space="preserve">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органов, указанных в </w:t>
      </w:r>
      <w:hyperlink w:anchor="Par3082"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2831B1">
          <w:rPr>
            <w:sz w:val="24"/>
            <w:szCs w:val="24"/>
          </w:rPr>
          <w:t>абзаце первом части 1</w:t>
        </w:r>
      </w:hyperlink>
      <w:r w:rsidRPr="002831B1">
        <w:rPr>
          <w:sz w:val="24"/>
          <w:szCs w:val="24"/>
        </w:rPr>
        <w:t xml:space="preserve"> настоящей статьи, документы (их копии или сведения, содержащиеся в них), указанные в </w:t>
      </w:r>
      <w:hyperlink w:anchor="Par3094" w:tooltip="1) правоустанавливающие документы на земельный участок в случае, если права на него не зарегистрированы в Едином государственном реестре недвижимости;" w:history="1">
        <w:r w:rsidRPr="002831B1">
          <w:rPr>
            <w:sz w:val="24"/>
            <w:szCs w:val="24"/>
          </w:rPr>
          <w:t>пункте 1 части 3</w:t>
        </w:r>
      </w:hyperlink>
      <w:r w:rsidRPr="002831B1">
        <w:rPr>
          <w:sz w:val="24"/>
          <w:szCs w:val="24"/>
        </w:rPr>
        <w:t xml:space="preserve">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B42888" w:rsidRPr="002831B1" w:rsidRDefault="00B42888" w:rsidP="00B42888">
      <w:pPr>
        <w:ind w:firstLine="709"/>
        <w:rPr>
          <w:sz w:val="24"/>
          <w:szCs w:val="24"/>
        </w:rPr>
      </w:pPr>
      <w:bookmarkStart w:id="420" w:name="Par3099"/>
      <w:bookmarkStart w:id="421" w:name="Par3100"/>
      <w:bookmarkEnd w:id="420"/>
      <w:bookmarkEnd w:id="421"/>
      <w:r w:rsidRPr="002831B1">
        <w:rPr>
          <w:sz w:val="24"/>
          <w:szCs w:val="24"/>
        </w:rPr>
        <w:t xml:space="preserve">5. В случае отсутствия в уведомлении о планируемом строительстве сведений, предусмотренных </w:t>
      </w:r>
      <w:hyperlink w:anchor="Par3082"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2831B1">
          <w:rPr>
            <w:sz w:val="24"/>
            <w:szCs w:val="24"/>
          </w:rPr>
          <w:t>частью 1</w:t>
        </w:r>
      </w:hyperlink>
      <w:r w:rsidRPr="002831B1">
        <w:rPr>
          <w:sz w:val="24"/>
          <w:szCs w:val="24"/>
        </w:rPr>
        <w:t xml:space="preserve"> настоящей статьи, или документов, предусмотренных </w:t>
      </w:r>
      <w:hyperlink w:anchor="Par3095" w:tooltip="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 w:history="1">
        <w:r w:rsidRPr="002831B1">
          <w:rPr>
            <w:sz w:val="24"/>
            <w:szCs w:val="24"/>
          </w:rPr>
          <w:t>пунктами 2</w:t>
        </w:r>
      </w:hyperlink>
      <w:r w:rsidRPr="002831B1">
        <w:rPr>
          <w:sz w:val="24"/>
          <w:szCs w:val="24"/>
        </w:rPr>
        <w:t xml:space="preserve"> - </w:t>
      </w:r>
      <w:hyperlink w:anchor="Par3097" w:tooltip="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 w:history="1">
        <w:r w:rsidRPr="002831B1">
          <w:rPr>
            <w:sz w:val="24"/>
            <w:szCs w:val="24"/>
          </w:rPr>
          <w:t>4 части 3</w:t>
        </w:r>
      </w:hyperlink>
      <w:r w:rsidRPr="002831B1">
        <w:rPr>
          <w:sz w:val="24"/>
          <w:szCs w:val="24"/>
        </w:rPr>
        <w:t xml:space="preserve"> настоящей статьи, уполномоченные на выдачу разрешений на строительство орган местного самоуправления Муниципального образования Мостовский район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B42888" w:rsidRPr="002831B1" w:rsidRDefault="00B42888" w:rsidP="00B42888">
      <w:pPr>
        <w:ind w:firstLine="709"/>
        <w:rPr>
          <w:sz w:val="24"/>
          <w:szCs w:val="24"/>
        </w:rPr>
      </w:pPr>
      <w:bookmarkStart w:id="422" w:name="Par3101"/>
      <w:bookmarkEnd w:id="422"/>
      <w:r w:rsidRPr="002831B1">
        <w:rPr>
          <w:sz w:val="24"/>
          <w:szCs w:val="24"/>
        </w:rPr>
        <w:t>6.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 планируемом строительстве:</w:t>
      </w:r>
    </w:p>
    <w:p w:rsidR="00B42888" w:rsidRPr="002831B1" w:rsidRDefault="00B42888" w:rsidP="00B42888">
      <w:pPr>
        <w:ind w:firstLine="709"/>
        <w:rPr>
          <w:sz w:val="24"/>
          <w:szCs w:val="24"/>
        </w:rPr>
      </w:pPr>
      <w:r w:rsidRPr="002831B1">
        <w:rPr>
          <w:sz w:val="24"/>
          <w:szCs w:val="24"/>
        </w:rPr>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B42888" w:rsidRPr="002831B1" w:rsidRDefault="00B42888" w:rsidP="00B42888">
      <w:pPr>
        <w:ind w:firstLine="709"/>
        <w:rPr>
          <w:sz w:val="24"/>
          <w:szCs w:val="24"/>
        </w:rPr>
      </w:pPr>
      <w:bookmarkStart w:id="423" w:name="Par3103"/>
      <w:bookmarkEnd w:id="423"/>
      <w:r w:rsidRPr="002831B1">
        <w:rPr>
          <w:sz w:val="24"/>
          <w:szCs w:val="24"/>
        </w:rPr>
        <w:t xml:space="preserve">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 уведомления о соответствии указанных в уведомлении о планируемом строительстве параметров объекта индивидуального </w:t>
      </w:r>
      <w:r w:rsidRPr="002831B1">
        <w:rPr>
          <w:sz w:val="24"/>
          <w:szCs w:val="24"/>
        </w:rPr>
        <w:lastRenderedPageBreak/>
        <w:t>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B42888" w:rsidRPr="002831B1" w:rsidRDefault="00B42888" w:rsidP="00B42888">
      <w:pPr>
        <w:ind w:firstLine="709"/>
        <w:rPr>
          <w:sz w:val="24"/>
          <w:szCs w:val="24"/>
        </w:rPr>
      </w:pPr>
      <w:bookmarkStart w:id="424" w:name="Par3104"/>
      <w:bookmarkEnd w:id="424"/>
      <w:r w:rsidRPr="002831B1">
        <w:rPr>
          <w:sz w:val="24"/>
          <w:szCs w:val="24"/>
        </w:rPr>
        <w:t>7.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B42888" w:rsidRPr="002831B1" w:rsidRDefault="00B42888" w:rsidP="00B42888">
      <w:pPr>
        <w:ind w:firstLine="709"/>
        <w:rPr>
          <w:sz w:val="24"/>
          <w:szCs w:val="24"/>
        </w:rPr>
      </w:pPr>
      <w:bookmarkStart w:id="425" w:name="Par3110"/>
      <w:bookmarkEnd w:id="425"/>
      <w:r w:rsidRPr="002831B1">
        <w:rPr>
          <w:sz w:val="24"/>
          <w:szCs w:val="24"/>
        </w:rPr>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уведомления о планируемом строительстве;</w:t>
      </w:r>
    </w:p>
    <w:p w:rsidR="00B42888" w:rsidRPr="002831B1" w:rsidRDefault="00B42888" w:rsidP="00B42888">
      <w:pPr>
        <w:ind w:firstLine="709"/>
        <w:rPr>
          <w:sz w:val="24"/>
          <w:szCs w:val="24"/>
        </w:rPr>
      </w:pPr>
      <w:bookmarkStart w:id="426" w:name="Par3111"/>
      <w:bookmarkEnd w:id="426"/>
      <w:r w:rsidRPr="002831B1">
        <w:rPr>
          <w:sz w:val="24"/>
          <w:szCs w:val="24"/>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7C5266" w:rsidRDefault="00B42888" w:rsidP="007C5266">
      <w:pPr>
        <w:ind w:firstLine="709"/>
        <w:rPr>
          <w:sz w:val="24"/>
          <w:szCs w:val="24"/>
        </w:rPr>
      </w:pPr>
      <w:bookmarkStart w:id="427" w:name="Par3112"/>
      <w:bookmarkEnd w:id="427"/>
      <w:r w:rsidRPr="002831B1">
        <w:rPr>
          <w:sz w:val="24"/>
          <w:szCs w:val="24"/>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521CA0" w:rsidRPr="008D69A3" w:rsidRDefault="00521CA0" w:rsidP="00521CA0">
      <w:pPr>
        <w:ind w:firstLine="540"/>
        <w:rPr>
          <w:sz w:val="24"/>
          <w:szCs w:val="24"/>
        </w:rPr>
      </w:pPr>
      <w:r w:rsidRPr="008D69A3">
        <w:rPr>
          <w:sz w:val="24"/>
          <w:szCs w:val="24"/>
        </w:rPr>
        <w:t>8</w:t>
      </w:r>
      <w:r w:rsidR="008D69A3" w:rsidRPr="008D69A3">
        <w:rPr>
          <w:sz w:val="24"/>
          <w:szCs w:val="24"/>
        </w:rPr>
        <w:t>.</w:t>
      </w:r>
      <w:r w:rsidRPr="008D69A3">
        <w:rPr>
          <w:rStyle w:val="blk"/>
          <w:sz w:val="24"/>
          <w:szCs w:val="24"/>
        </w:rPr>
        <w:t xml:space="preserve">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сроки, указанные в </w:t>
      </w:r>
      <w:hyperlink r:id="rId98" w:anchor="dst2599" w:history="1">
        <w:r w:rsidRPr="007F1A87">
          <w:rPr>
            <w:rStyle w:val="af"/>
            <w:color w:val="auto"/>
            <w:sz w:val="24"/>
            <w:szCs w:val="24"/>
            <w:u w:val="none"/>
          </w:rPr>
          <w:t xml:space="preserve">части </w:t>
        </w:r>
        <w:r w:rsidR="008D69A3" w:rsidRPr="007F1A87">
          <w:rPr>
            <w:rStyle w:val="af"/>
            <w:color w:val="auto"/>
            <w:sz w:val="24"/>
            <w:szCs w:val="24"/>
            <w:u w:val="none"/>
          </w:rPr>
          <w:t>6</w:t>
        </w:r>
      </w:hyperlink>
      <w:r w:rsidRPr="008D69A3">
        <w:rPr>
          <w:rStyle w:val="blk"/>
          <w:sz w:val="24"/>
          <w:szCs w:val="24"/>
        </w:rPr>
        <w:t xml:space="preserve">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521CA0" w:rsidRPr="008D69A3" w:rsidRDefault="00521CA0" w:rsidP="00521CA0">
      <w:pPr>
        <w:ind w:firstLine="540"/>
        <w:rPr>
          <w:sz w:val="24"/>
          <w:szCs w:val="24"/>
        </w:rPr>
      </w:pPr>
      <w:bookmarkStart w:id="428" w:name="dst2614"/>
      <w:bookmarkEnd w:id="428"/>
      <w:r w:rsidRPr="008D69A3">
        <w:rPr>
          <w:rStyle w:val="blk"/>
          <w:sz w:val="24"/>
          <w:szCs w:val="24"/>
        </w:rPr>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w:t>
      </w:r>
      <w:r w:rsidRPr="007F1A87">
        <w:rPr>
          <w:rStyle w:val="blk"/>
          <w:sz w:val="24"/>
          <w:szCs w:val="24"/>
        </w:rPr>
        <w:t xml:space="preserve"> </w:t>
      </w:r>
      <w:hyperlink r:id="rId99" w:anchor="dst2608" w:history="1">
        <w:r w:rsidRPr="007F1A87">
          <w:rPr>
            <w:rStyle w:val="af"/>
            <w:color w:val="auto"/>
            <w:sz w:val="24"/>
            <w:szCs w:val="24"/>
            <w:u w:val="none"/>
          </w:rPr>
          <w:t xml:space="preserve">пунктом 1 части </w:t>
        </w:r>
        <w:r w:rsidR="008D69A3" w:rsidRPr="007F1A87">
          <w:rPr>
            <w:rStyle w:val="af"/>
            <w:color w:val="auto"/>
            <w:sz w:val="24"/>
            <w:szCs w:val="24"/>
            <w:u w:val="none"/>
          </w:rPr>
          <w:t>7</w:t>
        </w:r>
      </w:hyperlink>
      <w:r w:rsidRPr="008D69A3">
        <w:rPr>
          <w:rStyle w:val="blk"/>
          <w:sz w:val="24"/>
          <w:szCs w:val="24"/>
        </w:rPr>
        <w:t xml:space="preserve"> настоящей статьи;</w:t>
      </w:r>
    </w:p>
    <w:p w:rsidR="00521CA0" w:rsidRPr="008D69A3" w:rsidRDefault="00521CA0" w:rsidP="00521CA0">
      <w:pPr>
        <w:ind w:firstLine="540"/>
        <w:rPr>
          <w:sz w:val="24"/>
          <w:szCs w:val="24"/>
        </w:rPr>
      </w:pPr>
      <w:bookmarkStart w:id="429" w:name="dst2615"/>
      <w:bookmarkEnd w:id="429"/>
      <w:r w:rsidRPr="008D69A3">
        <w:rPr>
          <w:rStyle w:val="blk"/>
          <w:sz w:val="24"/>
          <w:szCs w:val="2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w:t>
      </w:r>
      <w:hyperlink r:id="rId100" w:anchor="dst2609" w:history="1">
        <w:r w:rsidRPr="007F1A87">
          <w:rPr>
            <w:rStyle w:val="af"/>
            <w:color w:val="auto"/>
            <w:sz w:val="24"/>
            <w:szCs w:val="24"/>
            <w:u w:val="none"/>
          </w:rPr>
          <w:t>пунктом 2</w:t>
        </w:r>
      </w:hyperlink>
      <w:r w:rsidRPr="007F1A87">
        <w:rPr>
          <w:rStyle w:val="blk"/>
          <w:sz w:val="24"/>
          <w:szCs w:val="24"/>
        </w:rPr>
        <w:t xml:space="preserve"> или </w:t>
      </w:r>
      <w:hyperlink r:id="rId101" w:anchor="dst2610" w:history="1">
        <w:r w:rsidRPr="007F1A87">
          <w:rPr>
            <w:rStyle w:val="af"/>
            <w:color w:val="auto"/>
            <w:sz w:val="24"/>
            <w:szCs w:val="24"/>
            <w:u w:val="none"/>
          </w:rPr>
          <w:t xml:space="preserve">3 части </w:t>
        </w:r>
        <w:r w:rsidR="008D69A3" w:rsidRPr="007F1A87">
          <w:rPr>
            <w:rStyle w:val="af"/>
            <w:color w:val="auto"/>
            <w:sz w:val="24"/>
            <w:szCs w:val="24"/>
            <w:u w:val="none"/>
          </w:rPr>
          <w:t>7</w:t>
        </w:r>
      </w:hyperlink>
      <w:r w:rsidRPr="008D69A3">
        <w:rPr>
          <w:rStyle w:val="blk"/>
          <w:sz w:val="24"/>
          <w:szCs w:val="24"/>
        </w:rPr>
        <w:t xml:space="preserve"> настоящей статьи</w:t>
      </w:r>
      <w:r w:rsidR="008D69A3" w:rsidRPr="008D69A3">
        <w:rPr>
          <w:rStyle w:val="blk"/>
          <w:sz w:val="24"/>
          <w:szCs w:val="24"/>
        </w:rPr>
        <w:t>.</w:t>
      </w:r>
    </w:p>
    <w:p w:rsidR="00521CA0" w:rsidRPr="008D69A3" w:rsidRDefault="00521CA0" w:rsidP="007C5266">
      <w:pPr>
        <w:ind w:firstLine="709"/>
        <w:rPr>
          <w:sz w:val="24"/>
          <w:szCs w:val="24"/>
        </w:rPr>
      </w:pPr>
      <w:bookmarkStart w:id="430" w:name="dst2616"/>
      <w:bookmarkEnd w:id="430"/>
    </w:p>
    <w:p w:rsidR="007C5266" w:rsidRPr="008D69A3" w:rsidRDefault="007C5266" w:rsidP="007C5266">
      <w:pPr>
        <w:ind w:firstLine="709"/>
        <w:rPr>
          <w:sz w:val="24"/>
          <w:szCs w:val="24"/>
        </w:rPr>
      </w:pPr>
    </w:p>
    <w:p w:rsidR="007C5266" w:rsidRPr="00D961B0" w:rsidRDefault="007C5266" w:rsidP="002704F9">
      <w:pPr>
        <w:pStyle w:val="40"/>
        <w:rPr>
          <w:b/>
        </w:rPr>
      </w:pPr>
      <w:bookmarkStart w:id="431" w:name="_Toc63410804"/>
      <w:r w:rsidRPr="00D961B0">
        <w:rPr>
          <w:b/>
        </w:rPr>
        <w:t>Статья 35. Уведомление об окончании строительства или реконструкции объекта индивидуального жилищного строительства или садового дома</w:t>
      </w:r>
      <w:bookmarkEnd w:id="431"/>
    </w:p>
    <w:p w:rsidR="007C5266" w:rsidRDefault="007C5266" w:rsidP="00B42888">
      <w:pPr>
        <w:ind w:firstLine="709"/>
        <w:rPr>
          <w:sz w:val="24"/>
          <w:szCs w:val="24"/>
        </w:rPr>
      </w:pPr>
    </w:p>
    <w:p w:rsidR="007C5266" w:rsidRPr="002831B1" w:rsidRDefault="007C5266" w:rsidP="007C5266">
      <w:pPr>
        <w:widowControl w:val="0"/>
        <w:autoSpaceDE w:val="0"/>
        <w:autoSpaceDN w:val="0"/>
        <w:adjustRightInd w:val="0"/>
        <w:ind w:firstLine="720"/>
        <w:rPr>
          <w:rFonts w:ascii="Times New Roman CYR" w:hAnsi="Times New Roman CYR" w:cs="Times New Roman CYR"/>
          <w:sz w:val="24"/>
          <w:szCs w:val="24"/>
        </w:rPr>
      </w:pPr>
      <w:r>
        <w:rPr>
          <w:rFonts w:ascii="Times New Roman CYR" w:hAnsi="Times New Roman CYR" w:cs="Times New Roman CYR"/>
          <w:sz w:val="24"/>
          <w:szCs w:val="24"/>
        </w:rPr>
        <w:t>1</w:t>
      </w:r>
      <w:r w:rsidRPr="002831B1">
        <w:rPr>
          <w:rFonts w:ascii="Times New Roman CYR" w:hAnsi="Times New Roman CYR" w:cs="Times New Roman CYR"/>
          <w:sz w:val="24"/>
          <w:szCs w:val="24"/>
        </w:rPr>
        <w:t xml:space="preserve">. В случае строительства или реконструкции объекта индивидуального жилищного </w:t>
      </w:r>
      <w:r w:rsidRPr="002831B1">
        <w:rPr>
          <w:rFonts w:ascii="Times New Roman CYR" w:hAnsi="Times New Roman CYR" w:cs="Times New Roman CYR"/>
          <w:sz w:val="24"/>
          <w:szCs w:val="24"/>
        </w:rPr>
        <w:lastRenderedPageBreak/>
        <w:t xml:space="preserve">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w:t>
      </w:r>
      <w:hyperlink w:anchor="sub_51111" w:history="1">
        <w:r w:rsidRPr="002831B1">
          <w:rPr>
            <w:rFonts w:ascii="Times New Roman CYR" w:hAnsi="Times New Roman CYR" w:cs="Times New Roman CYR"/>
            <w:sz w:val="24"/>
            <w:szCs w:val="24"/>
          </w:rPr>
          <w:t>пунктами 1 - 5</w:t>
        </w:r>
      </w:hyperlink>
      <w:r w:rsidRPr="002831B1">
        <w:rPr>
          <w:rFonts w:ascii="Times New Roman CYR" w:hAnsi="Times New Roman CYR" w:cs="Times New Roman CYR"/>
          <w:sz w:val="24"/>
          <w:szCs w:val="24"/>
        </w:rPr>
        <w:t xml:space="preserve">, </w:t>
      </w:r>
      <w:hyperlink w:anchor="sub_51117" w:history="1">
        <w:r w:rsidRPr="002831B1">
          <w:rPr>
            <w:rFonts w:ascii="Times New Roman CYR" w:hAnsi="Times New Roman CYR" w:cs="Times New Roman CYR"/>
            <w:sz w:val="24"/>
            <w:szCs w:val="24"/>
          </w:rPr>
          <w:t>7</w:t>
        </w:r>
      </w:hyperlink>
      <w:r w:rsidRPr="002831B1">
        <w:rPr>
          <w:rFonts w:ascii="Times New Roman CYR" w:hAnsi="Times New Roman CYR" w:cs="Times New Roman CYR"/>
          <w:sz w:val="24"/>
          <w:szCs w:val="24"/>
        </w:rPr>
        <w:t xml:space="preserve"> и </w:t>
      </w:r>
      <w:hyperlink w:anchor="sub_51118" w:history="1">
        <w:r w:rsidRPr="002831B1">
          <w:rPr>
            <w:rFonts w:ascii="Times New Roman CYR" w:hAnsi="Times New Roman CYR" w:cs="Times New Roman CYR"/>
            <w:sz w:val="24"/>
            <w:szCs w:val="24"/>
          </w:rPr>
          <w:t>8 части 1 статьи 51.1</w:t>
        </w:r>
      </w:hyperlink>
      <w:r w:rsidRPr="002831B1">
        <w:rPr>
          <w:rFonts w:ascii="Times New Roman CYR" w:hAnsi="Times New Roman CYR" w:cs="Times New Roman CYR"/>
          <w:sz w:val="24"/>
          <w:szCs w:val="24"/>
        </w:rPr>
        <w:t xml:space="preserve"> Градостроительного Кодекса РФ,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w:t>
      </w:r>
      <w:hyperlink w:anchor="sub_550195" w:history="1">
        <w:r w:rsidRPr="002831B1">
          <w:rPr>
            <w:rFonts w:ascii="Times New Roman CYR" w:hAnsi="Times New Roman CYR" w:cs="Times New Roman CYR"/>
            <w:sz w:val="24"/>
            <w:szCs w:val="24"/>
          </w:rPr>
          <w:t>пунктом 5 части 19</w:t>
        </w:r>
      </w:hyperlink>
      <w:r w:rsidRPr="002831B1">
        <w:rPr>
          <w:rFonts w:ascii="Times New Roman CYR" w:hAnsi="Times New Roman CYR" w:cs="Times New Roman CYR"/>
          <w:sz w:val="24"/>
          <w:szCs w:val="24"/>
        </w:rPr>
        <w:t xml:space="preserve"> статьи 55 Градостроительного Кодекса РФ. К уведомлению об окончании строительства прилагаются:</w:t>
      </w:r>
    </w:p>
    <w:p w:rsidR="007C5266" w:rsidRPr="002831B1" w:rsidRDefault="007C5266" w:rsidP="007C5266">
      <w:pPr>
        <w:widowControl w:val="0"/>
        <w:autoSpaceDE w:val="0"/>
        <w:autoSpaceDN w:val="0"/>
        <w:adjustRightInd w:val="0"/>
        <w:ind w:firstLine="720"/>
        <w:rPr>
          <w:rFonts w:ascii="Times New Roman CYR" w:hAnsi="Times New Roman CYR" w:cs="Times New Roman CYR"/>
          <w:sz w:val="24"/>
          <w:szCs w:val="24"/>
        </w:rPr>
      </w:pPr>
      <w:bookmarkStart w:id="432" w:name="sub_550161"/>
      <w:r w:rsidRPr="002831B1">
        <w:rPr>
          <w:rFonts w:ascii="Times New Roman CYR" w:hAnsi="Times New Roman CYR" w:cs="Times New Roman CYR"/>
          <w:sz w:val="24"/>
          <w:szCs w:val="24"/>
        </w:rPr>
        <w:t xml:space="preserve">1) документы, предусмотренные </w:t>
      </w:r>
      <w:hyperlink w:anchor="sub_51132" w:history="1">
        <w:r w:rsidRPr="002831B1">
          <w:rPr>
            <w:rFonts w:ascii="Times New Roman CYR" w:hAnsi="Times New Roman CYR" w:cs="Times New Roman CYR"/>
            <w:sz w:val="24"/>
            <w:szCs w:val="24"/>
          </w:rPr>
          <w:t>пунктами 2</w:t>
        </w:r>
      </w:hyperlink>
      <w:r w:rsidRPr="002831B1">
        <w:rPr>
          <w:rFonts w:ascii="Times New Roman CYR" w:hAnsi="Times New Roman CYR" w:cs="Times New Roman CYR"/>
          <w:sz w:val="24"/>
          <w:szCs w:val="24"/>
        </w:rPr>
        <w:t xml:space="preserve"> и </w:t>
      </w:r>
      <w:hyperlink w:anchor="sub_51133" w:history="1">
        <w:r w:rsidRPr="002831B1">
          <w:rPr>
            <w:rFonts w:ascii="Times New Roman CYR" w:hAnsi="Times New Roman CYR" w:cs="Times New Roman CYR"/>
            <w:sz w:val="24"/>
            <w:szCs w:val="24"/>
          </w:rPr>
          <w:t>3 части 3 статьи 51.1</w:t>
        </w:r>
      </w:hyperlink>
      <w:r w:rsidRPr="002831B1">
        <w:rPr>
          <w:rFonts w:ascii="Times New Roman CYR" w:hAnsi="Times New Roman CYR" w:cs="Times New Roman CYR"/>
          <w:sz w:val="24"/>
          <w:szCs w:val="24"/>
        </w:rPr>
        <w:t xml:space="preserve"> Градостроительного Кодекса РФ;</w:t>
      </w:r>
    </w:p>
    <w:p w:rsidR="007C5266" w:rsidRPr="002831B1" w:rsidRDefault="007C5266" w:rsidP="007C5266">
      <w:pPr>
        <w:widowControl w:val="0"/>
        <w:autoSpaceDE w:val="0"/>
        <w:autoSpaceDN w:val="0"/>
        <w:adjustRightInd w:val="0"/>
        <w:ind w:firstLine="720"/>
        <w:rPr>
          <w:rFonts w:ascii="Times New Roman CYR" w:hAnsi="Times New Roman CYR" w:cs="Times New Roman CYR"/>
          <w:sz w:val="24"/>
          <w:szCs w:val="24"/>
        </w:rPr>
      </w:pPr>
      <w:bookmarkStart w:id="433" w:name="sub_550162"/>
      <w:bookmarkEnd w:id="432"/>
      <w:r w:rsidRPr="002831B1">
        <w:rPr>
          <w:rFonts w:ascii="Times New Roman CYR" w:hAnsi="Times New Roman CYR" w:cs="Times New Roman CYR"/>
          <w:sz w:val="24"/>
          <w:szCs w:val="24"/>
        </w:rPr>
        <w:t>2) технический план объекта индивидуального жилищного строительства или садового дома;</w:t>
      </w:r>
    </w:p>
    <w:bookmarkEnd w:id="433"/>
    <w:p w:rsidR="007C5266" w:rsidRPr="002831B1" w:rsidRDefault="007C5266" w:rsidP="007C5266">
      <w:pPr>
        <w:widowControl w:val="0"/>
        <w:autoSpaceDE w:val="0"/>
        <w:autoSpaceDN w:val="0"/>
        <w:adjustRightInd w:val="0"/>
        <w:ind w:firstLine="720"/>
        <w:rPr>
          <w:rFonts w:ascii="Times New Roman CYR" w:hAnsi="Times New Roman CYR" w:cs="Times New Roman CYR"/>
          <w:sz w:val="24"/>
          <w:szCs w:val="24"/>
        </w:rPr>
      </w:pPr>
      <w:r w:rsidRPr="002831B1">
        <w:rPr>
          <w:rFonts w:ascii="Times New Roman CYR" w:hAnsi="Times New Roman CYR" w:cs="Times New Roman CYR"/>
          <w:sz w:val="24"/>
          <w:szCs w:val="24"/>
        </w:rPr>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7C5266" w:rsidRDefault="007C5266" w:rsidP="007C5266">
      <w:pPr>
        <w:widowControl w:val="0"/>
        <w:autoSpaceDE w:val="0"/>
        <w:autoSpaceDN w:val="0"/>
        <w:adjustRightInd w:val="0"/>
        <w:ind w:firstLine="720"/>
        <w:rPr>
          <w:rFonts w:ascii="Times New Roman CYR" w:hAnsi="Times New Roman CYR" w:cs="Times New Roman CYR"/>
          <w:sz w:val="24"/>
          <w:szCs w:val="24"/>
        </w:rPr>
      </w:pPr>
      <w:r>
        <w:rPr>
          <w:rFonts w:ascii="Times New Roman CYR" w:hAnsi="Times New Roman CYR" w:cs="Times New Roman CYR"/>
          <w:sz w:val="24"/>
          <w:szCs w:val="24"/>
        </w:rPr>
        <w:t>2</w:t>
      </w:r>
      <w:r w:rsidRPr="002831B1">
        <w:rPr>
          <w:rFonts w:ascii="Times New Roman CYR" w:hAnsi="Times New Roman CYR" w:cs="Times New Roman CYR"/>
          <w:sz w:val="24"/>
          <w:szCs w:val="24"/>
        </w:rPr>
        <w:t xml:space="preserve">. </w:t>
      </w:r>
      <w:hyperlink r:id="rId102" w:history="1">
        <w:r w:rsidRPr="002831B1">
          <w:rPr>
            <w:rFonts w:ascii="Times New Roman CYR" w:hAnsi="Times New Roman CYR" w:cs="Times New Roman CYR"/>
            <w:sz w:val="24"/>
            <w:szCs w:val="24"/>
          </w:rPr>
          <w:t>Форма</w:t>
        </w:r>
      </w:hyperlink>
      <w:r w:rsidRPr="002831B1">
        <w:rPr>
          <w:rFonts w:ascii="Times New Roman CYR" w:hAnsi="Times New Roman CYR" w:cs="Times New Roman CYR"/>
          <w:sz w:val="24"/>
          <w:szCs w:val="24"/>
        </w:rPr>
        <w:t xml:space="preserve"> 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7C5266" w:rsidRPr="006C5C09" w:rsidRDefault="008A08A5" w:rsidP="007C5266">
      <w:pPr>
        <w:widowControl w:val="0"/>
        <w:autoSpaceDE w:val="0"/>
        <w:autoSpaceDN w:val="0"/>
        <w:adjustRightInd w:val="0"/>
        <w:ind w:firstLine="720"/>
        <w:rPr>
          <w:sz w:val="24"/>
          <w:szCs w:val="24"/>
        </w:rPr>
      </w:pPr>
      <w:r>
        <w:rPr>
          <w:sz w:val="24"/>
          <w:szCs w:val="24"/>
        </w:rPr>
        <w:t>3</w:t>
      </w:r>
      <w:r w:rsidR="007C5266" w:rsidRPr="006C5C09">
        <w:rPr>
          <w:sz w:val="24"/>
          <w:szCs w:val="24"/>
        </w:rPr>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rsidR="007C5266" w:rsidRDefault="007C5266" w:rsidP="007C5266">
      <w:pPr>
        <w:pStyle w:val="s1"/>
        <w:spacing w:before="0" w:beforeAutospacing="0" w:after="0" w:afterAutospacing="0"/>
        <w:ind w:firstLine="709"/>
      </w:pPr>
      <w:r>
        <w:t xml:space="preserve">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w:t>
      </w:r>
      <w:r>
        <w:lastRenderedPageBreak/>
        <w:t>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rsidR="007C5266" w:rsidRDefault="007C5266" w:rsidP="007C5266">
      <w:pPr>
        <w:pStyle w:val="s1"/>
        <w:spacing w:before="0" w:beforeAutospacing="0" w:after="0" w:afterAutospacing="0"/>
        <w:ind w:firstLine="709"/>
      </w:pPr>
      <w:r>
        <w:t xml:space="preserve">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w:t>
      </w:r>
      <w:hyperlink r:id="rId103" w:anchor="/document/12138258/entry/51183" w:history="1">
        <w:r w:rsidRPr="006C5C09">
          <w:rPr>
            <w:rStyle w:val="af"/>
            <w:color w:val="auto"/>
            <w:u w:val="none"/>
          </w:rPr>
          <w:t>пунктом 3 части 8 статьи 51.1</w:t>
        </w:r>
      </w:hyperlink>
      <w:r>
        <w:t xml:space="preserve"> Градостроительного кодекса Российской Федерации,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w:t>
      </w:r>
      <w:hyperlink r:id="rId104" w:anchor="/document/12138258/entry/511104" w:history="1">
        <w:r w:rsidRPr="006C5C09">
          <w:rPr>
            <w:rStyle w:val="af"/>
            <w:color w:val="auto"/>
            <w:u w:val="none"/>
          </w:rPr>
          <w:t>пункте 4 части 10 статьи 51.1</w:t>
        </w:r>
      </w:hyperlink>
      <w:r>
        <w:t xml:space="preserve"> Градостроительного кодекса Российской Федерации),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7C5266" w:rsidRDefault="007C5266" w:rsidP="007C5266">
      <w:pPr>
        <w:pStyle w:val="s1"/>
        <w:spacing w:before="0" w:beforeAutospacing="0" w:after="0" w:afterAutospacing="0"/>
        <w:ind w:firstLine="709"/>
      </w:pPr>
      <w:r>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7C5266" w:rsidRDefault="007C5266" w:rsidP="007C5266">
      <w:pPr>
        <w:pStyle w:val="s1"/>
        <w:spacing w:before="0" w:beforeAutospacing="0" w:after="0" w:afterAutospacing="0"/>
        <w:ind w:firstLine="709"/>
      </w:pPr>
      <w:r>
        <w:t xml:space="preserve">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w:t>
      </w:r>
      <w:hyperlink r:id="rId105" w:anchor="/document/12124624/entry/2" w:history="1">
        <w:r w:rsidRPr="006C5C09">
          <w:rPr>
            <w:rStyle w:val="af"/>
            <w:color w:val="auto"/>
            <w:u w:val="none"/>
          </w:rPr>
          <w:t>земельным</w:t>
        </w:r>
      </w:hyperlink>
      <w:r>
        <w:t xml:space="preserve">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7C5266" w:rsidRDefault="007C5266" w:rsidP="007C5266">
      <w:pPr>
        <w:pStyle w:val="s1"/>
        <w:spacing w:before="0" w:beforeAutospacing="0" w:after="0" w:afterAutospacing="0"/>
        <w:ind w:firstLine="709"/>
      </w:pPr>
      <w:r w:rsidRPr="006C5C09">
        <w:t xml:space="preserve">5) направляет застройщику способом, указанным в </w:t>
      </w:r>
      <w:hyperlink r:id="rId106" w:anchor="/document/72063774/entry/5000" w:history="1">
        <w:r w:rsidRPr="006C5C09">
          <w:rPr>
            <w:rStyle w:val="af"/>
            <w:color w:val="auto"/>
            <w:u w:val="none"/>
          </w:rPr>
          <w:t>уведомлении</w:t>
        </w:r>
      </w:hyperlink>
      <w:r w:rsidRPr="006C5C09">
        <w:t xml:space="preserve">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Формы </w:t>
      </w:r>
      <w:hyperlink r:id="rId107" w:anchor="/document/72063774/entry/6000" w:history="1">
        <w:r w:rsidRPr="006C5C09">
          <w:rPr>
            <w:rStyle w:val="af"/>
            <w:color w:val="auto"/>
            <w:u w:val="none"/>
          </w:rPr>
          <w:t>уведомления</w:t>
        </w:r>
      </w:hyperlink>
      <w:r w:rsidRPr="006C5C09">
        <w:t xml:space="preserve">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w:t>
      </w:r>
      <w:hyperlink r:id="rId108" w:anchor="/document/72063774/entry/7000" w:history="1">
        <w:r w:rsidRPr="006C5C09">
          <w:rPr>
            <w:rStyle w:val="af"/>
            <w:color w:val="auto"/>
            <w:u w:val="none"/>
          </w:rPr>
          <w:t>уведомления</w:t>
        </w:r>
      </w:hyperlink>
      <w:r w:rsidRPr="006C5C09">
        <w:t xml:space="preserve">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7C5266" w:rsidRDefault="008A08A5" w:rsidP="007C5266">
      <w:pPr>
        <w:pStyle w:val="s1"/>
        <w:spacing w:before="0" w:beforeAutospacing="0" w:after="0" w:afterAutospacing="0"/>
        <w:ind w:firstLine="709"/>
      </w:pPr>
      <w:r>
        <w:t>4</w:t>
      </w:r>
      <w:r w:rsidR="007C5266">
        <w:t>.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rsidR="007C5266" w:rsidRDefault="007C5266" w:rsidP="007C5266">
      <w:pPr>
        <w:pStyle w:val="s1"/>
        <w:spacing w:before="0" w:beforeAutospacing="0" w:after="0" w:afterAutospacing="0"/>
        <w:ind w:firstLine="709"/>
      </w:pPr>
      <w:r>
        <w:lastRenderedPageBreak/>
        <w:t xml:space="preserve">1) параметры построенных или реконструированных объекта индивидуального жилищного строительства или садового дома не соответствуют указанным в </w:t>
      </w:r>
      <w:hyperlink r:id="rId109" w:anchor="/document/12138258/entry/550191" w:history="1">
        <w:r w:rsidRPr="006C5C09">
          <w:rPr>
            <w:rStyle w:val="af"/>
            <w:color w:val="auto"/>
            <w:u w:val="none"/>
          </w:rPr>
          <w:t>пункте 1 части 19</w:t>
        </w:r>
      </w:hyperlink>
      <w:r>
        <w:t xml:space="preserve">  статьи 55 Градостроительного кодекса Российской Федерации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w:t>
      </w:r>
    </w:p>
    <w:p w:rsidR="007C5266" w:rsidRDefault="007C5266" w:rsidP="007C5266">
      <w:pPr>
        <w:pStyle w:val="s1"/>
        <w:spacing w:before="0" w:beforeAutospacing="0" w:after="0" w:afterAutospacing="0"/>
        <w:ind w:firstLine="709"/>
      </w:pPr>
      <w:r>
        <w:t xml:space="preserve">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w:t>
      </w:r>
      <w:hyperlink r:id="rId110" w:anchor="/document/12138258/entry/511104" w:history="1">
        <w:r w:rsidRPr="007C5266">
          <w:rPr>
            <w:rStyle w:val="af"/>
            <w:color w:val="auto"/>
            <w:u w:val="none"/>
          </w:rPr>
          <w:t>пункте 4 части 10 статьи 51.1</w:t>
        </w:r>
      </w:hyperlink>
      <w:r w:rsidRPr="007C5266">
        <w:t xml:space="preserve"> </w:t>
      </w:r>
      <w:r>
        <w:t>Градостроительного кодекса Российской Федерации,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7C5266" w:rsidRDefault="007C5266" w:rsidP="007C5266">
      <w:pPr>
        <w:pStyle w:val="s1"/>
        <w:spacing w:before="0" w:beforeAutospacing="0" w:after="0" w:afterAutospacing="0"/>
        <w:ind w:firstLine="709"/>
      </w:pPr>
      <w:r>
        <w:t>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7C5266" w:rsidRDefault="007C5266" w:rsidP="007C5266">
      <w:pPr>
        <w:pStyle w:val="s1"/>
        <w:spacing w:before="0" w:beforeAutospacing="0" w:after="0" w:afterAutospacing="0"/>
        <w:ind w:firstLine="709"/>
      </w:pPr>
      <w:r>
        <w:t xml:space="preserve">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w:t>
      </w:r>
      <w:hyperlink r:id="rId111" w:anchor="/document/12124624/entry/2" w:history="1">
        <w:r w:rsidRPr="007C5266">
          <w:rPr>
            <w:rStyle w:val="af"/>
            <w:color w:val="auto"/>
            <w:u w:val="none"/>
          </w:rPr>
          <w:t>земельным</w:t>
        </w:r>
      </w:hyperlink>
      <w:r>
        <w:t xml:space="preserve">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7C5266" w:rsidRDefault="008A08A5" w:rsidP="007C5266">
      <w:pPr>
        <w:pStyle w:val="s1"/>
        <w:spacing w:before="0" w:beforeAutospacing="0" w:after="0" w:afterAutospacing="0"/>
        <w:ind w:firstLine="709"/>
      </w:pPr>
      <w:r>
        <w:t>5</w:t>
      </w:r>
      <w:r w:rsidR="007C5266">
        <w:t xml:space="preserve">.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w:t>
      </w:r>
      <w:hyperlink r:id="rId112" w:anchor="/document/12138258/entry/55019" w:history="1">
        <w:r w:rsidR="007C5266" w:rsidRPr="007C5266">
          <w:rPr>
            <w:rStyle w:val="af"/>
            <w:color w:val="auto"/>
            <w:u w:val="none"/>
          </w:rPr>
          <w:t>части 19</w:t>
        </w:r>
      </w:hyperlink>
      <w:r w:rsidR="007C5266">
        <w:t xml:space="preserve"> статьи 55 Градостроительного кодекса Российской Федерации,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орган регистрации прав, а также:</w:t>
      </w:r>
    </w:p>
    <w:p w:rsidR="007C5266" w:rsidRPr="007C5266" w:rsidRDefault="007C5266" w:rsidP="007C5266">
      <w:pPr>
        <w:pStyle w:val="s1"/>
        <w:spacing w:before="0" w:beforeAutospacing="0" w:after="0" w:afterAutospacing="0"/>
        <w:ind w:firstLine="709"/>
      </w:pPr>
      <w: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w:t>
      </w:r>
      <w:hyperlink r:id="rId113" w:anchor="/document/12138258/entry/550201" w:history="1">
        <w:r w:rsidRPr="007C5266">
          <w:rPr>
            <w:rStyle w:val="af"/>
            <w:color w:val="auto"/>
            <w:u w:val="none"/>
          </w:rPr>
          <w:t>пунктом 1</w:t>
        </w:r>
      </w:hyperlink>
      <w:r w:rsidRPr="007C5266">
        <w:t xml:space="preserve"> или </w:t>
      </w:r>
      <w:hyperlink r:id="rId114" w:anchor="/document/12138258/entry/550202" w:history="1">
        <w:r w:rsidRPr="007C5266">
          <w:rPr>
            <w:rStyle w:val="af"/>
            <w:color w:val="auto"/>
            <w:u w:val="none"/>
          </w:rPr>
          <w:t>2 части 20</w:t>
        </w:r>
      </w:hyperlink>
      <w:r w:rsidRPr="007C5266">
        <w:t xml:space="preserve"> статьи 55 Градостроительного кодекса Российской Федерации;</w:t>
      </w:r>
    </w:p>
    <w:p w:rsidR="007C5266" w:rsidRDefault="007C5266" w:rsidP="007C5266">
      <w:pPr>
        <w:pStyle w:val="s1"/>
        <w:spacing w:before="0" w:beforeAutospacing="0" w:after="0" w:afterAutospacing="0"/>
        <w:ind w:firstLine="709"/>
      </w:pPr>
      <w:r>
        <w:t xml:space="preserve">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w:t>
      </w:r>
      <w:hyperlink r:id="rId115" w:anchor="/document/12138258/entry/550202" w:history="1">
        <w:r w:rsidRPr="007C5266">
          <w:rPr>
            <w:rStyle w:val="af"/>
            <w:color w:val="auto"/>
            <w:u w:val="none"/>
          </w:rPr>
          <w:t>пунктом 2 части 20</w:t>
        </w:r>
      </w:hyperlink>
      <w:r>
        <w:t xml:space="preserve"> статьи 55 Градостроительного кодекса Российской Федерации;</w:t>
      </w:r>
    </w:p>
    <w:p w:rsidR="007C5266" w:rsidRDefault="007C5266" w:rsidP="007C5266">
      <w:pPr>
        <w:pStyle w:val="s1"/>
        <w:spacing w:before="0" w:beforeAutospacing="0" w:after="0" w:afterAutospacing="0"/>
        <w:ind w:firstLine="709"/>
      </w:pPr>
      <w:r>
        <w:t xml:space="preserve">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w:t>
      </w:r>
      <w:hyperlink r:id="rId116" w:anchor="/document/12138258/entry/550203" w:history="1">
        <w:r w:rsidRPr="007C5266">
          <w:rPr>
            <w:rStyle w:val="af"/>
            <w:color w:val="auto"/>
            <w:u w:val="none"/>
          </w:rPr>
          <w:t>пунктом 3</w:t>
        </w:r>
      </w:hyperlink>
      <w:r w:rsidRPr="007C5266">
        <w:t xml:space="preserve"> или </w:t>
      </w:r>
      <w:hyperlink r:id="rId117" w:anchor="/document/12138258/entry/550204" w:history="1">
        <w:r w:rsidRPr="007C5266">
          <w:rPr>
            <w:rStyle w:val="af"/>
            <w:color w:val="auto"/>
            <w:u w:val="none"/>
          </w:rPr>
          <w:t>4 части 20</w:t>
        </w:r>
      </w:hyperlink>
      <w:r>
        <w:t xml:space="preserve"> статьи 55 Градостроительного кодекса Российской Федерации.</w:t>
      </w:r>
    </w:p>
    <w:p w:rsidR="007C5266" w:rsidRPr="002831B1" w:rsidRDefault="007C5266" w:rsidP="00B42888">
      <w:pPr>
        <w:ind w:firstLine="709"/>
        <w:rPr>
          <w:sz w:val="24"/>
          <w:szCs w:val="24"/>
        </w:rPr>
      </w:pPr>
    </w:p>
    <w:p w:rsidR="00B42888" w:rsidRPr="00D961B0" w:rsidRDefault="00B42888" w:rsidP="002704F9">
      <w:pPr>
        <w:pStyle w:val="40"/>
        <w:rPr>
          <w:b/>
        </w:rPr>
      </w:pPr>
      <w:bookmarkStart w:id="434" w:name="Par3113"/>
      <w:bookmarkStart w:id="435" w:name="_Toc6590705"/>
      <w:bookmarkStart w:id="436" w:name="_Toc24209054"/>
      <w:bookmarkStart w:id="437" w:name="_Toc30164455"/>
      <w:bookmarkStart w:id="438" w:name="_Toc50654400"/>
      <w:bookmarkStart w:id="439" w:name="_Toc63406196"/>
      <w:bookmarkStart w:id="440" w:name="_Toc63406661"/>
      <w:bookmarkStart w:id="441" w:name="_Toc63410805"/>
      <w:bookmarkEnd w:id="434"/>
      <w:r w:rsidRPr="00D961B0">
        <w:rPr>
          <w:b/>
        </w:rPr>
        <w:lastRenderedPageBreak/>
        <w:t xml:space="preserve">Статья </w:t>
      </w:r>
      <w:r w:rsidR="0044623C" w:rsidRPr="00D961B0">
        <w:rPr>
          <w:b/>
        </w:rPr>
        <w:t>36</w:t>
      </w:r>
      <w:r w:rsidRPr="00D961B0">
        <w:rPr>
          <w:b/>
        </w:rPr>
        <w:t>. Снос объекта капитального строительства.</w:t>
      </w:r>
      <w:bookmarkEnd w:id="435"/>
      <w:bookmarkEnd w:id="436"/>
      <w:bookmarkEnd w:id="437"/>
      <w:bookmarkEnd w:id="438"/>
      <w:bookmarkEnd w:id="439"/>
      <w:bookmarkEnd w:id="440"/>
      <w:bookmarkEnd w:id="441"/>
    </w:p>
    <w:p w:rsidR="00B42888" w:rsidRPr="002831B1" w:rsidRDefault="00B42888" w:rsidP="00B42888">
      <w:pPr>
        <w:autoSpaceDE w:val="0"/>
        <w:autoSpaceDN w:val="0"/>
        <w:adjustRightInd w:val="0"/>
        <w:jc w:val="center"/>
        <w:outlineLvl w:val="0"/>
        <w:rPr>
          <w:rFonts w:ascii="Arial" w:hAnsi="Arial" w:cs="Arial"/>
          <w:b/>
          <w:bCs/>
        </w:rPr>
      </w:pPr>
    </w:p>
    <w:p w:rsidR="00B42888" w:rsidRPr="002831B1" w:rsidRDefault="00B42888" w:rsidP="00B42888">
      <w:pPr>
        <w:ind w:firstLine="709"/>
        <w:rPr>
          <w:sz w:val="24"/>
          <w:szCs w:val="24"/>
        </w:rPr>
      </w:pPr>
      <w:r w:rsidRPr="002831B1">
        <w:rPr>
          <w:sz w:val="24"/>
          <w:szCs w:val="24"/>
        </w:rPr>
        <w:t>1. Снос объекта капитального строительства осуществляется на основании решения собственника объекта капитального строительства или застройщика либо в случаях, предусмотренных статьей 55.30 Градостроительного Кодекса Российской Федерации, другими федеральными законами, на основании решения суда или органа местного самоуправления.</w:t>
      </w:r>
    </w:p>
    <w:p w:rsidR="00B42888" w:rsidRPr="002831B1" w:rsidRDefault="00B42888" w:rsidP="00B42888">
      <w:pPr>
        <w:ind w:firstLine="709"/>
        <w:rPr>
          <w:sz w:val="24"/>
          <w:szCs w:val="24"/>
        </w:rPr>
      </w:pPr>
      <w:r w:rsidRPr="002831B1">
        <w:rPr>
          <w:sz w:val="24"/>
          <w:szCs w:val="24"/>
        </w:rPr>
        <w:t xml:space="preserve">2. В целях сноса объекта капитального строительства застройщик или технический заказчик обеспечивает подготовку проекта организации работ по сносу объекта капитального строительства в качестве самостоятельного документа, за исключением случаев, предусмотренных </w:t>
      </w:r>
      <w:hyperlink w:anchor="Par4215" w:tooltip="3. Подготовка проекта организации работ по сносу объекта капитального строительства не требуется для сноса объектов, указанных в пунктах 1 - 3 части 17 статьи 51 настоящего Кодекса. В этом случае застройщик по собственной инициативе вправе обеспечить подготовк" w:history="1">
        <w:r w:rsidRPr="002831B1">
          <w:rPr>
            <w:sz w:val="24"/>
            <w:szCs w:val="24"/>
          </w:rPr>
          <w:t>частями 3</w:t>
        </w:r>
      </w:hyperlink>
      <w:r w:rsidRPr="002831B1">
        <w:rPr>
          <w:sz w:val="24"/>
          <w:szCs w:val="24"/>
        </w:rPr>
        <w:t xml:space="preserve"> и </w:t>
      </w:r>
      <w:hyperlink w:anchor="Par4220" w:tooltip="8. Положения настоящей главы не распространяются на случаи сноса объекта капитального строительства в целях строительства нового объекта капитального строительства, реконструкции объекта капитального строительства. Снос объекта капитального строительства осуще" w:history="1">
        <w:r w:rsidRPr="002831B1">
          <w:rPr>
            <w:sz w:val="24"/>
            <w:szCs w:val="24"/>
          </w:rPr>
          <w:t>8</w:t>
        </w:r>
      </w:hyperlink>
      <w:r w:rsidRPr="002831B1">
        <w:rPr>
          <w:sz w:val="24"/>
          <w:szCs w:val="24"/>
        </w:rPr>
        <w:t xml:space="preserve"> настоящей статьи. Подготовка проекта организации работ по сносу объекта капитального строительства осуществляется специалистом по организации архитектурно-строительного проектирования, сведения о котором включены в национальный реестр специалистов в области архитектурно-строительного проектирования.</w:t>
      </w:r>
    </w:p>
    <w:p w:rsidR="00B42888" w:rsidRPr="002831B1" w:rsidRDefault="00B42888" w:rsidP="00B42888">
      <w:pPr>
        <w:ind w:firstLine="709"/>
        <w:rPr>
          <w:sz w:val="24"/>
          <w:szCs w:val="24"/>
        </w:rPr>
      </w:pPr>
      <w:bookmarkStart w:id="442" w:name="Par4215"/>
      <w:bookmarkEnd w:id="442"/>
      <w:r w:rsidRPr="002831B1">
        <w:rPr>
          <w:sz w:val="24"/>
          <w:szCs w:val="24"/>
        </w:rPr>
        <w:t xml:space="preserve">3. Подготовка проекта организации работ по сносу объекта капитального строительства не требуется для сноса объектов, указанных в </w:t>
      </w:r>
      <w:hyperlink w:anchor="Par2973" w:tooltip="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 w:history="1">
        <w:r w:rsidRPr="004F5D9E">
          <w:rPr>
            <w:sz w:val="24"/>
            <w:szCs w:val="24"/>
          </w:rPr>
          <w:t>пунктах 1</w:t>
        </w:r>
      </w:hyperlink>
      <w:r w:rsidRPr="004F5D9E">
        <w:rPr>
          <w:sz w:val="24"/>
          <w:szCs w:val="24"/>
        </w:rPr>
        <w:t xml:space="preserve"> - </w:t>
      </w:r>
      <w:hyperlink w:anchor="Par2979" w:tooltip="3) строительства на земельном участке строений и сооружений вспомогательного использования;" w:history="1">
        <w:r w:rsidRPr="004F5D9E">
          <w:rPr>
            <w:sz w:val="24"/>
            <w:szCs w:val="24"/>
          </w:rPr>
          <w:t>3 части 1</w:t>
        </w:r>
        <w:r w:rsidR="004F5D9E" w:rsidRPr="004F5D9E">
          <w:rPr>
            <w:sz w:val="24"/>
            <w:szCs w:val="24"/>
          </w:rPr>
          <w:t>7</w:t>
        </w:r>
        <w:r w:rsidRPr="004F5D9E">
          <w:rPr>
            <w:sz w:val="24"/>
            <w:szCs w:val="24"/>
          </w:rPr>
          <w:t xml:space="preserve"> статьи </w:t>
        </w:r>
        <w:r w:rsidR="004F5D9E" w:rsidRPr="004F5D9E">
          <w:rPr>
            <w:sz w:val="24"/>
            <w:szCs w:val="24"/>
          </w:rPr>
          <w:t>51</w:t>
        </w:r>
      </w:hyperlink>
      <w:r w:rsidRPr="004F5D9E">
        <w:rPr>
          <w:sz w:val="24"/>
          <w:szCs w:val="24"/>
        </w:rPr>
        <w:t xml:space="preserve"> </w:t>
      </w:r>
      <w:r w:rsidR="004F5D9E" w:rsidRPr="004F5D9E">
        <w:rPr>
          <w:sz w:val="24"/>
          <w:szCs w:val="24"/>
        </w:rPr>
        <w:t>Градостроительного кодекса Российской Федерации</w:t>
      </w:r>
      <w:r w:rsidRPr="004F5D9E">
        <w:rPr>
          <w:sz w:val="24"/>
          <w:szCs w:val="24"/>
        </w:rPr>
        <w:t>.</w:t>
      </w:r>
      <w:r w:rsidRPr="002831B1">
        <w:rPr>
          <w:sz w:val="24"/>
          <w:szCs w:val="24"/>
        </w:rPr>
        <w:t xml:space="preserve"> В этом случае застройщик по собственной инициативе вправе обеспечить подготовку проекта организации работ по сносу таких объектов капитального строительства.</w:t>
      </w:r>
    </w:p>
    <w:p w:rsidR="00B42888" w:rsidRPr="002831B1" w:rsidRDefault="00B42888" w:rsidP="00B42888">
      <w:pPr>
        <w:ind w:firstLine="709"/>
        <w:rPr>
          <w:sz w:val="24"/>
          <w:szCs w:val="24"/>
        </w:rPr>
      </w:pPr>
      <w:r w:rsidRPr="002831B1">
        <w:rPr>
          <w:sz w:val="24"/>
          <w:szCs w:val="24"/>
        </w:rPr>
        <w:t>4. Подготовка проекта организации работ по сносу объекта капитального строительства осуществляется на основании результатов и материалов обследования объекта капитального строительства в соответствии с требованиями технических регламентов, санитарно-эпидемиологическими требованиями, требованиями в области охраны окружающей среды, требованиями безопасности деятельности в области использования атомной энергии, требованиями к осуществлению деятельности в области промышленной безопасности.</w:t>
      </w:r>
    </w:p>
    <w:p w:rsidR="00B42888" w:rsidRPr="002831B1" w:rsidRDefault="00B42888" w:rsidP="00B42888">
      <w:pPr>
        <w:ind w:firstLine="709"/>
        <w:rPr>
          <w:sz w:val="24"/>
          <w:szCs w:val="24"/>
        </w:rPr>
      </w:pPr>
      <w:r w:rsidRPr="002831B1">
        <w:rPr>
          <w:sz w:val="24"/>
          <w:szCs w:val="24"/>
        </w:rPr>
        <w:t>5. Требования к составу и содержанию проекта организации работ по сносу объекта капитального строительства устанавливаются Правительством Российской Федерации.</w:t>
      </w:r>
    </w:p>
    <w:p w:rsidR="00B42888" w:rsidRPr="002831B1" w:rsidRDefault="00B42888" w:rsidP="00B42888">
      <w:pPr>
        <w:ind w:firstLine="709"/>
        <w:rPr>
          <w:sz w:val="24"/>
          <w:szCs w:val="24"/>
        </w:rPr>
      </w:pPr>
      <w:r w:rsidRPr="002831B1">
        <w:rPr>
          <w:sz w:val="24"/>
          <w:szCs w:val="24"/>
        </w:rPr>
        <w:t xml:space="preserve">6. В случае, если снос объекта капитального строительства планируется осуществлять с привлечением средств бюджетов бюджетной системы Российской Федерации, средств лиц, указанных в </w:t>
      </w:r>
      <w:hyperlink w:anchor="Par524" w:tooltip="2. Сметная стоимость строительства, финансируемого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w:history="1">
        <w:r w:rsidRPr="002831B1">
          <w:rPr>
            <w:sz w:val="24"/>
            <w:szCs w:val="24"/>
          </w:rPr>
          <w:t>части 2 статьи 8.3</w:t>
        </w:r>
      </w:hyperlink>
      <w:r w:rsidRPr="002831B1">
        <w:rPr>
          <w:sz w:val="24"/>
          <w:szCs w:val="24"/>
        </w:rPr>
        <w:t xml:space="preserve">  Градостроительного Кодекса, застройщик или технический заказчик обеспечивает подготовку сметы на снос объекта капитального строительства.</w:t>
      </w:r>
    </w:p>
    <w:p w:rsidR="00B42888" w:rsidRPr="002831B1" w:rsidRDefault="00B42888" w:rsidP="00B42888">
      <w:pPr>
        <w:ind w:firstLine="709"/>
        <w:rPr>
          <w:sz w:val="24"/>
          <w:szCs w:val="24"/>
        </w:rPr>
      </w:pPr>
      <w:r w:rsidRPr="002831B1">
        <w:rPr>
          <w:sz w:val="24"/>
          <w:szCs w:val="24"/>
        </w:rPr>
        <w:t>7. В случае, если снос объекта капитального строительства, расположенного на земельном участке, находящемся в государственной или муниципальной собственности и не предоставленном в пользование и (или) во владение гражданам или юридическим лицам, в соответствии с Градостроительным Кодексом, другими федеральными законами обеспечивается органом государственной власти или органом местного самоуправления, функции застройщика выполняют указанные органы или лица, с которыми указанными органами заключен договор о сносе указанного объекта капитального строительства.</w:t>
      </w:r>
    </w:p>
    <w:p w:rsidR="00B42888" w:rsidRDefault="00B42888" w:rsidP="00B42888">
      <w:pPr>
        <w:ind w:firstLine="709"/>
        <w:rPr>
          <w:sz w:val="24"/>
          <w:szCs w:val="24"/>
        </w:rPr>
      </w:pPr>
      <w:bookmarkStart w:id="443" w:name="Par4220"/>
      <w:bookmarkEnd w:id="443"/>
      <w:r w:rsidRPr="002831B1">
        <w:rPr>
          <w:sz w:val="24"/>
          <w:szCs w:val="24"/>
        </w:rPr>
        <w:t xml:space="preserve">8. Положения настоящей статьи не распространяются на случаи сноса объекта капитального строительства в целях строительства нового объекта капитального строительства, реконструкции объекта капитального строительства. Снос объекта капитального строительства осуществляется в порядке, установленном </w:t>
      </w:r>
      <w:hyperlink w:anchor="Par2403" w:tooltip="Глава 6. АРХИТЕКТУРНО-СТРОИТЕЛЬНОЕ" w:history="1">
        <w:r w:rsidRPr="002831B1">
          <w:rPr>
            <w:sz w:val="24"/>
            <w:szCs w:val="24"/>
          </w:rPr>
          <w:t>главой 6</w:t>
        </w:r>
      </w:hyperlink>
      <w:r w:rsidRPr="002831B1">
        <w:rPr>
          <w:sz w:val="24"/>
          <w:szCs w:val="24"/>
        </w:rPr>
        <w:t xml:space="preserve"> Градостроительного  Кодекса РФ для строительства объектов капитального строительства.</w:t>
      </w:r>
    </w:p>
    <w:p w:rsidR="008A08A5" w:rsidRPr="002831B1" w:rsidRDefault="008A08A5" w:rsidP="00B42888">
      <w:pPr>
        <w:ind w:firstLine="709"/>
        <w:rPr>
          <w:sz w:val="24"/>
          <w:szCs w:val="24"/>
        </w:rPr>
      </w:pPr>
    </w:p>
    <w:p w:rsidR="00B42888" w:rsidRPr="00D961B0" w:rsidRDefault="00B42888" w:rsidP="002704F9">
      <w:pPr>
        <w:pStyle w:val="40"/>
        <w:rPr>
          <w:b/>
        </w:rPr>
      </w:pPr>
      <w:bookmarkStart w:id="444" w:name="Par4222"/>
      <w:bookmarkStart w:id="445" w:name="_Toc6590706"/>
      <w:bookmarkStart w:id="446" w:name="_Toc24209055"/>
      <w:bookmarkStart w:id="447" w:name="_Toc30164456"/>
      <w:bookmarkStart w:id="448" w:name="_Toc50654401"/>
      <w:bookmarkStart w:id="449" w:name="_Toc63406197"/>
      <w:bookmarkStart w:id="450" w:name="_Toc63406662"/>
      <w:bookmarkStart w:id="451" w:name="_Toc63410806"/>
      <w:bookmarkEnd w:id="444"/>
      <w:r w:rsidRPr="00D961B0">
        <w:rPr>
          <w:b/>
        </w:rPr>
        <w:t>Статья 3</w:t>
      </w:r>
      <w:r w:rsidR="0044623C" w:rsidRPr="00D961B0">
        <w:rPr>
          <w:b/>
        </w:rPr>
        <w:t>7</w:t>
      </w:r>
      <w:r w:rsidRPr="00D961B0">
        <w:rPr>
          <w:b/>
        </w:rPr>
        <w:t>. Осуществление сноса объекта капитального строительства</w:t>
      </w:r>
      <w:bookmarkEnd w:id="445"/>
      <w:bookmarkEnd w:id="446"/>
      <w:bookmarkEnd w:id="447"/>
      <w:bookmarkEnd w:id="448"/>
      <w:bookmarkEnd w:id="449"/>
      <w:bookmarkEnd w:id="450"/>
      <w:bookmarkEnd w:id="451"/>
    </w:p>
    <w:p w:rsidR="00B42888" w:rsidRPr="002831B1" w:rsidRDefault="00B42888" w:rsidP="00B42888">
      <w:pPr>
        <w:autoSpaceDE w:val="0"/>
        <w:autoSpaceDN w:val="0"/>
        <w:adjustRightInd w:val="0"/>
        <w:ind w:firstLine="720"/>
        <w:rPr>
          <w:rFonts w:ascii="Arial" w:hAnsi="Arial" w:cs="Arial"/>
        </w:rPr>
      </w:pPr>
    </w:p>
    <w:p w:rsidR="00B42888" w:rsidRPr="002831B1" w:rsidRDefault="00B42888" w:rsidP="00B42888">
      <w:pPr>
        <w:ind w:firstLine="709"/>
        <w:rPr>
          <w:sz w:val="24"/>
          <w:szCs w:val="24"/>
        </w:rPr>
      </w:pPr>
      <w:r w:rsidRPr="002831B1">
        <w:rPr>
          <w:sz w:val="24"/>
          <w:szCs w:val="24"/>
        </w:rPr>
        <w:t xml:space="preserve">1. Снос объекта капитального строительства осуществляется в соответствии с проектом организации работ по сносу объекта капитального строительства после отключения объекта капитального строительства от сетей инженерно-технического обеспечения в соответствии с условиями отключения объекта капитального строительства от сетей инженерно-технического обеспечения, выданными организациями, осуществляющими </w:t>
      </w:r>
      <w:r w:rsidRPr="002831B1">
        <w:rPr>
          <w:sz w:val="24"/>
          <w:szCs w:val="24"/>
        </w:rPr>
        <w:lastRenderedPageBreak/>
        <w:t>эксплуатацию сетей инженерно-технического обеспечения, а также после вывода объекта капитального строительства из эксплуатации в случае, если это предусмотрено федеральными законами.</w:t>
      </w:r>
    </w:p>
    <w:p w:rsidR="00B42888" w:rsidRPr="002831B1" w:rsidRDefault="00B42888" w:rsidP="00B42888">
      <w:pPr>
        <w:ind w:firstLine="709"/>
        <w:rPr>
          <w:sz w:val="24"/>
          <w:szCs w:val="24"/>
        </w:rPr>
      </w:pPr>
      <w:r w:rsidRPr="002831B1">
        <w:rPr>
          <w:sz w:val="24"/>
          <w:szCs w:val="24"/>
        </w:rPr>
        <w:t>2. Условия отключения объекта капитального строительства от сетей инженерно-технического обеспечения выдаются организациями, осуществляющими эксплуатацию сетей инженерно-технического обеспечения, без взимания платы в течение не более чем десяти рабочих дней со дня поступления заявления о выдаче таких условий от застройщика, исполнительного органа государственной власти или органа местного самоуправления. Отключение объекта капитального строительства от сетей инженерно-технического обеспечения подтверждается актом, подписанным организацией, осуществляющей эксплуатацию соответствующих сетей инженерно-технического обеспечения. Порядок отключения объекта капитального строительства от сетей инженерно-технического обеспечения устанавливается Правительством Российской Федерации.</w:t>
      </w:r>
    </w:p>
    <w:p w:rsidR="00B42888" w:rsidRPr="002831B1" w:rsidRDefault="00B42888" w:rsidP="00B42888">
      <w:pPr>
        <w:ind w:firstLine="709"/>
        <w:rPr>
          <w:sz w:val="24"/>
          <w:szCs w:val="24"/>
        </w:rPr>
      </w:pPr>
      <w:r w:rsidRPr="002831B1">
        <w:rPr>
          <w:sz w:val="24"/>
          <w:szCs w:val="24"/>
        </w:rPr>
        <w:t>3. В процессе сноса объекта капитального строительства принимаются меры, направленные на предупреждение причинения вреда жизни или здоровью людей, имуществу физических или юридических лиц, государственному или муниципальному имуществу, окружающей среде, предусматривается устройство временных ограждений, подъездных путей, осуществляются мероприятия по утилизации строительного мусора.</w:t>
      </w:r>
    </w:p>
    <w:p w:rsidR="00B42888" w:rsidRPr="002831B1" w:rsidRDefault="00B42888" w:rsidP="00B42888">
      <w:pPr>
        <w:ind w:firstLine="709"/>
        <w:rPr>
          <w:sz w:val="24"/>
          <w:szCs w:val="24"/>
        </w:rPr>
      </w:pPr>
      <w:r w:rsidRPr="002831B1">
        <w:rPr>
          <w:sz w:val="24"/>
          <w:szCs w:val="24"/>
        </w:rPr>
        <w:t>4. Работы по договорам подряда на осуществление сноса выполняются только индивидуальными предпринимателями или юридическими лицами, которые являются членами саморегулируемых организаций в области строительства, если иное не установлено настоящей статьей. Выполнение работ по сносу объектов капитального строительства по договорам подряда на осуществление сноса обеспечивается специалистами по организации строительства (главными инженерами проектов). Работы по договорам о сносе объектов капитального строительства, заключенным с лицами, не являющимися застройщиками, техническими заказчиками, лицами, ответственными за эксплуатацию здания, сооружения, могут выполняться индивидуальными предпринимателями или юридическими лицами, не являющимися членами таких саморегулируемых организаций.</w:t>
      </w:r>
    </w:p>
    <w:p w:rsidR="00B42888" w:rsidRPr="002831B1" w:rsidRDefault="00B42888" w:rsidP="00B42888">
      <w:pPr>
        <w:ind w:firstLine="709"/>
        <w:rPr>
          <w:sz w:val="24"/>
          <w:szCs w:val="24"/>
        </w:rPr>
      </w:pPr>
      <w:bookmarkStart w:id="452" w:name="Par4229"/>
      <w:bookmarkEnd w:id="452"/>
      <w:r w:rsidRPr="002831B1">
        <w:rPr>
          <w:sz w:val="24"/>
          <w:szCs w:val="24"/>
        </w:rPr>
        <w:t>5. Индивидуальный предприниматель или юридическое лицо, не являющиеся членами саморегулируемых организаций в области строительства, может выполнять работы по договорам подряда на осуществление сноса в случае, если размер обязательств по каждому из таких договоров не превышает одного миллиона рублей.</w:t>
      </w:r>
    </w:p>
    <w:p w:rsidR="00B42888" w:rsidRPr="002831B1" w:rsidRDefault="00B42888" w:rsidP="00B42888">
      <w:pPr>
        <w:ind w:firstLine="709"/>
        <w:rPr>
          <w:sz w:val="24"/>
          <w:szCs w:val="24"/>
        </w:rPr>
      </w:pPr>
      <w:bookmarkStart w:id="453" w:name="Par4232"/>
      <w:bookmarkEnd w:id="453"/>
      <w:r w:rsidRPr="002831B1">
        <w:rPr>
          <w:sz w:val="24"/>
          <w:szCs w:val="24"/>
        </w:rPr>
        <w:t>6. Лицом, осуществляющим снос объекта капитального строительства (далее - лицо, осуществляющее снос), может являться застройщик либо индивидуальный предприниматель или юридическое лицо, заключившие договор подряда на осуществление сноса. Лицо, осуществляющее снос, обеспечивает соблюдение требований проекта организации работ по сносу объекта капитального строительства, технических регламентов, техники безопасности в процессе выполнения работ по сносу объекта капитального строительства и несет ответственность за качество выполненных работ.</w:t>
      </w:r>
    </w:p>
    <w:p w:rsidR="00B42888" w:rsidRPr="002831B1" w:rsidRDefault="00B42888" w:rsidP="00B42888">
      <w:pPr>
        <w:ind w:firstLine="709"/>
        <w:rPr>
          <w:sz w:val="24"/>
          <w:szCs w:val="24"/>
        </w:rPr>
      </w:pPr>
      <w:r w:rsidRPr="002831B1">
        <w:rPr>
          <w:sz w:val="24"/>
          <w:szCs w:val="24"/>
        </w:rPr>
        <w:t>7. Застройщик вправе осуществлять снос объектов капитального строительства самостоятельно при условии, что он является членом саморегулируемой организации в области строительства, если иное не предусмотрено настоящей статьей, либо с привлечением иных лиц по договору подряда на осуществление сноса.</w:t>
      </w:r>
    </w:p>
    <w:p w:rsidR="00B42888" w:rsidRPr="002831B1" w:rsidRDefault="00B42888" w:rsidP="00B42888">
      <w:pPr>
        <w:ind w:firstLine="709"/>
        <w:rPr>
          <w:sz w:val="24"/>
          <w:szCs w:val="24"/>
        </w:rPr>
      </w:pPr>
      <w:r w:rsidRPr="002831B1">
        <w:rPr>
          <w:sz w:val="24"/>
          <w:szCs w:val="24"/>
        </w:rPr>
        <w:t xml:space="preserve">8. В целях сноса объекта капитального строительства застройщик или технический заказчик подает на бумажном носителе посредством личного обращения в орган местного самоуправления поселения по месту нахождения объекта капитального строительства или в случае, если объект капитального строительства расположен на межселенной территории, в орган местного самоуправления муниципального района, в том числе через многофункциональный центр, либо направляет в соответствующий орган местного самоуправления посредством почтового отправления или единого портала государственных и муниципальных услуг уведомление о планируемом сносе объекта капитального строительства не позднее чем за семь рабочих дней до начала выполнения работ по сносу </w:t>
      </w:r>
      <w:r w:rsidRPr="002831B1">
        <w:rPr>
          <w:sz w:val="24"/>
          <w:szCs w:val="24"/>
        </w:rPr>
        <w:lastRenderedPageBreak/>
        <w:t>объекта капитального строительства. Указанное уведомление должно содержать следующие сведения:</w:t>
      </w:r>
    </w:p>
    <w:p w:rsidR="00B42888" w:rsidRPr="002831B1" w:rsidRDefault="00B42888" w:rsidP="00B42888">
      <w:pPr>
        <w:ind w:firstLine="709"/>
        <w:rPr>
          <w:sz w:val="24"/>
          <w:szCs w:val="24"/>
        </w:rPr>
      </w:pPr>
      <w:r w:rsidRPr="002831B1">
        <w:rPr>
          <w:sz w:val="24"/>
          <w:szCs w:val="24"/>
        </w:rPr>
        <w:t>1) фамилия, имя, отчество (при наличии), место жительства застройщика, реквизиты документа, удостоверяющего личность (для физического лица);</w:t>
      </w:r>
    </w:p>
    <w:p w:rsidR="00B42888" w:rsidRPr="002831B1" w:rsidRDefault="00B42888" w:rsidP="00B42888">
      <w:pPr>
        <w:ind w:firstLine="709"/>
        <w:rPr>
          <w:sz w:val="24"/>
          <w:szCs w:val="24"/>
        </w:rPr>
      </w:pPr>
      <w:r w:rsidRPr="002831B1">
        <w:rPr>
          <w:sz w:val="24"/>
          <w:szCs w:val="24"/>
        </w:rPr>
        <w:t>2) наименование и место нахождения застройщика или технического заказчика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B42888" w:rsidRPr="002831B1" w:rsidRDefault="00B42888" w:rsidP="00B42888">
      <w:pPr>
        <w:ind w:firstLine="709"/>
        <w:rPr>
          <w:sz w:val="24"/>
          <w:szCs w:val="24"/>
        </w:rPr>
      </w:pPr>
      <w:r w:rsidRPr="002831B1">
        <w:rPr>
          <w:sz w:val="24"/>
          <w:szCs w:val="24"/>
        </w:rPr>
        <w:t>3) кадастровый номер земельного участка (при наличии), адрес или описание местоположения земельного участка;</w:t>
      </w:r>
    </w:p>
    <w:p w:rsidR="00B42888" w:rsidRPr="002831B1" w:rsidRDefault="00B42888" w:rsidP="00B42888">
      <w:pPr>
        <w:ind w:firstLine="709"/>
        <w:rPr>
          <w:sz w:val="24"/>
          <w:szCs w:val="24"/>
        </w:rPr>
      </w:pPr>
      <w:r w:rsidRPr="002831B1">
        <w:rPr>
          <w:sz w:val="24"/>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rsidR="00B42888" w:rsidRPr="002831B1" w:rsidRDefault="00B42888" w:rsidP="00B42888">
      <w:pPr>
        <w:ind w:firstLine="709"/>
        <w:rPr>
          <w:sz w:val="24"/>
          <w:szCs w:val="24"/>
        </w:rPr>
      </w:pPr>
      <w:r w:rsidRPr="002831B1">
        <w:rPr>
          <w:sz w:val="24"/>
          <w:szCs w:val="24"/>
        </w:rPr>
        <w:t>5) сведения о праве застройщика на объект капитального строительства, подлежащий сносу, а также сведения о наличии прав иных лиц на объект капитального строительства, подлежащий сносу (при наличии таких лиц);</w:t>
      </w:r>
    </w:p>
    <w:p w:rsidR="00B42888" w:rsidRPr="002831B1" w:rsidRDefault="00B42888" w:rsidP="00B42888">
      <w:pPr>
        <w:ind w:firstLine="709"/>
        <w:rPr>
          <w:sz w:val="24"/>
          <w:szCs w:val="24"/>
        </w:rPr>
      </w:pPr>
      <w:r w:rsidRPr="002831B1">
        <w:rPr>
          <w:sz w:val="24"/>
          <w:szCs w:val="24"/>
        </w:rPr>
        <w:t>6) сведения о решении суда или органа местного самоуправления о сносе объекта капитального строительства либо о наличии обязательства по сносу самовольной постройки в соответствии с земельным законодательством (при наличии таких решения либо обязательства);</w:t>
      </w:r>
    </w:p>
    <w:p w:rsidR="00B42888" w:rsidRPr="002831B1" w:rsidRDefault="00B42888" w:rsidP="00B42888">
      <w:pPr>
        <w:ind w:firstLine="709"/>
        <w:rPr>
          <w:sz w:val="24"/>
          <w:szCs w:val="24"/>
        </w:rPr>
      </w:pPr>
      <w:r w:rsidRPr="002831B1">
        <w:rPr>
          <w:sz w:val="24"/>
          <w:szCs w:val="24"/>
        </w:rPr>
        <w:t>7) почтовый адрес и (или) адрес электронной почты для связи с застройщиком или техническим заказчиком.</w:t>
      </w:r>
    </w:p>
    <w:p w:rsidR="00B42888" w:rsidRPr="002831B1" w:rsidRDefault="00B42888" w:rsidP="00B42888">
      <w:pPr>
        <w:ind w:firstLine="709"/>
        <w:rPr>
          <w:sz w:val="24"/>
          <w:szCs w:val="24"/>
        </w:rPr>
      </w:pPr>
      <w:bookmarkStart w:id="454" w:name="Par4250"/>
      <w:bookmarkEnd w:id="454"/>
      <w:r w:rsidRPr="002831B1">
        <w:rPr>
          <w:sz w:val="24"/>
          <w:szCs w:val="24"/>
        </w:rPr>
        <w:t xml:space="preserve">9. К уведомлению о планируемом сносе объекта капитального строительства, за исключением объектов, указанных в </w:t>
      </w:r>
      <w:hyperlink w:anchor="Par2973" w:tooltip="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 w:history="1">
        <w:r w:rsidRPr="002831B1">
          <w:rPr>
            <w:sz w:val="24"/>
            <w:szCs w:val="24"/>
          </w:rPr>
          <w:t>пунктах 1</w:t>
        </w:r>
      </w:hyperlink>
      <w:r w:rsidRPr="002831B1">
        <w:rPr>
          <w:sz w:val="24"/>
          <w:szCs w:val="24"/>
        </w:rPr>
        <w:t xml:space="preserve"> - </w:t>
      </w:r>
      <w:hyperlink w:anchor="Par2979" w:tooltip="3) строительства на земельном участке строений и сооружений вспомогательного использования;" w:history="1">
        <w:r w:rsidRPr="002831B1">
          <w:rPr>
            <w:sz w:val="24"/>
            <w:szCs w:val="24"/>
          </w:rPr>
          <w:t>3 части 17 статьи 51</w:t>
        </w:r>
      </w:hyperlink>
      <w:r w:rsidRPr="002831B1">
        <w:rPr>
          <w:sz w:val="24"/>
          <w:szCs w:val="24"/>
        </w:rPr>
        <w:t xml:space="preserve"> Градостроительного Кодекса РФ, прилагаются следующие документы:</w:t>
      </w:r>
    </w:p>
    <w:p w:rsidR="00B42888" w:rsidRPr="002831B1" w:rsidRDefault="00B42888" w:rsidP="00B42888">
      <w:pPr>
        <w:ind w:firstLine="709"/>
        <w:rPr>
          <w:sz w:val="24"/>
          <w:szCs w:val="24"/>
        </w:rPr>
      </w:pPr>
      <w:r w:rsidRPr="002831B1">
        <w:rPr>
          <w:sz w:val="24"/>
          <w:szCs w:val="24"/>
        </w:rPr>
        <w:t>1) результаты и материалы обследования объекта капитального строительства;</w:t>
      </w:r>
    </w:p>
    <w:p w:rsidR="00B42888" w:rsidRPr="002831B1" w:rsidRDefault="00B42888" w:rsidP="00B42888">
      <w:pPr>
        <w:ind w:firstLine="709"/>
        <w:rPr>
          <w:sz w:val="24"/>
          <w:szCs w:val="24"/>
        </w:rPr>
      </w:pPr>
      <w:r w:rsidRPr="002831B1">
        <w:rPr>
          <w:sz w:val="24"/>
          <w:szCs w:val="24"/>
        </w:rPr>
        <w:t>2) проект организации работ по сносу объекта капитального строительства.</w:t>
      </w:r>
    </w:p>
    <w:p w:rsidR="00B42888" w:rsidRPr="002831B1" w:rsidRDefault="00B42888" w:rsidP="00B42888">
      <w:pPr>
        <w:ind w:firstLine="709"/>
        <w:rPr>
          <w:sz w:val="24"/>
          <w:szCs w:val="24"/>
        </w:rPr>
      </w:pPr>
      <w:r w:rsidRPr="002831B1">
        <w:rPr>
          <w:sz w:val="24"/>
          <w:szCs w:val="24"/>
        </w:rPr>
        <w:t xml:space="preserve">10. Орган местного самоуправления, в который поступило уведомление о планируемом сносе объекта капитального строительства, в течение семи рабочих дней со дня поступления этого уведомления проводит проверку наличия документов, указанных в </w:t>
      </w:r>
      <w:hyperlink w:anchor="Par4250" w:tooltip="10. К уведомлению о планируемом сносе объекта капитального строительства, за исключением объектов, указанных в пунктах 1 - 3 части 17 статьи 51 настоящего Кодекса, прилагаются следующие документы:" w:history="1">
        <w:r w:rsidRPr="002831B1">
          <w:rPr>
            <w:sz w:val="24"/>
            <w:szCs w:val="24"/>
          </w:rPr>
          <w:t>части 9</w:t>
        </w:r>
      </w:hyperlink>
      <w:r w:rsidRPr="002831B1">
        <w:rPr>
          <w:sz w:val="24"/>
          <w:szCs w:val="24"/>
        </w:rPr>
        <w:t xml:space="preserve"> настоящей статьи, обеспечивает размещение этих уведомления и документов в информационной системе обеспечения градостроительной деятельности и уведомляет о таком размещении орган регионального государственного строительного надзора. В случае непредставления документов, указанных в </w:t>
      </w:r>
      <w:hyperlink w:anchor="Par4250" w:tooltip="10. К уведомлению о планируемом сносе объекта капитального строительства, за исключением объектов, указанных в пунктах 1 - 3 части 17 статьи 51 настоящего Кодекса, прилагаются следующие документы:" w:history="1">
        <w:r w:rsidRPr="002831B1">
          <w:rPr>
            <w:sz w:val="24"/>
            <w:szCs w:val="24"/>
          </w:rPr>
          <w:t>части 9</w:t>
        </w:r>
      </w:hyperlink>
      <w:r w:rsidRPr="002831B1">
        <w:rPr>
          <w:sz w:val="24"/>
          <w:szCs w:val="24"/>
        </w:rPr>
        <w:t xml:space="preserve"> настоящей статьи, данный орган местного самоуправления запрашивает их у заявителя.</w:t>
      </w:r>
    </w:p>
    <w:p w:rsidR="00B42888" w:rsidRPr="002831B1" w:rsidRDefault="00B42888" w:rsidP="00B42888">
      <w:pPr>
        <w:ind w:firstLine="709"/>
        <w:rPr>
          <w:sz w:val="24"/>
          <w:szCs w:val="24"/>
        </w:rPr>
      </w:pPr>
      <w:r w:rsidRPr="002831B1">
        <w:rPr>
          <w:sz w:val="24"/>
          <w:szCs w:val="24"/>
        </w:rPr>
        <w:t>11. Застройщик или технический заказчик не позднее семи рабочих дней после завершения сноса объекта капитального строительства подает на бумажном носителе посредством личного обращения в орган местного самоуправления поселения, городского округа по месту нахождения земельного участка, на котором располагался снесенный объект капитального строительства, или в случае, если такой земельный участок находится на межселенной территории, в орган местного самоуправления муниципального района, в том числе через многофункциональный центр, либо направляет в соответствующий орган местного самоуправления посредством почтового отправления или единого портала государственных и муниципальных услуг уведомление о завершении сноса объекта капитального строительства.</w:t>
      </w:r>
    </w:p>
    <w:p w:rsidR="00B42888" w:rsidRPr="002831B1" w:rsidRDefault="00B42888" w:rsidP="00B42888">
      <w:pPr>
        <w:ind w:firstLine="709"/>
        <w:rPr>
          <w:sz w:val="24"/>
          <w:szCs w:val="24"/>
        </w:rPr>
      </w:pPr>
      <w:r w:rsidRPr="002831B1">
        <w:rPr>
          <w:sz w:val="24"/>
          <w:szCs w:val="24"/>
        </w:rPr>
        <w:t>12. Формы уведомления о планируемом сносе объекта капитального строительства, уведомления о завершении сноса объекта капитального строительства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B42888" w:rsidRPr="002831B1" w:rsidRDefault="00B42888" w:rsidP="00B42888">
      <w:pPr>
        <w:ind w:firstLine="709"/>
        <w:rPr>
          <w:sz w:val="24"/>
          <w:szCs w:val="24"/>
        </w:rPr>
      </w:pPr>
      <w:r w:rsidRPr="002831B1">
        <w:rPr>
          <w:sz w:val="24"/>
          <w:szCs w:val="24"/>
        </w:rPr>
        <w:t xml:space="preserve">13. Орган местного самоуправления, в который поступило уведомление о завершении сноса объекта капитального строительства, в течение семи рабочих дней со дня поступления </w:t>
      </w:r>
      <w:r w:rsidRPr="002831B1">
        <w:rPr>
          <w:sz w:val="24"/>
          <w:szCs w:val="24"/>
        </w:rPr>
        <w:lastRenderedPageBreak/>
        <w:t>этого уведомления обеспечивает размещение этого уведомления в информационной системе обеспечения градостроительной деятельности и уведомляет об этом орган регионального государственного строительного надзора.</w:t>
      </w:r>
    </w:p>
    <w:p w:rsidR="00B42888" w:rsidRPr="002831B1" w:rsidRDefault="00B42888" w:rsidP="00B42888">
      <w:pPr>
        <w:ind w:firstLine="709"/>
        <w:rPr>
          <w:sz w:val="24"/>
          <w:szCs w:val="24"/>
        </w:rPr>
      </w:pPr>
    </w:p>
    <w:p w:rsidR="00B42888" w:rsidRPr="00D961B0" w:rsidRDefault="00B42888" w:rsidP="002704F9">
      <w:pPr>
        <w:pStyle w:val="40"/>
        <w:rPr>
          <w:b/>
        </w:rPr>
      </w:pPr>
      <w:bookmarkStart w:id="455" w:name="_Toc6590707"/>
      <w:bookmarkStart w:id="456" w:name="_Toc24209056"/>
      <w:bookmarkStart w:id="457" w:name="_Toc30164457"/>
      <w:bookmarkStart w:id="458" w:name="_Toc50654402"/>
      <w:bookmarkStart w:id="459" w:name="_Toc63406198"/>
      <w:bookmarkStart w:id="460" w:name="_Toc63406663"/>
      <w:bookmarkStart w:id="461" w:name="_Toc63410807"/>
      <w:r w:rsidRPr="00D961B0">
        <w:rPr>
          <w:b/>
        </w:rPr>
        <w:t>Статья 3</w:t>
      </w:r>
      <w:r w:rsidR="0044623C" w:rsidRPr="00D961B0">
        <w:rPr>
          <w:b/>
        </w:rPr>
        <w:t>8</w:t>
      </w:r>
      <w:r w:rsidRPr="00D961B0">
        <w:rPr>
          <w:b/>
        </w:rPr>
        <w:t>. Особенности сноса самовольных построек или приведения их в соответствие с установленными требованиями.</w:t>
      </w:r>
      <w:bookmarkEnd w:id="455"/>
      <w:bookmarkEnd w:id="456"/>
      <w:bookmarkEnd w:id="457"/>
      <w:bookmarkEnd w:id="458"/>
      <w:bookmarkEnd w:id="459"/>
      <w:bookmarkEnd w:id="460"/>
      <w:bookmarkEnd w:id="461"/>
    </w:p>
    <w:p w:rsidR="00B42888" w:rsidRPr="002831B1" w:rsidRDefault="00B42888" w:rsidP="00B42888">
      <w:pPr>
        <w:autoSpaceDE w:val="0"/>
        <w:autoSpaceDN w:val="0"/>
        <w:adjustRightInd w:val="0"/>
        <w:ind w:firstLine="720"/>
        <w:rPr>
          <w:rFonts w:ascii="Arial" w:hAnsi="Arial" w:cs="Arial"/>
        </w:rPr>
      </w:pPr>
    </w:p>
    <w:p w:rsidR="00B42888" w:rsidRPr="002831B1" w:rsidRDefault="00B42888" w:rsidP="00B42888">
      <w:pPr>
        <w:ind w:firstLine="709"/>
        <w:rPr>
          <w:sz w:val="24"/>
          <w:szCs w:val="24"/>
        </w:rPr>
      </w:pPr>
      <w:r w:rsidRPr="002831B1">
        <w:rPr>
          <w:sz w:val="24"/>
          <w:szCs w:val="24"/>
        </w:rPr>
        <w:t>1. Снос объектов капитального строительства, являющихся самовольными постройками, или их приведение в соответствие с установленными требованиями в принудительном порядке осуществляется на основании решения суда или органа местного самоуправления, принимаемого в соответствии со статьей 222 Гражданского кодекса Российской Федерации.</w:t>
      </w:r>
    </w:p>
    <w:p w:rsidR="00B42888" w:rsidRPr="002831B1" w:rsidRDefault="00B42888" w:rsidP="00B42888">
      <w:pPr>
        <w:ind w:firstLine="709"/>
        <w:rPr>
          <w:sz w:val="24"/>
          <w:szCs w:val="24"/>
        </w:rPr>
      </w:pPr>
      <w:bookmarkStart w:id="462" w:name="Par4262"/>
      <w:bookmarkEnd w:id="462"/>
      <w:r w:rsidRPr="002831B1">
        <w:rPr>
          <w:sz w:val="24"/>
          <w:szCs w:val="24"/>
        </w:rPr>
        <w:t>2. Орган местного самоуправления поселения по месту нахождения самовольной постройки в срок, не превышающий двадцати рабочих дней со дня получения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использования особо охраняемых природных территорий, уведомления о выявлении самовольной постройки и документов, подтверждающих наличие признаков самовольной постройки, предусмотренных пунктом 1 статьи 222 Гражданского кодекса Российской Федерации, обязан рассмотреть указанные уведомление и документы и по результатам такого рассмотрения совершить одно из следующих действий:</w:t>
      </w:r>
    </w:p>
    <w:p w:rsidR="00B42888" w:rsidRPr="002831B1" w:rsidRDefault="00B42888" w:rsidP="00B42888">
      <w:pPr>
        <w:ind w:firstLine="709"/>
        <w:rPr>
          <w:sz w:val="24"/>
          <w:szCs w:val="24"/>
        </w:rPr>
      </w:pPr>
      <w:r w:rsidRPr="002831B1">
        <w:rPr>
          <w:sz w:val="24"/>
          <w:szCs w:val="24"/>
        </w:rPr>
        <w:t>1) принять решение о сносе самовольной постройки либо решение о сносе самовольной постройки или ее приведении в соответствие с установленными требованиями в случаях, предусмотренных пунктом 4 статьи 222 Гражданского кодекса Российской Федерации;</w:t>
      </w:r>
    </w:p>
    <w:p w:rsidR="00B42888" w:rsidRPr="002831B1" w:rsidRDefault="00B42888" w:rsidP="00B42888">
      <w:pPr>
        <w:ind w:firstLine="709"/>
        <w:rPr>
          <w:sz w:val="24"/>
          <w:szCs w:val="24"/>
        </w:rPr>
      </w:pPr>
      <w:r w:rsidRPr="002831B1">
        <w:rPr>
          <w:sz w:val="24"/>
          <w:szCs w:val="24"/>
        </w:rPr>
        <w:t>2) обратиться в суд с иском о сносе самовольной постройки или ее приведении в соответствие с установленными требованиями;</w:t>
      </w:r>
    </w:p>
    <w:p w:rsidR="00B42888" w:rsidRPr="002831B1" w:rsidRDefault="00B42888" w:rsidP="00B42888">
      <w:pPr>
        <w:ind w:firstLine="709"/>
        <w:rPr>
          <w:sz w:val="24"/>
          <w:szCs w:val="24"/>
        </w:rPr>
      </w:pPr>
      <w:r w:rsidRPr="002831B1">
        <w:rPr>
          <w:sz w:val="24"/>
          <w:szCs w:val="24"/>
        </w:rPr>
        <w:t>3) направить,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том, что наличие признаков самовольной постройки не усматривается,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уведомление о выявлении самовольной постройки.</w:t>
      </w:r>
    </w:p>
    <w:p w:rsidR="00B42888" w:rsidRPr="002831B1" w:rsidRDefault="00B42888" w:rsidP="00B42888">
      <w:pPr>
        <w:ind w:firstLine="709"/>
        <w:rPr>
          <w:sz w:val="24"/>
          <w:szCs w:val="24"/>
        </w:rPr>
      </w:pPr>
      <w:bookmarkStart w:id="463" w:name="Par4266"/>
      <w:bookmarkEnd w:id="463"/>
      <w:r w:rsidRPr="002831B1">
        <w:rPr>
          <w:sz w:val="24"/>
          <w:szCs w:val="24"/>
        </w:rPr>
        <w:t>3. Форма уведомления о выявлении самовольной постройки, а также перечень документов, подтверждающих наличие признаков самовольной постройки,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B42888" w:rsidRPr="002831B1" w:rsidRDefault="00B42888" w:rsidP="00B42888">
      <w:pPr>
        <w:ind w:firstLine="709"/>
        <w:rPr>
          <w:sz w:val="24"/>
          <w:szCs w:val="24"/>
        </w:rPr>
      </w:pPr>
      <w:bookmarkStart w:id="464" w:name="Par4267"/>
      <w:bookmarkEnd w:id="464"/>
      <w:r w:rsidRPr="002831B1">
        <w:rPr>
          <w:sz w:val="24"/>
          <w:szCs w:val="24"/>
        </w:rPr>
        <w:t xml:space="preserve">4. Снос самовольной постройки осуществляется в соответствии со </w:t>
      </w:r>
      <w:hyperlink w:anchor="Par4208" w:tooltip="Статья 55.30. Общие положения о сносе объектов капитального строительства" w:history="1">
        <w:r w:rsidRPr="002831B1">
          <w:rPr>
            <w:sz w:val="24"/>
            <w:szCs w:val="24"/>
          </w:rPr>
          <w:t>статьями 55.30</w:t>
        </w:r>
      </w:hyperlink>
      <w:r w:rsidRPr="002831B1">
        <w:rPr>
          <w:sz w:val="24"/>
          <w:szCs w:val="24"/>
        </w:rPr>
        <w:t xml:space="preserve"> и </w:t>
      </w:r>
      <w:hyperlink w:anchor="Par4222" w:tooltip="Статья 55.31. Осуществление сноса объекта капитального строительства" w:history="1">
        <w:r w:rsidRPr="002831B1">
          <w:rPr>
            <w:sz w:val="24"/>
            <w:szCs w:val="24"/>
          </w:rPr>
          <w:t>55.31</w:t>
        </w:r>
      </w:hyperlink>
      <w:r w:rsidRPr="002831B1">
        <w:rPr>
          <w:sz w:val="24"/>
          <w:szCs w:val="24"/>
        </w:rPr>
        <w:t xml:space="preserve"> Градостроительного Кодекса РФ. Приведение самовольной постройки в соответствие с </w:t>
      </w:r>
      <w:r w:rsidRPr="002831B1">
        <w:rPr>
          <w:sz w:val="24"/>
          <w:szCs w:val="24"/>
        </w:rPr>
        <w:lastRenderedPageBreak/>
        <w:t xml:space="preserve">установленными требованиями осуществляется путем ее реконструкции в порядке, установленном </w:t>
      </w:r>
      <w:hyperlink w:anchor="Par2403" w:tooltip="Глава 6. АРХИТЕКТУРНО-СТРОИТЕЛЬНОЕ" w:history="1">
        <w:r w:rsidRPr="002831B1">
          <w:rPr>
            <w:sz w:val="24"/>
            <w:szCs w:val="24"/>
          </w:rPr>
          <w:t>главой 6</w:t>
        </w:r>
      </w:hyperlink>
      <w:r w:rsidRPr="002831B1">
        <w:rPr>
          <w:sz w:val="24"/>
          <w:szCs w:val="24"/>
        </w:rPr>
        <w:t xml:space="preserve"> Градостроительного Кодекса РФ.</w:t>
      </w:r>
    </w:p>
    <w:p w:rsidR="00B42888" w:rsidRPr="002831B1" w:rsidRDefault="00B42888" w:rsidP="00B42888">
      <w:pPr>
        <w:autoSpaceDE w:val="0"/>
        <w:autoSpaceDN w:val="0"/>
        <w:adjustRightInd w:val="0"/>
        <w:ind w:firstLine="720"/>
        <w:rPr>
          <w:rFonts w:ascii="Arial" w:hAnsi="Arial" w:cs="Arial"/>
        </w:rPr>
      </w:pPr>
      <w:bookmarkStart w:id="465" w:name="Par4277"/>
      <w:bookmarkStart w:id="466" w:name="Par4289"/>
      <w:bookmarkEnd w:id="465"/>
      <w:bookmarkEnd w:id="466"/>
    </w:p>
    <w:p w:rsidR="00B42888" w:rsidRPr="00D961B0" w:rsidRDefault="00B42888" w:rsidP="002704F9">
      <w:pPr>
        <w:pStyle w:val="40"/>
        <w:rPr>
          <w:b/>
        </w:rPr>
      </w:pPr>
      <w:bookmarkStart w:id="467" w:name="_Toc6590708"/>
      <w:bookmarkStart w:id="468" w:name="_Toc24209057"/>
      <w:bookmarkStart w:id="469" w:name="_Toc30164458"/>
      <w:bookmarkStart w:id="470" w:name="_Toc50654403"/>
      <w:bookmarkStart w:id="471" w:name="_Toc63406199"/>
      <w:bookmarkStart w:id="472" w:name="_Toc63406664"/>
      <w:bookmarkStart w:id="473" w:name="_Toc63410808"/>
      <w:r w:rsidRPr="00D961B0">
        <w:rPr>
          <w:b/>
        </w:rPr>
        <w:t>Статья 3</w:t>
      </w:r>
      <w:r w:rsidR="0044623C" w:rsidRPr="00D961B0">
        <w:rPr>
          <w:b/>
        </w:rPr>
        <w:t>9</w:t>
      </w:r>
      <w:r w:rsidRPr="00D961B0">
        <w:rPr>
          <w:b/>
        </w:rPr>
        <w:t>. Особенности сноса объектов капитального строительства, расположенных в зонах с особыми условиями использования территорий, или приведения таких объектов капитального строительства в соответствие с ограничениями использования земельных участков, установленными в границах зон с особыми условиями использования территорий</w:t>
      </w:r>
      <w:bookmarkEnd w:id="467"/>
      <w:bookmarkEnd w:id="468"/>
      <w:bookmarkEnd w:id="469"/>
      <w:bookmarkEnd w:id="470"/>
      <w:bookmarkEnd w:id="471"/>
      <w:bookmarkEnd w:id="472"/>
      <w:bookmarkEnd w:id="473"/>
    </w:p>
    <w:p w:rsidR="00B42888" w:rsidRPr="002831B1" w:rsidRDefault="00B42888" w:rsidP="00B42888">
      <w:pPr>
        <w:autoSpaceDE w:val="0"/>
        <w:autoSpaceDN w:val="0"/>
        <w:adjustRightInd w:val="0"/>
        <w:ind w:firstLine="720"/>
        <w:rPr>
          <w:rFonts w:ascii="Arial" w:hAnsi="Arial" w:cs="Arial"/>
        </w:rPr>
      </w:pPr>
    </w:p>
    <w:p w:rsidR="00B42888" w:rsidRPr="002831B1" w:rsidRDefault="00B42888" w:rsidP="00B42888">
      <w:pPr>
        <w:ind w:firstLine="709"/>
        <w:rPr>
          <w:sz w:val="24"/>
          <w:szCs w:val="24"/>
        </w:rPr>
      </w:pPr>
      <w:bookmarkStart w:id="474" w:name="Par4299"/>
      <w:bookmarkEnd w:id="474"/>
      <w:r w:rsidRPr="002831B1">
        <w:rPr>
          <w:sz w:val="24"/>
          <w:szCs w:val="24"/>
        </w:rPr>
        <w:t>1. Объект капитального строительства, расположенный в границах зоны с особыми условиями использования территории, подлежит сносу или приведению в соответствие с ограничениями использования земельных участков, установленными в границах зоны с особыми условиями использования территории, в случае, если режим указанной зоны не допускает размещения такого объекта капитального строительства и иное не предусмотрено федеральным законом.</w:t>
      </w:r>
    </w:p>
    <w:p w:rsidR="00B42888" w:rsidRPr="002831B1" w:rsidRDefault="00B42888" w:rsidP="00B42888">
      <w:pPr>
        <w:ind w:firstLine="709"/>
        <w:rPr>
          <w:sz w:val="24"/>
          <w:szCs w:val="24"/>
        </w:rPr>
      </w:pPr>
      <w:bookmarkStart w:id="475" w:name="Par4300"/>
      <w:bookmarkEnd w:id="475"/>
      <w:r w:rsidRPr="002831B1">
        <w:rPr>
          <w:sz w:val="24"/>
          <w:szCs w:val="24"/>
        </w:rPr>
        <w:t xml:space="preserve">2. В случае, предусмотренном </w:t>
      </w:r>
      <w:hyperlink w:anchor="Par4299" w:tooltip="1. Объект капитального строительства, расположенный в границах зоны с особыми условиями использования территории, подлежит сносу или приведению в соответствие с ограничениями использования земельных участков, установленными в границах зоны с особыми условиями " w:history="1">
        <w:r w:rsidRPr="002831B1">
          <w:rPr>
            <w:sz w:val="24"/>
            <w:szCs w:val="24"/>
          </w:rPr>
          <w:t>частью 1</w:t>
        </w:r>
      </w:hyperlink>
      <w:r w:rsidRPr="002831B1">
        <w:rPr>
          <w:sz w:val="24"/>
          <w:szCs w:val="24"/>
        </w:rPr>
        <w:t xml:space="preserve"> настоящей статьи, снос объекта капитального строительства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кроме случаев, если решение о сносе самовольной постройки или ее приведении в соответствие с установленными требованиями принято исключительно в связи с несоответствием указанного объекта капитального строительства предельному количеству этажей и (или) предельной высоте зданий, строений, сооружений, установленным правилами землепользования и застройки, документацией по планировке территории, настоящим Кодексом, другими федеральными законами, требованиями разрешения на строительство) или его приведение в соответствие с ограничениями использования земельных участков, установленными в границах зоны с особыми условиями использования территории, осуществляется на основании решения собственника объекта капитального строительства или собственников помещений в нем самостоятельно либо на основании соглашения о возмещении убытков, причиненных ограничением прав указанных собственника объекта капитального строительства или собственников помещений в нем в связи с установлением зоны с особыми условиями использования территории. Указанное соглашение о возмещении убытков заключается собственником объекта капитального строительства или собственниками помещений в нем с правообладателем здания или сооружения, в связи с размещением которых установлена зона с особыми условиями использования территории, в случае установления зоны с особыми условиями использования территории в отношении планируемого строительства или реконструкции здания или сооружения с застройщиком, а при отсутствии указанных правообладателя или застройщика или в случае установления зоны с особыми условиями использования территории по основаниям, не связанным с размещением здания или сооружения, с органом государственной власти или органом местного самоуправления, принявшими решение об установлении или изменении зоны с особыми условиями использования территории либо установившими границы зоны с особыми условиями использования территории, возникающей в силу федерального закона. В случае недостижения соглашения о возмещении убытков снос такого объекта капитального строительства или его приведение в соответствие осуществляется исключительно на основании решения суда.</w:t>
      </w:r>
    </w:p>
    <w:p w:rsidR="00B42888" w:rsidRPr="002831B1" w:rsidRDefault="00B42888" w:rsidP="00B42888">
      <w:pPr>
        <w:ind w:firstLine="709"/>
        <w:rPr>
          <w:sz w:val="24"/>
          <w:szCs w:val="24"/>
        </w:rPr>
      </w:pPr>
      <w:r w:rsidRPr="002831B1">
        <w:rPr>
          <w:sz w:val="24"/>
          <w:szCs w:val="24"/>
        </w:rPr>
        <w:t xml:space="preserve">3. Указанное в </w:t>
      </w:r>
      <w:hyperlink w:anchor="Par4300" w:tooltip="2. В случае, предусмотренном частью 1 настоящей статьи, снос объекта капитального строительства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 w:history="1">
        <w:r w:rsidRPr="002831B1">
          <w:rPr>
            <w:sz w:val="24"/>
            <w:szCs w:val="24"/>
          </w:rPr>
          <w:t>части 2</w:t>
        </w:r>
      </w:hyperlink>
      <w:r w:rsidRPr="002831B1">
        <w:rPr>
          <w:sz w:val="24"/>
          <w:szCs w:val="24"/>
        </w:rPr>
        <w:t xml:space="preserve"> настоящей статьи соглашение о возмещении убытков должно предусматривать в том числе условие о сносе объекта капитального строительства либо приведении объекта капитального строительства и (или) его разрешенного использования (назначения) в соответствие с ограничениями использования земельных участков, установленными в границах зоны с особыми условиями использования территории. Заключение данного соглашения, возмещение убытков, причиненных ограничением прав </w:t>
      </w:r>
      <w:r w:rsidRPr="002831B1">
        <w:rPr>
          <w:sz w:val="24"/>
          <w:szCs w:val="24"/>
        </w:rPr>
        <w:lastRenderedPageBreak/>
        <w:t>собственника объекта капитального строительства, собственников помещений в нем, нанимателей по договорам социального найма или договорам найма жилых помещений государственного или муниципального жилищного фонда в многоквартирном доме в связи с установлением зоны с особыми условиями использования территории, осуществляются в соответствии с гражданским законодательством и земельным законодательством.</w:t>
      </w:r>
    </w:p>
    <w:p w:rsidR="00B42888" w:rsidRDefault="00B42888" w:rsidP="00B42888">
      <w:pPr>
        <w:ind w:firstLine="709"/>
        <w:rPr>
          <w:sz w:val="24"/>
          <w:szCs w:val="24"/>
        </w:rPr>
      </w:pPr>
      <w:r w:rsidRPr="002831B1">
        <w:rPr>
          <w:sz w:val="24"/>
          <w:szCs w:val="24"/>
        </w:rPr>
        <w:t xml:space="preserve">4. В случае, если установление зоны с особыми условиями использования территории приводит к невозможности использования объекта капитального строительства в соответствии с его разрешенным использованием (назначением)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кроме случаев, если решение о сносе самовольной постройки или ее приведении в соответствие с установленными требованиями принято исключительно в связи с несоответствием указанного объекта капитального строительства предельному количеству этажей и (или) предельной высоте зданий, строений, сооружений, установленным правилами землепользования и застройки, документацией по планировке территории, настоящим Кодексом, другими федеральными законами, требованиями разрешения на строительство), по требованию собственника объекта капитального строительства или собственников помещений в нем указанные в </w:t>
      </w:r>
      <w:hyperlink w:anchor="Par4300" w:tooltip="2. В случае, предусмотренном частью 1 настоящей статьи, снос объекта капитального строительства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 w:history="1">
        <w:r w:rsidRPr="002831B1">
          <w:rPr>
            <w:sz w:val="24"/>
            <w:szCs w:val="24"/>
          </w:rPr>
          <w:t>части 2</w:t>
        </w:r>
      </w:hyperlink>
      <w:r w:rsidRPr="002831B1">
        <w:rPr>
          <w:sz w:val="24"/>
          <w:szCs w:val="24"/>
        </w:rPr>
        <w:t xml:space="preserve"> настоящей статьи правообладатели зданий, сооружений, в связи с размещением которых установлена зона с особыми условиями использования территории, органы государственной власти, органы местного самоуправления обязаны в соответствии с земельным законодательством выкупить такой объект капитального строительства.</w:t>
      </w:r>
    </w:p>
    <w:p w:rsidR="00B42888" w:rsidRPr="002831B1" w:rsidRDefault="00B42888" w:rsidP="00D961B0">
      <w:pPr>
        <w:pStyle w:val="40"/>
      </w:pPr>
    </w:p>
    <w:p w:rsidR="00802C4D" w:rsidRDefault="00802C4D" w:rsidP="002704F9">
      <w:pPr>
        <w:pStyle w:val="40"/>
        <w:rPr>
          <w:b/>
        </w:rPr>
      </w:pPr>
      <w:bookmarkStart w:id="476" w:name="_Toc63410809"/>
      <w:r>
        <w:rPr>
          <w:b/>
        </w:rPr>
        <w:t xml:space="preserve">Статья </w:t>
      </w:r>
      <w:r w:rsidR="0044623C">
        <w:rPr>
          <w:b/>
        </w:rPr>
        <w:t>40</w:t>
      </w:r>
      <w:r w:rsidRPr="0071677E">
        <w:rPr>
          <w:b/>
        </w:rPr>
        <w:t>. Сохранение объектов культурного наследия (памятников истории и культуры) расположенных на территории поселения.</w:t>
      </w:r>
      <w:bookmarkEnd w:id="476"/>
    </w:p>
    <w:p w:rsidR="00802C4D" w:rsidRPr="0071677E" w:rsidRDefault="00802C4D" w:rsidP="00802C4D">
      <w:pPr>
        <w:pStyle w:val="af0"/>
        <w:jc w:val="center"/>
        <w:rPr>
          <w:b/>
          <w:sz w:val="24"/>
        </w:rPr>
      </w:pPr>
    </w:p>
    <w:p w:rsidR="00802C4D" w:rsidRPr="00802C4D" w:rsidRDefault="00802C4D" w:rsidP="00802C4D">
      <w:pPr>
        <w:pStyle w:val="af6"/>
        <w:ind w:firstLine="540"/>
        <w:rPr>
          <w:sz w:val="24"/>
        </w:rPr>
      </w:pPr>
      <w:r w:rsidRPr="00802C4D">
        <w:rPr>
          <w:bCs/>
          <w:iCs/>
          <w:sz w:val="24"/>
        </w:rPr>
        <w:t>Границы зон охраны объектов культурного наследия</w:t>
      </w:r>
      <w:r w:rsidRPr="00802C4D">
        <w:rPr>
          <w:sz w:val="24"/>
        </w:rPr>
        <w:t xml:space="preserve"> </w:t>
      </w:r>
      <w:r>
        <w:rPr>
          <w:sz w:val="24"/>
        </w:rPr>
        <w:t>в</w:t>
      </w:r>
      <w:r w:rsidRPr="00802C4D">
        <w:rPr>
          <w:sz w:val="24"/>
        </w:rPr>
        <w:t xml:space="preserve"> соответствии с Федеральный закон от 25.06.2002 N 73-ФЗ (ред. от 09.03.2016)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802C4D" w:rsidRPr="00802C4D" w:rsidRDefault="00802C4D" w:rsidP="00802C4D">
      <w:pPr>
        <w:pStyle w:val="af6"/>
        <w:ind w:firstLine="540"/>
        <w:rPr>
          <w:sz w:val="24"/>
        </w:rPr>
      </w:pPr>
      <w:r w:rsidRPr="00802C4D">
        <w:rPr>
          <w:sz w:val="24"/>
        </w:rPr>
        <w:t>Необходимый состав зон охраны объекта культурного наследия определяется проектом зон охраны объекта культурного наследия.</w:t>
      </w:r>
    </w:p>
    <w:p w:rsidR="00802C4D" w:rsidRPr="00802C4D" w:rsidRDefault="00802C4D" w:rsidP="00802C4D">
      <w:pPr>
        <w:ind w:firstLine="700"/>
        <w:rPr>
          <w:sz w:val="24"/>
          <w:szCs w:val="24"/>
          <w:lang w:eastAsia="ar-SA"/>
        </w:rPr>
      </w:pPr>
      <w:r w:rsidRPr="00802C4D">
        <w:rPr>
          <w:sz w:val="24"/>
          <w:szCs w:val="24"/>
          <w:lang w:eastAsia="ar-SA"/>
        </w:rPr>
        <w:t xml:space="preserve">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разработанного в соответствии с постановлением правительства Российской Федерации </w:t>
      </w:r>
      <w:r w:rsidRPr="00802C4D">
        <w:rPr>
          <w:bCs/>
          <w:sz w:val="24"/>
          <w:szCs w:val="24"/>
        </w:rPr>
        <w:t>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(далее – Положение)</w:t>
      </w:r>
      <w:r w:rsidRPr="00802C4D">
        <w:rPr>
          <w:sz w:val="24"/>
          <w:szCs w:val="24"/>
          <w:lang w:eastAsia="ar-SA"/>
        </w:rPr>
        <w:t>.</w:t>
      </w:r>
    </w:p>
    <w:p w:rsidR="00802C4D" w:rsidRPr="00802C4D" w:rsidRDefault="00802C4D" w:rsidP="00802C4D">
      <w:pPr>
        <w:ind w:firstLine="700"/>
        <w:rPr>
          <w:sz w:val="24"/>
          <w:szCs w:val="24"/>
          <w:lang w:eastAsia="ar-SA"/>
        </w:rPr>
      </w:pPr>
      <w:r w:rsidRPr="00802C4D">
        <w:rPr>
          <w:sz w:val="24"/>
          <w:szCs w:val="24"/>
          <w:lang w:eastAsia="ar-SA"/>
        </w:rPr>
        <w:t>Руководствуясь пп.4,5,6,7 Положения необходимо предусматривать разработку проекта зон охраны на каждый объект культурного наследия, расположенный в границах Мостовского городского поселения.</w:t>
      </w:r>
    </w:p>
    <w:p w:rsidR="00802C4D" w:rsidRPr="00802C4D" w:rsidRDefault="00802C4D" w:rsidP="00802C4D">
      <w:pPr>
        <w:pStyle w:val="af6"/>
        <w:rPr>
          <w:sz w:val="24"/>
        </w:rPr>
      </w:pPr>
      <w:r w:rsidRPr="00802C4D">
        <w:rPr>
          <w:sz w:val="24"/>
        </w:rPr>
        <w:t>При разработке проектов детальной планировки и проектов строительства отдельных объектов, проведение любых видов землеустроительных, земляных, строительных, мелиоративных, хозяйственных и иных работ, отводе земельных участков под строительство учитывать необходимость обеспечения сохранности объектов культурного наследия в соответствии со ст. 5.1, 34, 36, 40 Федерального закона от 25.06.2002 № 73-ФЗ. Все акты выбора земельных участков подлежат обязательному согласованию с краевым органом охраны памятников.</w:t>
      </w:r>
    </w:p>
    <w:p w:rsidR="00802C4D" w:rsidRPr="00802C4D" w:rsidRDefault="00802C4D" w:rsidP="00802C4D">
      <w:pPr>
        <w:ind w:firstLine="700"/>
        <w:rPr>
          <w:sz w:val="24"/>
          <w:szCs w:val="24"/>
          <w:lang w:eastAsia="ar-SA"/>
        </w:rPr>
      </w:pPr>
      <w:r w:rsidRPr="008C1973">
        <w:rPr>
          <w:sz w:val="24"/>
          <w:szCs w:val="24"/>
          <w:lang w:eastAsia="ar-SA"/>
        </w:rPr>
        <w:lastRenderedPageBreak/>
        <w:t>Согласно ст. 11 п.3  Закона Краснодарского края от 23 июля 2015 года N 3223-КЗ «Об объектах культурного наследия (памятниках истории и культуры) народов Российской Федерации, расположенных на территории Краснодарского края» (далее – Закон КК)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rsidR="00802C4D" w:rsidRPr="00802C4D" w:rsidRDefault="00802C4D" w:rsidP="00802C4D">
      <w:pPr>
        <w:ind w:firstLine="700"/>
        <w:rPr>
          <w:sz w:val="24"/>
          <w:szCs w:val="24"/>
          <w:lang w:eastAsia="ar-SA"/>
        </w:rPr>
      </w:pPr>
      <w:r w:rsidRPr="00802C4D">
        <w:rPr>
          <w:sz w:val="24"/>
          <w:szCs w:val="24"/>
          <w:lang w:eastAsia="ar-SA"/>
        </w:rPr>
        <w:t>1) для объектов археологического наследия:</w:t>
      </w:r>
    </w:p>
    <w:p w:rsidR="00802C4D" w:rsidRPr="00802C4D" w:rsidRDefault="00802C4D" w:rsidP="00802C4D">
      <w:pPr>
        <w:ind w:firstLine="700"/>
        <w:rPr>
          <w:sz w:val="24"/>
          <w:szCs w:val="24"/>
          <w:lang w:eastAsia="ar-SA"/>
        </w:rPr>
      </w:pPr>
      <w:r w:rsidRPr="00802C4D">
        <w:rPr>
          <w:sz w:val="24"/>
          <w:szCs w:val="24"/>
          <w:lang w:eastAsia="ar-SA"/>
        </w:rPr>
        <w:t>а) поселения, городища, селища, усадьбы независимо от места их расположения - 500 метров от границ памятника по всему его периметру;</w:t>
      </w:r>
    </w:p>
    <w:p w:rsidR="00802C4D" w:rsidRPr="00802C4D" w:rsidRDefault="00802C4D" w:rsidP="00802C4D">
      <w:pPr>
        <w:ind w:firstLine="700"/>
        <w:rPr>
          <w:sz w:val="24"/>
          <w:szCs w:val="24"/>
          <w:lang w:eastAsia="ar-SA"/>
        </w:rPr>
      </w:pPr>
      <w:r w:rsidRPr="00802C4D">
        <w:rPr>
          <w:sz w:val="24"/>
          <w:szCs w:val="24"/>
          <w:lang w:eastAsia="ar-SA"/>
        </w:rPr>
        <w:t>б) 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rsidR="00802C4D" w:rsidRPr="00802C4D" w:rsidRDefault="00802C4D" w:rsidP="00802C4D">
      <w:pPr>
        <w:ind w:firstLine="700"/>
        <w:rPr>
          <w:sz w:val="24"/>
          <w:szCs w:val="24"/>
          <w:lang w:eastAsia="ar-SA"/>
        </w:rPr>
      </w:pPr>
      <w:r w:rsidRPr="00802C4D">
        <w:rPr>
          <w:sz w:val="24"/>
          <w:szCs w:val="24"/>
          <w:lang w:eastAsia="ar-SA"/>
        </w:rPr>
        <w:t>в) курганы высотой:</w:t>
      </w:r>
    </w:p>
    <w:p w:rsidR="00802C4D" w:rsidRPr="00802C4D" w:rsidRDefault="00802C4D" w:rsidP="00802C4D">
      <w:pPr>
        <w:ind w:firstLine="700"/>
        <w:rPr>
          <w:sz w:val="24"/>
          <w:szCs w:val="24"/>
          <w:lang w:eastAsia="ar-SA"/>
        </w:rPr>
      </w:pPr>
      <w:r w:rsidRPr="00802C4D">
        <w:rPr>
          <w:sz w:val="24"/>
          <w:szCs w:val="24"/>
          <w:lang w:eastAsia="ar-SA"/>
        </w:rPr>
        <w:t>- до 1 метра - 50 метров от границ памятника по всему его периметру;</w:t>
      </w:r>
    </w:p>
    <w:p w:rsidR="00802C4D" w:rsidRPr="00802C4D" w:rsidRDefault="00802C4D" w:rsidP="00802C4D">
      <w:pPr>
        <w:ind w:firstLine="700"/>
        <w:rPr>
          <w:sz w:val="24"/>
          <w:szCs w:val="24"/>
          <w:lang w:eastAsia="ar-SA"/>
        </w:rPr>
      </w:pPr>
      <w:r w:rsidRPr="00802C4D">
        <w:rPr>
          <w:sz w:val="24"/>
          <w:szCs w:val="24"/>
          <w:lang w:eastAsia="ar-SA"/>
        </w:rPr>
        <w:t>- до 2 метров - 75 метров от границ памятника по всему его периметру;</w:t>
      </w:r>
    </w:p>
    <w:p w:rsidR="00802C4D" w:rsidRPr="00802C4D" w:rsidRDefault="00802C4D" w:rsidP="00802C4D">
      <w:pPr>
        <w:ind w:firstLine="700"/>
        <w:rPr>
          <w:sz w:val="24"/>
          <w:szCs w:val="24"/>
          <w:lang w:eastAsia="ar-SA"/>
        </w:rPr>
      </w:pPr>
      <w:r w:rsidRPr="00802C4D">
        <w:rPr>
          <w:sz w:val="24"/>
          <w:szCs w:val="24"/>
          <w:lang w:eastAsia="ar-SA"/>
        </w:rPr>
        <w:t>- до 3 метров - 125 метров от границ памятника по всему его периметру;</w:t>
      </w:r>
    </w:p>
    <w:p w:rsidR="00802C4D" w:rsidRPr="00802C4D" w:rsidRDefault="00802C4D" w:rsidP="00802C4D">
      <w:pPr>
        <w:ind w:firstLine="700"/>
        <w:rPr>
          <w:sz w:val="24"/>
          <w:szCs w:val="24"/>
          <w:lang w:eastAsia="ar-SA"/>
        </w:rPr>
      </w:pPr>
      <w:r w:rsidRPr="00802C4D">
        <w:rPr>
          <w:sz w:val="24"/>
          <w:szCs w:val="24"/>
          <w:lang w:eastAsia="ar-SA"/>
        </w:rPr>
        <w:t>- свыше 3 метров - 150 метров от границ памятника по всему его периметру;</w:t>
      </w:r>
    </w:p>
    <w:p w:rsidR="00802C4D" w:rsidRPr="00802C4D" w:rsidRDefault="00802C4D" w:rsidP="00802C4D">
      <w:pPr>
        <w:ind w:firstLine="700"/>
        <w:rPr>
          <w:sz w:val="24"/>
          <w:szCs w:val="24"/>
          <w:lang w:eastAsia="ar-SA"/>
        </w:rPr>
      </w:pPr>
      <w:r w:rsidRPr="00802C4D">
        <w:rPr>
          <w:sz w:val="24"/>
          <w:szCs w:val="24"/>
          <w:lang w:eastAsia="ar-SA"/>
        </w:rPr>
        <w:t>г) 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rsidR="00802C4D" w:rsidRPr="00802C4D" w:rsidRDefault="00802C4D" w:rsidP="00802C4D">
      <w:pPr>
        <w:ind w:firstLine="700"/>
        <w:rPr>
          <w:sz w:val="24"/>
          <w:szCs w:val="24"/>
          <w:lang w:eastAsia="ar-SA"/>
        </w:rPr>
      </w:pPr>
      <w:r w:rsidRPr="008C1973">
        <w:rPr>
          <w:sz w:val="24"/>
          <w:szCs w:val="24"/>
          <w:lang w:eastAsia="ar-SA"/>
        </w:rPr>
        <w:t xml:space="preserve">2) для объектов культурного наследия, имеющих в своем составе захоронения </w:t>
      </w:r>
      <w:r w:rsidRPr="00325E5D">
        <w:rPr>
          <w:sz w:val="24"/>
          <w:szCs w:val="24"/>
          <w:lang w:eastAsia="ar-SA"/>
        </w:rPr>
        <w:t>(за исключением объектов археологического наследия)</w:t>
      </w:r>
      <w:r w:rsidRPr="008C1973">
        <w:rPr>
          <w:sz w:val="24"/>
          <w:szCs w:val="24"/>
          <w:lang w:eastAsia="ar-SA"/>
        </w:rPr>
        <w:t>, - 40 метров от границы территории объекта культурного наследия по всему его периметру.</w:t>
      </w:r>
    </w:p>
    <w:p w:rsidR="00802C4D" w:rsidRPr="00802C4D" w:rsidRDefault="00802C4D" w:rsidP="00802C4D">
      <w:pPr>
        <w:ind w:firstLine="700"/>
        <w:rPr>
          <w:sz w:val="24"/>
          <w:szCs w:val="24"/>
          <w:lang w:eastAsia="ar-SA"/>
        </w:rPr>
      </w:pPr>
      <w:r w:rsidRPr="00802C4D">
        <w:rPr>
          <w:sz w:val="24"/>
          <w:szCs w:val="24"/>
          <w:lang w:eastAsia="ar-SA"/>
        </w:rPr>
        <w:t>В границах зон охраны объекта археологического наследия, установленных ст.11 Закона КК, до утверждения в установленном порядке границ зон охраны, режимов использования земель и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rsidR="00802C4D" w:rsidRPr="00802C4D" w:rsidRDefault="00802C4D" w:rsidP="00802C4D">
      <w:pPr>
        <w:ind w:firstLine="700"/>
        <w:rPr>
          <w:sz w:val="24"/>
          <w:szCs w:val="24"/>
          <w:lang w:eastAsia="ar-SA"/>
        </w:rPr>
      </w:pPr>
      <w:r w:rsidRPr="00802C4D">
        <w:rPr>
          <w:sz w:val="24"/>
          <w:szCs w:val="24"/>
          <w:lang w:eastAsia="ar-SA"/>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rsidR="00802C4D" w:rsidRPr="00802C4D" w:rsidRDefault="00802C4D" w:rsidP="00802C4D">
      <w:pPr>
        <w:ind w:firstLine="700"/>
        <w:rPr>
          <w:sz w:val="24"/>
          <w:szCs w:val="24"/>
          <w:lang w:eastAsia="ar-SA"/>
        </w:rPr>
      </w:pPr>
      <w:r w:rsidRPr="00802C4D">
        <w:rPr>
          <w:sz w:val="24"/>
          <w:szCs w:val="24"/>
          <w:lang w:eastAsia="ar-SA"/>
        </w:rPr>
        <w:t>Проектирование, строительство, реконструкция на территории, расположенной на расстоянии менее 40 метров от объекта культурного наследия (за исключением объекта археологического наследия), осуществляются после разработки и утверждения проекта зон охраны объекта культурного наследия в порядке, установленном законодательством Российской Федерации и законодательством Краснодарского края.</w:t>
      </w:r>
    </w:p>
    <w:p w:rsidR="00802C4D" w:rsidRPr="00802C4D" w:rsidRDefault="00802C4D" w:rsidP="00802C4D">
      <w:pPr>
        <w:ind w:firstLine="700"/>
        <w:rPr>
          <w:sz w:val="24"/>
          <w:szCs w:val="24"/>
          <w:lang w:eastAsia="ar-SA"/>
        </w:rPr>
      </w:pPr>
      <w:r w:rsidRPr="00802C4D">
        <w:rPr>
          <w:sz w:val="24"/>
          <w:szCs w:val="24"/>
          <w:lang w:eastAsia="ar-SA"/>
        </w:rPr>
        <w:t>В соответствии со ст. 6 Закона «Об увековечении памяти погибших при защите Отечества» от 14.01.1993</w:t>
      </w:r>
      <w:r w:rsidR="008C1973">
        <w:rPr>
          <w:sz w:val="24"/>
          <w:szCs w:val="24"/>
          <w:lang w:eastAsia="ar-SA"/>
        </w:rPr>
        <w:t xml:space="preserve"> года</w:t>
      </w:r>
      <w:r w:rsidRPr="00802C4D">
        <w:rPr>
          <w:sz w:val="24"/>
          <w:szCs w:val="24"/>
          <w:lang w:eastAsia="ar-SA"/>
        </w:rPr>
        <w:t xml:space="preserve"> № 4292-1, Федеральным законом «О погребении и похоронном деле» от 12.01.1996</w:t>
      </w:r>
      <w:r w:rsidR="008C1973">
        <w:rPr>
          <w:sz w:val="24"/>
          <w:szCs w:val="24"/>
          <w:lang w:eastAsia="ar-SA"/>
        </w:rPr>
        <w:t xml:space="preserve"> года</w:t>
      </w:r>
      <w:r w:rsidRPr="00802C4D">
        <w:rPr>
          <w:sz w:val="24"/>
          <w:szCs w:val="24"/>
          <w:lang w:eastAsia="ar-SA"/>
        </w:rPr>
        <w:t xml:space="preserve"> № 8-ФЗ 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rsidR="00802C4D" w:rsidRPr="00802C4D" w:rsidRDefault="00802C4D" w:rsidP="00802C4D">
      <w:pPr>
        <w:ind w:firstLine="700"/>
        <w:rPr>
          <w:sz w:val="24"/>
          <w:szCs w:val="24"/>
          <w:lang w:eastAsia="ar-SA"/>
        </w:rPr>
      </w:pPr>
      <w:r w:rsidRPr="00802C4D">
        <w:rPr>
          <w:sz w:val="24"/>
          <w:szCs w:val="24"/>
        </w:rPr>
        <w:t xml:space="preserve">В соответствии со ст. 34.1 </w:t>
      </w:r>
      <w:r w:rsidRPr="00802C4D">
        <w:rPr>
          <w:sz w:val="24"/>
          <w:szCs w:val="24"/>
          <w:lang w:eastAsia="ar-SA"/>
        </w:rPr>
        <w:t>Федерального закона от 25 июня 2002</w:t>
      </w:r>
      <w:r w:rsidR="008C1973">
        <w:rPr>
          <w:sz w:val="24"/>
          <w:szCs w:val="24"/>
          <w:lang w:eastAsia="ar-SA"/>
        </w:rPr>
        <w:t xml:space="preserve"> года</w:t>
      </w:r>
      <w:r w:rsidRPr="00802C4D">
        <w:rPr>
          <w:sz w:val="24"/>
          <w:szCs w:val="24"/>
          <w:lang w:eastAsia="ar-SA"/>
        </w:rPr>
        <w:t xml:space="preserve"> № 73-ФЗ «Об объектах культурного наследия (памятниках истории и культуры) народов Российской Федерации» для объектов культурного наследия (за исключением объектов </w:t>
      </w:r>
      <w:r w:rsidRPr="00802C4D">
        <w:rPr>
          <w:sz w:val="24"/>
          <w:szCs w:val="24"/>
          <w:lang w:eastAsia="ar-SA"/>
        </w:rPr>
        <w:lastRenderedPageBreak/>
        <w:t xml:space="preserve">археологического наследия), </w:t>
      </w:r>
      <w:r w:rsidRPr="008C1973">
        <w:rPr>
          <w:sz w:val="24"/>
          <w:szCs w:val="24"/>
          <w:lang w:eastAsia="ar-SA"/>
        </w:rPr>
        <w:t>не имеющих утвержденные зоны охраны, устанавливаются защитные зоны</w:t>
      </w:r>
      <w:r w:rsidR="008C1973">
        <w:rPr>
          <w:sz w:val="24"/>
          <w:szCs w:val="24"/>
          <w:lang w:eastAsia="ar-SA"/>
        </w:rPr>
        <w:t>.</w:t>
      </w:r>
    </w:p>
    <w:p w:rsidR="008C1973" w:rsidRPr="0071677E" w:rsidRDefault="008C1973" w:rsidP="008C1973">
      <w:pPr>
        <w:ind w:firstLine="851"/>
        <w:rPr>
          <w:sz w:val="24"/>
          <w:szCs w:val="24"/>
        </w:rPr>
      </w:pPr>
      <w:r w:rsidRPr="0071677E">
        <w:rPr>
          <w:sz w:val="24"/>
          <w:szCs w:val="24"/>
        </w:rPr>
        <w:t>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8C1973" w:rsidRPr="0071677E" w:rsidRDefault="008C1973" w:rsidP="008C1973">
      <w:pPr>
        <w:ind w:firstLine="851"/>
        <w:rPr>
          <w:sz w:val="24"/>
          <w:szCs w:val="24"/>
        </w:rPr>
      </w:pPr>
      <w:r w:rsidRPr="0071677E">
        <w:rPr>
          <w:sz w:val="24"/>
          <w:szCs w:val="24"/>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w:t>
      </w:r>
      <w:r w:rsidRPr="008C1973">
        <w:rPr>
          <w:sz w:val="24"/>
          <w:szCs w:val="24"/>
        </w:rPr>
        <w:t>.</w:t>
      </w:r>
      <w:r>
        <w:rPr>
          <w:sz w:val="24"/>
          <w:szCs w:val="24"/>
        </w:rPr>
        <w:t>4</w:t>
      </w:r>
      <w:r w:rsidRPr="008C1973">
        <w:rPr>
          <w:sz w:val="24"/>
          <w:szCs w:val="24"/>
        </w:rPr>
        <w:t xml:space="preserve"> </w:t>
      </w:r>
      <w:hyperlink r:id="rId118" w:history="1">
        <w:r w:rsidRPr="008C1973">
          <w:rPr>
            <w:rStyle w:val="af"/>
            <w:bCs/>
            <w:color w:val="auto"/>
            <w:sz w:val="24"/>
            <w:szCs w:val="24"/>
            <w:u w:val="none"/>
            <w:shd w:val="clear" w:color="auto" w:fill="FFFFFF"/>
          </w:rPr>
          <w:t>Федеральн</w:t>
        </w:r>
        <w:r>
          <w:rPr>
            <w:rStyle w:val="af"/>
            <w:bCs/>
            <w:color w:val="auto"/>
            <w:sz w:val="24"/>
            <w:szCs w:val="24"/>
            <w:u w:val="none"/>
            <w:shd w:val="clear" w:color="auto" w:fill="FFFFFF"/>
          </w:rPr>
          <w:t>ого</w:t>
        </w:r>
        <w:r w:rsidRPr="008C1973">
          <w:rPr>
            <w:rStyle w:val="af"/>
            <w:bCs/>
            <w:color w:val="auto"/>
            <w:sz w:val="24"/>
            <w:szCs w:val="24"/>
            <w:u w:val="none"/>
            <w:shd w:val="clear" w:color="auto" w:fill="FFFFFF"/>
          </w:rPr>
          <w:t xml:space="preserve"> закон</w:t>
        </w:r>
        <w:r>
          <w:rPr>
            <w:rStyle w:val="af"/>
            <w:bCs/>
            <w:color w:val="auto"/>
            <w:sz w:val="24"/>
            <w:szCs w:val="24"/>
            <w:u w:val="none"/>
            <w:shd w:val="clear" w:color="auto" w:fill="FFFFFF"/>
          </w:rPr>
          <w:t>а</w:t>
        </w:r>
        <w:r w:rsidRPr="008C1973">
          <w:rPr>
            <w:rStyle w:val="af"/>
            <w:bCs/>
            <w:color w:val="auto"/>
            <w:sz w:val="24"/>
            <w:szCs w:val="24"/>
            <w:u w:val="none"/>
            <w:shd w:val="clear" w:color="auto" w:fill="FFFFFF"/>
          </w:rPr>
          <w:t xml:space="preserve"> от 25.06.2002</w:t>
        </w:r>
        <w:r>
          <w:rPr>
            <w:rStyle w:val="af"/>
            <w:bCs/>
            <w:color w:val="auto"/>
            <w:sz w:val="24"/>
            <w:szCs w:val="24"/>
            <w:u w:val="none"/>
            <w:shd w:val="clear" w:color="auto" w:fill="FFFFFF"/>
          </w:rPr>
          <w:t>года№</w:t>
        </w:r>
        <w:r w:rsidRPr="008C1973">
          <w:rPr>
            <w:rStyle w:val="af"/>
            <w:bCs/>
            <w:color w:val="auto"/>
            <w:sz w:val="24"/>
            <w:szCs w:val="24"/>
            <w:u w:val="none"/>
            <w:shd w:val="clear" w:color="auto" w:fill="FFFFFF"/>
          </w:rPr>
          <w:t xml:space="preserve"> 73-ФЗ "Об объектах культурного наследия (памятниках истории и культуры) народов Российской Федерации"</w:t>
        </w:r>
      </w:hyperlink>
      <w:r w:rsidRPr="0071677E">
        <w:rPr>
          <w:sz w:val="24"/>
          <w:szCs w:val="24"/>
        </w:rPr>
        <w:t xml:space="preserve"> требования и ограничения.</w:t>
      </w:r>
    </w:p>
    <w:p w:rsidR="008C1973" w:rsidRPr="0071677E" w:rsidRDefault="008C1973" w:rsidP="008C1973">
      <w:pPr>
        <w:ind w:firstLine="851"/>
        <w:rPr>
          <w:sz w:val="24"/>
          <w:szCs w:val="24"/>
        </w:rPr>
      </w:pPr>
      <w:r w:rsidRPr="0071677E">
        <w:rPr>
          <w:sz w:val="24"/>
          <w:szCs w:val="24"/>
        </w:rPr>
        <w:t>Границы защитной зоны объекта культурного наследия устанавливаются:</w:t>
      </w:r>
    </w:p>
    <w:p w:rsidR="008C1973" w:rsidRPr="0071677E" w:rsidRDefault="008C1973" w:rsidP="008C1973">
      <w:pPr>
        <w:ind w:firstLine="851"/>
        <w:rPr>
          <w:sz w:val="24"/>
          <w:szCs w:val="24"/>
        </w:rPr>
      </w:pPr>
      <w:r w:rsidRPr="0071677E">
        <w:rPr>
          <w:sz w:val="24"/>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8C1973" w:rsidRPr="0071677E" w:rsidRDefault="008C1973" w:rsidP="008C1973">
      <w:pPr>
        <w:ind w:firstLine="851"/>
        <w:rPr>
          <w:sz w:val="24"/>
          <w:szCs w:val="24"/>
        </w:rPr>
      </w:pPr>
      <w:r w:rsidRPr="0071677E">
        <w:rPr>
          <w:sz w:val="24"/>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8C1973" w:rsidRPr="0071677E" w:rsidRDefault="008C1973" w:rsidP="008C1973">
      <w:pPr>
        <w:ind w:firstLine="851"/>
        <w:rPr>
          <w:sz w:val="24"/>
          <w:szCs w:val="24"/>
        </w:rPr>
      </w:pPr>
      <w:r w:rsidRPr="0071677E">
        <w:rPr>
          <w:sz w:val="24"/>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8C1973" w:rsidRPr="0071677E" w:rsidRDefault="008C1973" w:rsidP="008C1973">
      <w:pPr>
        <w:ind w:firstLine="851"/>
        <w:rPr>
          <w:sz w:val="24"/>
          <w:szCs w:val="24"/>
        </w:rPr>
      </w:pPr>
      <w:r w:rsidRPr="0071677E">
        <w:rPr>
          <w:sz w:val="24"/>
          <w:szCs w:val="24"/>
        </w:rPr>
        <w:t>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статьи</w:t>
      </w:r>
      <w:r>
        <w:rPr>
          <w:sz w:val="24"/>
          <w:szCs w:val="24"/>
        </w:rPr>
        <w:t xml:space="preserve"> 34.1 </w:t>
      </w:r>
      <w:hyperlink r:id="rId119" w:history="1">
        <w:r w:rsidRPr="008C1973">
          <w:rPr>
            <w:rStyle w:val="af"/>
            <w:bCs/>
            <w:color w:val="auto"/>
            <w:sz w:val="24"/>
            <w:szCs w:val="24"/>
            <w:u w:val="none"/>
            <w:shd w:val="clear" w:color="auto" w:fill="FFFFFF"/>
          </w:rPr>
          <w:t>Федеральн</w:t>
        </w:r>
        <w:r>
          <w:rPr>
            <w:rStyle w:val="af"/>
            <w:bCs/>
            <w:color w:val="auto"/>
            <w:sz w:val="24"/>
            <w:szCs w:val="24"/>
            <w:u w:val="none"/>
            <w:shd w:val="clear" w:color="auto" w:fill="FFFFFF"/>
          </w:rPr>
          <w:t>ого</w:t>
        </w:r>
        <w:r w:rsidRPr="008C1973">
          <w:rPr>
            <w:rStyle w:val="af"/>
            <w:bCs/>
            <w:color w:val="auto"/>
            <w:sz w:val="24"/>
            <w:szCs w:val="24"/>
            <w:u w:val="none"/>
            <w:shd w:val="clear" w:color="auto" w:fill="FFFFFF"/>
          </w:rPr>
          <w:t xml:space="preserve"> закон</w:t>
        </w:r>
        <w:r>
          <w:rPr>
            <w:rStyle w:val="af"/>
            <w:bCs/>
            <w:color w:val="auto"/>
            <w:sz w:val="24"/>
            <w:szCs w:val="24"/>
            <w:u w:val="none"/>
            <w:shd w:val="clear" w:color="auto" w:fill="FFFFFF"/>
          </w:rPr>
          <w:t>а</w:t>
        </w:r>
        <w:r w:rsidRPr="008C1973">
          <w:rPr>
            <w:rStyle w:val="af"/>
            <w:bCs/>
            <w:color w:val="auto"/>
            <w:sz w:val="24"/>
            <w:szCs w:val="24"/>
            <w:u w:val="none"/>
            <w:shd w:val="clear" w:color="auto" w:fill="FFFFFF"/>
          </w:rPr>
          <w:t xml:space="preserve"> от 25.06.2002</w:t>
        </w:r>
        <w:r>
          <w:rPr>
            <w:rStyle w:val="af"/>
            <w:bCs/>
            <w:color w:val="auto"/>
            <w:sz w:val="24"/>
            <w:szCs w:val="24"/>
            <w:u w:val="none"/>
            <w:shd w:val="clear" w:color="auto" w:fill="FFFFFF"/>
          </w:rPr>
          <w:t>года №</w:t>
        </w:r>
        <w:r w:rsidRPr="008C1973">
          <w:rPr>
            <w:rStyle w:val="af"/>
            <w:bCs/>
            <w:color w:val="auto"/>
            <w:sz w:val="24"/>
            <w:szCs w:val="24"/>
            <w:u w:val="none"/>
            <w:shd w:val="clear" w:color="auto" w:fill="FFFFFF"/>
          </w:rPr>
          <w:t xml:space="preserve"> 73-ФЗ "Об объектах культурного наследия (памятниках истории и культуры) народов Российской Федерации"</w:t>
        </w:r>
      </w:hyperlink>
      <w:r w:rsidRPr="0071677E">
        <w:rPr>
          <w:sz w:val="24"/>
          <w:szCs w:val="24"/>
        </w:rPr>
        <w:t>,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8C1973" w:rsidRPr="0071677E" w:rsidRDefault="008C1973" w:rsidP="008C1973">
      <w:pPr>
        <w:ind w:firstLine="851"/>
        <w:rPr>
          <w:sz w:val="24"/>
          <w:szCs w:val="24"/>
        </w:rPr>
      </w:pPr>
      <w:r w:rsidRPr="0071677E">
        <w:rPr>
          <w:sz w:val="24"/>
          <w:szCs w:val="24"/>
        </w:rPr>
        <w:t xml:space="preserve">Защитная зона объекта культурного наследия прекращает существование со дня утверждения в порядке, установленном статьей 34 </w:t>
      </w:r>
      <w:hyperlink r:id="rId120" w:history="1">
        <w:r w:rsidRPr="008C1973">
          <w:rPr>
            <w:rStyle w:val="af"/>
            <w:bCs/>
            <w:color w:val="auto"/>
            <w:sz w:val="24"/>
            <w:szCs w:val="24"/>
            <w:u w:val="none"/>
            <w:shd w:val="clear" w:color="auto" w:fill="FFFFFF"/>
          </w:rPr>
          <w:t>Федеральн</w:t>
        </w:r>
        <w:r>
          <w:rPr>
            <w:rStyle w:val="af"/>
            <w:bCs/>
            <w:color w:val="auto"/>
            <w:sz w:val="24"/>
            <w:szCs w:val="24"/>
            <w:u w:val="none"/>
            <w:shd w:val="clear" w:color="auto" w:fill="FFFFFF"/>
          </w:rPr>
          <w:t>ого</w:t>
        </w:r>
        <w:r w:rsidRPr="008C1973">
          <w:rPr>
            <w:rStyle w:val="af"/>
            <w:bCs/>
            <w:color w:val="auto"/>
            <w:sz w:val="24"/>
            <w:szCs w:val="24"/>
            <w:u w:val="none"/>
            <w:shd w:val="clear" w:color="auto" w:fill="FFFFFF"/>
          </w:rPr>
          <w:t xml:space="preserve"> закон</w:t>
        </w:r>
        <w:r>
          <w:rPr>
            <w:rStyle w:val="af"/>
            <w:bCs/>
            <w:color w:val="auto"/>
            <w:sz w:val="24"/>
            <w:szCs w:val="24"/>
            <w:u w:val="none"/>
            <w:shd w:val="clear" w:color="auto" w:fill="FFFFFF"/>
          </w:rPr>
          <w:t>а</w:t>
        </w:r>
        <w:r w:rsidRPr="008C1973">
          <w:rPr>
            <w:rStyle w:val="af"/>
            <w:bCs/>
            <w:color w:val="auto"/>
            <w:sz w:val="24"/>
            <w:szCs w:val="24"/>
            <w:u w:val="none"/>
            <w:shd w:val="clear" w:color="auto" w:fill="FFFFFF"/>
          </w:rPr>
          <w:t xml:space="preserve"> от 25.06.2002</w:t>
        </w:r>
        <w:r>
          <w:rPr>
            <w:rStyle w:val="af"/>
            <w:bCs/>
            <w:color w:val="auto"/>
            <w:sz w:val="24"/>
            <w:szCs w:val="24"/>
            <w:u w:val="none"/>
            <w:shd w:val="clear" w:color="auto" w:fill="FFFFFF"/>
          </w:rPr>
          <w:t xml:space="preserve"> года   №</w:t>
        </w:r>
        <w:r w:rsidRPr="008C1973">
          <w:rPr>
            <w:rStyle w:val="af"/>
            <w:bCs/>
            <w:color w:val="auto"/>
            <w:sz w:val="24"/>
            <w:szCs w:val="24"/>
            <w:u w:val="none"/>
            <w:shd w:val="clear" w:color="auto" w:fill="FFFFFF"/>
          </w:rPr>
          <w:t xml:space="preserve"> 73-ФЗ "Об объектах культурного наследия (памятниках истории и культуры) народов Российской Федерации"</w:t>
        </w:r>
      </w:hyperlink>
      <w:r w:rsidRPr="0071677E">
        <w:rPr>
          <w:sz w:val="24"/>
          <w:szCs w:val="24"/>
        </w:rPr>
        <w:t>, проекта зон охраны такого объекта культ</w:t>
      </w:r>
      <w:r>
        <w:rPr>
          <w:sz w:val="24"/>
          <w:szCs w:val="24"/>
        </w:rPr>
        <w:t>урного наследия.</w:t>
      </w:r>
    </w:p>
    <w:p w:rsidR="00802C4D" w:rsidRPr="00802C4D" w:rsidRDefault="00802C4D" w:rsidP="00802C4D">
      <w:pPr>
        <w:ind w:firstLine="700"/>
        <w:rPr>
          <w:sz w:val="24"/>
          <w:szCs w:val="24"/>
          <w:lang w:eastAsia="ar-SA"/>
        </w:rPr>
      </w:pPr>
      <w:r w:rsidRPr="00802C4D">
        <w:rPr>
          <w:sz w:val="24"/>
          <w:szCs w:val="24"/>
          <w:lang w:eastAsia="ar-SA"/>
        </w:rPr>
        <w:t xml:space="preserve">Согласно ст. 5 Федерального закона от 25 июня 2002 № 73-ФЗ «Об объектах культурного наследия (памятниках истории и культуры) народов Российской Федерации»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w:t>
      </w:r>
      <w:r w:rsidRPr="00802C4D">
        <w:rPr>
          <w:sz w:val="24"/>
          <w:szCs w:val="24"/>
          <w:lang w:eastAsia="ar-SA"/>
        </w:rPr>
        <w:lastRenderedPageBreak/>
        <w:t>правовой режим которых регулируется земельным законодательством Российской Федерации и настоящим Федеральным законом.</w:t>
      </w:r>
    </w:p>
    <w:p w:rsidR="00802C4D" w:rsidRPr="00802C4D" w:rsidRDefault="00802C4D" w:rsidP="00802C4D">
      <w:pPr>
        <w:ind w:firstLine="700"/>
        <w:rPr>
          <w:sz w:val="24"/>
          <w:szCs w:val="24"/>
          <w:lang w:eastAsia="ar-SA"/>
        </w:rPr>
      </w:pPr>
      <w:r w:rsidRPr="00802C4D">
        <w:rPr>
          <w:sz w:val="24"/>
          <w:szCs w:val="24"/>
          <w:lang w:eastAsia="ar-SA"/>
        </w:rPr>
        <w:t>Статьей 5.1 Федерального закона от 25.06.2002</w:t>
      </w:r>
      <w:r w:rsidR="00325E5D">
        <w:rPr>
          <w:sz w:val="24"/>
          <w:szCs w:val="24"/>
          <w:lang w:eastAsia="ar-SA"/>
        </w:rPr>
        <w:t xml:space="preserve">года </w:t>
      </w:r>
      <w:r w:rsidRPr="00802C4D">
        <w:rPr>
          <w:sz w:val="24"/>
          <w:szCs w:val="24"/>
          <w:lang w:eastAsia="ar-SA"/>
        </w:rPr>
        <w:t xml:space="preserve"> № 73-ФЗ определяется ряд требований к осуществлению деятельности в границах территории объекта культурного наследия, а так же устанавливается особый режим использования земельного участка, водного объекта или его части, в границах которых располагается объект археологического наследия, а именно:</w:t>
      </w:r>
    </w:p>
    <w:p w:rsidR="00802C4D" w:rsidRPr="00802C4D" w:rsidRDefault="00802C4D" w:rsidP="00802C4D">
      <w:pPr>
        <w:ind w:firstLine="700"/>
        <w:rPr>
          <w:sz w:val="24"/>
          <w:szCs w:val="24"/>
          <w:lang w:eastAsia="ar-SA"/>
        </w:rPr>
      </w:pPr>
      <w:r w:rsidRPr="00802C4D">
        <w:rPr>
          <w:sz w:val="24"/>
          <w:szCs w:val="24"/>
          <w:lang w:eastAsia="ar-SA"/>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802C4D" w:rsidRPr="00802C4D" w:rsidRDefault="00802C4D" w:rsidP="00802C4D">
      <w:pPr>
        <w:ind w:firstLine="700"/>
        <w:rPr>
          <w:sz w:val="24"/>
          <w:szCs w:val="24"/>
          <w:lang w:eastAsia="ar-SA"/>
        </w:rPr>
      </w:pPr>
      <w:bookmarkStart w:id="477" w:name="P130"/>
      <w:bookmarkEnd w:id="477"/>
      <w:r w:rsidRPr="00802C4D">
        <w:rPr>
          <w:sz w:val="24"/>
          <w:szCs w:val="24"/>
          <w:lang w:eastAsia="ar-SA"/>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802C4D" w:rsidRPr="00802C4D" w:rsidRDefault="00802C4D" w:rsidP="00802C4D">
      <w:pPr>
        <w:ind w:firstLine="700"/>
        <w:rPr>
          <w:sz w:val="24"/>
          <w:szCs w:val="24"/>
          <w:lang w:eastAsia="ar-SA"/>
        </w:rPr>
      </w:pPr>
      <w:r w:rsidRPr="00802C4D">
        <w:rPr>
          <w:sz w:val="24"/>
          <w:szCs w:val="24"/>
          <w:lang w:eastAsia="ar-SA"/>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802C4D" w:rsidRPr="00802C4D" w:rsidRDefault="00802C4D" w:rsidP="00802C4D">
      <w:pPr>
        <w:rPr>
          <w:i/>
          <w:sz w:val="24"/>
          <w:szCs w:val="24"/>
        </w:rPr>
      </w:pPr>
      <w:r w:rsidRPr="00802C4D">
        <w:rPr>
          <w:i/>
          <w:sz w:val="24"/>
          <w:szCs w:val="24"/>
        </w:rPr>
        <w:t>Рекомендации по эксплуатации и сохранению объекта культурного наследия:</w:t>
      </w:r>
    </w:p>
    <w:p w:rsidR="00802C4D" w:rsidRPr="00802C4D" w:rsidRDefault="00802C4D" w:rsidP="00802C4D">
      <w:pPr>
        <w:pStyle w:val="212"/>
        <w:numPr>
          <w:ilvl w:val="0"/>
          <w:numId w:val="38"/>
        </w:numPr>
        <w:tabs>
          <w:tab w:val="left" w:pos="720"/>
        </w:tabs>
        <w:spacing w:after="0" w:line="240" w:lineRule="auto"/>
        <w:rPr>
          <w:szCs w:val="24"/>
        </w:rPr>
      </w:pPr>
      <w:r w:rsidRPr="00802C4D">
        <w:rPr>
          <w:szCs w:val="24"/>
        </w:rPr>
        <w:t>экскурсионный показ;</w:t>
      </w:r>
    </w:p>
    <w:p w:rsidR="00802C4D" w:rsidRPr="00802C4D" w:rsidRDefault="00802C4D" w:rsidP="00802C4D">
      <w:pPr>
        <w:pStyle w:val="212"/>
        <w:numPr>
          <w:ilvl w:val="0"/>
          <w:numId w:val="39"/>
        </w:numPr>
        <w:tabs>
          <w:tab w:val="left" w:pos="720"/>
        </w:tabs>
        <w:spacing w:after="0" w:line="240" w:lineRule="auto"/>
        <w:rPr>
          <w:szCs w:val="24"/>
        </w:rPr>
      </w:pPr>
      <w:r w:rsidRPr="00802C4D">
        <w:rPr>
          <w:szCs w:val="24"/>
        </w:rPr>
        <w:t>своевременное проведение ремонтно-реставрационных работ в целях обеспечения нормального технического состояния памятника;</w:t>
      </w:r>
    </w:p>
    <w:p w:rsidR="00802C4D" w:rsidRPr="00802C4D" w:rsidRDefault="00802C4D" w:rsidP="00802C4D">
      <w:pPr>
        <w:pStyle w:val="212"/>
        <w:numPr>
          <w:ilvl w:val="0"/>
          <w:numId w:val="40"/>
        </w:numPr>
        <w:tabs>
          <w:tab w:val="left" w:pos="720"/>
        </w:tabs>
        <w:spacing w:after="0" w:line="240" w:lineRule="auto"/>
        <w:rPr>
          <w:szCs w:val="24"/>
        </w:rPr>
      </w:pPr>
      <w:r w:rsidRPr="00802C4D">
        <w:rPr>
          <w:szCs w:val="24"/>
        </w:rPr>
        <w:t>благоустройство и озеленение территории, не противоречащее сохранности  памятника;</w:t>
      </w:r>
    </w:p>
    <w:p w:rsidR="00802C4D" w:rsidRPr="00802C4D" w:rsidRDefault="00802C4D" w:rsidP="00802C4D">
      <w:pPr>
        <w:pStyle w:val="WW-20"/>
        <w:numPr>
          <w:ilvl w:val="0"/>
          <w:numId w:val="41"/>
        </w:numPr>
        <w:tabs>
          <w:tab w:val="left" w:pos="720"/>
        </w:tabs>
        <w:spacing w:after="0" w:line="240" w:lineRule="auto"/>
        <w:rPr>
          <w:szCs w:val="24"/>
        </w:rPr>
      </w:pPr>
      <w:r w:rsidRPr="00802C4D">
        <w:rPr>
          <w:szCs w:val="24"/>
        </w:rPr>
        <w:t>использовать преимущественно по первоначальному назначению;</w:t>
      </w:r>
    </w:p>
    <w:p w:rsidR="00802C4D" w:rsidRPr="00802C4D" w:rsidRDefault="00802C4D" w:rsidP="00802C4D">
      <w:pPr>
        <w:pStyle w:val="212"/>
        <w:numPr>
          <w:ilvl w:val="0"/>
          <w:numId w:val="40"/>
        </w:numPr>
        <w:tabs>
          <w:tab w:val="left" w:pos="720"/>
        </w:tabs>
        <w:spacing w:after="0" w:line="240" w:lineRule="auto"/>
        <w:rPr>
          <w:szCs w:val="24"/>
        </w:rPr>
      </w:pPr>
      <w:r w:rsidRPr="00802C4D">
        <w:rPr>
          <w:szCs w:val="24"/>
        </w:rPr>
        <w:t>все виды строительных и ремонтных работ, касающиеся ремонта, реконструкции и реставрации памятника истории и монументального искусства необходимо предварительно согласовывать с государственным органом по охране памятников.</w:t>
      </w:r>
    </w:p>
    <w:p w:rsidR="00802C4D" w:rsidRDefault="00802C4D" w:rsidP="00802C4D"/>
    <w:p w:rsidR="001F55F0" w:rsidRPr="00D961B0" w:rsidRDefault="00802C4D" w:rsidP="002704F9">
      <w:pPr>
        <w:pStyle w:val="40"/>
        <w:rPr>
          <w:b/>
        </w:rPr>
      </w:pPr>
      <w:bookmarkStart w:id="478" w:name="_Toc63406200"/>
      <w:bookmarkStart w:id="479" w:name="_Toc63406665"/>
      <w:bookmarkStart w:id="480" w:name="_Toc63410810"/>
      <w:r w:rsidRPr="00D961B0">
        <w:rPr>
          <w:b/>
        </w:rPr>
        <w:t>Статья 4</w:t>
      </w:r>
      <w:r w:rsidR="0044623C" w:rsidRPr="00D961B0">
        <w:rPr>
          <w:b/>
        </w:rPr>
        <w:t>1</w:t>
      </w:r>
      <w:r w:rsidR="001F55F0" w:rsidRPr="00D961B0">
        <w:rPr>
          <w:b/>
        </w:rPr>
        <w:t>. Ответственность за нарушения Правил</w:t>
      </w:r>
      <w:bookmarkEnd w:id="397"/>
      <w:bookmarkEnd w:id="398"/>
      <w:bookmarkEnd w:id="399"/>
      <w:bookmarkEnd w:id="400"/>
      <w:bookmarkEnd w:id="401"/>
      <w:bookmarkEnd w:id="402"/>
      <w:r w:rsidRPr="00D961B0">
        <w:rPr>
          <w:b/>
        </w:rPr>
        <w:t>.</w:t>
      </w:r>
      <w:bookmarkEnd w:id="478"/>
      <w:bookmarkEnd w:id="479"/>
      <w:bookmarkEnd w:id="480"/>
    </w:p>
    <w:p w:rsidR="00802C4D" w:rsidRPr="00802C4D" w:rsidRDefault="00802C4D" w:rsidP="00802C4D">
      <w:pPr>
        <w:pStyle w:val="af0"/>
        <w:rPr>
          <w:sz w:val="24"/>
        </w:rPr>
      </w:pPr>
    </w:p>
    <w:p w:rsidR="008A08A5" w:rsidRPr="002831B1" w:rsidRDefault="008A08A5" w:rsidP="008A08A5">
      <w:pPr>
        <w:ind w:firstLine="709"/>
        <w:rPr>
          <w:sz w:val="24"/>
          <w:szCs w:val="24"/>
        </w:rPr>
      </w:pPr>
      <w:bookmarkStart w:id="481" w:name="_Toc349045518"/>
      <w:bookmarkStart w:id="482" w:name="_Toc353543288"/>
      <w:r w:rsidRPr="002831B1">
        <w:rPr>
          <w:sz w:val="24"/>
          <w:szCs w:val="24"/>
        </w:rPr>
        <w:t>За нарушение настоящих Правил физические и юридические лица, а также должностные лица несут ответственность в порядке, предусмотренном законодательством Российской Федерации.</w:t>
      </w:r>
    </w:p>
    <w:p w:rsidR="00135458" w:rsidRDefault="00135458" w:rsidP="00135458">
      <w:pPr>
        <w:pStyle w:val="af0"/>
        <w:jc w:val="center"/>
        <w:rPr>
          <w:b/>
          <w:sz w:val="24"/>
        </w:rPr>
      </w:pPr>
    </w:p>
    <w:p w:rsidR="008A08A5" w:rsidRDefault="008A08A5" w:rsidP="00135458">
      <w:pPr>
        <w:pStyle w:val="af0"/>
        <w:jc w:val="center"/>
        <w:rPr>
          <w:b/>
          <w:sz w:val="24"/>
        </w:rPr>
      </w:pPr>
    </w:p>
    <w:p w:rsidR="008A08A5" w:rsidRDefault="008A08A5" w:rsidP="00135458">
      <w:pPr>
        <w:pStyle w:val="af0"/>
        <w:jc w:val="center"/>
        <w:rPr>
          <w:b/>
          <w:sz w:val="24"/>
        </w:rPr>
      </w:pPr>
    </w:p>
    <w:p w:rsidR="008A08A5" w:rsidRDefault="008A08A5" w:rsidP="00135458">
      <w:pPr>
        <w:pStyle w:val="af0"/>
        <w:jc w:val="center"/>
        <w:rPr>
          <w:b/>
          <w:sz w:val="24"/>
        </w:rPr>
      </w:pPr>
    </w:p>
    <w:p w:rsidR="008A08A5" w:rsidRDefault="008A08A5" w:rsidP="00135458">
      <w:pPr>
        <w:pStyle w:val="af0"/>
        <w:jc w:val="center"/>
        <w:rPr>
          <w:b/>
          <w:sz w:val="24"/>
        </w:rPr>
      </w:pPr>
    </w:p>
    <w:p w:rsidR="008A08A5" w:rsidRDefault="008A08A5" w:rsidP="00135458">
      <w:pPr>
        <w:pStyle w:val="af0"/>
        <w:jc w:val="center"/>
        <w:rPr>
          <w:b/>
          <w:sz w:val="24"/>
        </w:rPr>
      </w:pPr>
    </w:p>
    <w:p w:rsidR="008A08A5" w:rsidRDefault="008A08A5" w:rsidP="008A08A5">
      <w:pPr>
        <w:spacing w:after="200" w:line="276" w:lineRule="auto"/>
        <w:rPr>
          <w:rFonts w:ascii="Cambria" w:hAnsi="Cambria"/>
          <w:b/>
          <w:bCs/>
          <w:sz w:val="24"/>
          <w:szCs w:val="24"/>
        </w:rPr>
      </w:pPr>
    </w:p>
    <w:p w:rsidR="008A08A5" w:rsidRPr="002831B1" w:rsidRDefault="008A08A5" w:rsidP="008A08A5">
      <w:pPr>
        <w:spacing w:after="200" w:line="276" w:lineRule="auto"/>
        <w:rPr>
          <w:rFonts w:ascii="Cambria" w:hAnsi="Cambria"/>
          <w:b/>
          <w:bCs/>
          <w:sz w:val="24"/>
          <w:szCs w:val="24"/>
        </w:rPr>
      </w:pPr>
    </w:p>
    <w:p w:rsidR="008A08A5" w:rsidRPr="00D961B0" w:rsidRDefault="008A08A5" w:rsidP="002704F9">
      <w:pPr>
        <w:pStyle w:val="40"/>
        <w:rPr>
          <w:b/>
        </w:rPr>
      </w:pPr>
      <w:bookmarkStart w:id="483" w:name="_Toc50654405"/>
      <w:bookmarkStart w:id="484" w:name="_Toc63406201"/>
      <w:bookmarkStart w:id="485" w:name="_Toc63406666"/>
      <w:bookmarkStart w:id="486" w:name="_Toc63410811"/>
      <w:r w:rsidRPr="00D961B0">
        <w:rPr>
          <w:b/>
        </w:rPr>
        <w:t>Часть II. КАРТА ГРАДОСТРОИТЕЛЬНОГО ЗОНИРОВАНИЯ</w:t>
      </w:r>
      <w:bookmarkEnd w:id="483"/>
      <w:bookmarkEnd w:id="484"/>
      <w:bookmarkEnd w:id="485"/>
      <w:bookmarkEnd w:id="486"/>
    </w:p>
    <w:p w:rsidR="008A08A5" w:rsidRPr="002831B1" w:rsidRDefault="00F82856" w:rsidP="008A08A5">
      <w:r>
        <w:rPr>
          <w:noProof/>
        </w:rPr>
        <w:pict>
          <v:shapetype id="_x0000_t32" coordsize="21600,21600" o:spt="32" o:oned="t" path="m,l21600,21600e" filled="f">
            <v:path arrowok="t" fillok="f" o:connecttype="none"/>
            <o:lock v:ext="edit" shapetype="t"/>
          </v:shapetype>
          <v:shape id="_x0000_s1026" type="#_x0000_t32" style="position:absolute;left:0;text-align:left;margin-left:.55pt;margin-top:2.65pt;width:480.9pt;height:0;z-index:251660288" o:connectortype="straight"/>
        </w:pict>
      </w:r>
    </w:p>
    <w:p w:rsidR="008A08A5" w:rsidRDefault="008A08A5">
      <w:pPr>
        <w:rPr>
          <w:vertAlign w:val="superscript"/>
        </w:rPr>
      </w:pPr>
      <w:r>
        <w:rPr>
          <w:vertAlign w:val="superscript"/>
        </w:rPr>
        <w:br w:type="page"/>
      </w:r>
    </w:p>
    <w:p w:rsidR="008A08A5" w:rsidRDefault="008A08A5" w:rsidP="008A08A5">
      <w:pPr>
        <w:ind w:firstLine="709"/>
        <w:rPr>
          <w:sz w:val="24"/>
          <w:szCs w:val="24"/>
          <w:vertAlign w:val="superscript"/>
          <w:lang w:val="en-US"/>
        </w:rPr>
      </w:pPr>
    </w:p>
    <w:p w:rsidR="008A08A5" w:rsidRDefault="008A08A5" w:rsidP="008A08A5">
      <w:pPr>
        <w:ind w:firstLine="709"/>
        <w:rPr>
          <w:sz w:val="24"/>
          <w:szCs w:val="24"/>
          <w:vertAlign w:val="superscript"/>
          <w:lang w:val="en-US"/>
        </w:rPr>
      </w:pPr>
    </w:p>
    <w:p w:rsidR="008A08A5" w:rsidRDefault="008A08A5" w:rsidP="008A08A5">
      <w:pPr>
        <w:ind w:firstLine="709"/>
        <w:rPr>
          <w:sz w:val="24"/>
          <w:szCs w:val="24"/>
          <w:vertAlign w:val="superscript"/>
        </w:rPr>
      </w:pPr>
    </w:p>
    <w:p w:rsidR="0044623C" w:rsidRPr="0044623C" w:rsidRDefault="0044623C" w:rsidP="008A08A5">
      <w:pPr>
        <w:ind w:firstLine="709"/>
        <w:rPr>
          <w:sz w:val="24"/>
          <w:szCs w:val="24"/>
          <w:vertAlign w:val="superscript"/>
        </w:rPr>
      </w:pPr>
    </w:p>
    <w:p w:rsidR="008A08A5" w:rsidRDefault="0044623C" w:rsidP="0044623C">
      <w:pPr>
        <w:ind w:firstLine="0"/>
        <w:jc w:val="left"/>
        <w:rPr>
          <w:sz w:val="24"/>
          <w:szCs w:val="24"/>
          <w:vertAlign w:val="superscript"/>
          <w:lang w:val="en-US"/>
        </w:rPr>
      </w:pPr>
      <w:r>
        <w:rPr>
          <w:b/>
          <w:noProof/>
          <w:sz w:val="24"/>
        </w:rPr>
        <w:drawing>
          <wp:inline distT="0" distB="0" distL="0" distR="0">
            <wp:extent cx="6120130" cy="7169592"/>
            <wp:effectExtent l="19050" t="0" r="0" b="0"/>
            <wp:docPr id="3" name="Рисунок 1" descr="\\grimzina\D\ПЗЗ УТВЕРЖД\2017-2020\Андрюковское сп 07.04.2017 № 135\графика Андрюковсое сп\Карта зонирования нас пункты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imzina\D\ПЗЗ УТВЕРЖД\2017-2020\Андрюковское сп 07.04.2017 № 135\графика Андрюковсое сп\Карта зонирования нас пункты 10.jpg"/>
                    <pic:cNvPicPr>
                      <a:picLocks noChangeAspect="1" noChangeArrowheads="1"/>
                    </pic:cNvPicPr>
                  </pic:nvPicPr>
                  <pic:blipFill>
                    <a:blip r:embed="rId121" cstate="print"/>
                    <a:srcRect/>
                    <a:stretch>
                      <a:fillRect/>
                    </a:stretch>
                  </pic:blipFill>
                  <pic:spPr bwMode="auto">
                    <a:xfrm>
                      <a:off x="0" y="0"/>
                      <a:ext cx="6120130" cy="7169592"/>
                    </a:xfrm>
                    <a:prstGeom prst="rect">
                      <a:avLst/>
                    </a:prstGeom>
                    <a:noFill/>
                    <a:ln w="9525">
                      <a:noFill/>
                      <a:miter lim="800000"/>
                      <a:headEnd/>
                      <a:tailEnd/>
                    </a:ln>
                  </pic:spPr>
                </pic:pic>
              </a:graphicData>
            </a:graphic>
          </wp:inline>
        </w:drawing>
      </w:r>
    </w:p>
    <w:p w:rsidR="008A08A5" w:rsidRPr="0044623C" w:rsidRDefault="008A08A5" w:rsidP="008A08A5">
      <w:pPr>
        <w:ind w:firstLine="709"/>
        <w:rPr>
          <w:sz w:val="24"/>
          <w:szCs w:val="24"/>
          <w:vertAlign w:val="superscript"/>
        </w:rPr>
      </w:pPr>
    </w:p>
    <w:p w:rsidR="008A08A5" w:rsidRDefault="008A08A5" w:rsidP="0044623C">
      <w:pPr>
        <w:pStyle w:val="af0"/>
        <w:jc w:val="center"/>
        <w:rPr>
          <w:b/>
          <w:sz w:val="24"/>
          <w:lang w:val="en-US"/>
        </w:rPr>
      </w:pPr>
    </w:p>
    <w:p w:rsidR="008A08A5" w:rsidRDefault="008A08A5" w:rsidP="00135458">
      <w:pPr>
        <w:pStyle w:val="af0"/>
        <w:jc w:val="center"/>
        <w:rPr>
          <w:b/>
          <w:sz w:val="24"/>
          <w:lang w:val="en-US"/>
        </w:rPr>
      </w:pPr>
    </w:p>
    <w:p w:rsidR="008A08A5" w:rsidRDefault="008A08A5" w:rsidP="00135458">
      <w:pPr>
        <w:pStyle w:val="af0"/>
        <w:jc w:val="center"/>
        <w:rPr>
          <w:b/>
          <w:sz w:val="24"/>
          <w:lang w:val="en-US"/>
        </w:rPr>
      </w:pPr>
    </w:p>
    <w:p w:rsidR="008A08A5" w:rsidRPr="00F73653" w:rsidRDefault="008A08A5" w:rsidP="0044623C">
      <w:pPr>
        <w:spacing w:line="276" w:lineRule="auto"/>
        <w:ind w:firstLine="0"/>
        <w:rPr>
          <w:sz w:val="24"/>
          <w:szCs w:val="24"/>
        </w:rPr>
      </w:pPr>
      <w:r>
        <w:rPr>
          <w:b/>
          <w:noProof/>
          <w:sz w:val="24"/>
        </w:rPr>
        <w:lastRenderedPageBreak/>
        <w:drawing>
          <wp:inline distT="0" distB="0" distL="0" distR="0">
            <wp:extent cx="6117492" cy="9268691"/>
            <wp:effectExtent l="19050" t="0" r="0" b="0"/>
            <wp:docPr id="2" name="Рисунок 2" descr="\\grimzina\D\ПЗЗ УТВЕРЖД\2017-2020\Андрюковское сп 07.04.2017 № 135\графика Андрюковсое сп\Карта зонирования поселения 2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imzina\D\ПЗЗ УТВЕРЖД\2017-2020\Андрюковское сп 07.04.2017 № 135\графика Андрюковсое сп\Карта зонирования поселения 25000.jpg"/>
                    <pic:cNvPicPr>
                      <a:picLocks noChangeAspect="1" noChangeArrowheads="1"/>
                    </pic:cNvPicPr>
                  </pic:nvPicPr>
                  <pic:blipFill>
                    <a:blip r:embed="rId122" cstate="print"/>
                    <a:srcRect/>
                    <a:stretch>
                      <a:fillRect/>
                    </a:stretch>
                  </pic:blipFill>
                  <pic:spPr bwMode="auto">
                    <a:xfrm>
                      <a:off x="0" y="0"/>
                      <a:ext cx="6120130" cy="9272687"/>
                    </a:xfrm>
                    <a:prstGeom prst="rect">
                      <a:avLst/>
                    </a:prstGeom>
                    <a:noFill/>
                    <a:ln w="9525">
                      <a:noFill/>
                      <a:miter lim="800000"/>
                      <a:headEnd/>
                      <a:tailEnd/>
                    </a:ln>
                  </pic:spPr>
                </pic:pic>
              </a:graphicData>
            </a:graphic>
          </wp:inline>
        </w:drawing>
      </w:r>
      <w:r w:rsidR="00F73653">
        <w:rPr>
          <w:sz w:val="24"/>
          <w:szCs w:val="24"/>
        </w:rPr>
        <w:lastRenderedPageBreak/>
        <w:t>*Примечания:</w:t>
      </w:r>
    </w:p>
    <w:p w:rsidR="008A08A5" w:rsidRPr="002831B1" w:rsidRDefault="008A08A5" w:rsidP="008A08A5">
      <w:pPr>
        <w:spacing w:line="276" w:lineRule="auto"/>
        <w:ind w:firstLine="709"/>
        <w:rPr>
          <w:sz w:val="24"/>
          <w:szCs w:val="24"/>
        </w:rPr>
      </w:pPr>
    </w:p>
    <w:p w:rsidR="008A08A5" w:rsidRPr="002831B1" w:rsidRDefault="008A08A5" w:rsidP="008A08A5">
      <w:pPr>
        <w:spacing w:line="276" w:lineRule="auto"/>
        <w:ind w:firstLine="709"/>
        <w:rPr>
          <w:sz w:val="24"/>
          <w:szCs w:val="24"/>
        </w:rPr>
      </w:pPr>
      <w:r w:rsidRPr="002831B1">
        <w:rPr>
          <w:sz w:val="24"/>
          <w:szCs w:val="24"/>
        </w:rPr>
        <w:t>Настоящая карта отображает:</w:t>
      </w:r>
    </w:p>
    <w:p w:rsidR="008A08A5" w:rsidRPr="002831B1" w:rsidRDefault="008A08A5" w:rsidP="002704F9">
      <w:pPr>
        <w:spacing w:line="276" w:lineRule="auto"/>
        <w:ind w:firstLine="709"/>
        <w:outlineLvl w:val="0"/>
        <w:rPr>
          <w:b/>
          <w:sz w:val="24"/>
          <w:szCs w:val="24"/>
        </w:rPr>
      </w:pPr>
      <w:bookmarkStart w:id="487" w:name="_Toc339439003"/>
      <w:bookmarkStart w:id="488" w:name="_Toc344035045"/>
      <w:bookmarkStart w:id="489" w:name="_Toc344077864"/>
      <w:r w:rsidRPr="002831B1">
        <w:rPr>
          <w:b/>
          <w:sz w:val="24"/>
          <w:szCs w:val="24"/>
        </w:rPr>
        <w:t>1. Границы зон охраны объектов культурного наследия:</w:t>
      </w:r>
      <w:bookmarkEnd w:id="487"/>
      <w:bookmarkEnd w:id="488"/>
      <w:bookmarkEnd w:id="489"/>
    </w:p>
    <w:p w:rsidR="008A08A5" w:rsidRPr="002831B1" w:rsidRDefault="008A08A5" w:rsidP="008A08A5">
      <w:pPr>
        <w:spacing w:line="276" w:lineRule="auto"/>
        <w:ind w:firstLine="709"/>
        <w:rPr>
          <w:sz w:val="24"/>
          <w:szCs w:val="24"/>
        </w:rPr>
      </w:pPr>
      <w:r w:rsidRPr="002831B1">
        <w:rPr>
          <w:sz w:val="24"/>
          <w:szCs w:val="24"/>
        </w:rPr>
        <w:t xml:space="preserve">На карте градостроительного зонирования (далее - КГЗ) территории, в </w:t>
      </w:r>
      <w:r w:rsidRPr="002831B1">
        <w:rPr>
          <w:sz w:val="24"/>
        </w:rPr>
        <w:t>соответствии с Федеральный закон от 25.06.2002 N 73-ФЗ (ред. от 09.03.2016) "Об объектах культурного наследия (памятниках истории и культуры) народов Российской Федерации"</w:t>
      </w:r>
      <w:r w:rsidRPr="002831B1">
        <w:rPr>
          <w:sz w:val="24"/>
          <w:szCs w:val="24"/>
        </w:rPr>
        <w:t xml:space="preserve">, </w:t>
      </w:r>
      <w:r w:rsidRPr="002831B1">
        <w:rPr>
          <w:sz w:val="24"/>
          <w:szCs w:val="24"/>
          <w:lang w:eastAsia="ar-SA"/>
        </w:rPr>
        <w:t>Закона Краснодарского края от 23 июля 2015 года N 3223-КЗ «Об объектах культурного наследия (памятниках истории и культуры) народов Российской Федерации, расположенных на территории Краснодарского края»</w:t>
      </w:r>
      <w:r w:rsidRPr="002831B1">
        <w:rPr>
          <w:sz w:val="24"/>
          <w:szCs w:val="24"/>
        </w:rPr>
        <w:t>, Законом Краснодарского края "О перечне объектов культурного наследия (памятников истории и культуры) регионального и местного значения, расположенных на территории Краснодарского края" от 17.08.2000 № 313-КЗ, нанесены охранные и защитные зоны объектов культурного наследия.</w:t>
      </w:r>
    </w:p>
    <w:p w:rsidR="008A08A5" w:rsidRPr="002831B1" w:rsidRDefault="008A08A5" w:rsidP="008A08A5">
      <w:pPr>
        <w:spacing w:line="276" w:lineRule="auto"/>
        <w:ind w:firstLine="709"/>
        <w:rPr>
          <w:sz w:val="24"/>
          <w:szCs w:val="24"/>
        </w:rPr>
      </w:pPr>
      <w:r w:rsidRPr="002831B1">
        <w:rPr>
          <w:sz w:val="24"/>
          <w:szCs w:val="24"/>
        </w:rPr>
        <w:t>При разработке КГЗ использованы: государственный список памятников истории и культуры Краснодарского края; материалы архива управления по охране, реставрации и эксплуатации историко-культурного наследия Краснодарского края.</w:t>
      </w:r>
    </w:p>
    <w:p w:rsidR="008A08A5" w:rsidRPr="008A08A5" w:rsidRDefault="008A08A5" w:rsidP="008A08A5">
      <w:pPr>
        <w:spacing w:line="276" w:lineRule="auto"/>
        <w:ind w:firstLine="709"/>
        <w:rPr>
          <w:sz w:val="24"/>
          <w:szCs w:val="24"/>
        </w:rPr>
      </w:pPr>
      <w:r w:rsidRPr="002831B1">
        <w:rPr>
          <w:sz w:val="24"/>
          <w:szCs w:val="24"/>
        </w:rPr>
        <w:t>После утверждения в установленном порядке проектов зон охраны объектов культурного наследия Ярославского сельского поселения в Правила вносятся изменения в части границ зон действия ограничений по условиям охраны объектов культурного наследия.</w:t>
      </w:r>
    </w:p>
    <w:p w:rsidR="008A08A5" w:rsidRPr="002831B1" w:rsidRDefault="008A08A5" w:rsidP="002704F9">
      <w:pPr>
        <w:spacing w:line="276" w:lineRule="auto"/>
        <w:ind w:firstLine="709"/>
        <w:outlineLvl w:val="0"/>
        <w:rPr>
          <w:b/>
          <w:sz w:val="24"/>
          <w:szCs w:val="24"/>
        </w:rPr>
      </w:pPr>
      <w:bookmarkStart w:id="490" w:name="_Toc339439004"/>
      <w:bookmarkStart w:id="491" w:name="_Toc344035046"/>
      <w:bookmarkStart w:id="492" w:name="_Toc344077865"/>
      <w:r w:rsidRPr="002831B1">
        <w:rPr>
          <w:b/>
          <w:sz w:val="24"/>
          <w:szCs w:val="24"/>
        </w:rPr>
        <w:t>2. Границы санитарно-защитных зон:</w:t>
      </w:r>
      <w:bookmarkEnd w:id="490"/>
      <w:bookmarkEnd w:id="491"/>
      <w:bookmarkEnd w:id="492"/>
    </w:p>
    <w:p w:rsidR="008A08A5" w:rsidRPr="002831B1" w:rsidRDefault="008A08A5" w:rsidP="008A08A5">
      <w:pPr>
        <w:spacing w:line="276" w:lineRule="auto"/>
        <w:ind w:firstLine="709"/>
        <w:rPr>
          <w:sz w:val="24"/>
          <w:szCs w:val="24"/>
        </w:rPr>
      </w:pPr>
      <w:r w:rsidRPr="002831B1">
        <w:rPr>
          <w:sz w:val="24"/>
          <w:szCs w:val="24"/>
        </w:rPr>
        <w:t>На КГЗ отображены границы санитарно-защитных зон, размеры которых приняты в соответствии с СанПиНом (Санитарно-эпидемиологические правила и нормативы) 2.2.1/2.1.1.1200-03 «Санитарно-защитные зоны и санитарная классификация предприятий, сооружений и иных объектов».</w:t>
      </w:r>
    </w:p>
    <w:p w:rsidR="008A08A5" w:rsidRPr="002831B1" w:rsidRDefault="008A08A5" w:rsidP="008A08A5">
      <w:pPr>
        <w:spacing w:line="276" w:lineRule="auto"/>
        <w:ind w:firstLine="709"/>
        <w:rPr>
          <w:sz w:val="24"/>
          <w:szCs w:val="24"/>
        </w:rPr>
      </w:pPr>
      <w:r w:rsidRPr="002831B1">
        <w:rPr>
          <w:sz w:val="24"/>
          <w:szCs w:val="24"/>
        </w:rPr>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rsidR="008A08A5" w:rsidRPr="002831B1" w:rsidRDefault="008A08A5" w:rsidP="008A08A5">
      <w:pPr>
        <w:spacing w:line="276" w:lineRule="auto"/>
        <w:ind w:firstLine="709"/>
        <w:rPr>
          <w:sz w:val="24"/>
          <w:szCs w:val="24"/>
        </w:rPr>
      </w:pPr>
      <w:r w:rsidRPr="002831B1">
        <w:rPr>
          <w:sz w:val="24"/>
          <w:szCs w:val="24"/>
        </w:rPr>
        <w:t>Размеры и границы санитарно-защитной зоны определяются в проекте санитарно-защитной зоны. Разработка проекта санитарно-защитной зоны для объектов I - III класса опасности является обязательной.</w:t>
      </w:r>
    </w:p>
    <w:p w:rsidR="008A08A5" w:rsidRPr="002831B1" w:rsidRDefault="008A08A5" w:rsidP="008A08A5">
      <w:pPr>
        <w:spacing w:line="276" w:lineRule="auto"/>
        <w:ind w:firstLine="709"/>
        <w:rPr>
          <w:sz w:val="24"/>
          <w:szCs w:val="24"/>
        </w:rPr>
      </w:pPr>
      <w:bookmarkStart w:id="493" w:name="_Toc344077866"/>
      <w:bookmarkStart w:id="494" w:name="_Toc339439005"/>
      <w:bookmarkStart w:id="495" w:name="_Toc344035047"/>
      <w:r w:rsidRPr="002831B1">
        <w:rPr>
          <w:sz w:val="24"/>
          <w:szCs w:val="24"/>
        </w:rPr>
        <w:t>При разработке и утверждении в установленном порядке проектов границ санитарно-защитных зон в Правила вносятся изменения в части границ зон действия ограничений по экологическим и санитарно-эпидемиологическим условиям.</w:t>
      </w:r>
      <w:bookmarkEnd w:id="493"/>
    </w:p>
    <w:p w:rsidR="008A08A5" w:rsidRPr="002831B1" w:rsidRDefault="008A08A5" w:rsidP="002704F9">
      <w:pPr>
        <w:spacing w:line="276" w:lineRule="auto"/>
        <w:ind w:firstLine="709"/>
        <w:outlineLvl w:val="0"/>
        <w:rPr>
          <w:b/>
          <w:sz w:val="24"/>
          <w:szCs w:val="24"/>
        </w:rPr>
      </w:pPr>
      <w:bookmarkStart w:id="496" w:name="_Toc344077867"/>
      <w:r w:rsidRPr="002831B1">
        <w:rPr>
          <w:b/>
          <w:sz w:val="24"/>
          <w:szCs w:val="24"/>
        </w:rPr>
        <w:t>3. Границы водоохранных зон и прибрежных защитных полос:</w:t>
      </w:r>
      <w:bookmarkEnd w:id="494"/>
      <w:bookmarkEnd w:id="495"/>
      <w:bookmarkEnd w:id="496"/>
    </w:p>
    <w:p w:rsidR="008A08A5" w:rsidRPr="002831B1" w:rsidRDefault="008A08A5" w:rsidP="008A08A5">
      <w:pPr>
        <w:spacing w:line="276" w:lineRule="auto"/>
        <w:ind w:firstLine="709"/>
        <w:rPr>
          <w:sz w:val="24"/>
          <w:szCs w:val="24"/>
        </w:rPr>
      </w:pPr>
      <w:r w:rsidRPr="002831B1">
        <w:rPr>
          <w:sz w:val="24"/>
          <w:szCs w:val="24"/>
        </w:rPr>
        <w:t>На КГЗ отображены водоохранные зоны и прибрежные защитные полосы водных объектов, включенных в государственный кадастр водных ресурсов, который ведется в соответствии с Водным кодексом Российской Федерации и на основании Постановления Правительства Российской Федерации от 28 апреля 2007 года № 253 «О порядке ведения государственного водного реестра». Границы водоохранных зон и прибрежных защитных полос отображены в соответствии с размерами, утвержденными постановлением Законодательного Собрания Краснодарского края от 15.07.2009 года № 1492-П "Об установлении ширины водоохранных зон и ширины прибрежных полос рек и ручьев, расположенных на территории Краснодарского края".</w:t>
      </w:r>
    </w:p>
    <w:p w:rsidR="008A08A5" w:rsidRPr="002831B1" w:rsidRDefault="008A08A5" w:rsidP="002704F9">
      <w:pPr>
        <w:spacing w:line="276" w:lineRule="auto"/>
        <w:ind w:firstLine="709"/>
        <w:outlineLvl w:val="0"/>
        <w:rPr>
          <w:b/>
          <w:sz w:val="24"/>
          <w:szCs w:val="24"/>
        </w:rPr>
      </w:pPr>
      <w:r w:rsidRPr="002831B1">
        <w:rPr>
          <w:b/>
          <w:sz w:val="24"/>
          <w:szCs w:val="24"/>
        </w:rPr>
        <w:t>4. Границы зон санитарной охраны источников питьевого водоснабжения.</w:t>
      </w:r>
    </w:p>
    <w:p w:rsidR="008A08A5" w:rsidRPr="002831B1" w:rsidRDefault="008A08A5" w:rsidP="008A08A5">
      <w:pPr>
        <w:spacing w:line="276" w:lineRule="auto"/>
        <w:ind w:firstLine="709"/>
        <w:rPr>
          <w:sz w:val="24"/>
          <w:szCs w:val="24"/>
        </w:rPr>
      </w:pPr>
      <w:r w:rsidRPr="002831B1">
        <w:rPr>
          <w:sz w:val="24"/>
          <w:szCs w:val="24"/>
        </w:rPr>
        <w:lastRenderedPageBreak/>
        <w:t xml:space="preserve">Зоны охраны на действующих источниках питьевого водоснабжения устанавливаются согласно ст.43 Водного Кодекса Российской Федерации (от 03.03.06г. № 74 ФЗ) и Федеральному закону от 30.03.1999г. №52-ФЗ «О санитарно-эпидемиологическом благополучии населения» (п. 4 ст. 18). </w:t>
      </w:r>
    </w:p>
    <w:p w:rsidR="008A08A5" w:rsidRPr="002831B1" w:rsidRDefault="008A08A5" w:rsidP="008A08A5">
      <w:pPr>
        <w:spacing w:line="276" w:lineRule="auto"/>
        <w:ind w:firstLine="709"/>
        <w:rPr>
          <w:sz w:val="24"/>
          <w:szCs w:val="24"/>
        </w:rPr>
      </w:pPr>
      <w:r w:rsidRPr="002831B1">
        <w:rPr>
          <w:sz w:val="24"/>
          <w:szCs w:val="24"/>
        </w:rPr>
        <w:t xml:space="preserve">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устанавливаются границы 1,2,3 пояса, посредством выполнения проекта зон санитарной охраны. </w:t>
      </w:r>
    </w:p>
    <w:p w:rsidR="008A08A5" w:rsidRPr="002831B1" w:rsidRDefault="008A08A5" w:rsidP="008A08A5">
      <w:pPr>
        <w:spacing w:line="276" w:lineRule="auto"/>
        <w:ind w:firstLine="709"/>
        <w:rPr>
          <w:sz w:val="24"/>
          <w:szCs w:val="24"/>
        </w:rPr>
      </w:pPr>
      <w:r w:rsidRPr="002831B1">
        <w:rPr>
          <w:sz w:val="24"/>
          <w:szCs w:val="24"/>
        </w:rPr>
        <w:t>Зоны санитарной охраны представляют собой специально выделенную территорию, в пределах которой создается особый санитарный режим, исключающий возможность загрязнения, а также ухудшение качества воды, подаваемой водопроводными сооружениями. Санитарный режим в зонах устанавливается в зависимости от местных санитарных и гидрогеологических условий.</w:t>
      </w:r>
    </w:p>
    <w:p w:rsidR="008A08A5" w:rsidRPr="002831B1" w:rsidRDefault="008A08A5" w:rsidP="002704F9">
      <w:pPr>
        <w:spacing w:line="276" w:lineRule="auto"/>
        <w:ind w:firstLine="709"/>
        <w:outlineLvl w:val="0"/>
        <w:rPr>
          <w:b/>
          <w:sz w:val="24"/>
          <w:szCs w:val="24"/>
        </w:rPr>
      </w:pPr>
      <w:r w:rsidRPr="002831B1">
        <w:rPr>
          <w:b/>
          <w:sz w:val="24"/>
          <w:szCs w:val="24"/>
        </w:rPr>
        <w:t>5. Охранные зоны инженерных коммуникаций:</w:t>
      </w:r>
    </w:p>
    <w:p w:rsidR="008A08A5" w:rsidRPr="002831B1" w:rsidRDefault="008A08A5" w:rsidP="008A08A5">
      <w:pPr>
        <w:spacing w:line="276" w:lineRule="auto"/>
        <w:ind w:firstLine="709"/>
        <w:rPr>
          <w:sz w:val="24"/>
          <w:szCs w:val="24"/>
        </w:rPr>
      </w:pPr>
      <w:r w:rsidRPr="002831B1">
        <w:rPr>
          <w:sz w:val="24"/>
          <w:szCs w:val="24"/>
        </w:rPr>
        <w:t>Охранные зоны газопроводов устанавливаются согласно пункту 1.1 «Правил охраны магистральных трубопроводов», утвержденных Минтопэнерго Российской Федерации 29 апреля 1992 года, постановлением Госгортехнадзора Российской Федерации от 22 апреля 1992 года № 9.</w:t>
      </w:r>
    </w:p>
    <w:p w:rsidR="008A08A5" w:rsidRPr="002831B1" w:rsidRDefault="008A08A5" w:rsidP="008A08A5">
      <w:pPr>
        <w:spacing w:line="276" w:lineRule="auto"/>
        <w:ind w:firstLine="709"/>
        <w:rPr>
          <w:sz w:val="24"/>
          <w:szCs w:val="24"/>
        </w:rPr>
      </w:pPr>
      <w:r w:rsidRPr="002831B1">
        <w:rPr>
          <w:sz w:val="24"/>
          <w:szCs w:val="24"/>
        </w:rPr>
        <w:t>Охранные зоны объектов электросетевого хозяйства определяются «Правилами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утвержденные постановлением Правительства Российской Федерации от 24 февраля 2009 года № 160.</w:t>
      </w:r>
    </w:p>
    <w:p w:rsidR="008A08A5" w:rsidRPr="002831B1" w:rsidRDefault="008A08A5" w:rsidP="008A08A5">
      <w:pPr>
        <w:spacing w:line="276" w:lineRule="auto"/>
        <w:ind w:firstLine="709"/>
        <w:rPr>
          <w:sz w:val="24"/>
          <w:szCs w:val="24"/>
        </w:rPr>
      </w:pPr>
      <w:r w:rsidRPr="002831B1">
        <w:rPr>
          <w:sz w:val="24"/>
          <w:szCs w:val="24"/>
        </w:rPr>
        <w:t>Охранные зоны линий и сооружений связи устанавливаются в соответствии с требованиями Федерального закона от 7 июля 2003 года № 126-ФЗ «О связи» и «Правилами охраны линий и сооружений связи Российской Федерации, утвержденными постановлением Правительства Российской Федерации от 9 июня 1995 года № 578.</w:t>
      </w:r>
    </w:p>
    <w:p w:rsidR="008A08A5" w:rsidRPr="002831B1" w:rsidRDefault="008A08A5" w:rsidP="002704F9">
      <w:pPr>
        <w:spacing w:line="276" w:lineRule="auto"/>
        <w:ind w:firstLine="709"/>
        <w:outlineLvl w:val="0"/>
        <w:rPr>
          <w:b/>
          <w:sz w:val="24"/>
          <w:szCs w:val="24"/>
        </w:rPr>
      </w:pPr>
      <w:r w:rsidRPr="002831B1">
        <w:rPr>
          <w:b/>
          <w:sz w:val="24"/>
          <w:szCs w:val="24"/>
        </w:rPr>
        <w:t>6. Санитарные разрывы (санитарно-защитные зоны) транспортных коммуникаций:</w:t>
      </w:r>
    </w:p>
    <w:p w:rsidR="008A08A5" w:rsidRPr="002831B1" w:rsidRDefault="008A08A5" w:rsidP="008A08A5">
      <w:pPr>
        <w:spacing w:line="276" w:lineRule="auto"/>
        <w:ind w:firstLine="709"/>
        <w:rPr>
          <w:sz w:val="24"/>
          <w:szCs w:val="24"/>
        </w:rPr>
      </w:pPr>
      <w:r w:rsidRPr="002831B1">
        <w:rPr>
          <w:sz w:val="24"/>
          <w:szCs w:val="24"/>
        </w:rPr>
        <w:t>Принимаются согласно СП 42.13330.2011 «Градостроительство. Планировка и застройка городских и сельских поселений».</w:t>
      </w:r>
    </w:p>
    <w:p w:rsidR="008A08A5" w:rsidRPr="002831B1" w:rsidRDefault="008A08A5" w:rsidP="008A08A5">
      <w:pPr>
        <w:spacing w:line="276" w:lineRule="auto"/>
        <w:ind w:firstLine="709"/>
        <w:rPr>
          <w:sz w:val="24"/>
          <w:szCs w:val="24"/>
        </w:rPr>
      </w:pPr>
      <w:r w:rsidRPr="002831B1">
        <w:rPr>
          <w:sz w:val="24"/>
          <w:szCs w:val="24"/>
        </w:rPr>
        <w:t xml:space="preserve">В случае транзитного прохождения автомобильных дорог общей сети по территории населенного пункта необходимо предусматривать мероприятия по обеспечению безопасности движения пешеходов и местного транспорта, а также по выполнению экологических и санитарно-гигиенических требованй к застройке. </w:t>
      </w:r>
    </w:p>
    <w:p w:rsidR="008A08A5" w:rsidRPr="002831B1" w:rsidRDefault="008A08A5" w:rsidP="002704F9">
      <w:pPr>
        <w:spacing w:line="276" w:lineRule="auto"/>
        <w:ind w:firstLine="709"/>
        <w:outlineLvl w:val="0"/>
        <w:rPr>
          <w:b/>
          <w:sz w:val="24"/>
          <w:szCs w:val="24"/>
        </w:rPr>
      </w:pPr>
      <w:r w:rsidRPr="002831B1">
        <w:rPr>
          <w:b/>
          <w:sz w:val="24"/>
          <w:szCs w:val="24"/>
        </w:rPr>
        <w:t>6. Границы зон затопления:</w:t>
      </w:r>
    </w:p>
    <w:p w:rsidR="008A08A5" w:rsidRPr="002831B1" w:rsidRDefault="008A08A5" w:rsidP="008A08A5">
      <w:pPr>
        <w:spacing w:line="276" w:lineRule="auto"/>
        <w:ind w:firstLine="709"/>
        <w:rPr>
          <w:sz w:val="24"/>
          <w:szCs w:val="24"/>
        </w:rPr>
      </w:pPr>
      <w:r w:rsidRPr="002831B1">
        <w:rPr>
          <w:sz w:val="24"/>
          <w:szCs w:val="24"/>
        </w:rPr>
        <w:t>На КГЗ территории нанесены следующие зоны затопления:</w:t>
      </w:r>
    </w:p>
    <w:p w:rsidR="008A08A5" w:rsidRPr="002831B1" w:rsidRDefault="008A08A5" w:rsidP="008A08A5">
      <w:pPr>
        <w:spacing w:line="276" w:lineRule="auto"/>
        <w:ind w:firstLine="709"/>
        <w:rPr>
          <w:sz w:val="24"/>
          <w:szCs w:val="24"/>
        </w:rPr>
      </w:pPr>
      <w:r w:rsidRPr="002831B1">
        <w:rPr>
          <w:sz w:val="24"/>
          <w:szCs w:val="24"/>
        </w:rPr>
        <w:t xml:space="preserve">- разработанные в составе утвержденной Схемы территориального планирования Мостовского района, выполненные ГУП «Кубаньгеология», филиал – Азовское отделение, </w:t>
      </w:r>
      <w:r w:rsidR="00F73653">
        <w:rPr>
          <w:sz w:val="24"/>
          <w:szCs w:val="24"/>
        </w:rPr>
        <w:t xml:space="preserve">   </w:t>
      </w:r>
      <w:r w:rsidRPr="002831B1">
        <w:rPr>
          <w:sz w:val="24"/>
          <w:szCs w:val="24"/>
        </w:rPr>
        <w:t>г. Темрюк, в 2008 году;</w:t>
      </w:r>
    </w:p>
    <w:p w:rsidR="008A08A5" w:rsidRPr="002831B1" w:rsidRDefault="008A08A5" w:rsidP="008A08A5">
      <w:pPr>
        <w:spacing w:line="276" w:lineRule="auto"/>
        <w:ind w:firstLine="709"/>
        <w:rPr>
          <w:sz w:val="24"/>
          <w:szCs w:val="24"/>
        </w:rPr>
      </w:pPr>
      <w:r w:rsidRPr="002831B1">
        <w:rPr>
          <w:sz w:val="24"/>
          <w:szCs w:val="24"/>
        </w:rPr>
        <w:t>-  согласно проекту, разработанному ООО «Севкавгидропроект» в 2012 г.</w:t>
      </w:r>
    </w:p>
    <w:p w:rsidR="008A08A5" w:rsidRPr="00E0278D" w:rsidRDefault="008A08A5" w:rsidP="00135458">
      <w:pPr>
        <w:pStyle w:val="af0"/>
        <w:jc w:val="center"/>
        <w:rPr>
          <w:b/>
          <w:sz w:val="24"/>
        </w:rPr>
      </w:pPr>
    </w:p>
    <w:p w:rsidR="008A08A5" w:rsidRPr="00E0278D" w:rsidRDefault="008A08A5" w:rsidP="00135458">
      <w:pPr>
        <w:pStyle w:val="af0"/>
        <w:jc w:val="center"/>
        <w:rPr>
          <w:b/>
          <w:sz w:val="24"/>
        </w:rPr>
      </w:pPr>
    </w:p>
    <w:p w:rsidR="008A08A5" w:rsidRPr="00E0278D" w:rsidRDefault="008A08A5" w:rsidP="00135458">
      <w:pPr>
        <w:pStyle w:val="af0"/>
        <w:jc w:val="center"/>
        <w:rPr>
          <w:b/>
          <w:sz w:val="24"/>
        </w:rPr>
      </w:pPr>
    </w:p>
    <w:p w:rsidR="008A08A5" w:rsidRDefault="008A08A5" w:rsidP="00135458">
      <w:pPr>
        <w:pStyle w:val="af0"/>
        <w:jc w:val="center"/>
        <w:rPr>
          <w:b/>
          <w:sz w:val="24"/>
        </w:rPr>
      </w:pPr>
    </w:p>
    <w:p w:rsidR="00F73653" w:rsidRPr="00F73653" w:rsidRDefault="00F73653" w:rsidP="00135458">
      <w:pPr>
        <w:pStyle w:val="af0"/>
        <w:jc w:val="center"/>
        <w:rPr>
          <w:b/>
          <w:sz w:val="24"/>
        </w:rPr>
      </w:pPr>
    </w:p>
    <w:p w:rsidR="008A08A5" w:rsidRPr="00E0278D" w:rsidRDefault="008A08A5" w:rsidP="00135458">
      <w:pPr>
        <w:pStyle w:val="af0"/>
        <w:jc w:val="center"/>
        <w:rPr>
          <w:b/>
          <w:sz w:val="24"/>
        </w:rPr>
      </w:pPr>
    </w:p>
    <w:p w:rsidR="00CC0CBE" w:rsidRPr="00D961B0" w:rsidRDefault="00CC0CBE" w:rsidP="002704F9">
      <w:pPr>
        <w:pStyle w:val="40"/>
        <w:rPr>
          <w:b/>
        </w:rPr>
      </w:pPr>
      <w:bookmarkStart w:id="497" w:name="_Toc63410812"/>
      <w:r w:rsidRPr="00D961B0">
        <w:rPr>
          <w:b/>
        </w:rPr>
        <w:lastRenderedPageBreak/>
        <w:t xml:space="preserve">Часть </w:t>
      </w:r>
      <w:r w:rsidRPr="00D961B0">
        <w:rPr>
          <w:b/>
          <w:lang w:val="en-US"/>
        </w:rPr>
        <w:t>III</w:t>
      </w:r>
      <w:r w:rsidR="001520C4" w:rsidRPr="00D961B0">
        <w:rPr>
          <w:b/>
        </w:rPr>
        <w:t xml:space="preserve">. </w:t>
      </w:r>
      <w:r w:rsidRPr="00D961B0">
        <w:rPr>
          <w:b/>
        </w:rPr>
        <w:t xml:space="preserve"> ГРАДОСТРОИТЕЛЬНЫЕ РЕГЛАМЕНТЫ</w:t>
      </w:r>
      <w:bookmarkEnd w:id="481"/>
      <w:bookmarkEnd w:id="482"/>
      <w:bookmarkEnd w:id="497"/>
    </w:p>
    <w:p w:rsidR="00CC0CBE" w:rsidRPr="00D961B0" w:rsidRDefault="00CC0CBE" w:rsidP="00D961B0">
      <w:pPr>
        <w:pStyle w:val="40"/>
        <w:rPr>
          <w:b/>
        </w:rPr>
      </w:pPr>
      <w:bookmarkStart w:id="498" w:name="_Toc344077870"/>
    </w:p>
    <w:p w:rsidR="00CC0CBE" w:rsidRPr="00D961B0" w:rsidRDefault="009668E8" w:rsidP="002704F9">
      <w:pPr>
        <w:pStyle w:val="40"/>
        <w:rPr>
          <w:b/>
        </w:rPr>
      </w:pPr>
      <w:bookmarkStart w:id="499" w:name="_Toc349045519"/>
      <w:bookmarkStart w:id="500" w:name="_Toc353543289"/>
      <w:bookmarkStart w:id="501" w:name="_Toc63410813"/>
      <w:r w:rsidRPr="00D961B0">
        <w:rPr>
          <w:b/>
        </w:rPr>
        <w:t xml:space="preserve">Статья </w:t>
      </w:r>
      <w:r w:rsidR="000968A7" w:rsidRPr="00D961B0">
        <w:rPr>
          <w:b/>
        </w:rPr>
        <w:t>4</w:t>
      </w:r>
      <w:r w:rsidR="0044623C" w:rsidRPr="00D961B0">
        <w:rPr>
          <w:b/>
        </w:rPr>
        <w:t>2</w:t>
      </w:r>
      <w:r w:rsidR="00CC0CBE" w:rsidRPr="00D961B0">
        <w:rPr>
          <w:b/>
        </w:rPr>
        <w:t xml:space="preserve">. Виды территориальных зон, выделенных на карте градостроительного зонирования территории </w:t>
      </w:r>
      <w:r w:rsidR="000074A8" w:rsidRPr="00D961B0">
        <w:rPr>
          <w:b/>
        </w:rPr>
        <w:t>Андрюко</w:t>
      </w:r>
      <w:r w:rsidR="00814D5E" w:rsidRPr="00D961B0">
        <w:rPr>
          <w:b/>
        </w:rPr>
        <w:t>вского</w:t>
      </w:r>
      <w:r w:rsidR="00CC0CBE" w:rsidRPr="00D961B0">
        <w:rPr>
          <w:b/>
        </w:rPr>
        <w:t xml:space="preserve"> сельского поселения.</w:t>
      </w:r>
      <w:bookmarkEnd w:id="498"/>
      <w:bookmarkEnd w:id="499"/>
      <w:bookmarkEnd w:id="500"/>
      <w:bookmarkEnd w:id="501"/>
    </w:p>
    <w:p w:rsidR="00CC0CBE" w:rsidRPr="000968A7" w:rsidRDefault="00CC0CBE" w:rsidP="000968A7">
      <w:pPr>
        <w:pStyle w:val="af0"/>
        <w:jc w:val="center"/>
        <w:rPr>
          <w:b/>
          <w:sz w:val="24"/>
        </w:rPr>
      </w:pPr>
    </w:p>
    <w:p w:rsidR="00CC0CBE" w:rsidRPr="000367B5" w:rsidRDefault="00CC0CBE" w:rsidP="00EC1B7F">
      <w:pPr>
        <w:spacing w:line="276" w:lineRule="auto"/>
        <w:ind w:firstLine="709"/>
        <w:rPr>
          <w:sz w:val="24"/>
          <w:szCs w:val="24"/>
        </w:rPr>
      </w:pPr>
      <w:r w:rsidRPr="000367B5">
        <w:rPr>
          <w:sz w:val="24"/>
          <w:szCs w:val="24"/>
        </w:rPr>
        <w:t xml:space="preserve">На карте градостроительного зонирования территории </w:t>
      </w:r>
      <w:r w:rsidR="000074A8">
        <w:rPr>
          <w:sz w:val="24"/>
          <w:szCs w:val="24"/>
        </w:rPr>
        <w:t>Андрюко</w:t>
      </w:r>
      <w:r w:rsidR="00814D5E">
        <w:rPr>
          <w:sz w:val="24"/>
          <w:szCs w:val="24"/>
        </w:rPr>
        <w:t>вского</w:t>
      </w:r>
      <w:r w:rsidRPr="000367B5">
        <w:rPr>
          <w:sz w:val="24"/>
          <w:szCs w:val="24"/>
        </w:rPr>
        <w:t xml:space="preserve"> сельского поселения выделены следующие виды территориальных зон:</w:t>
      </w:r>
    </w:p>
    <w:tbl>
      <w:tblPr>
        <w:tblW w:w="9639" w:type="dxa"/>
        <w:tblInd w:w="108" w:type="dxa"/>
        <w:tblLayout w:type="fixed"/>
        <w:tblLook w:val="0000"/>
      </w:tblPr>
      <w:tblGrid>
        <w:gridCol w:w="1701"/>
        <w:gridCol w:w="7938"/>
      </w:tblGrid>
      <w:tr w:rsidR="00CC0CBE" w:rsidRPr="000367B5" w:rsidTr="00CC0CBE">
        <w:trPr>
          <w:cantSplit/>
        </w:trPr>
        <w:tc>
          <w:tcPr>
            <w:tcW w:w="1701" w:type="dxa"/>
            <w:tcBorders>
              <w:top w:val="single" w:sz="4" w:space="0" w:color="000000"/>
              <w:left w:val="single" w:sz="4" w:space="0" w:color="000000"/>
              <w:bottom w:val="single" w:sz="4" w:space="0" w:color="000000"/>
            </w:tcBorders>
            <w:shd w:val="clear" w:color="auto" w:fill="auto"/>
            <w:vAlign w:val="center"/>
          </w:tcPr>
          <w:p w:rsidR="00CC0CBE" w:rsidRPr="000367B5" w:rsidRDefault="00CC0CBE" w:rsidP="00E41E94">
            <w:pPr>
              <w:jc w:val="center"/>
              <w:rPr>
                <w:sz w:val="22"/>
                <w:szCs w:val="22"/>
              </w:rPr>
            </w:pPr>
            <w:r w:rsidRPr="000367B5">
              <w:rPr>
                <w:sz w:val="22"/>
                <w:szCs w:val="22"/>
              </w:rPr>
              <w:t>Кодовые обозначения территориаль-ных зон</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CBE" w:rsidRPr="000367B5" w:rsidRDefault="00CC0CBE" w:rsidP="00EC1B7F">
            <w:pPr>
              <w:spacing w:line="276" w:lineRule="auto"/>
              <w:jc w:val="center"/>
              <w:rPr>
                <w:sz w:val="22"/>
                <w:szCs w:val="22"/>
              </w:rPr>
            </w:pPr>
            <w:r w:rsidRPr="000367B5">
              <w:rPr>
                <w:sz w:val="22"/>
                <w:szCs w:val="22"/>
              </w:rPr>
              <w:t>Наименование территориальных зон</w:t>
            </w:r>
          </w:p>
        </w:tc>
      </w:tr>
      <w:tr w:rsidR="00CC0CBE" w:rsidRPr="000367B5" w:rsidTr="00CC0CBE">
        <w:trPr>
          <w:cantSplit/>
          <w:trHeight w:val="193"/>
        </w:trPr>
        <w:tc>
          <w:tcPr>
            <w:tcW w:w="1701" w:type="dxa"/>
            <w:tcBorders>
              <w:left w:val="single" w:sz="4" w:space="0" w:color="000000"/>
              <w:bottom w:val="single" w:sz="4" w:space="0" w:color="000000"/>
            </w:tcBorders>
            <w:shd w:val="clear" w:color="auto" w:fill="auto"/>
            <w:vAlign w:val="center"/>
          </w:tcPr>
          <w:p w:rsidR="00CC0CBE" w:rsidRPr="000367B5" w:rsidRDefault="00CC0CBE" w:rsidP="00EC1B7F">
            <w:pPr>
              <w:ind w:firstLine="709"/>
              <w:rPr>
                <w:sz w:val="24"/>
                <w:szCs w:val="24"/>
              </w:rPr>
            </w:pPr>
          </w:p>
        </w:tc>
        <w:tc>
          <w:tcPr>
            <w:tcW w:w="7938" w:type="dxa"/>
            <w:tcBorders>
              <w:left w:val="single" w:sz="4" w:space="0" w:color="000000"/>
              <w:bottom w:val="single" w:sz="4" w:space="0" w:color="000000"/>
              <w:right w:val="single" w:sz="4" w:space="0" w:color="000000"/>
            </w:tcBorders>
            <w:shd w:val="clear" w:color="auto" w:fill="auto"/>
            <w:vAlign w:val="center"/>
          </w:tcPr>
          <w:p w:rsidR="00CC0CBE" w:rsidRPr="000367B5" w:rsidRDefault="00CC0CBE" w:rsidP="00EC1B7F">
            <w:pPr>
              <w:jc w:val="center"/>
              <w:rPr>
                <w:sz w:val="24"/>
                <w:szCs w:val="24"/>
              </w:rPr>
            </w:pPr>
            <w:r w:rsidRPr="000367B5">
              <w:rPr>
                <w:sz w:val="24"/>
                <w:szCs w:val="24"/>
              </w:rPr>
              <w:t>ЖИЛЫЕ ЗОНЫ:</w:t>
            </w:r>
          </w:p>
        </w:tc>
      </w:tr>
      <w:tr w:rsidR="00CC0CBE" w:rsidRPr="000367B5" w:rsidTr="00DE7C39">
        <w:trPr>
          <w:trHeight w:val="168"/>
        </w:trPr>
        <w:tc>
          <w:tcPr>
            <w:tcW w:w="1701" w:type="dxa"/>
            <w:tcBorders>
              <w:top w:val="single" w:sz="4" w:space="0" w:color="000000"/>
              <w:left w:val="single" w:sz="4" w:space="0" w:color="000000"/>
              <w:bottom w:val="single" w:sz="4" w:space="0" w:color="auto"/>
            </w:tcBorders>
            <w:shd w:val="clear" w:color="auto" w:fill="auto"/>
            <w:vAlign w:val="center"/>
          </w:tcPr>
          <w:p w:rsidR="00CC0CBE" w:rsidRPr="00DE7C39" w:rsidRDefault="00857BA5" w:rsidP="00EC1B7F">
            <w:pPr>
              <w:jc w:val="center"/>
              <w:rPr>
                <w:sz w:val="24"/>
                <w:szCs w:val="24"/>
              </w:rPr>
            </w:pPr>
            <w:r w:rsidRPr="00DE7C39">
              <w:rPr>
                <w:sz w:val="24"/>
                <w:szCs w:val="24"/>
              </w:rPr>
              <w:t>Ж-</w:t>
            </w:r>
            <w:r w:rsidR="0026772C" w:rsidRPr="00DE7C39">
              <w:rPr>
                <w:sz w:val="24"/>
                <w:szCs w:val="24"/>
              </w:rPr>
              <w:t>1</w:t>
            </w:r>
          </w:p>
        </w:tc>
        <w:tc>
          <w:tcPr>
            <w:tcW w:w="7938" w:type="dxa"/>
            <w:tcBorders>
              <w:top w:val="single" w:sz="4" w:space="0" w:color="000000"/>
              <w:left w:val="single" w:sz="4" w:space="0" w:color="000000"/>
              <w:bottom w:val="single" w:sz="4" w:space="0" w:color="auto"/>
              <w:right w:val="single" w:sz="4" w:space="0" w:color="000000"/>
            </w:tcBorders>
            <w:shd w:val="clear" w:color="auto" w:fill="auto"/>
            <w:vAlign w:val="center"/>
          </w:tcPr>
          <w:p w:rsidR="00CC0CBE" w:rsidRPr="00DE7C39" w:rsidRDefault="00CC0CBE" w:rsidP="00410790">
            <w:pPr>
              <w:rPr>
                <w:sz w:val="24"/>
                <w:szCs w:val="24"/>
              </w:rPr>
            </w:pPr>
            <w:r w:rsidRPr="00DE7C39">
              <w:rPr>
                <w:sz w:val="24"/>
                <w:szCs w:val="24"/>
              </w:rPr>
              <w:t xml:space="preserve">Зона застройки индивидуальными жилыми домами </w:t>
            </w:r>
            <w:r w:rsidR="001A1025">
              <w:rPr>
                <w:sz w:val="24"/>
                <w:szCs w:val="24"/>
              </w:rPr>
              <w:t>с ведением личного подсобного хозяйства</w:t>
            </w:r>
          </w:p>
        </w:tc>
      </w:tr>
      <w:tr w:rsidR="00DE7C39" w:rsidRPr="000367B5" w:rsidTr="00DE7C39">
        <w:trPr>
          <w:trHeight w:val="100"/>
        </w:trPr>
        <w:tc>
          <w:tcPr>
            <w:tcW w:w="1701" w:type="dxa"/>
            <w:tcBorders>
              <w:top w:val="single" w:sz="4" w:space="0" w:color="auto"/>
              <w:left w:val="single" w:sz="4" w:space="0" w:color="000000"/>
              <w:bottom w:val="single" w:sz="4" w:space="0" w:color="auto"/>
            </w:tcBorders>
            <w:shd w:val="clear" w:color="auto" w:fill="auto"/>
            <w:vAlign w:val="center"/>
          </w:tcPr>
          <w:p w:rsidR="00DE7C39" w:rsidRPr="00DE7C39" w:rsidRDefault="00DE7C39" w:rsidP="00EC1B7F">
            <w:pPr>
              <w:jc w:val="center"/>
              <w:rPr>
                <w:sz w:val="24"/>
                <w:szCs w:val="24"/>
              </w:rPr>
            </w:pPr>
            <w:r w:rsidRPr="00DE7C39">
              <w:rPr>
                <w:sz w:val="24"/>
                <w:szCs w:val="24"/>
              </w:rPr>
              <w:t>Ж-2</w:t>
            </w:r>
            <w:r>
              <w:rPr>
                <w:sz w:val="24"/>
                <w:szCs w:val="24"/>
              </w:rPr>
              <w:t xml:space="preserve"> </w:t>
            </w:r>
            <w:r w:rsidRPr="00DE7C39">
              <w:rPr>
                <w:sz w:val="24"/>
                <w:szCs w:val="24"/>
              </w:rPr>
              <w:t xml:space="preserve"> </w:t>
            </w:r>
          </w:p>
        </w:tc>
        <w:tc>
          <w:tcPr>
            <w:tcW w:w="7938" w:type="dxa"/>
            <w:tcBorders>
              <w:top w:val="single" w:sz="4" w:space="0" w:color="auto"/>
              <w:left w:val="single" w:sz="4" w:space="0" w:color="000000"/>
              <w:bottom w:val="single" w:sz="4" w:space="0" w:color="auto"/>
              <w:right w:val="single" w:sz="4" w:space="0" w:color="000000"/>
            </w:tcBorders>
            <w:shd w:val="clear" w:color="auto" w:fill="auto"/>
            <w:vAlign w:val="center"/>
          </w:tcPr>
          <w:p w:rsidR="00DE7C39" w:rsidRPr="00DE7C39" w:rsidRDefault="00DE7C39" w:rsidP="00410790">
            <w:pPr>
              <w:rPr>
                <w:sz w:val="24"/>
                <w:szCs w:val="24"/>
              </w:rPr>
            </w:pPr>
            <w:r w:rsidRPr="00DE7C39">
              <w:rPr>
                <w:sz w:val="24"/>
                <w:szCs w:val="24"/>
              </w:rPr>
              <w:t>Зона перспективной жилой застройки</w:t>
            </w:r>
          </w:p>
        </w:tc>
      </w:tr>
      <w:tr w:rsidR="00CC0CBE" w:rsidRPr="000367B5" w:rsidTr="00DE7C39">
        <w:tc>
          <w:tcPr>
            <w:tcW w:w="1701" w:type="dxa"/>
            <w:tcBorders>
              <w:top w:val="single" w:sz="4" w:space="0" w:color="auto"/>
              <w:left w:val="single" w:sz="4" w:space="0" w:color="000000"/>
              <w:bottom w:val="single" w:sz="4" w:space="0" w:color="000000"/>
            </w:tcBorders>
            <w:shd w:val="clear" w:color="auto" w:fill="auto"/>
            <w:vAlign w:val="center"/>
          </w:tcPr>
          <w:p w:rsidR="00CC0CBE" w:rsidRPr="000367B5" w:rsidRDefault="00CC0CBE" w:rsidP="00EC1B7F">
            <w:pPr>
              <w:ind w:firstLine="709"/>
              <w:rPr>
                <w:sz w:val="24"/>
                <w:szCs w:val="24"/>
              </w:rPr>
            </w:pPr>
          </w:p>
        </w:tc>
        <w:tc>
          <w:tcPr>
            <w:tcW w:w="7938" w:type="dxa"/>
            <w:tcBorders>
              <w:top w:val="single" w:sz="4" w:space="0" w:color="auto"/>
              <w:left w:val="single" w:sz="4" w:space="0" w:color="000000"/>
              <w:bottom w:val="single" w:sz="4" w:space="0" w:color="000000"/>
              <w:right w:val="single" w:sz="4" w:space="0" w:color="000000"/>
            </w:tcBorders>
            <w:shd w:val="clear" w:color="auto" w:fill="auto"/>
          </w:tcPr>
          <w:p w:rsidR="00CC0CBE" w:rsidRPr="000367B5" w:rsidRDefault="00CC0CBE" w:rsidP="00EC1B7F">
            <w:pPr>
              <w:jc w:val="center"/>
              <w:rPr>
                <w:sz w:val="24"/>
                <w:szCs w:val="24"/>
              </w:rPr>
            </w:pPr>
            <w:r w:rsidRPr="000367B5">
              <w:rPr>
                <w:sz w:val="24"/>
                <w:szCs w:val="24"/>
              </w:rPr>
              <w:t>ОБЩЕСТВЕННО - ДЕЛОВЫЕ ЗОНЫ:</w:t>
            </w:r>
          </w:p>
        </w:tc>
      </w:tr>
      <w:tr w:rsidR="00DE7C39" w:rsidRPr="000367B5" w:rsidTr="00DE7C39">
        <w:trPr>
          <w:trHeight w:val="167"/>
        </w:trPr>
        <w:tc>
          <w:tcPr>
            <w:tcW w:w="1701" w:type="dxa"/>
            <w:tcBorders>
              <w:top w:val="single" w:sz="4" w:space="0" w:color="auto"/>
              <w:left w:val="single" w:sz="4" w:space="0" w:color="000000"/>
              <w:bottom w:val="single" w:sz="4" w:space="0" w:color="000000"/>
            </w:tcBorders>
            <w:shd w:val="clear" w:color="auto" w:fill="auto"/>
            <w:vAlign w:val="center"/>
          </w:tcPr>
          <w:p w:rsidR="00DE7C39" w:rsidRPr="000367B5" w:rsidRDefault="00DE7C39" w:rsidP="00EB2006">
            <w:pPr>
              <w:jc w:val="center"/>
              <w:rPr>
                <w:sz w:val="24"/>
                <w:szCs w:val="24"/>
              </w:rPr>
            </w:pPr>
            <w:r w:rsidRPr="000367B5">
              <w:rPr>
                <w:sz w:val="24"/>
                <w:szCs w:val="24"/>
              </w:rPr>
              <w:t>ОД-2</w:t>
            </w:r>
          </w:p>
        </w:tc>
        <w:tc>
          <w:tcPr>
            <w:tcW w:w="7938" w:type="dxa"/>
            <w:tcBorders>
              <w:top w:val="single" w:sz="4" w:space="0" w:color="auto"/>
              <w:left w:val="single" w:sz="4" w:space="0" w:color="000000"/>
              <w:bottom w:val="single" w:sz="4" w:space="0" w:color="000000"/>
              <w:right w:val="single" w:sz="4" w:space="0" w:color="000000"/>
            </w:tcBorders>
            <w:shd w:val="clear" w:color="auto" w:fill="auto"/>
            <w:vAlign w:val="center"/>
          </w:tcPr>
          <w:p w:rsidR="00DE7C39" w:rsidRPr="000367B5" w:rsidRDefault="00DE7C39" w:rsidP="00EB2006">
            <w:pPr>
              <w:rPr>
                <w:sz w:val="24"/>
                <w:szCs w:val="24"/>
              </w:rPr>
            </w:pPr>
            <w:r w:rsidRPr="000367B5">
              <w:rPr>
                <w:sz w:val="24"/>
                <w:szCs w:val="24"/>
              </w:rPr>
              <w:t>Зона общественного центра местного значения</w:t>
            </w:r>
          </w:p>
        </w:tc>
      </w:tr>
      <w:tr w:rsidR="00DE7C39" w:rsidRPr="000367B5" w:rsidTr="00CC0CBE">
        <w:tc>
          <w:tcPr>
            <w:tcW w:w="1701" w:type="dxa"/>
            <w:tcBorders>
              <w:top w:val="single" w:sz="4" w:space="0" w:color="000000"/>
              <w:left w:val="single" w:sz="4" w:space="0" w:color="000000"/>
              <w:bottom w:val="single" w:sz="4" w:space="0" w:color="000000"/>
            </w:tcBorders>
            <w:shd w:val="clear" w:color="auto" w:fill="auto"/>
            <w:vAlign w:val="center"/>
          </w:tcPr>
          <w:p w:rsidR="00DE7C39" w:rsidRPr="000367B5" w:rsidRDefault="00DE7C39" w:rsidP="00DE7C39">
            <w:pPr>
              <w:jc w:val="center"/>
              <w:rPr>
                <w:sz w:val="24"/>
                <w:szCs w:val="24"/>
              </w:rPr>
            </w:pPr>
            <w:r w:rsidRPr="000367B5">
              <w:rPr>
                <w:sz w:val="24"/>
                <w:szCs w:val="24"/>
              </w:rPr>
              <w:t>ОД-3</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7C39" w:rsidRPr="000367B5" w:rsidRDefault="00DE7C39" w:rsidP="00EC1B7F">
            <w:pPr>
              <w:rPr>
                <w:sz w:val="24"/>
                <w:szCs w:val="24"/>
              </w:rPr>
            </w:pPr>
            <w:r w:rsidRPr="000367B5">
              <w:rPr>
                <w:sz w:val="24"/>
                <w:szCs w:val="24"/>
              </w:rPr>
              <w:t>Зона объектов здравоохранения</w:t>
            </w:r>
          </w:p>
        </w:tc>
      </w:tr>
      <w:tr w:rsidR="00DE7C39" w:rsidRPr="000367B5" w:rsidTr="00CC0CBE">
        <w:trPr>
          <w:cantSplit/>
        </w:trPr>
        <w:tc>
          <w:tcPr>
            <w:tcW w:w="1701" w:type="dxa"/>
            <w:tcBorders>
              <w:top w:val="single" w:sz="4" w:space="0" w:color="000000"/>
              <w:left w:val="single" w:sz="4" w:space="0" w:color="000000"/>
              <w:bottom w:val="single" w:sz="4" w:space="0" w:color="000000"/>
            </w:tcBorders>
            <w:shd w:val="clear" w:color="auto" w:fill="auto"/>
            <w:vAlign w:val="center"/>
          </w:tcPr>
          <w:p w:rsidR="00DE7C39" w:rsidRPr="000367B5" w:rsidRDefault="00DE7C39" w:rsidP="00EC1B7F">
            <w:pPr>
              <w:jc w:val="center"/>
              <w:rPr>
                <w:sz w:val="24"/>
                <w:szCs w:val="24"/>
              </w:rPr>
            </w:pPr>
            <w:r w:rsidRPr="000367B5">
              <w:rPr>
                <w:sz w:val="24"/>
                <w:szCs w:val="24"/>
              </w:rPr>
              <w:t>ОД-4</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7C39" w:rsidRPr="000367B5" w:rsidRDefault="00DE7C39" w:rsidP="00EC1B7F">
            <w:pPr>
              <w:rPr>
                <w:sz w:val="24"/>
                <w:szCs w:val="24"/>
              </w:rPr>
            </w:pPr>
            <w:r w:rsidRPr="000367B5">
              <w:rPr>
                <w:sz w:val="24"/>
                <w:szCs w:val="24"/>
              </w:rPr>
              <w:t>Зона объектов образования</w:t>
            </w:r>
          </w:p>
        </w:tc>
      </w:tr>
      <w:tr w:rsidR="00DE7C39" w:rsidRPr="000367B5" w:rsidTr="00CC0CBE">
        <w:trPr>
          <w:cantSplit/>
        </w:trPr>
        <w:tc>
          <w:tcPr>
            <w:tcW w:w="1701" w:type="dxa"/>
            <w:tcBorders>
              <w:top w:val="single" w:sz="4" w:space="0" w:color="000000"/>
              <w:left w:val="single" w:sz="4" w:space="0" w:color="000000"/>
              <w:bottom w:val="single" w:sz="4" w:space="0" w:color="000000"/>
            </w:tcBorders>
            <w:shd w:val="clear" w:color="auto" w:fill="auto"/>
            <w:vAlign w:val="center"/>
          </w:tcPr>
          <w:p w:rsidR="00DE7C39" w:rsidRPr="000367B5" w:rsidRDefault="00DE7C39" w:rsidP="00EC1B7F">
            <w:pPr>
              <w:jc w:val="center"/>
              <w:rPr>
                <w:sz w:val="24"/>
                <w:szCs w:val="24"/>
              </w:rPr>
            </w:pPr>
            <w:r w:rsidRPr="000367B5">
              <w:rPr>
                <w:sz w:val="24"/>
                <w:szCs w:val="24"/>
              </w:rPr>
              <w:t>ОД-5</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7C39" w:rsidRPr="000367B5" w:rsidRDefault="00DE7C39" w:rsidP="00EC1B7F">
            <w:pPr>
              <w:rPr>
                <w:sz w:val="24"/>
                <w:szCs w:val="24"/>
              </w:rPr>
            </w:pPr>
            <w:r w:rsidRPr="000367B5">
              <w:rPr>
                <w:sz w:val="24"/>
                <w:szCs w:val="24"/>
              </w:rPr>
              <w:t>Зона религиозных объектов</w:t>
            </w:r>
          </w:p>
        </w:tc>
      </w:tr>
      <w:tr w:rsidR="00DE7C39" w:rsidRPr="000367B5" w:rsidTr="00CC0CBE">
        <w:trPr>
          <w:cantSplit/>
        </w:trPr>
        <w:tc>
          <w:tcPr>
            <w:tcW w:w="1701" w:type="dxa"/>
            <w:tcBorders>
              <w:top w:val="single" w:sz="4" w:space="0" w:color="000000"/>
              <w:left w:val="single" w:sz="4" w:space="0" w:color="000000"/>
              <w:bottom w:val="single" w:sz="4" w:space="0" w:color="000000"/>
            </w:tcBorders>
            <w:shd w:val="clear" w:color="auto" w:fill="auto"/>
            <w:vAlign w:val="center"/>
          </w:tcPr>
          <w:p w:rsidR="00DE7C39" w:rsidRPr="000367B5" w:rsidRDefault="00DE7C39" w:rsidP="00EC1B7F">
            <w:pPr>
              <w:jc w:val="center"/>
              <w:rPr>
                <w:sz w:val="24"/>
                <w:szCs w:val="24"/>
              </w:rPr>
            </w:pPr>
            <w:r w:rsidRPr="000367B5">
              <w:rPr>
                <w:sz w:val="24"/>
                <w:szCs w:val="24"/>
              </w:rPr>
              <w:t>ОД-6</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7C39" w:rsidRPr="000367B5" w:rsidRDefault="00DE7C39" w:rsidP="00EC1B7F">
            <w:pPr>
              <w:rPr>
                <w:sz w:val="24"/>
                <w:szCs w:val="24"/>
              </w:rPr>
            </w:pPr>
            <w:r w:rsidRPr="000367B5">
              <w:rPr>
                <w:sz w:val="24"/>
                <w:szCs w:val="24"/>
              </w:rPr>
              <w:t>Зона обслуживания и деловой активности при транспортных коридорах и узлах</w:t>
            </w:r>
          </w:p>
        </w:tc>
      </w:tr>
      <w:tr w:rsidR="00DE7C39" w:rsidRPr="000367B5" w:rsidTr="00CC0CBE">
        <w:trPr>
          <w:cantSplit/>
        </w:trPr>
        <w:tc>
          <w:tcPr>
            <w:tcW w:w="1701" w:type="dxa"/>
            <w:tcBorders>
              <w:top w:val="single" w:sz="4" w:space="0" w:color="000000"/>
              <w:left w:val="single" w:sz="4" w:space="0" w:color="000000"/>
              <w:bottom w:val="single" w:sz="4" w:space="0" w:color="000000"/>
            </w:tcBorders>
            <w:shd w:val="clear" w:color="auto" w:fill="auto"/>
            <w:vAlign w:val="center"/>
          </w:tcPr>
          <w:p w:rsidR="00DE7C39" w:rsidRPr="000367B5" w:rsidRDefault="00DE7C39" w:rsidP="00EC1B7F">
            <w:pPr>
              <w:ind w:firstLine="709"/>
              <w:rPr>
                <w:sz w:val="24"/>
                <w:szCs w:val="24"/>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DE7C39" w:rsidRPr="000367B5" w:rsidRDefault="00DE7C39" w:rsidP="00EC1B7F">
            <w:pPr>
              <w:jc w:val="center"/>
              <w:rPr>
                <w:sz w:val="24"/>
                <w:szCs w:val="24"/>
              </w:rPr>
            </w:pPr>
            <w:r w:rsidRPr="000367B5">
              <w:rPr>
                <w:sz w:val="24"/>
                <w:szCs w:val="24"/>
              </w:rPr>
              <w:t>ПРОИЗВОДСТВЕННЫЕ ЗОНЫ:</w:t>
            </w:r>
          </w:p>
        </w:tc>
      </w:tr>
      <w:tr w:rsidR="00DE7C39" w:rsidRPr="000367B5" w:rsidTr="001966FA">
        <w:trPr>
          <w:cantSplit/>
          <w:trHeight w:val="163"/>
        </w:trPr>
        <w:tc>
          <w:tcPr>
            <w:tcW w:w="1701" w:type="dxa"/>
            <w:tcBorders>
              <w:top w:val="single" w:sz="4" w:space="0" w:color="000000"/>
              <w:left w:val="single" w:sz="4" w:space="0" w:color="000000"/>
              <w:bottom w:val="single" w:sz="4" w:space="0" w:color="auto"/>
            </w:tcBorders>
            <w:shd w:val="clear" w:color="auto" w:fill="auto"/>
            <w:vAlign w:val="center"/>
          </w:tcPr>
          <w:p w:rsidR="00DE7C39" w:rsidRPr="000367B5" w:rsidRDefault="00DE7C39" w:rsidP="001966FA">
            <w:pPr>
              <w:jc w:val="center"/>
              <w:rPr>
                <w:sz w:val="24"/>
                <w:szCs w:val="24"/>
              </w:rPr>
            </w:pPr>
            <w:r>
              <w:rPr>
                <w:sz w:val="24"/>
                <w:szCs w:val="24"/>
              </w:rPr>
              <w:t>П-</w:t>
            </w:r>
            <w:r w:rsidR="001966FA">
              <w:rPr>
                <w:sz w:val="24"/>
                <w:szCs w:val="24"/>
              </w:rPr>
              <w:t>3</w:t>
            </w:r>
          </w:p>
        </w:tc>
        <w:tc>
          <w:tcPr>
            <w:tcW w:w="7938" w:type="dxa"/>
            <w:tcBorders>
              <w:top w:val="single" w:sz="4" w:space="0" w:color="000000"/>
              <w:left w:val="single" w:sz="4" w:space="0" w:color="000000"/>
              <w:bottom w:val="single" w:sz="4" w:space="0" w:color="auto"/>
              <w:right w:val="single" w:sz="4" w:space="0" w:color="000000"/>
            </w:tcBorders>
            <w:shd w:val="clear" w:color="auto" w:fill="auto"/>
            <w:vAlign w:val="center"/>
          </w:tcPr>
          <w:p w:rsidR="00DE7C39" w:rsidRPr="000367B5" w:rsidRDefault="00DE7C39" w:rsidP="001966FA">
            <w:pPr>
              <w:rPr>
                <w:sz w:val="24"/>
                <w:szCs w:val="24"/>
              </w:rPr>
            </w:pPr>
            <w:r w:rsidRPr="000367B5">
              <w:rPr>
                <w:sz w:val="24"/>
                <w:szCs w:val="24"/>
              </w:rPr>
              <w:t>Зона предп</w:t>
            </w:r>
            <w:r w:rsidR="006C75E7">
              <w:rPr>
                <w:sz w:val="24"/>
                <w:szCs w:val="24"/>
              </w:rPr>
              <w:t xml:space="preserve">риятий, производств и объектов </w:t>
            </w:r>
            <w:r w:rsidRPr="000367B5">
              <w:rPr>
                <w:sz w:val="24"/>
                <w:szCs w:val="24"/>
              </w:rPr>
              <w:t>I</w:t>
            </w:r>
            <w:r w:rsidR="001966FA" w:rsidRPr="000367B5">
              <w:rPr>
                <w:sz w:val="24"/>
                <w:szCs w:val="24"/>
                <w:lang w:val="en-US"/>
              </w:rPr>
              <w:t>I</w:t>
            </w:r>
            <w:r w:rsidRPr="000367B5">
              <w:rPr>
                <w:sz w:val="24"/>
                <w:szCs w:val="24"/>
                <w:lang w:val="en-US"/>
              </w:rPr>
              <w:t>I</w:t>
            </w:r>
            <w:r>
              <w:rPr>
                <w:sz w:val="24"/>
                <w:szCs w:val="24"/>
              </w:rPr>
              <w:t xml:space="preserve"> класса опасности СЗЗ-</w:t>
            </w:r>
            <w:r w:rsidR="001966FA">
              <w:rPr>
                <w:sz w:val="24"/>
                <w:szCs w:val="24"/>
              </w:rPr>
              <w:t>3</w:t>
            </w:r>
            <w:r w:rsidRPr="000367B5">
              <w:rPr>
                <w:sz w:val="24"/>
                <w:szCs w:val="24"/>
              </w:rPr>
              <w:t>00 м</w:t>
            </w:r>
          </w:p>
        </w:tc>
      </w:tr>
      <w:tr w:rsidR="001966FA" w:rsidRPr="000367B5" w:rsidTr="001966FA">
        <w:trPr>
          <w:cantSplit/>
          <w:trHeight w:val="109"/>
        </w:trPr>
        <w:tc>
          <w:tcPr>
            <w:tcW w:w="1701" w:type="dxa"/>
            <w:tcBorders>
              <w:top w:val="single" w:sz="4" w:space="0" w:color="auto"/>
              <w:left w:val="single" w:sz="4" w:space="0" w:color="000000"/>
              <w:bottom w:val="single" w:sz="4" w:space="0" w:color="000000"/>
            </w:tcBorders>
            <w:shd w:val="clear" w:color="auto" w:fill="auto"/>
            <w:vAlign w:val="center"/>
          </w:tcPr>
          <w:p w:rsidR="001966FA" w:rsidRPr="000367B5" w:rsidRDefault="001966FA" w:rsidP="0084378C">
            <w:pPr>
              <w:jc w:val="center"/>
              <w:rPr>
                <w:sz w:val="24"/>
                <w:szCs w:val="24"/>
              </w:rPr>
            </w:pPr>
            <w:r>
              <w:rPr>
                <w:sz w:val="24"/>
                <w:szCs w:val="24"/>
              </w:rPr>
              <w:t>П-4</w:t>
            </w:r>
          </w:p>
        </w:tc>
        <w:tc>
          <w:tcPr>
            <w:tcW w:w="7938" w:type="dxa"/>
            <w:tcBorders>
              <w:top w:val="single" w:sz="4" w:space="0" w:color="auto"/>
              <w:left w:val="single" w:sz="4" w:space="0" w:color="000000"/>
              <w:bottom w:val="single" w:sz="4" w:space="0" w:color="000000"/>
              <w:right w:val="single" w:sz="4" w:space="0" w:color="000000"/>
            </w:tcBorders>
            <w:shd w:val="clear" w:color="auto" w:fill="auto"/>
            <w:vAlign w:val="center"/>
          </w:tcPr>
          <w:p w:rsidR="001966FA" w:rsidRPr="000367B5" w:rsidRDefault="001966FA" w:rsidP="001966FA">
            <w:pPr>
              <w:rPr>
                <w:sz w:val="24"/>
                <w:szCs w:val="24"/>
              </w:rPr>
            </w:pPr>
            <w:r w:rsidRPr="000367B5">
              <w:rPr>
                <w:sz w:val="24"/>
                <w:szCs w:val="24"/>
              </w:rPr>
              <w:t>Зона предп</w:t>
            </w:r>
            <w:r>
              <w:rPr>
                <w:sz w:val="24"/>
                <w:szCs w:val="24"/>
              </w:rPr>
              <w:t xml:space="preserve">риятий, производств и объектов </w:t>
            </w:r>
            <w:r w:rsidRPr="000367B5">
              <w:rPr>
                <w:sz w:val="24"/>
                <w:szCs w:val="24"/>
              </w:rPr>
              <w:t>IV</w:t>
            </w:r>
            <w:r>
              <w:rPr>
                <w:sz w:val="24"/>
                <w:szCs w:val="24"/>
              </w:rPr>
              <w:t xml:space="preserve"> класса опасности СЗЗ-1</w:t>
            </w:r>
            <w:r w:rsidRPr="000367B5">
              <w:rPr>
                <w:sz w:val="24"/>
                <w:szCs w:val="24"/>
              </w:rPr>
              <w:t>00 м</w:t>
            </w:r>
          </w:p>
        </w:tc>
      </w:tr>
      <w:tr w:rsidR="001966FA" w:rsidRPr="000367B5" w:rsidTr="00CC0CBE">
        <w:trPr>
          <w:cantSplit/>
        </w:trPr>
        <w:tc>
          <w:tcPr>
            <w:tcW w:w="1701" w:type="dxa"/>
            <w:tcBorders>
              <w:top w:val="single" w:sz="4" w:space="0" w:color="000000"/>
              <w:left w:val="single" w:sz="4" w:space="0" w:color="000000"/>
              <w:bottom w:val="single" w:sz="4" w:space="0" w:color="000000"/>
            </w:tcBorders>
            <w:shd w:val="clear" w:color="auto" w:fill="auto"/>
            <w:vAlign w:val="center"/>
          </w:tcPr>
          <w:p w:rsidR="001966FA" w:rsidRPr="000367B5" w:rsidRDefault="001966FA" w:rsidP="00EC1B7F">
            <w:pPr>
              <w:jc w:val="center"/>
              <w:rPr>
                <w:sz w:val="24"/>
                <w:szCs w:val="24"/>
              </w:rPr>
            </w:pPr>
            <w:r w:rsidRPr="000367B5">
              <w:rPr>
                <w:sz w:val="24"/>
                <w:szCs w:val="24"/>
              </w:rPr>
              <w:t>П-5</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66FA" w:rsidRPr="000367B5" w:rsidRDefault="001966FA" w:rsidP="00EC1B7F">
            <w:pPr>
              <w:rPr>
                <w:sz w:val="24"/>
                <w:szCs w:val="24"/>
              </w:rPr>
            </w:pPr>
            <w:r w:rsidRPr="000367B5">
              <w:rPr>
                <w:sz w:val="24"/>
                <w:szCs w:val="24"/>
              </w:rPr>
              <w:t>Зона предприятий, производств и объек</w:t>
            </w:r>
            <w:r>
              <w:rPr>
                <w:sz w:val="24"/>
                <w:szCs w:val="24"/>
              </w:rPr>
              <w:t>тов V класса опасности СЗЗ-50 м</w:t>
            </w:r>
          </w:p>
        </w:tc>
      </w:tr>
      <w:tr w:rsidR="001966FA" w:rsidRPr="000367B5" w:rsidTr="00DE7C39">
        <w:trPr>
          <w:cantSplit/>
          <w:trHeight w:val="134"/>
        </w:trPr>
        <w:tc>
          <w:tcPr>
            <w:tcW w:w="1701" w:type="dxa"/>
            <w:tcBorders>
              <w:top w:val="single" w:sz="4" w:space="0" w:color="000000"/>
              <w:left w:val="single" w:sz="4" w:space="0" w:color="000000"/>
              <w:bottom w:val="single" w:sz="4" w:space="0" w:color="auto"/>
            </w:tcBorders>
            <w:shd w:val="clear" w:color="auto" w:fill="auto"/>
            <w:vAlign w:val="center"/>
          </w:tcPr>
          <w:p w:rsidR="001966FA" w:rsidRPr="000367B5" w:rsidRDefault="001966FA" w:rsidP="00EC1B7F">
            <w:pPr>
              <w:ind w:firstLine="709"/>
              <w:jc w:val="center"/>
              <w:rPr>
                <w:sz w:val="24"/>
                <w:szCs w:val="24"/>
              </w:rPr>
            </w:pPr>
          </w:p>
        </w:tc>
        <w:tc>
          <w:tcPr>
            <w:tcW w:w="7938" w:type="dxa"/>
            <w:tcBorders>
              <w:top w:val="single" w:sz="4" w:space="0" w:color="000000"/>
              <w:left w:val="single" w:sz="4" w:space="0" w:color="000000"/>
              <w:bottom w:val="single" w:sz="4" w:space="0" w:color="auto"/>
              <w:right w:val="single" w:sz="4" w:space="0" w:color="000000"/>
            </w:tcBorders>
            <w:shd w:val="clear" w:color="auto" w:fill="auto"/>
          </w:tcPr>
          <w:p w:rsidR="001966FA" w:rsidRPr="000367B5" w:rsidRDefault="001966FA" w:rsidP="00EC1B7F">
            <w:pPr>
              <w:jc w:val="center"/>
              <w:rPr>
                <w:sz w:val="24"/>
                <w:szCs w:val="24"/>
              </w:rPr>
            </w:pPr>
            <w:r w:rsidRPr="000367B5">
              <w:rPr>
                <w:sz w:val="24"/>
                <w:szCs w:val="24"/>
              </w:rPr>
              <w:t>ЗОНЫ ИНЖЕНЕРНОЙ И ТРАНСПОРТНОЙ ИНФРАСТРУКТУР:</w:t>
            </w:r>
          </w:p>
        </w:tc>
      </w:tr>
      <w:tr w:rsidR="001966FA" w:rsidRPr="000367B5" w:rsidTr="00DE7C39">
        <w:trPr>
          <w:cantSplit/>
          <w:trHeight w:val="134"/>
        </w:trPr>
        <w:tc>
          <w:tcPr>
            <w:tcW w:w="1701" w:type="dxa"/>
            <w:tcBorders>
              <w:top w:val="single" w:sz="4" w:space="0" w:color="auto"/>
              <w:left w:val="single" w:sz="4" w:space="0" w:color="000000"/>
              <w:bottom w:val="single" w:sz="4" w:space="0" w:color="auto"/>
            </w:tcBorders>
            <w:shd w:val="clear" w:color="auto" w:fill="auto"/>
            <w:vAlign w:val="center"/>
          </w:tcPr>
          <w:p w:rsidR="001966FA" w:rsidRPr="00DE7C39" w:rsidRDefault="001966FA" w:rsidP="00DE7C39">
            <w:pPr>
              <w:jc w:val="center"/>
              <w:rPr>
                <w:sz w:val="24"/>
                <w:szCs w:val="24"/>
              </w:rPr>
            </w:pPr>
            <w:r w:rsidRPr="00DE7C39">
              <w:rPr>
                <w:rFonts w:eastAsia="SimSun"/>
                <w:bCs/>
                <w:iCs/>
                <w:sz w:val="24"/>
                <w:szCs w:val="24"/>
                <w:lang w:eastAsia="zh-CN"/>
              </w:rPr>
              <w:t>ИТ-1</w:t>
            </w:r>
          </w:p>
        </w:tc>
        <w:tc>
          <w:tcPr>
            <w:tcW w:w="7938" w:type="dxa"/>
            <w:tcBorders>
              <w:top w:val="single" w:sz="4" w:space="0" w:color="auto"/>
              <w:left w:val="single" w:sz="4" w:space="0" w:color="000000"/>
              <w:bottom w:val="single" w:sz="4" w:space="0" w:color="auto"/>
              <w:right w:val="single" w:sz="4" w:space="0" w:color="000000"/>
            </w:tcBorders>
            <w:shd w:val="clear" w:color="auto" w:fill="auto"/>
          </w:tcPr>
          <w:p w:rsidR="001966FA" w:rsidRPr="00DE7C39" w:rsidRDefault="001966FA" w:rsidP="00DE7C39">
            <w:pPr>
              <w:keepLines/>
              <w:overflowPunct w:val="0"/>
              <w:autoSpaceDE w:val="0"/>
              <w:autoSpaceDN w:val="0"/>
              <w:adjustRightInd w:val="0"/>
              <w:spacing w:line="320" w:lineRule="exact"/>
              <w:outlineLvl w:val="4"/>
              <w:rPr>
                <w:rFonts w:eastAsia="SimSun"/>
                <w:bCs/>
                <w:iCs/>
                <w:sz w:val="24"/>
                <w:szCs w:val="24"/>
                <w:lang w:eastAsia="zh-CN"/>
              </w:rPr>
            </w:pPr>
            <w:r w:rsidRPr="00DE7C39">
              <w:rPr>
                <w:rFonts w:eastAsia="SimSun"/>
                <w:bCs/>
                <w:iCs/>
                <w:sz w:val="24"/>
                <w:szCs w:val="24"/>
                <w:lang w:eastAsia="zh-CN"/>
              </w:rPr>
              <w:t xml:space="preserve">Зона объектов инженерной инфраструктуры </w:t>
            </w:r>
          </w:p>
        </w:tc>
      </w:tr>
      <w:tr w:rsidR="001966FA" w:rsidRPr="000367B5" w:rsidTr="00DE7C39">
        <w:trPr>
          <w:cantSplit/>
        </w:trPr>
        <w:tc>
          <w:tcPr>
            <w:tcW w:w="1701" w:type="dxa"/>
            <w:tcBorders>
              <w:top w:val="single" w:sz="4" w:space="0" w:color="auto"/>
              <w:left w:val="single" w:sz="4" w:space="0" w:color="000000"/>
              <w:bottom w:val="single" w:sz="4" w:space="0" w:color="000000"/>
            </w:tcBorders>
            <w:shd w:val="clear" w:color="auto" w:fill="auto"/>
            <w:vAlign w:val="center"/>
          </w:tcPr>
          <w:p w:rsidR="001966FA" w:rsidRPr="000367B5" w:rsidRDefault="001966FA" w:rsidP="00EC1B7F">
            <w:pPr>
              <w:jc w:val="center"/>
              <w:rPr>
                <w:sz w:val="24"/>
                <w:szCs w:val="24"/>
              </w:rPr>
            </w:pPr>
            <w:r w:rsidRPr="000367B5">
              <w:rPr>
                <w:sz w:val="24"/>
                <w:szCs w:val="24"/>
              </w:rPr>
              <w:t>ИТ</w:t>
            </w:r>
            <w:r>
              <w:rPr>
                <w:sz w:val="24"/>
                <w:szCs w:val="24"/>
              </w:rPr>
              <w:t>-2</w:t>
            </w:r>
          </w:p>
        </w:tc>
        <w:tc>
          <w:tcPr>
            <w:tcW w:w="7938" w:type="dxa"/>
            <w:tcBorders>
              <w:top w:val="single" w:sz="4" w:space="0" w:color="auto"/>
              <w:left w:val="single" w:sz="4" w:space="0" w:color="000000"/>
              <w:bottom w:val="single" w:sz="4" w:space="0" w:color="000000"/>
              <w:right w:val="single" w:sz="4" w:space="0" w:color="000000"/>
            </w:tcBorders>
            <w:shd w:val="clear" w:color="auto" w:fill="auto"/>
            <w:vAlign w:val="center"/>
          </w:tcPr>
          <w:p w:rsidR="001966FA" w:rsidRPr="000367B5" w:rsidRDefault="001966FA" w:rsidP="00FB3BF3">
            <w:pPr>
              <w:rPr>
                <w:sz w:val="24"/>
                <w:szCs w:val="24"/>
              </w:rPr>
            </w:pPr>
            <w:r w:rsidRPr="000367B5">
              <w:rPr>
                <w:sz w:val="24"/>
                <w:szCs w:val="24"/>
              </w:rPr>
              <w:t xml:space="preserve">Зона </w:t>
            </w:r>
            <w:r>
              <w:rPr>
                <w:sz w:val="24"/>
                <w:szCs w:val="24"/>
              </w:rPr>
              <w:t xml:space="preserve">транспортной </w:t>
            </w:r>
            <w:r w:rsidRPr="000367B5">
              <w:rPr>
                <w:sz w:val="24"/>
                <w:szCs w:val="24"/>
              </w:rPr>
              <w:t>инфраструктуры</w:t>
            </w:r>
          </w:p>
        </w:tc>
      </w:tr>
      <w:tr w:rsidR="001966FA" w:rsidRPr="000367B5" w:rsidTr="00CC0CBE">
        <w:trPr>
          <w:cantSplit/>
        </w:trPr>
        <w:tc>
          <w:tcPr>
            <w:tcW w:w="1701" w:type="dxa"/>
            <w:tcBorders>
              <w:top w:val="single" w:sz="4" w:space="0" w:color="000000"/>
              <w:left w:val="single" w:sz="4" w:space="0" w:color="000000"/>
              <w:bottom w:val="single" w:sz="4" w:space="0" w:color="000000"/>
            </w:tcBorders>
            <w:shd w:val="clear" w:color="auto" w:fill="auto"/>
            <w:vAlign w:val="center"/>
          </w:tcPr>
          <w:p w:rsidR="001966FA" w:rsidRPr="000367B5" w:rsidRDefault="001966FA" w:rsidP="00EC1B7F">
            <w:pPr>
              <w:jc w:val="center"/>
              <w:rPr>
                <w:sz w:val="24"/>
                <w:szCs w:val="24"/>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66FA" w:rsidRPr="000367B5" w:rsidRDefault="001966FA" w:rsidP="00EC1B7F">
            <w:pPr>
              <w:jc w:val="center"/>
              <w:rPr>
                <w:sz w:val="24"/>
                <w:szCs w:val="24"/>
              </w:rPr>
            </w:pPr>
            <w:r w:rsidRPr="000367B5">
              <w:rPr>
                <w:sz w:val="24"/>
                <w:szCs w:val="24"/>
              </w:rPr>
              <w:t>ЗОНЫ СЕЛЬСКОХОЗЯЙСТВЕННОГО ИСПОЛЬЗОВАНИЯ:</w:t>
            </w:r>
          </w:p>
        </w:tc>
      </w:tr>
      <w:tr w:rsidR="001966FA" w:rsidRPr="000367B5" w:rsidTr="00CC0CBE">
        <w:trPr>
          <w:cantSplit/>
        </w:trPr>
        <w:tc>
          <w:tcPr>
            <w:tcW w:w="1701" w:type="dxa"/>
            <w:tcBorders>
              <w:top w:val="single" w:sz="4" w:space="0" w:color="000000"/>
              <w:left w:val="single" w:sz="4" w:space="0" w:color="000000"/>
              <w:bottom w:val="single" w:sz="4" w:space="0" w:color="000000"/>
            </w:tcBorders>
            <w:shd w:val="clear" w:color="auto" w:fill="auto"/>
            <w:vAlign w:val="center"/>
          </w:tcPr>
          <w:p w:rsidR="001966FA" w:rsidRPr="000367B5" w:rsidRDefault="001966FA" w:rsidP="00EC1B7F">
            <w:pPr>
              <w:jc w:val="center"/>
              <w:rPr>
                <w:sz w:val="24"/>
                <w:szCs w:val="24"/>
              </w:rPr>
            </w:pPr>
            <w:r w:rsidRPr="000367B5">
              <w:rPr>
                <w:sz w:val="24"/>
                <w:szCs w:val="24"/>
              </w:rPr>
              <w:t>СХ-1</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66FA" w:rsidRPr="000367B5" w:rsidRDefault="001966FA" w:rsidP="00EC1B7F">
            <w:pPr>
              <w:rPr>
                <w:sz w:val="24"/>
                <w:szCs w:val="24"/>
              </w:rPr>
            </w:pPr>
            <w:r w:rsidRPr="000367B5">
              <w:rPr>
                <w:sz w:val="24"/>
                <w:szCs w:val="24"/>
              </w:rPr>
              <w:t>Зона сельскохозяйственных угодий</w:t>
            </w:r>
          </w:p>
        </w:tc>
      </w:tr>
      <w:tr w:rsidR="001966FA" w:rsidRPr="000367B5" w:rsidTr="001966FA">
        <w:trPr>
          <w:cantSplit/>
          <w:trHeight w:val="150"/>
        </w:trPr>
        <w:tc>
          <w:tcPr>
            <w:tcW w:w="1701" w:type="dxa"/>
            <w:tcBorders>
              <w:top w:val="single" w:sz="4" w:space="0" w:color="000000"/>
              <w:left w:val="single" w:sz="4" w:space="0" w:color="000000"/>
              <w:bottom w:val="single" w:sz="4" w:space="0" w:color="auto"/>
            </w:tcBorders>
            <w:shd w:val="clear" w:color="auto" w:fill="auto"/>
            <w:vAlign w:val="center"/>
          </w:tcPr>
          <w:p w:rsidR="001966FA" w:rsidRPr="000367B5" w:rsidRDefault="001966FA" w:rsidP="00EC1B7F">
            <w:pPr>
              <w:jc w:val="center"/>
              <w:rPr>
                <w:sz w:val="24"/>
                <w:szCs w:val="24"/>
              </w:rPr>
            </w:pPr>
            <w:r w:rsidRPr="000367B5">
              <w:rPr>
                <w:sz w:val="24"/>
                <w:szCs w:val="24"/>
              </w:rPr>
              <w:t>СХ-2</w:t>
            </w:r>
          </w:p>
        </w:tc>
        <w:tc>
          <w:tcPr>
            <w:tcW w:w="7938" w:type="dxa"/>
            <w:tcBorders>
              <w:top w:val="single" w:sz="4" w:space="0" w:color="000000"/>
              <w:left w:val="single" w:sz="4" w:space="0" w:color="000000"/>
              <w:bottom w:val="single" w:sz="4" w:space="0" w:color="auto"/>
              <w:right w:val="single" w:sz="4" w:space="0" w:color="000000"/>
            </w:tcBorders>
            <w:shd w:val="clear" w:color="auto" w:fill="auto"/>
            <w:vAlign w:val="center"/>
          </w:tcPr>
          <w:p w:rsidR="001966FA" w:rsidRPr="000367B5" w:rsidRDefault="001966FA" w:rsidP="00EC1B7F">
            <w:pPr>
              <w:rPr>
                <w:sz w:val="24"/>
                <w:szCs w:val="24"/>
              </w:rPr>
            </w:pPr>
            <w:r w:rsidRPr="000367B5">
              <w:rPr>
                <w:sz w:val="24"/>
                <w:szCs w:val="24"/>
              </w:rPr>
              <w:t>Зона объектов сельскохозяйственного назначения</w:t>
            </w:r>
          </w:p>
        </w:tc>
      </w:tr>
      <w:tr w:rsidR="001966FA" w:rsidRPr="000367B5" w:rsidTr="001966FA">
        <w:trPr>
          <w:cantSplit/>
          <w:trHeight w:val="122"/>
        </w:trPr>
        <w:tc>
          <w:tcPr>
            <w:tcW w:w="1701" w:type="dxa"/>
            <w:tcBorders>
              <w:top w:val="single" w:sz="4" w:space="0" w:color="auto"/>
              <w:left w:val="single" w:sz="4" w:space="0" w:color="000000"/>
              <w:bottom w:val="single" w:sz="4" w:space="0" w:color="000000"/>
            </w:tcBorders>
            <w:shd w:val="clear" w:color="auto" w:fill="auto"/>
            <w:vAlign w:val="center"/>
          </w:tcPr>
          <w:p w:rsidR="001966FA" w:rsidRPr="000367B5" w:rsidRDefault="001966FA" w:rsidP="00EC1B7F">
            <w:pPr>
              <w:jc w:val="center"/>
              <w:rPr>
                <w:sz w:val="24"/>
                <w:szCs w:val="24"/>
              </w:rPr>
            </w:pPr>
            <w:r w:rsidRPr="000367B5">
              <w:rPr>
                <w:sz w:val="24"/>
                <w:szCs w:val="24"/>
              </w:rPr>
              <w:t>СХ-</w:t>
            </w:r>
            <w:r>
              <w:rPr>
                <w:sz w:val="24"/>
                <w:szCs w:val="24"/>
              </w:rPr>
              <w:t>3</w:t>
            </w:r>
          </w:p>
        </w:tc>
        <w:tc>
          <w:tcPr>
            <w:tcW w:w="7938" w:type="dxa"/>
            <w:tcBorders>
              <w:top w:val="single" w:sz="4" w:space="0" w:color="auto"/>
              <w:left w:val="single" w:sz="4" w:space="0" w:color="000000"/>
              <w:bottom w:val="single" w:sz="4" w:space="0" w:color="000000"/>
              <w:right w:val="single" w:sz="4" w:space="0" w:color="000000"/>
            </w:tcBorders>
            <w:shd w:val="clear" w:color="auto" w:fill="auto"/>
            <w:vAlign w:val="center"/>
          </w:tcPr>
          <w:p w:rsidR="001966FA" w:rsidRPr="000367B5" w:rsidRDefault="001966FA" w:rsidP="00EC1B7F">
            <w:pPr>
              <w:rPr>
                <w:sz w:val="24"/>
                <w:szCs w:val="24"/>
              </w:rPr>
            </w:pPr>
            <w:r>
              <w:rPr>
                <w:sz w:val="24"/>
                <w:szCs w:val="24"/>
              </w:rPr>
              <w:t>Зона садоводства и дачного хозяйства</w:t>
            </w:r>
          </w:p>
        </w:tc>
      </w:tr>
      <w:tr w:rsidR="001966FA" w:rsidRPr="000367B5" w:rsidTr="00CC0CBE">
        <w:trPr>
          <w:cantSplit/>
        </w:trPr>
        <w:tc>
          <w:tcPr>
            <w:tcW w:w="1701" w:type="dxa"/>
            <w:tcBorders>
              <w:top w:val="single" w:sz="4" w:space="0" w:color="000000"/>
              <w:left w:val="single" w:sz="4" w:space="0" w:color="000000"/>
              <w:bottom w:val="single" w:sz="4" w:space="0" w:color="000000"/>
            </w:tcBorders>
            <w:shd w:val="clear" w:color="auto" w:fill="auto"/>
            <w:vAlign w:val="center"/>
          </w:tcPr>
          <w:p w:rsidR="001966FA" w:rsidRPr="000367B5" w:rsidRDefault="001966FA" w:rsidP="00EC1B7F">
            <w:pPr>
              <w:ind w:firstLine="709"/>
              <w:jc w:val="center"/>
              <w:rPr>
                <w:sz w:val="24"/>
                <w:szCs w:val="24"/>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1966FA" w:rsidRPr="000367B5" w:rsidRDefault="001966FA" w:rsidP="00EC1B7F">
            <w:pPr>
              <w:jc w:val="center"/>
              <w:rPr>
                <w:sz w:val="24"/>
                <w:szCs w:val="24"/>
              </w:rPr>
            </w:pPr>
            <w:r w:rsidRPr="000367B5">
              <w:rPr>
                <w:sz w:val="24"/>
                <w:szCs w:val="24"/>
              </w:rPr>
              <w:t>ЗОНЫ РЕКРЕАЦИОННОГО НАЗНАЧЕНИЯ:</w:t>
            </w:r>
          </w:p>
        </w:tc>
      </w:tr>
      <w:tr w:rsidR="001966FA" w:rsidRPr="000367B5" w:rsidTr="00CC0CBE">
        <w:trPr>
          <w:cantSplit/>
        </w:trPr>
        <w:tc>
          <w:tcPr>
            <w:tcW w:w="1701" w:type="dxa"/>
            <w:tcBorders>
              <w:top w:val="single" w:sz="4" w:space="0" w:color="000000"/>
              <w:left w:val="single" w:sz="4" w:space="0" w:color="000000"/>
              <w:bottom w:val="single" w:sz="4" w:space="0" w:color="000000"/>
            </w:tcBorders>
            <w:shd w:val="clear" w:color="auto" w:fill="auto"/>
            <w:vAlign w:val="center"/>
          </w:tcPr>
          <w:p w:rsidR="001966FA" w:rsidRPr="000367B5" w:rsidRDefault="001966FA" w:rsidP="00EC1B7F">
            <w:pPr>
              <w:jc w:val="center"/>
              <w:rPr>
                <w:sz w:val="24"/>
                <w:szCs w:val="24"/>
              </w:rPr>
            </w:pPr>
            <w:r w:rsidRPr="000367B5">
              <w:rPr>
                <w:sz w:val="24"/>
                <w:szCs w:val="24"/>
              </w:rPr>
              <w:t>Р-1</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66FA" w:rsidRPr="000367B5" w:rsidRDefault="001966FA" w:rsidP="001C3192">
            <w:pPr>
              <w:rPr>
                <w:sz w:val="24"/>
                <w:szCs w:val="24"/>
              </w:rPr>
            </w:pPr>
            <w:r w:rsidRPr="000367B5">
              <w:rPr>
                <w:sz w:val="24"/>
                <w:szCs w:val="24"/>
              </w:rPr>
              <w:t>Зона парков, скверов, бульваров, озеленения общего пользования</w:t>
            </w:r>
          </w:p>
        </w:tc>
      </w:tr>
      <w:tr w:rsidR="001966FA" w:rsidRPr="000367B5" w:rsidTr="00DE7C39">
        <w:trPr>
          <w:cantSplit/>
          <w:trHeight w:val="151"/>
        </w:trPr>
        <w:tc>
          <w:tcPr>
            <w:tcW w:w="1701" w:type="dxa"/>
            <w:tcBorders>
              <w:top w:val="single" w:sz="4" w:space="0" w:color="000000"/>
              <w:left w:val="single" w:sz="4" w:space="0" w:color="000000"/>
              <w:bottom w:val="single" w:sz="4" w:space="0" w:color="auto"/>
            </w:tcBorders>
            <w:shd w:val="clear" w:color="auto" w:fill="auto"/>
            <w:vAlign w:val="center"/>
          </w:tcPr>
          <w:p w:rsidR="001966FA" w:rsidRPr="000367B5" w:rsidRDefault="001966FA" w:rsidP="00EC1B7F">
            <w:pPr>
              <w:jc w:val="center"/>
              <w:rPr>
                <w:sz w:val="24"/>
                <w:szCs w:val="24"/>
              </w:rPr>
            </w:pPr>
            <w:r>
              <w:rPr>
                <w:sz w:val="24"/>
                <w:szCs w:val="24"/>
              </w:rPr>
              <w:t>Р-2</w:t>
            </w:r>
          </w:p>
        </w:tc>
        <w:tc>
          <w:tcPr>
            <w:tcW w:w="7938" w:type="dxa"/>
            <w:tcBorders>
              <w:top w:val="single" w:sz="4" w:space="0" w:color="000000"/>
              <w:left w:val="single" w:sz="4" w:space="0" w:color="000000"/>
              <w:bottom w:val="single" w:sz="4" w:space="0" w:color="auto"/>
              <w:right w:val="single" w:sz="4" w:space="0" w:color="000000"/>
            </w:tcBorders>
            <w:shd w:val="clear" w:color="auto" w:fill="auto"/>
            <w:vAlign w:val="center"/>
          </w:tcPr>
          <w:p w:rsidR="001966FA" w:rsidRPr="00DE7C39" w:rsidRDefault="001966FA" w:rsidP="00EC1B7F">
            <w:pPr>
              <w:rPr>
                <w:sz w:val="24"/>
                <w:szCs w:val="24"/>
              </w:rPr>
            </w:pPr>
            <w:r w:rsidRPr="00DE7C39">
              <w:rPr>
                <w:rFonts w:eastAsia="SimSun"/>
                <w:bCs/>
                <w:iCs/>
                <w:sz w:val="24"/>
                <w:szCs w:val="24"/>
                <w:lang w:eastAsia="zh-CN"/>
              </w:rPr>
              <w:t>Зона объектов физкультуры и спорта</w:t>
            </w:r>
          </w:p>
        </w:tc>
      </w:tr>
      <w:tr w:rsidR="001966FA" w:rsidRPr="000367B5" w:rsidTr="00DE7C39">
        <w:trPr>
          <w:cantSplit/>
          <w:trHeight w:val="117"/>
        </w:trPr>
        <w:tc>
          <w:tcPr>
            <w:tcW w:w="1701" w:type="dxa"/>
            <w:tcBorders>
              <w:top w:val="single" w:sz="4" w:space="0" w:color="auto"/>
              <w:left w:val="single" w:sz="4" w:space="0" w:color="000000"/>
              <w:bottom w:val="single" w:sz="4" w:space="0" w:color="auto"/>
            </w:tcBorders>
            <w:shd w:val="clear" w:color="auto" w:fill="auto"/>
            <w:vAlign w:val="center"/>
          </w:tcPr>
          <w:p w:rsidR="001966FA" w:rsidRPr="00DE7C39" w:rsidRDefault="001966FA" w:rsidP="00EC1B7F">
            <w:pPr>
              <w:jc w:val="center"/>
              <w:rPr>
                <w:sz w:val="24"/>
                <w:szCs w:val="24"/>
              </w:rPr>
            </w:pPr>
            <w:r w:rsidRPr="00DE7C39">
              <w:rPr>
                <w:rFonts w:eastAsia="SimSun"/>
                <w:bCs/>
                <w:iCs/>
                <w:sz w:val="24"/>
                <w:szCs w:val="24"/>
                <w:lang w:eastAsia="zh-CN"/>
              </w:rPr>
              <w:t>Р-3</w:t>
            </w:r>
          </w:p>
        </w:tc>
        <w:tc>
          <w:tcPr>
            <w:tcW w:w="7938" w:type="dxa"/>
            <w:tcBorders>
              <w:top w:val="single" w:sz="4" w:space="0" w:color="auto"/>
              <w:left w:val="single" w:sz="4" w:space="0" w:color="000000"/>
              <w:bottom w:val="single" w:sz="4" w:space="0" w:color="auto"/>
              <w:right w:val="single" w:sz="4" w:space="0" w:color="000000"/>
            </w:tcBorders>
            <w:shd w:val="clear" w:color="auto" w:fill="auto"/>
            <w:vAlign w:val="center"/>
          </w:tcPr>
          <w:p w:rsidR="001966FA" w:rsidRPr="00DE7C39" w:rsidRDefault="001966FA" w:rsidP="00DE7C39">
            <w:pPr>
              <w:keepLines/>
              <w:overflowPunct w:val="0"/>
              <w:autoSpaceDE w:val="0"/>
              <w:autoSpaceDN w:val="0"/>
              <w:adjustRightInd w:val="0"/>
              <w:spacing w:line="320" w:lineRule="exact"/>
              <w:outlineLvl w:val="4"/>
              <w:rPr>
                <w:rFonts w:eastAsia="SimSun"/>
                <w:bCs/>
                <w:iCs/>
                <w:sz w:val="24"/>
                <w:szCs w:val="24"/>
                <w:lang w:eastAsia="zh-CN"/>
              </w:rPr>
            </w:pPr>
            <w:r w:rsidRPr="00DE7C39">
              <w:rPr>
                <w:rFonts w:eastAsia="SimSun"/>
                <w:bCs/>
                <w:iCs/>
                <w:sz w:val="24"/>
                <w:szCs w:val="24"/>
                <w:lang w:eastAsia="zh-CN"/>
              </w:rPr>
              <w:t>Зона размещения  объектов отдыха и туризма</w:t>
            </w:r>
          </w:p>
        </w:tc>
      </w:tr>
      <w:tr w:rsidR="001966FA" w:rsidRPr="000367B5" w:rsidTr="00DE7C39">
        <w:trPr>
          <w:cantSplit/>
        </w:trPr>
        <w:tc>
          <w:tcPr>
            <w:tcW w:w="1701" w:type="dxa"/>
            <w:tcBorders>
              <w:top w:val="single" w:sz="4" w:space="0" w:color="auto"/>
              <w:left w:val="single" w:sz="4" w:space="0" w:color="000000"/>
              <w:bottom w:val="single" w:sz="4" w:space="0" w:color="000000"/>
            </w:tcBorders>
            <w:shd w:val="clear" w:color="auto" w:fill="auto"/>
            <w:vAlign w:val="center"/>
          </w:tcPr>
          <w:p w:rsidR="001966FA" w:rsidRPr="000367B5" w:rsidRDefault="001966FA" w:rsidP="00EC1B7F">
            <w:pPr>
              <w:ind w:firstLine="709"/>
              <w:jc w:val="center"/>
              <w:rPr>
                <w:sz w:val="24"/>
                <w:szCs w:val="24"/>
              </w:rPr>
            </w:pPr>
          </w:p>
        </w:tc>
        <w:tc>
          <w:tcPr>
            <w:tcW w:w="7938" w:type="dxa"/>
            <w:tcBorders>
              <w:top w:val="single" w:sz="4" w:space="0" w:color="auto"/>
              <w:left w:val="single" w:sz="4" w:space="0" w:color="000000"/>
              <w:bottom w:val="single" w:sz="4" w:space="0" w:color="000000"/>
              <w:right w:val="single" w:sz="4" w:space="0" w:color="000000"/>
            </w:tcBorders>
            <w:shd w:val="clear" w:color="auto" w:fill="auto"/>
          </w:tcPr>
          <w:p w:rsidR="001966FA" w:rsidRPr="000367B5" w:rsidRDefault="001966FA" w:rsidP="00EC1B7F">
            <w:pPr>
              <w:jc w:val="center"/>
              <w:rPr>
                <w:sz w:val="24"/>
                <w:szCs w:val="24"/>
              </w:rPr>
            </w:pPr>
            <w:r w:rsidRPr="000367B5">
              <w:rPr>
                <w:sz w:val="24"/>
                <w:szCs w:val="24"/>
              </w:rPr>
              <w:t>ЗОНЫ СПЕЦИАЛЬНОГО НАЗНАЧЕНИЯ:</w:t>
            </w:r>
          </w:p>
        </w:tc>
      </w:tr>
      <w:tr w:rsidR="001966FA" w:rsidRPr="000367B5" w:rsidTr="00E41E94">
        <w:trPr>
          <w:cantSplit/>
          <w:trHeight w:val="177"/>
        </w:trPr>
        <w:tc>
          <w:tcPr>
            <w:tcW w:w="1701" w:type="dxa"/>
            <w:tcBorders>
              <w:top w:val="single" w:sz="4" w:space="0" w:color="000000"/>
              <w:left w:val="single" w:sz="4" w:space="0" w:color="000000"/>
              <w:bottom w:val="single" w:sz="4" w:space="0" w:color="auto"/>
            </w:tcBorders>
            <w:shd w:val="clear" w:color="auto" w:fill="auto"/>
            <w:vAlign w:val="center"/>
          </w:tcPr>
          <w:p w:rsidR="001966FA" w:rsidRPr="000367B5" w:rsidRDefault="001966FA" w:rsidP="00EC1B7F">
            <w:pPr>
              <w:jc w:val="center"/>
              <w:rPr>
                <w:sz w:val="24"/>
                <w:szCs w:val="24"/>
              </w:rPr>
            </w:pPr>
            <w:r w:rsidRPr="000367B5">
              <w:rPr>
                <w:sz w:val="24"/>
                <w:szCs w:val="24"/>
              </w:rPr>
              <w:t>СН-1</w:t>
            </w:r>
          </w:p>
        </w:tc>
        <w:tc>
          <w:tcPr>
            <w:tcW w:w="7938" w:type="dxa"/>
            <w:tcBorders>
              <w:top w:val="single" w:sz="4" w:space="0" w:color="000000"/>
              <w:left w:val="single" w:sz="4" w:space="0" w:color="000000"/>
              <w:bottom w:val="single" w:sz="4" w:space="0" w:color="auto"/>
              <w:right w:val="single" w:sz="4" w:space="0" w:color="000000"/>
            </w:tcBorders>
            <w:shd w:val="clear" w:color="auto" w:fill="auto"/>
            <w:vAlign w:val="center"/>
          </w:tcPr>
          <w:p w:rsidR="001966FA" w:rsidRPr="000367B5" w:rsidRDefault="001966FA" w:rsidP="00EC1B7F">
            <w:pPr>
              <w:rPr>
                <w:sz w:val="24"/>
                <w:szCs w:val="24"/>
              </w:rPr>
            </w:pPr>
            <w:r w:rsidRPr="000367B5">
              <w:rPr>
                <w:sz w:val="24"/>
                <w:szCs w:val="24"/>
              </w:rPr>
              <w:t>Зона кладбищ</w:t>
            </w:r>
          </w:p>
        </w:tc>
      </w:tr>
      <w:tr w:rsidR="00E41E94" w:rsidRPr="000367B5" w:rsidTr="00E41E94">
        <w:trPr>
          <w:cantSplit/>
          <w:trHeight w:val="95"/>
        </w:trPr>
        <w:tc>
          <w:tcPr>
            <w:tcW w:w="1701" w:type="dxa"/>
            <w:tcBorders>
              <w:top w:val="single" w:sz="4" w:space="0" w:color="auto"/>
              <w:left w:val="single" w:sz="4" w:space="0" w:color="000000"/>
              <w:bottom w:val="single" w:sz="4" w:space="0" w:color="000000"/>
            </w:tcBorders>
            <w:shd w:val="clear" w:color="auto" w:fill="auto"/>
            <w:vAlign w:val="center"/>
          </w:tcPr>
          <w:p w:rsidR="00E41E94" w:rsidRPr="000367B5" w:rsidRDefault="00E41E94" w:rsidP="00EC1B7F">
            <w:pPr>
              <w:jc w:val="center"/>
              <w:rPr>
                <w:sz w:val="24"/>
                <w:szCs w:val="24"/>
              </w:rPr>
            </w:pPr>
            <w:r w:rsidRPr="000367B5">
              <w:rPr>
                <w:sz w:val="24"/>
                <w:szCs w:val="24"/>
              </w:rPr>
              <w:t>СН-</w:t>
            </w:r>
            <w:r>
              <w:rPr>
                <w:sz w:val="24"/>
                <w:szCs w:val="24"/>
              </w:rPr>
              <w:t>2</w:t>
            </w:r>
          </w:p>
        </w:tc>
        <w:tc>
          <w:tcPr>
            <w:tcW w:w="7938" w:type="dxa"/>
            <w:tcBorders>
              <w:top w:val="single" w:sz="4" w:space="0" w:color="auto"/>
              <w:left w:val="single" w:sz="4" w:space="0" w:color="000000"/>
              <w:bottom w:val="single" w:sz="4" w:space="0" w:color="000000"/>
              <w:right w:val="single" w:sz="4" w:space="0" w:color="000000"/>
            </w:tcBorders>
            <w:shd w:val="clear" w:color="auto" w:fill="auto"/>
            <w:vAlign w:val="center"/>
          </w:tcPr>
          <w:p w:rsidR="00E41E94" w:rsidRPr="000367B5" w:rsidRDefault="00E41E94" w:rsidP="00EC1B7F">
            <w:pPr>
              <w:rPr>
                <w:sz w:val="24"/>
                <w:szCs w:val="24"/>
              </w:rPr>
            </w:pPr>
            <w:r>
              <w:rPr>
                <w:sz w:val="24"/>
                <w:szCs w:val="24"/>
              </w:rPr>
              <w:t>Зона размещения отходов потребления</w:t>
            </w:r>
          </w:p>
        </w:tc>
      </w:tr>
      <w:tr w:rsidR="001966FA" w:rsidRPr="000367B5" w:rsidTr="00CC0CBE">
        <w:tc>
          <w:tcPr>
            <w:tcW w:w="1701" w:type="dxa"/>
            <w:tcBorders>
              <w:top w:val="single" w:sz="4" w:space="0" w:color="auto"/>
              <w:left w:val="single" w:sz="4" w:space="0" w:color="000000"/>
              <w:bottom w:val="single" w:sz="4" w:space="0" w:color="auto"/>
            </w:tcBorders>
            <w:shd w:val="clear" w:color="auto" w:fill="auto"/>
            <w:vAlign w:val="center"/>
          </w:tcPr>
          <w:p w:rsidR="001966FA" w:rsidRPr="000367B5" w:rsidRDefault="001966FA" w:rsidP="00EC1B7F">
            <w:pPr>
              <w:ind w:firstLine="709"/>
              <w:jc w:val="center"/>
              <w:rPr>
                <w:sz w:val="24"/>
                <w:szCs w:val="24"/>
              </w:rPr>
            </w:pPr>
          </w:p>
        </w:tc>
        <w:tc>
          <w:tcPr>
            <w:tcW w:w="7938" w:type="dxa"/>
            <w:tcBorders>
              <w:top w:val="single" w:sz="4" w:space="0" w:color="auto"/>
              <w:left w:val="single" w:sz="4" w:space="0" w:color="000000"/>
              <w:bottom w:val="single" w:sz="4" w:space="0" w:color="auto"/>
              <w:right w:val="single" w:sz="4" w:space="0" w:color="000000"/>
            </w:tcBorders>
            <w:shd w:val="clear" w:color="auto" w:fill="auto"/>
          </w:tcPr>
          <w:p w:rsidR="001966FA" w:rsidRPr="000367B5" w:rsidRDefault="001966FA" w:rsidP="00EC1B7F">
            <w:pPr>
              <w:ind w:firstLine="709"/>
              <w:rPr>
                <w:sz w:val="24"/>
                <w:szCs w:val="24"/>
              </w:rPr>
            </w:pPr>
            <w:r w:rsidRPr="000367B5">
              <w:rPr>
                <w:sz w:val="24"/>
                <w:szCs w:val="24"/>
              </w:rPr>
              <w:t>ИНЫЕ ВИДЫ ТЕРРИТОРИАЛЬНЫХ ЗОН:</w:t>
            </w:r>
          </w:p>
        </w:tc>
      </w:tr>
      <w:tr w:rsidR="001966FA" w:rsidRPr="000367B5" w:rsidTr="00CC0CBE">
        <w:tc>
          <w:tcPr>
            <w:tcW w:w="1701" w:type="dxa"/>
            <w:tcBorders>
              <w:top w:val="single" w:sz="4" w:space="0" w:color="auto"/>
              <w:left w:val="single" w:sz="4" w:space="0" w:color="000000"/>
              <w:bottom w:val="single" w:sz="4" w:space="0" w:color="auto"/>
            </w:tcBorders>
            <w:shd w:val="clear" w:color="auto" w:fill="auto"/>
            <w:vAlign w:val="center"/>
          </w:tcPr>
          <w:p w:rsidR="001966FA" w:rsidRPr="000367B5" w:rsidRDefault="001966FA" w:rsidP="00EC1B7F">
            <w:pPr>
              <w:jc w:val="center"/>
              <w:rPr>
                <w:sz w:val="24"/>
                <w:szCs w:val="24"/>
              </w:rPr>
            </w:pPr>
            <w:r w:rsidRPr="000367B5">
              <w:rPr>
                <w:sz w:val="24"/>
                <w:szCs w:val="24"/>
              </w:rPr>
              <w:t>ИВ-1</w:t>
            </w:r>
          </w:p>
        </w:tc>
        <w:tc>
          <w:tcPr>
            <w:tcW w:w="7938" w:type="dxa"/>
            <w:tcBorders>
              <w:top w:val="single" w:sz="4" w:space="0" w:color="auto"/>
              <w:left w:val="single" w:sz="4" w:space="0" w:color="000000"/>
              <w:bottom w:val="single" w:sz="4" w:space="0" w:color="auto"/>
              <w:right w:val="single" w:sz="4" w:space="0" w:color="000000"/>
            </w:tcBorders>
            <w:shd w:val="clear" w:color="auto" w:fill="auto"/>
            <w:vAlign w:val="center"/>
          </w:tcPr>
          <w:p w:rsidR="001966FA" w:rsidRPr="000367B5" w:rsidRDefault="001966FA" w:rsidP="00EC1B7F">
            <w:pPr>
              <w:rPr>
                <w:sz w:val="24"/>
                <w:szCs w:val="24"/>
              </w:rPr>
            </w:pPr>
            <w:r w:rsidRPr="000367B5">
              <w:rPr>
                <w:sz w:val="24"/>
                <w:szCs w:val="24"/>
              </w:rPr>
              <w:t>Зона озеленения специального назначения.</w:t>
            </w:r>
          </w:p>
        </w:tc>
      </w:tr>
    </w:tbl>
    <w:p w:rsidR="00CC0CBE" w:rsidRPr="000367B5" w:rsidRDefault="00CC0CBE" w:rsidP="00EC1B7F">
      <w:pPr>
        <w:tabs>
          <w:tab w:val="left" w:pos="2520"/>
        </w:tabs>
        <w:rPr>
          <w:b/>
        </w:rPr>
      </w:pPr>
    </w:p>
    <w:p w:rsidR="00CC0CBE" w:rsidRPr="000367B5" w:rsidRDefault="00CC0CBE" w:rsidP="00EC1B7F">
      <w:pPr>
        <w:spacing w:line="200" w:lineRule="atLeast"/>
        <w:ind w:firstLine="540"/>
        <w:rPr>
          <w:b/>
          <w:bCs/>
        </w:rPr>
      </w:pPr>
    </w:p>
    <w:p w:rsidR="007C683A" w:rsidRPr="000367B5" w:rsidRDefault="007C683A" w:rsidP="00EC1B7F">
      <w:pPr>
        <w:keepNext/>
        <w:keepLines/>
        <w:spacing w:before="200" w:line="312" w:lineRule="auto"/>
        <w:ind w:firstLine="709"/>
        <w:outlineLvl w:val="2"/>
        <w:rPr>
          <w:rFonts w:ascii="Cambria" w:hAnsi="Cambria"/>
        </w:rPr>
        <w:sectPr w:rsidR="007C683A" w:rsidRPr="000367B5" w:rsidSect="003C07BF">
          <w:headerReference w:type="default" r:id="rId123"/>
          <w:footerReference w:type="even" r:id="rId124"/>
          <w:footerReference w:type="default" r:id="rId125"/>
          <w:footerReference w:type="first" r:id="rId126"/>
          <w:pgSz w:w="11906" w:h="16838"/>
          <w:pgMar w:top="1134" w:right="567" w:bottom="1134" w:left="1701" w:header="709" w:footer="363" w:gutter="0"/>
          <w:cols w:space="708"/>
          <w:docGrid w:linePitch="360"/>
        </w:sectPr>
      </w:pPr>
      <w:bookmarkStart w:id="502" w:name="_Toc349045520"/>
      <w:bookmarkStart w:id="503" w:name="_Toc353543290"/>
    </w:p>
    <w:p w:rsidR="00556868" w:rsidRPr="00D961B0" w:rsidRDefault="00556868" w:rsidP="002704F9">
      <w:pPr>
        <w:pStyle w:val="40"/>
        <w:rPr>
          <w:b/>
        </w:rPr>
      </w:pPr>
      <w:bookmarkStart w:id="504" w:name="_Toc63406202"/>
      <w:bookmarkStart w:id="505" w:name="_Toc63406667"/>
      <w:bookmarkStart w:id="506" w:name="_Toc63410814"/>
      <w:bookmarkStart w:id="507" w:name="_Toc353557776"/>
      <w:bookmarkStart w:id="508" w:name="_Toc361819824"/>
      <w:r w:rsidRPr="00D961B0">
        <w:rPr>
          <w:b/>
        </w:rPr>
        <w:lastRenderedPageBreak/>
        <w:t xml:space="preserve">Статья </w:t>
      </w:r>
      <w:r w:rsidR="000968A7" w:rsidRPr="00D961B0">
        <w:rPr>
          <w:b/>
        </w:rPr>
        <w:t>4</w:t>
      </w:r>
      <w:r w:rsidR="0044623C" w:rsidRPr="00D961B0">
        <w:rPr>
          <w:b/>
        </w:rPr>
        <w:t>3</w:t>
      </w:r>
      <w:r w:rsidRPr="00D961B0">
        <w:rPr>
          <w:b/>
        </w:rPr>
        <w:t>. Градостроительные регламенты. Жилые зоны.</w:t>
      </w:r>
      <w:bookmarkEnd w:id="504"/>
      <w:bookmarkEnd w:id="505"/>
      <w:bookmarkEnd w:id="506"/>
    </w:p>
    <w:p w:rsidR="00556868" w:rsidRPr="000367B5" w:rsidRDefault="00556868" w:rsidP="00556868">
      <w:pPr>
        <w:keepLines/>
        <w:overflowPunct w:val="0"/>
        <w:autoSpaceDE w:val="0"/>
        <w:autoSpaceDN w:val="0"/>
        <w:adjustRightInd w:val="0"/>
        <w:spacing w:before="240" w:after="60" w:line="320" w:lineRule="exact"/>
        <w:ind w:left="567"/>
        <w:jc w:val="center"/>
        <w:outlineLvl w:val="4"/>
        <w:rPr>
          <w:rFonts w:eastAsia="SimSun"/>
          <w:b/>
          <w:bCs/>
          <w:i/>
          <w:iCs/>
          <w:sz w:val="26"/>
          <w:szCs w:val="26"/>
          <w:lang w:eastAsia="zh-CN"/>
        </w:rPr>
      </w:pPr>
      <w:r w:rsidRPr="000367B5">
        <w:rPr>
          <w:rFonts w:eastAsia="SimSun"/>
          <w:b/>
          <w:bCs/>
          <w:i/>
          <w:iCs/>
          <w:sz w:val="26"/>
          <w:szCs w:val="26"/>
          <w:lang w:eastAsia="zh-CN"/>
        </w:rPr>
        <w:t>Ж – 1. Зона застройки индивидуальными жилыми домами.</w:t>
      </w:r>
    </w:p>
    <w:p w:rsidR="00556868" w:rsidRPr="000367B5" w:rsidRDefault="00556868" w:rsidP="00556868">
      <w:pPr>
        <w:widowControl w:val="0"/>
        <w:ind w:left="567" w:right="394"/>
        <w:rPr>
          <w:i/>
          <w:iCs/>
          <w:sz w:val="24"/>
          <w:szCs w:val="24"/>
        </w:rPr>
      </w:pPr>
      <w:r w:rsidRPr="000367B5">
        <w:rPr>
          <w:i/>
          <w:iCs/>
          <w:sz w:val="24"/>
          <w:szCs w:val="24"/>
        </w:rPr>
        <w:t>Зона Ж-1 выделена для обеспечения правовых,</w:t>
      </w:r>
      <w:r w:rsidRPr="000367B5">
        <w:rPr>
          <w:i/>
          <w:sz w:val="24"/>
          <w:szCs w:val="24"/>
        </w:rPr>
        <w:t xml:space="preserve"> социальных, культурных</w:t>
      </w:r>
      <w:r w:rsidRPr="000367B5">
        <w:rPr>
          <w:i/>
          <w:iCs/>
          <w:sz w:val="24"/>
          <w:szCs w:val="24"/>
        </w:rPr>
        <w:t>,</w:t>
      </w:r>
      <w:r w:rsidRPr="000367B5">
        <w:rPr>
          <w:i/>
          <w:sz w:val="24"/>
          <w:szCs w:val="24"/>
        </w:rPr>
        <w:t xml:space="preserve"> бытовых</w:t>
      </w:r>
      <w:r w:rsidRPr="000367B5">
        <w:rPr>
          <w:i/>
          <w:iCs/>
          <w:sz w:val="24"/>
          <w:szCs w:val="24"/>
        </w:rPr>
        <w:t xml:space="preserve"> условий формирования жилых районов из отдельно стоящих </w:t>
      </w:r>
      <w:r w:rsidRPr="000367B5">
        <w:rPr>
          <w:i/>
          <w:sz w:val="24"/>
          <w:szCs w:val="24"/>
        </w:rPr>
        <w:t xml:space="preserve">индивидуальных, малоэтажных блокированных </w:t>
      </w:r>
      <w:r w:rsidRPr="000367B5">
        <w:rPr>
          <w:i/>
          <w:iCs/>
          <w:sz w:val="24"/>
          <w:szCs w:val="24"/>
        </w:rPr>
        <w:t xml:space="preserve"> жилых домов усадебного типа. </w:t>
      </w:r>
    </w:p>
    <w:p w:rsidR="00556868" w:rsidRPr="000367B5" w:rsidRDefault="00556868" w:rsidP="00556868">
      <w:pPr>
        <w:tabs>
          <w:tab w:val="left" w:pos="2520"/>
        </w:tabs>
        <w:ind w:left="567"/>
        <w:rPr>
          <w:b/>
          <w:sz w:val="24"/>
          <w:szCs w:val="24"/>
        </w:rPr>
      </w:pPr>
    </w:p>
    <w:p w:rsidR="00556868" w:rsidRPr="000367B5" w:rsidRDefault="00556868" w:rsidP="0084378C">
      <w:pPr>
        <w:numPr>
          <w:ilvl w:val="0"/>
          <w:numId w:val="24"/>
        </w:numPr>
        <w:rPr>
          <w:b/>
          <w:sz w:val="22"/>
        </w:rPr>
      </w:pPr>
      <w:r w:rsidRPr="000367B5">
        <w:rPr>
          <w:b/>
          <w:sz w:val="22"/>
        </w:rPr>
        <w:t>ОСНОВНЫЕ ВИДЫ И ПАРАМЕТРЫ РАЗРЕШЕННОГО ИСПОЛЬЗОВАНИЯ ЗЕМЕЛЬНЫХ УЧАСТКОВ И ОБЪЕКТОВ КАПИТАЛЬНОГО СТРОИТЕЛЬСТВА</w:t>
      </w:r>
    </w:p>
    <w:p w:rsidR="00556868" w:rsidRPr="000367B5" w:rsidRDefault="00556868" w:rsidP="00556868">
      <w:pPr>
        <w:ind w:left="927"/>
        <w:rPr>
          <w:b/>
          <w:sz w:val="22"/>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99"/>
        <w:gridCol w:w="3520"/>
        <w:gridCol w:w="4964"/>
        <w:gridCol w:w="5546"/>
      </w:tblGrid>
      <w:tr w:rsidR="00E0278D" w:rsidRPr="000367B5" w:rsidTr="00046D0C">
        <w:trPr>
          <w:trHeight w:val="552"/>
          <w:tblHeader/>
        </w:trPr>
        <w:tc>
          <w:tcPr>
            <w:tcW w:w="424" w:type="pct"/>
            <w:vAlign w:val="center"/>
          </w:tcPr>
          <w:p w:rsidR="00E0278D" w:rsidRPr="000367B5" w:rsidRDefault="00E0278D" w:rsidP="004B22AC">
            <w:pPr>
              <w:tabs>
                <w:tab w:val="left" w:pos="2520"/>
              </w:tabs>
              <w:ind w:firstLine="34"/>
              <w:jc w:val="center"/>
              <w:rPr>
                <w:b/>
                <w:sz w:val="22"/>
                <w:szCs w:val="22"/>
              </w:rPr>
            </w:pPr>
            <w:r w:rsidRPr="000367B5">
              <w:rPr>
                <w:b/>
                <w:sz w:val="22"/>
                <w:szCs w:val="22"/>
              </w:rPr>
              <w:t>Код вида</w:t>
            </w:r>
          </w:p>
          <w:p w:rsidR="00E0278D" w:rsidRPr="000367B5" w:rsidRDefault="00E0278D" w:rsidP="004B22AC">
            <w:pPr>
              <w:tabs>
                <w:tab w:val="left" w:pos="2520"/>
              </w:tabs>
              <w:ind w:firstLine="34"/>
              <w:jc w:val="center"/>
              <w:rPr>
                <w:b/>
                <w:sz w:val="22"/>
                <w:szCs w:val="22"/>
              </w:rPr>
            </w:pPr>
            <w:r w:rsidRPr="000367B5">
              <w:rPr>
                <w:b/>
                <w:sz w:val="22"/>
                <w:szCs w:val="22"/>
              </w:rPr>
              <w:t>разрешен-ного использо-</w:t>
            </w:r>
          </w:p>
          <w:p w:rsidR="00E0278D" w:rsidRPr="000367B5" w:rsidRDefault="00E0278D" w:rsidP="004B22AC">
            <w:pPr>
              <w:tabs>
                <w:tab w:val="left" w:pos="2520"/>
              </w:tabs>
              <w:ind w:firstLine="34"/>
              <w:jc w:val="center"/>
              <w:rPr>
                <w:b/>
                <w:sz w:val="22"/>
                <w:szCs w:val="22"/>
              </w:rPr>
            </w:pPr>
            <w:r w:rsidRPr="000367B5">
              <w:rPr>
                <w:b/>
                <w:sz w:val="22"/>
                <w:szCs w:val="22"/>
              </w:rPr>
              <w:t>вания</w:t>
            </w:r>
          </w:p>
        </w:tc>
        <w:tc>
          <w:tcPr>
            <w:tcW w:w="1148" w:type="pct"/>
            <w:vAlign w:val="center"/>
          </w:tcPr>
          <w:p w:rsidR="00E0278D" w:rsidRPr="002831B1" w:rsidRDefault="00E0278D" w:rsidP="00E0278D">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9" w:type="pct"/>
            <w:vAlign w:val="center"/>
          </w:tcPr>
          <w:p w:rsidR="00E0278D" w:rsidRPr="002831B1" w:rsidRDefault="00E0278D" w:rsidP="00E0278D">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09" w:type="pct"/>
            <w:vAlign w:val="center"/>
          </w:tcPr>
          <w:p w:rsidR="00E0278D" w:rsidRPr="000367B5" w:rsidRDefault="00E0278D" w:rsidP="00371D3E">
            <w:pPr>
              <w:tabs>
                <w:tab w:val="left" w:pos="2520"/>
              </w:tabs>
              <w:jc w:val="center"/>
              <w:rPr>
                <w:b/>
                <w:sz w:val="22"/>
                <w:szCs w:val="22"/>
              </w:rPr>
            </w:pPr>
            <w:r w:rsidRPr="000367B5">
              <w:rPr>
                <w:b/>
                <w:sz w:val="22"/>
                <w:szCs w:val="22"/>
              </w:rPr>
              <w:t>ПРЕДЕЛЬНЫЕ РАЗМЕРЫ ЗЕМЕЛЬНЫХ</w:t>
            </w:r>
          </w:p>
          <w:p w:rsidR="00E0278D" w:rsidRPr="000367B5" w:rsidRDefault="00E0278D" w:rsidP="00371D3E">
            <w:pPr>
              <w:tabs>
                <w:tab w:val="left" w:pos="2520"/>
              </w:tabs>
              <w:jc w:val="center"/>
              <w:rPr>
                <w:b/>
                <w:sz w:val="22"/>
                <w:szCs w:val="22"/>
              </w:rPr>
            </w:pPr>
            <w:r w:rsidRPr="000367B5">
              <w:rPr>
                <w:b/>
                <w:sz w:val="22"/>
                <w:szCs w:val="22"/>
              </w:rPr>
              <w:t>УЧАСТКОВ И ПРЕДЕЛЬНЫЕ ПАРАМЕТРЫ</w:t>
            </w:r>
          </w:p>
          <w:p w:rsidR="00E0278D" w:rsidRPr="000367B5" w:rsidRDefault="00E0278D" w:rsidP="00371D3E">
            <w:pPr>
              <w:tabs>
                <w:tab w:val="left" w:pos="2520"/>
              </w:tabs>
              <w:jc w:val="center"/>
              <w:rPr>
                <w:b/>
                <w:sz w:val="22"/>
                <w:szCs w:val="22"/>
              </w:rPr>
            </w:pPr>
            <w:r w:rsidRPr="000367B5">
              <w:rPr>
                <w:b/>
                <w:sz w:val="22"/>
                <w:szCs w:val="22"/>
              </w:rPr>
              <w:t>РАЗРЕШЕННОГО СТРОИТЕЛЬСТВА</w:t>
            </w:r>
          </w:p>
        </w:tc>
      </w:tr>
      <w:tr w:rsidR="00CE37E5" w:rsidRPr="000367B5" w:rsidTr="00046D0C">
        <w:trPr>
          <w:trHeight w:val="552"/>
        </w:trPr>
        <w:tc>
          <w:tcPr>
            <w:tcW w:w="424" w:type="pct"/>
          </w:tcPr>
          <w:p w:rsidR="00CE37E5" w:rsidRPr="005A57E6" w:rsidRDefault="00CE37E5" w:rsidP="00371D3E">
            <w:pPr>
              <w:keepLines/>
              <w:widowControl w:val="0"/>
              <w:jc w:val="center"/>
              <w:rPr>
                <w:b/>
                <w:sz w:val="24"/>
                <w:szCs w:val="24"/>
              </w:rPr>
            </w:pPr>
            <w:r w:rsidRPr="005A57E6">
              <w:rPr>
                <w:b/>
                <w:sz w:val="24"/>
                <w:szCs w:val="24"/>
              </w:rPr>
              <w:t>2.1</w:t>
            </w:r>
          </w:p>
        </w:tc>
        <w:tc>
          <w:tcPr>
            <w:tcW w:w="1148" w:type="pct"/>
          </w:tcPr>
          <w:p w:rsidR="00CE37E5" w:rsidRPr="005A57E6" w:rsidRDefault="00CE37E5" w:rsidP="00371D3E">
            <w:pPr>
              <w:pStyle w:val="ConsPlusNormal"/>
              <w:ind w:firstLine="0"/>
              <w:rPr>
                <w:rFonts w:ascii="Times New Roman" w:hAnsi="Times New Roman" w:cs="Times New Roman"/>
                <w:sz w:val="24"/>
                <w:szCs w:val="24"/>
              </w:rPr>
            </w:pPr>
            <w:r w:rsidRPr="005A57E6">
              <w:rPr>
                <w:rFonts w:ascii="Times New Roman" w:hAnsi="Times New Roman" w:cs="Times New Roman"/>
                <w:sz w:val="24"/>
                <w:szCs w:val="24"/>
              </w:rPr>
              <w:t>Для индивидуального жилищного строительства</w:t>
            </w:r>
          </w:p>
        </w:tc>
        <w:tc>
          <w:tcPr>
            <w:tcW w:w="1619" w:type="pct"/>
          </w:tcPr>
          <w:p w:rsidR="00CE37E5" w:rsidRPr="005A57E6" w:rsidRDefault="00CE37E5" w:rsidP="00F1182C">
            <w:pPr>
              <w:spacing w:before="100" w:beforeAutospacing="1" w:after="100" w:afterAutospacing="1"/>
              <w:rPr>
                <w:sz w:val="24"/>
                <w:szCs w:val="24"/>
              </w:rPr>
            </w:pPr>
            <w:r w:rsidRPr="005A57E6">
              <w:rPr>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CE37E5" w:rsidRPr="005A57E6" w:rsidRDefault="00CE37E5" w:rsidP="00F1182C">
            <w:pPr>
              <w:spacing w:before="100" w:beforeAutospacing="1" w:after="100" w:afterAutospacing="1"/>
              <w:rPr>
                <w:sz w:val="24"/>
                <w:szCs w:val="24"/>
              </w:rPr>
            </w:pPr>
            <w:r w:rsidRPr="005A57E6">
              <w:rPr>
                <w:sz w:val="24"/>
                <w:szCs w:val="24"/>
              </w:rPr>
              <w:t>выращивание сельскохозяйственных культур;</w:t>
            </w:r>
          </w:p>
          <w:p w:rsidR="00CE37E5" w:rsidRPr="005A57E6" w:rsidRDefault="00CE37E5" w:rsidP="00F1182C">
            <w:pPr>
              <w:spacing w:before="100" w:beforeAutospacing="1" w:after="100" w:afterAutospacing="1"/>
              <w:rPr>
                <w:sz w:val="24"/>
                <w:szCs w:val="24"/>
              </w:rPr>
            </w:pPr>
            <w:r w:rsidRPr="005A57E6">
              <w:rPr>
                <w:sz w:val="24"/>
                <w:szCs w:val="24"/>
              </w:rPr>
              <w:t>размещение индивидуальных гаражей и хозяйственных построек</w:t>
            </w:r>
          </w:p>
        </w:tc>
        <w:tc>
          <w:tcPr>
            <w:tcW w:w="1809" w:type="pct"/>
          </w:tcPr>
          <w:p w:rsidR="00CE37E5" w:rsidRPr="005A57E6" w:rsidRDefault="00CE37E5" w:rsidP="00371D3E">
            <w:pPr>
              <w:keepLines/>
              <w:suppressAutoHyphens/>
              <w:overflowPunct w:val="0"/>
              <w:autoSpaceDE w:val="0"/>
              <w:textAlignment w:val="baseline"/>
              <w:rPr>
                <w:sz w:val="24"/>
                <w:szCs w:val="24"/>
              </w:rPr>
            </w:pPr>
            <w:r w:rsidRPr="005A57E6">
              <w:rPr>
                <w:sz w:val="24"/>
                <w:szCs w:val="24"/>
              </w:rPr>
              <w:t xml:space="preserve">- минимальная/максимальная площадь земельных участков   – </w:t>
            </w:r>
            <w:r w:rsidRPr="005A57E6">
              <w:rPr>
                <w:b/>
                <w:sz w:val="24"/>
                <w:szCs w:val="24"/>
              </w:rPr>
              <w:t>1000 /2500</w:t>
            </w:r>
            <w:r w:rsidRPr="005A57E6">
              <w:rPr>
                <w:sz w:val="24"/>
                <w:szCs w:val="24"/>
              </w:rPr>
              <w:t xml:space="preserve"> кв. м;</w:t>
            </w:r>
          </w:p>
          <w:p w:rsidR="00CE37E5" w:rsidRPr="005A57E6" w:rsidRDefault="00CE37E5" w:rsidP="00371D3E">
            <w:pPr>
              <w:rPr>
                <w:sz w:val="24"/>
                <w:szCs w:val="24"/>
              </w:rPr>
            </w:pPr>
            <w:r w:rsidRPr="005A57E6">
              <w:rPr>
                <w:sz w:val="24"/>
                <w:szCs w:val="24"/>
              </w:rPr>
              <w:t xml:space="preserve">- минимальная ширина земельных участков вдоль фронта улицы (проезда) – </w:t>
            </w:r>
            <w:r w:rsidRPr="005A57E6">
              <w:rPr>
                <w:b/>
                <w:sz w:val="24"/>
                <w:szCs w:val="24"/>
              </w:rPr>
              <w:t>12</w:t>
            </w:r>
            <w:r w:rsidRPr="005A57E6">
              <w:rPr>
                <w:sz w:val="24"/>
                <w:szCs w:val="24"/>
              </w:rPr>
              <w:t xml:space="preserve"> </w:t>
            </w:r>
            <w:r w:rsidRPr="005A57E6">
              <w:rPr>
                <w:b/>
                <w:sz w:val="24"/>
                <w:szCs w:val="24"/>
              </w:rPr>
              <w:t>м</w:t>
            </w:r>
            <w:r w:rsidRPr="005A57E6">
              <w:rPr>
                <w:sz w:val="24"/>
                <w:szCs w:val="24"/>
              </w:rPr>
              <w:t xml:space="preserve">; </w:t>
            </w:r>
          </w:p>
          <w:p w:rsidR="00CE37E5" w:rsidRPr="005A57E6" w:rsidRDefault="00CE37E5" w:rsidP="00371D3E">
            <w:pPr>
              <w:rPr>
                <w:sz w:val="24"/>
                <w:szCs w:val="24"/>
              </w:rPr>
            </w:pPr>
            <w:r w:rsidRPr="005A57E6">
              <w:rPr>
                <w:sz w:val="24"/>
                <w:szCs w:val="24"/>
              </w:rPr>
              <w:t xml:space="preserve">-максимальное количество этажей объектов капитального строительства </w:t>
            </w:r>
            <w:r w:rsidRPr="005A57E6">
              <w:rPr>
                <w:b/>
                <w:sz w:val="24"/>
                <w:szCs w:val="24"/>
              </w:rPr>
              <w:t>3 этажа</w:t>
            </w:r>
            <w:r w:rsidRPr="005A57E6">
              <w:rPr>
                <w:sz w:val="24"/>
                <w:szCs w:val="24"/>
              </w:rPr>
              <w:t xml:space="preserve"> (или 2 этажа с возможностью использования мансардного этажа);</w:t>
            </w:r>
          </w:p>
          <w:p w:rsidR="00CE37E5" w:rsidRPr="005A57E6" w:rsidRDefault="00CE37E5" w:rsidP="00371D3E">
            <w:pPr>
              <w:rPr>
                <w:sz w:val="24"/>
                <w:szCs w:val="24"/>
              </w:rPr>
            </w:pPr>
            <w:r w:rsidRPr="005A57E6">
              <w:rPr>
                <w:sz w:val="24"/>
                <w:szCs w:val="24"/>
              </w:rPr>
              <w:t>- максимальная высота объектов капитального строительства от уровня земли до верха перекрытия последнего этажа (или конька кровли) -</w:t>
            </w:r>
            <w:r w:rsidRPr="005A57E6">
              <w:rPr>
                <w:b/>
                <w:sz w:val="24"/>
                <w:szCs w:val="24"/>
              </w:rPr>
              <w:t>20 м</w:t>
            </w:r>
            <w:r w:rsidRPr="005A57E6">
              <w:rPr>
                <w:sz w:val="24"/>
                <w:szCs w:val="24"/>
              </w:rPr>
              <w:t xml:space="preserve">; </w:t>
            </w:r>
          </w:p>
          <w:p w:rsidR="00CE37E5" w:rsidRDefault="00CE37E5" w:rsidP="00371D3E">
            <w:pPr>
              <w:rPr>
                <w:sz w:val="24"/>
                <w:szCs w:val="24"/>
              </w:rPr>
            </w:pPr>
            <w:r w:rsidRPr="005A57E6">
              <w:rPr>
                <w:rFonts w:eastAsia="SimSun"/>
                <w:sz w:val="24"/>
                <w:szCs w:val="24"/>
                <w:lang w:eastAsia="zh-CN"/>
              </w:rPr>
              <w:t xml:space="preserve">- </w:t>
            </w:r>
            <w:r w:rsidRPr="005A57E6">
              <w:rPr>
                <w:sz w:val="24"/>
                <w:szCs w:val="24"/>
              </w:rPr>
              <w:t xml:space="preserve">максимальный процент застройки в границах земельного участка – </w:t>
            </w:r>
            <w:r w:rsidRPr="005A57E6">
              <w:rPr>
                <w:b/>
                <w:sz w:val="24"/>
                <w:szCs w:val="24"/>
              </w:rPr>
              <w:t>40%</w:t>
            </w:r>
            <w:r w:rsidRPr="005A57E6">
              <w:rPr>
                <w:sz w:val="24"/>
                <w:szCs w:val="24"/>
              </w:rPr>
              <w:t>;</w:t>
            </w:r>
          </w:p>
          <w:p w:rsidR="001D3800" w:rsidRPr="00622CEC" w:rsidRDefault="001D3800" w:rsidP="00371D3E">
            <w:pPr>
              <w:rPr>
                <w:rFonts w:eastAsia="SimSun"/>
                <w:color w:val="000000" w:themeColor="text1"/>
                <w:sz w:val="24"/>
                <w:szCs w:val="24"/>
                <w:lang w:eastAsia="zh-CN"/>
              </w:rPr>
            </w:pPr>
            <w:r w:rsidRPr="00622CEC">
              <w:rPr>
                <w:color w:val="000000" w:themeColor="text1"/>
                <w:sz w:val="24"/>
                <w:szCs w:val="24"/>
              </w:rPr>
              <w:t>-коэффициент использования территории -0.4.</w:t>
            </w:r>
          </w:p>
          <w:p w:rsidR="00CE37E5" w:rsidRPr="005A57E6" w:rsidRDefault="00CE37E5" w:rsidP="00371D3E">
            <w:pPr>
              <w:rPr>
                <w:sz w:val="24"/>
                <w:szCs w:val="24"/>
              </w:rPr>
            </w:pPr>
            <w:r w:rsidRPr="005A57E6">
              <w:rPr>
                <w:sz w:val="24"/>
                <w:szCs w:val="24"/>
              </w:rPr>
              <w:t>Минимальные отступы от границы смежного земельного участка до:</w:t>
            </w:r>
          </w:p>
          <w:p w:rsidR="00CE37E5" w:rsidRPr="005A57E6" w:rsidRDefault="00CE37E5" w:rsidP="00371D3E">
            <w:pPr>
              <w:rPr>
                <w:b/>
                <w:sz w:val="24"/>
                <w:szCs w:val="24"/>
              </w:rPr>
            </w:pPr>
            <w:r w:rsidRPr="005A57E6">
              <w:rPr>
                <w:sz w:val="24"/>
                <w:szCs w:val="24"/>
              </w:rPr>
              <w:t xml:space="preserve"> - жилых зданий - </w:t>
            </w:r>
            <w:r w:rsidRPr="005A57E6">
              <w:rPr>
                <w:b/>
                <w:sz w:val="24"/>
                <w:szCs w:val="24"/>
              </w:rPr>
              <w:t>3 м;</w:t>
            </w:r>
          </w:p>
          <w:p w:rsidR="00CE37E5" w:rsidRPr="005A57E6" w:rsidRDefault="00CE37E5" w:rsidP="00371D3E">
            <w:pPr>
              <w:rPr>
                <w:sz w:val="24"/>
                <w:szCs w:val="24"/>
              </w:rPr>
            </w:pPr>
            <w:r w:rsidRPr="005A57E6">
              <w:rPr>
                <w:b/>
                <w:sz w:val="24"/>
                <w:szCs w:val="24"/>
              </w:rPr>
              <w:t>-</w:t>
            </w:r>
            <w:r w:rsidRPr="005A57E6">
              <w:rPr>
                <w:sz w:val="24"/>
                <w:szCs w:val="24"/>
              </w:rPr>
              <w:t xml:space="preserve"> хозяйственных построек- </w:t>
            </w:r>
            <w:r w:rsidRPr="005A57E6">
              <w:rPr>
                <w:b/>
                <w:sz w:val="24"/>
                <w:szCs w:val="24"/>
              </w:rPr>
              <w:t>1 м</w:t>
            </w:r>
            <w:r w:rsidRPr="005A57E6">
              <w:rPr>
                <w:sz w:val="24"/>
                <w:szCs w:val="24"/>
              </w:rPr>
              <w:t>;</w:t>
            </w:r>
          </w:p>
          <w:p w:rsidR="00CE37E5" w:rsidRPr="005A57E6" w:rsidRDefault="00CE37E5" w:rsidP="00371D3E">
            <w:pPr>
              <w:rPr>
                <w:sz w:val="24"/>
                <w:szCs w:val="24"/>
              </w:rPr>
            </w:pPr>
            <w:r w:rsidRPr="005A57E6">
              <w:rPr>
                <w:sz w:val="24"/>
                <w:szCs w:val="24"/>
              </w:rPr>
              <w:lastRenderedPageBreak/>
              <w:t xml:space="preserve">- построек для содержания скота и птицы (а также надворных туалетов) – </w:t>
            </w:r>
            <w:r w:rsidRPr="005A57E6">
              <w:rPr>
                <w:b/>
                <w:sz w:val="24"/>
                <w:szCs w:val="24"/>
              </w:rPr>
              <w:t>4 м.</w:t>
            </w:r>
          </w:p>
          <w:p w:rsidR="00CE37E5" w:rsidRPr="005A57E6" w:rsidRDefault="00CE37E5" w:rsidP="00BF3D52">
            <w:pPr>
              <w:rPr>
                <w:sz w:val="24"/>
                <w:szCs w:val="24"/>
              </w:rPr>
            </w:pPr>
            <w:r w:rsidRPr="005A57E6">
              <w:rPr>
                <w:sz w:val="24"/>
                <w:szCs w:val="24"/>
              </w:rPr>
              <w:t>Минимальный отступ строений от красной линии улиц не менее чем на - 5 м, от красной линии проездов не менее чем на 3 м.</w:t>
            </w:r>
          </w:p>
          <w:p w:rsidR="00CE37E5" w:rsidRPr="005A57E6" w:rsidRDefault="00CE37E5" w:rsidP="00371D3E">
            <w:pPr>
              <w:rPr>
                <w:sz w:val="24"/>
                <w:szCs w:val="24"/>
              </w:rPr>
            </w:pPr>
            <w:r w:rsidRPr="005A57E6">
              <w:rPr>
                <w:sz w:val="24"/>
                <w:szCs w:val="24"/>
              </w:rPr>
              <w:t>В сложившейся застройке, при ширине земельного участка 12 и менее метров, для строительства жилого дома минимальный отступ от границы соседнего участка составляет:</w:t>
            </w:r>
          </w:p>
          <w:p w:rsidR="00CE37E5" w:rsidRPr="005A57E6" w:rsidRDefault="00CE37E5" w:rsidP="00371D3E">
            <w:pPr>
              <w:rPr>
                <w:sz w:val="24"/>
                <w:szCs w:val="24"/>
              </w:rPr>
            </w:pPr>
            <w:r w:rsidRPr="005A57E6">
              <w:rPr>
                <w:sz w:val="24"/>
                <w:szCs w:val="24"/>
              </w:rPr>
              <w:t>- для одноэтажного – 1 м.;</w:t>
            </w:r>
          </w:p>
          <w:p w:rsidR="00CE37E5" w:rsidRPr="005A57E6" w:rsidRDefault="00CE37E5" w:rsidP="00371D3E">
            <w:pPr>
              <w:rPr>
                <w:sz w:val="24"/>
                <w:szCs w:val="24"/>
              </w:rPr>
            </w:pPr>
            <w:r w:rsidRPr="005A57E6">
              <w:rPr>
                <w:sz w:val="24"/>
                <w:szCs w:val="24"/>
              </w:rPr>
              <w:t>- для двухэтажного – 1,5 м.;</w:t>
            </w:r>
          </w:p>
          <w:p w:rsidR="00CE37E5" w:rsidRPr="005A57E6" w:rsidRDefault="00CE37E5" w:rsidP="00371D3E">
            <w:pPr>
              <w:rPr>
                <w:sz w:val="24"/>
                <w:szCs w:val="24"/>
              </w:rPr>
            </w:pPr>
            <w:r w:rsidRPr="005A57E6">
              <w:rPr>
                <w:sz w:val="24"/>
                <w:szCs w:val="24"/>
              </w:rPr>
              <w:t>- для трехэтажного – 2 м., при условии, что расстояние до расположенного на соседнем земельном участке жилого дома не менее – 6 м.</w:t>
            </w:r>
          </w:p>
          <w:p w:rsidR="00CE37E5" w:rsidRPr="005A57E6" w:rsidRDefault="00CE37E5" w:rsidP="00CC11C1">
            <w:pPr>
              <w:rPr>
                <w:sz w:val="24"/>
                <w:szCs w:val="24"/>
              </w:rPr>
            </w:pPr>
            <w:r w:rsidRPr="005A57E6">
              <w:rPr>
                <w:sz w:val="24"/>
                <w:szCs w:val="24"/>
              </w:rPr>
              <w:t>Размещение жилого дома по линии сложившейся застройки допускается в условиях реконструкции по ранее сложившейся линии застройки вдоль фронта улицы (проезда), в границах одного земельного участка. Исключение составляют случаи, при которых земельные участки, предоставлялись в соответствии с  документацией по планировке территории, утвержденной в установленном порядке.</w:t>
            </w:r>
          </w:p>
          <w:p w:rsidR="00CE37E5" w:rsidRPr="005A57E6" w:rsidRDefault="00CE37E5" w:rsidP="00371D3E">
            <w:pPr>
              <w:rPr>
                <w:sz w:val="24"/>
                <w:szCs w:val="24"/>
              </w:rPr>
            </w:pPr>
            <w:r w:rsidRPr="005A57E6">
              <w:rPr>
                <w:sz w:val="24"/>
                <w:szCs w:val="24"/>
              </w:rPr>
              <w:t>Максимальное количество этажей для гаражей и подсобных сооружений (хозяйственных построек) – 1 этаж.</w:t>
            </w:r>
          </w:p>
          <w:p w:rsidR="00CE37E5" w:rsidRPr="005A57E6" w:rsidRDefault="00CE37E5" w:rsidP="00371D3E">
            <w:pPr>
              <w:rPr>
                <w:sz w:val="24"/>
                <w:szCs w:val="24"/>
              </w:rPr>
            </w:pPr>
            <w:r w:rsidRPr="005A57E6">
              <w:rPr>
                <w:sz w:val="24"/>
                <w:szCs w:val="24"/>
              </w:rPr>
              <w:t xml:space="preserve">Максимальная высота гаражей и подсобных сооружений (хозяйственных построек) от уровня </w:t>
            </w:r>
            <w:r w:rsidRPr="005A57E6">
              <w:rPr>
                <w:sz w:val="24"/>
                <w:szCs w:val="24"/>
              </w:rPr>
              <w:lastRenderedPageBreak/>
              <w:t>земли до верха конька кровли - 6 метров, высота помещения не менее 2.4 м.</w:t>
            </w:r>
          </w:p>
        </w:tc>
      </w:tr>
      <w:tr w:rsidR="00CE37E5" w:rsidRPr="000367B5" w:rsidTr="00046D0C">
        <w:trPr>
          <w:trHeight w:val="246"/>
        </w:trPr>
        <w:tc>
          <w:tcPr>
            <w:tcW w:w="424" w:type="pct"/>
          </w:tcPr>
          <w:p w:rsidR="00CE37E5" w:rsidRPr="00F83F83" w:rsidRDefault="00CE37E5" w:rsidP="00371D3E">
            <w:pPr>
              <w:keepLines/>
              <w:widowControl w:val="0"/>
              <w:jc w:val="center"/>
              <w:rPr>
                <w:b/>
                <w:sz w:val="24"/>
                <w:szCs w:val="24"/>
              </w:rPr>
            </w:pPr>
            <w:r w:rsidRPr="00F83F83">
              <w:rPr>
                <w:b/>
                <w:sz w:val="24"/>
                <w:szCs w:val="24"/>
              </w:rPr>
              <w:lastRenderedPageBreak/>
              <w:t>2.2</w:t>
            </w:r>
          </w:p>
        </w:tc>
        <w:tc>
          <w:tcPr>
            <w:tcW w:w="1148" w:type="pct"/>
          </w:tcPr>
          <w:p w:rsidR="00CE37E5" w:rsidRPr="00F83F83" w:rsidRDefault="00CE37E5" w:rsidP="00371D3E">
            <w:pPr>
              <w:pStyle w:val="ConsPlusNormal"/>
              <w:ind w:firstLine="0"/>
              <w:rPr>
                <w:rFonts w:ascii="Times New Roman" w:hAnsi="Times New Roman" w:cs="Times New Roman"/>
                <w:sz w:val="24"/>
                <w:szCs w:val="24"/>
              </w:rPr>
            </w:pPr>
            <w:r w:rsidRPr="00F83F83">
              <w:rPr>
                <w:rFonts w:ascii="Times New Roman" w:hAnsi="Times New Roman" w:cs="Times New Roman"/>
                <w:sz w:val="24"/>
                <w:szCs w:val="24"/>
              </w:rPr>
              <w:t>Для ведения личного подсобного хозяйства (приусадебный земельный участок)</w:t>
            </w:r>
          </w:p>
        </w:tc>
        <w:tc>
          <w:tcPr>
            <w:tcW w:w="1619" w:type="pct"/>
          </w:tcPr>
          <w:p w:rsidR="00CE37E5" w:rsidRPr="00F83F83" w:rsidRDefault="00CE37E5" w:rsidP="00CE37E5">
            <w:pPr>
              <w:rPr>
                <w:sz w:val="24"/>
                <w:szCs w:val="24"/>
              </w:rPr>
            </w:pPr>
            <w:r w:rsidRPr="00F83F83">
              <w:rPr>
                <w:sz w:val="24"/>
                <w:szCs w:val="24"/>
              </w:rPr>
              <w:t xml:space="preserve">Размещение жилого дома, указанного в описании вида разрешенного использования с </w:t>
            </w:r>
            <w:hyperlink r:id="rId127" w:anchor="/document/70736874/entry/1021" w:history="1">
              <w:r w:rsidRPr="00F83F83">
                <w:rPr>
                  <w:sz w:val="24"/>
                  <w:szCs w:val="24"/>
                  <w:u w:val="single"/>
                </w:rPr>
                <w:t>кодом 2.1</w:t>
              </w:r>
            </w:hyperlink>
            <w:r w:rsidRPr="00F83F83">
              <w:rPr>
                <w:sz w:val="24"/>
                <w:szCs w:val="24"/>
              </w:rPr>
              <w:t>;</w:t>
            </w:r>
          </w:p>
          <w:p w:rsidR="00CE37E5" w:rsidRPr="00F83F83" w:rsidRDefault="00CE37E5" w:rsidP="00CE37E5">
            <w:pPr>
              <w:rPr>
                <w:sz w:val="24"/>
                <w:szCs w:val="24"/>
              </w:rPr>
            </w:pPr>
            <w:r w:rsidRPr="00F83F83">
              <w:rPr>
                <w:sz w:val="24"/>
                <w:szCs w:val="24"/>
              </w:rPr>
              <w:t>производство сельскохозяйственной продукции;</w:t>
            </w:r>
          </w:p>
          <w:p w:rsidR="00CE37E5" w:rsidRPr="00F83F83" w:rsidRDefault="00CE37E5" w:rsidP="00CE37E5">
            <w:pPr>
              <w:rPr>
                <w:sz w:val="24"/>
                <w:szCs w:val="24"/>
              </w:rPr>
            </w:pPr>
            <w:r w:rsidRPr="00F83F83">
              <w:rPr>
                <w:sz w:val="24"/>
                <w:szCs w:val="24"/>
              </w:rPr>
              <w:t>размещение гаража и иных вспомогательных сооружений;</w:t>
            </w:r>
          </w:p>
          <w:p w:rsidR="00CE37E5" w:rsidRPr="00F83F83" w:rsidRDefault="00CE37E5" w:rsidP="00CE37E5">
            <w:pPr>
              <w:pStyle w:val="ConsPlusNormal"/>
              <w:rPr>
                <w:rFonts w:ascii="Times New Roman" w:hAnsi="Times New Roman" w:cs="Times New Roman"/>
                <w:sz w:val="24"/>
                <w:szCs w:val="24"/>
              </w:rPr>
            </w:pPr>
            <w:r w:rsidRPr="00F83F83">
              <w:rPr>
                <w:rFonts w:ascii="Times New Roman" w:hAnsi="Times New Roman" w:cs="Times New Roman"/>
                <w:sz w:val="24"/>
                <w:szCs w:val="24"/>
              </w:rPr>
              <w:t>содержание сельскохозяйственных животных</w:t>
            </w:r>
          </w:p>
        </w:tc>
        <w:tc>
          <w:tcPr>
            <w:tcW w:w="1809" w:type="pct"/>
          </w:tcPr>
          <w:p w:rsidR="00CE37E5" w:rsidRPr="00F83F83" w:rsidRDefault="00CE37E5" w:rsidP="00371D3E">
            <w:pPr>
              <w:keepLines/>
              <w:suppressAutoHyphens/>
              <w:overflowPunct w:val="0"/>
              <w:autoSpaceDE w:val="0"/>
              <w:textAlignment w:val="baseline"/>
              <w:rPr>
                <w:sz w:val="24"/>
                <w:szCs w:val="24"/>
              </w:rPr>
            </w:pPr>
            <w:r w:rsidRPr="00F83F83">
              <w:rPr>
                <w:sz w:val="24"/>
                <w:szCs w:val="24"/>
              </w:rPr>
              <w:t xml:space="preserve">Минимальная/максимальная площадь земельных участков   – </w:t>
            </w:r>
            <w:r w:rsidRPr="00F83F83">
              <w:rPr>
                <w:b/>
                <w:sz w:val="24"/>
                <w:szCs w:val="24"/>
              </w:rPr>
              <w:t>1000 /2500</w:t>
            </w:r>
            <w:r w:rsidRPr="00F83F83">
              <w:rPr>
                <w:sz w:val="24"/>
                <w:szCs w:val="24"/>
              </w:rPr>
              <w:t xml:space="preserve"> кв. м;</w:t>
            </w:r>
          </w:p>
          <w:p w:rsidR="00CE37E5" w:rsidRPr="00F83F83" w:rsidRDefault="00CE37E5" w:rsidP="00371D3E">
            <w:pPr>
              <w:rPr>
                <w:sz w:val="24"/>
                <w:szCs w:val="24"/>
              </w:rPr>
            </w:pPr>
            <w:r w:rsidRPr="00F83F83">
              <w:rPr>
                <w:sz w:val="24"/>
                <w:szCs w:val="24"/>
              </w:rPr>
              <w:t xml:space="preserve">- минимальная ширина земельных участков вдоль фронта улицы (проезда) – </w:t>
            </w:r>
            <w:r w:rsidRPr="00F83F83">
              <w:rPr>
                <w:b/>
                <w:sz w:val="24"/>
                <w:szCs w:val="24"/>
              </w:rPr>
              <w:t>12</w:t>
            </w:r>
            <w:r w:rsidRPr="00F83F83">
              <w:rPr>
                <w:sz w:val="24"/>
                <w:szCs w:val="24"/>
              </w:rPr>
              <w:t xml:space="preserve"> </w:t>
            </w:r>
            <w:r w:rsidRPr="00F83F83">
              <w:rPr>
                <w:b/>
                <w:sz w:val="24"/>
                <w:szCs w:val="24"/>
              </w:rPr>
              <w:t>м</w:t>
            </w:r>
            <w:r w:rsidRPr="00F83F83">
              <w:rPr>
                <w:sz w:val="24"/>
                <w:szCs w:val="24"/>
              </w:rPr>
              <w:t xml:space="preserve">; </w:t>
            </w:r>
          </w:p>
          <w:p w:rsidR="00CE37E5" w:rsidRPr="00F83F83" w:rsidRDefault="00CE37E5" w:rsidP="00371D3E">
            <w:pPr>
              <w:rPr>
                <w:sz w:val="24"/>
                <w:szCs w:val="24"/>
              </w:rPr>
            </w:pPr>
            <w:r w:rsidRPr="00F83F83">
              <w:rPr>
                <w:sz w:val="24"/>
                <w:szCs w:val="24"/>
              </w:rPr>
              <w:t xml:space="preserve">-максимальное количество этажей объектов капитального строительства – </w:t>
            </w:r>
            <w:r w:rsidRPr="00F83F83">
              <w:rPr>
                <w:b/>
                <w:sz w:val="24"/>
                <w:szCs w:val="24"/>
              </w:rPr>
              <w:t>3 этажа</w:t>
            </w:r>
            <w:r w:rsidRPr="00F83F83">
              <w:rPr>
                <w:sz w:val="24"/>
                <w:szCs w:val="24"/>
              </w:rPr>
              <w:t xml:space="preserve"> (или 2 этажа с возможностью использования мансардного этажа);</w:t>
            </w:r>
          </w:p>
          <w:p w:rsidR="00CE37E5" w:rsidRPr="00F83F83" w:rsidRDefault="00CE37E5" w:rsidP="00371D3E">
            <w:pPr>
              <w:rPr>
                <w:sz w:val="24"/>
                <w:szCs w:val="24"/>
              </w:rPr>
            </w:pPr>
            <w:r w:rsidRPr="00F83F83">
              <w:rPr>
                <w:sz w:val="24"/>
                <w:szCs w:val="24"/>
              </w:rPr>
              <w:t xml:space="preserve">- максимальная высота объектов капитального строительства от уровня земли до верха перекрытия последнего этажа (или конька кровли) - </w:t>
            </w:r>
            <w:r w:rsidRPr="00F83F83">
              <w:rPr>
                <w:b/>
                <w:sz w:val="24"/>
                <w:szCs w:val="24"/>
              </w:rPr>
              <w:t>20 м</w:t>
            </w:r>
            <w:r w:rsidRPr="00F83F83">
              <w:rPr>
                <w:sz w:val="24"/>
                <w:szCs w:val="24"/>
              </w:rPr>
              <w:t xml:space="preserve">; </w:t>
            </w:r>
          </w:p>
          <w:p w:rsidR="00CE37E5" w:rsidRDefault="00CE37E5" w:rsidP="00371D3E">
            <w:pPr>
              <w:rPr>
                <w:sz w:val="24"/>
                <w:szCs w:val="24"/>
              </w:rPr>
            </w:pPr>
            <w:r w:rsidRPr="00F83F83">
              <w:rPr>
                <w:rFonts w:eastAsia="SimSun"/>
                <w:sz w:val="24"/>
                <w:szCs w:val="24"/>
                <w:lang w:eastAsia="zh-CN"/>
              </w:rPr>
              <w:t xml:space="preserve">- </w:t>
            </w:r>
            <w:r w:rsidRPr="00F83F83">
              <w:rPr>
                <w:sz w:val="24"/>
                <w:szCs w:val="24"/>
              </w:rPr>
              <w:t xml:space="preserve">максимальный процент застройки в границах земельного участка – </w:t>
            </w:r>
            <w:r w:rsidRPr="00F83F83">
              <w:rPr>
                <w:b/>
                <w:sz w:val="24"/>
                <w:szCs w:val="24"/>
              </w:rPr>
              <w:t>40%</w:t>
            </w:r>
            <w:r w:rsidRPr="00F83F83">
              <w:rPr>
                <w:sz w:val="24"/>
                <w:szCs w:val="24"/>
              </w:rPr>
              <w:t>;</w:t>
            </w:r>
          </w:p>
          <w:p w:rsidR="001D3800" w:rsidRPr="00622CEC" w:rsidRDefault="001D3800" w:rsidP="001D3800">
            <w:pPr>
              <w:rPr>
                <w:rFonts w:eastAsia="SimSun"/>
                <w:color w:val="000000" w:themeColor="text1"/>
                <w:sz w:val="24"/>
                <w:szCs w:val="24"/>
                <w:lang w:eastAsia="zh-CN"/>
              </w:rPr>
            </w:pPr>
            <w:r w:rsidRPr="00622CEC">
              <w:rPr>
                <w:color w:val="000000" w:themeColor="text1"/>
                <w:sz w:val="24"/>
                <w:szCs w:val="24"/>
              </w:rPr>
              <w:t>-коэффициент использования территории -0.4.</w:t>
            </w:r>
          </w:p>
          <w:p w:rsidR="00CE37E5" w:rsidRPr="00F83F83" w:rsidRDefault="00CE37E5" w:rsidP="00371D3E">
            <w:pPr>
              <w:rPr>
                <w:sz w:val="24"/>
                <w:szCs w:val="24"/>
              </w:rPr>
            </w:pPr>
            <w:r w:rsidRPr="00F83F83">
              <w:rPr>
                <w:sz w:val="24"/>
                <w:szCs w:val="24"/>
              </w:rPr>
              <w:t>Минимальные отступы от границы смежного земельного участка до:</w:t>
            </w:r>
          </w:p>
          <w:p w:rsidR="00CE37E5" w:rsidRPr="00F83F83" w:rsidRDefault="00CE37E5" w:rsidP="00371D3E">
            <w:pPr>
              <w:rPr>
                <w:b/>
                <w:sz w:val="24"/>
                <w:szCs w:val="24"/>
              </w:rPr>
            </w:pPr>
            <w:r w:rsidRPr="00F83F83">
              <w:rPr>
                <w:sz w:val="24"/>
                <w:szCs w:val="24"/>
              </w:rPr>
              <w:t xml:space="preserve"> - жилых зданий - </w:t>
            </w:r>
            <w:r w:rsidRPr="00F83F83">
              <w:rPr>
                <w:b/>
                <w:sz w:val="24"/>
                <w:szCs w:val="24"/>
              </w:rPr>
              <w:t>3 м;</w:t>
            </w:r>
          </w:p>
          <w:p w:rsidR="00CE37E5" w:rsidRPr="00F83F83" w:rsidRDefault="00CE37E5" w:rsidP="00371D3E">
            <w:pPr>
              <w:rPr>
                <w:sz w:val="24"/>
                <w:szCs w:val="24"/>
              </w:rPr>
            </w:pPr>
            <w:r w:rsidRPr="00F83F83">
              <w:rPr>
                <w:b/>
                <w:sz w:val="24"/>
                <w:szCs w:val="24"/>
              </w:rPr>
              <w:t>-</w:t>
            </w:r>
            <w:r w:rsidRPr="00F83F83">
              <w:rPr>
                <w:sz w:val="24"/>
                <w:szCs w:val="24"/>
              </w:rPr>
              <w:t xml:space="preserve"> хозяйственных построек- </w:t>
            </w:r>
            <w:r w:rsidRPr="00F83F83">
              <w:rPr>
                <w:b/>
                <w:sz w:val="24"/>
                <w:szCs w:val="24"/>
              </w:rPr>
              <w:t>1 м</w:t>
            </w:r>
            <w:r w:rsidRPr="00F83F83">
              <w:rPr>
                <w:sz w:val="24"/>
                <w:szCs w:val="24"/>
              </w:rPr>
              <w:t>;</w:t>
            </w:r>
          </w:p>
          <w:p w:rsidR="00CE37E5" w:rsidRPr="00F83F83" w:rsidRDefault="00CE37E5" w:rsidP="00371D3E">
            <w:pPr>
              <w:rPr>
                <w:sz w:val="24"/>
                <w:szCs w:val="24"/>
              </w:rPr>
            </w:pPr>
            <w:r w:rsidRPr="00F83F83">
              <w:rPr>
                <w:sz w:val="24"/>
                <w:szCs w:val="24"/>
              </w:rPr>
              <w:t xml:space="preserve">- построек для содержания скота и птицы (а также надворных туалетов) – </w:t>
            </w:r>
            <w:r w:rsidRPr="00F83F83">
              <w:rPr>
                <w:b/>
                <w:sz w:val="24"/>
                <w:szCs w:val="24"/>
              </w:rPr>
              <w:t>4 м.</w:t>
            </w:r>
          </w:p>
          <w:p w:rsidR="00CE37E5" w:rsidRPr="00F83F83" w:rsidRDefault="00CE37E5" w:rsidP="00BF3D52">
            <w:pPr>
              <w:keepLines/>
              <w:rPr>
                <w:sz w:val="24"/>
                <w:szCs w:val="24"/>
              </w:rPr>
            </w:pPr>
            <w:r w:rsidRPr="00F83F83">
              <w:rPr>
                <w:sz w:val="24"/>
                <w:szCs w:val="24"/>
              </w:rPr>
              <w:t>Минимальный отступ строений от красной линии улиц не менее чем на - 5 м, от красной линии проездов не менее чем на 3 м.</w:t>
            </w:r>
          </w:p>
          <w:p w:rsidR="00CE37E5" w:rsidRPr="00F83F83" w:rsidRDefault="00CE37E5" w:rsidP="00371D3E">
            <w:pPr>
              <w:rPr>
                <w:sz w:val="24"/>
                <w:szCs w:val="24"/>
              </w:rPr>
            </w:pPr>
            <w:r w:rsidRPr="00F83F83">
              <w:rPr>
                <w:sz w:val="24"/>
                <w:szCs w:val="24"/>
              </w:rPr>
              <w:t xml:space="preserve">В сложившейся застройке, при ширине </w:t>
            </w:r>
            <w:r w:rsidRPr="00F83F83">
              <w:rPr>
                <w:sz w:val="24"/>
                <w:szCs w:val="24"/>
              </w:rPr>
              <w:lastRenderedPageBreak/>
              <w:t>земельного участка 12 и менее метров, для строительства жилого дома минимальный отступ от границы соседнего участка составляет:</w:t>
            </w:r>
          </w:p>
          <w:p w:rsidR="00CE37E5" w:rsidRPr="00F83F83" w:rsidRDefault="00CE37E5" w:rsidP="00371D3E">
            <w:pPr>
              <w:rPr>
                <w:sz w:val="24"/>
                <w:szCs w:val="24"/>
              </w:rPr>
            </w:pPr>
            <w:r w:rsidRPr="00F83F83">
              <w:rPr>
                <w:sz w:val="24"/>
                <w:szCs w:val="24"/>
              </w:rPr>
              <w:t>- для одноэтажного – 1 м.;</w:t>
            </w:r>
          </w:p>
          <w:p w:rsidR="00CE37E5" w:rsidRPr="00F83F83" w:rsidRDefault="00CE37E5" w:rsidP="00371D3E">
            <w:pPr>
              <w:rPr>
                <w:sz w:val="24"/>
                <w:szCs w:val="24"/>
              </w:rPr>
            </w:pPr>
            <w:r w:rsidRPr="00F83F83">
              <w:rPr>
                <w:sz w:val="24"/>
                <w:szCs w:val="24"/>
              </w:rPr>
              <w:t>- для двухэтажного – 1,5 м.;</w:t>
            </w:r>
          </w:p>
          <w:p w:rsidR="00CE37E5" w:rsidRPr="00F83F83" w:rsidRDefault="00CE37E5" w:rsidP="00371D3E">
            <w:pPr>
              <w:rPr>
                <w:sz w:val="24"/>
                <w:szCs w:val="24"/>
              </w:rPr>
            </w:pPr>
            <w:r w:rsidRPr="00F83F83">
              <w:rPr>
                <w:sz w:val="24"/>
                <w:szCs w:val="24"/>
              </w:rPr>
              <w:t xml:space="preserve">- для трехэтажного – 2 м., при условии, что расстояние до расположенного на соседнем земельном участке жилого дома не менее </w:t>
            </w:r>
            <w:r w:rsidRPr="00F83F83">
              <w:rPr>
                <w:strike/>
                <w:sz w:val="24"/>
                <w:szCs w:val="24"/>
              </w:rPr>
              <w:t xml:space="preserve">- </w:t>
            </w:r>
            <w:r w:rsidRPr="00F83F83">
              <w:rPr>
                <w:sz w:val="24"/>
                <w:szCs w:val="24"/>
              </w:rPr>
              <w:t xml:space="preserve"> 6 м.</w:t>
            </w:r>
          </w:p>
          <w:p w:rsidR="00CE37E5" w:rsidRPr="00F83F83" w:rsidRDefault="00CE37E5" w:rsidP="00BF3D52">
            <w:pPr>
              <w:rPr>
                <w:sz w:val="24"/>
                <w:szCs w:val="24"/>
              </w:rPr>
            </w:pPr>
            <w:r w:rsidRPr="00F83F83">
              <w:rPr>
                <w:sz w:val="24"/>
                <w:szCs w:val="24"/>
              </w:rPr>
              <w:t>Размещение жилого дома по линии сложившейся застройки допускается в условиях реконструкции по ранее сложившейся линии застройки вдоль фронта улицы (проезда), в границах одного земельного участка. Исключение составляют случаи, при которых земельные участки, предоставлялись в соответствии с  документацией по планировке территории, утвержденной в установленном порядке.</w:t>
            </w:r>
          </w:p>
          <w:p w:rsidR="00CE37E5" w:rsidRPr="00F83F83" w:rsidRDefault="00CE37E5" w:rsidP="00371D3E">
            <w:pPr>
              <w:rPr>
                <w:sz w:val="24"/>
                <w:szCs w:val="24"/>
              </w:rPr>
            </w:pPr>
            <w:r w:rsidRPr="00F83F83">
              <w:rPr>
                <w:sz w:val="24"/>
                <w:szCs w:val="24"/>
              </w:rPr>
              <w:t>Максимальное количество этажей для гаражей и подсобных сооружений (хозяйственных построек) - 1этаж.</w:t>
            </w:r>
          </w:p>
          <w:p w:rsidR="00CE37E5" w:rsidRPr="00F83F83" w:rsidRDefault="00CE37E5" w:rsidP="00371D3E">
            <w:pPr>
              <w:rPr>
                <w:sz w:val="24"/>
                <w:szCs w:val="24"/>
              </w:rPr>
            </w:pPr>
            <w:r w:rsidRPr="00F83F83">
              <w:rPr>
                <w:sz w:val="24"/>
                <w:szCs w:val="24"/>
              </w:rPr>
              <w:t>Максимальная высота гаражей и подсобных сооружений (хозяйственных построек) от уровня земли до верха конька кровли - 6 метров, высота помещения не менее 2.4 м.</w:t>
            </w:r>
          </w:p>
        </w:tc>
      </w:tr>
      <w:tr w:rsidR="00CE37E5" w:rsidRPr="000367B5" w:rsidTr="00046D0C">
        <w:trPr>
          <w:trHeight w:val="552"/>
        </w:trPr>
        <w:tc>
          <w:tcPr>
            <w:tcW w:w="424" w:type="pct"/>
          </w:tcPr>
          <w:p w:rsidR="00CE37E5" w:rsidRPr="00652244" w:rsidRDefault="00CE37E5" w:rsidP="00371D3E">
            <w:pPr>
              <w:keepLines/>
              <w:widowControl w:val="0"/>
              <w:jc w:val="center"/>
              <w:rPr>
                <w:b/>
                <w:sz w:val="24"/>
                <w:szCs w:val="24"/>
              </w:rPr>
            </w:pPr>
            <w:r w:rsidRPr="00652244">
              <w:rPr>
                <w:b/>
                <w:sz w:val="24"/>
                <w:szCs w:val="24"/>
              </w:rPr>
              <w:lastRenderedPageBreak/>
              <w:t>2.3</w:t>
            </w:r>
          </w:p>
        </w:tc>
        <w:tc>
          <w:tcPr>
            <w:tcW w:w="1148" w:type="pct"/>
          </w:tcPr>
          <w:p w:rsidR="00CE37E5" w:rsidRPr="00652244" w:rsidRDefault="00CE37E5" w:rsidP="00371D3E">
            <w:pPr>
              <w:pStyle w:val="ConsPlusNormal"/>
              <w:ind w:firstLine="0"/>
              <w:rPr>
                <w:rFonts w:ascii="Times New Roman" w:hAnsi="Times New Roman" w:cs="Times New Roman"/>
                <w:sz w:val="24"/>
                <w:szCs w:val="24"/>
              </w:rPr>
            </w:pPr>
            <w:r w:rsidRPr="00652244">
              <w:rPr>
                <w:rFonts w:ascii="Times New Roman" w:hAnsi="Times New Roman" w:cs="Times New Roman"/>
                <w:sz w:val="24"/>
                <w:szCs w:val="24"/>
              </w:rPr>
              <w:t>Блокированная жилая застройка</w:t>
            </w:r>
          </w:p>
        </w:tc>
        <w:tc>
          <w:tcPr>
            <w:tcW w:w="1619" w:type="pct"/>
          </w:tcPr>
          <w:p w:rsidR="00CE37E5" w:rsidRPr="00652244" w:rsidRDefault="00CE37E5" w:rsidP="00371D3E">
            <w:pPr>
              <w:pStyle w:val="ConsPlusNormal"/>
              <w:ind w:firstLine="0"/>
              <w:rPr>
                <w:rFonts w:ascii="Times New Roman" w:hAnsi="Times New Roman" w:cs="Times New Roman"/>
                <w:sz w:val="24"/>
                <w:szCs w:val="24"/>
              </w:rPr>
            </w:pPr>
            <w:r w:rsidRPr="00652244">
              <w:rPr>
                <w:rFonts w:ascii="Times New Roman" w:hAnsi="Times New Roman" w:cs="Times New Roman"/>
                <w:sz w:val="24"/>
                <w:szCs w:val="24"/>
              </w:rPr>
              <w:t>Размещение жилого дома</w:t>
            </w:r>
            <w:r w:rsidRPr="00652244">
              <w:rPr>
                <w:rFonts w:ascii="Times New Roman" w:hAnsi="Times New Roman" w:cs="Times New Roman"/>
                <w:strike/>
                <w:sz w:val="24"/>
                <w:szCs w:val="24"/>
              </w:rPr>
              <w:t>,</w:t>
            </w:r>
            <w:r w:rsidRPr="00652244">
              <w:rPr>
                <w:rFonts w:ascii="Times New Roman" w:hAnsi="Times New Roman" w:cs="Times New Roman"/>
                <w:sz w:val="24"/>
                <w:szCs w:val="24"/>
              </w:rPr>
              <w:t xml:space="preserve"> имеющего одну или несколько общих стен с соседними жилыми домами (количеством этажей не более чем три, при общем количестве </w:t>
            </w:r>
            <w:r w:rsidRPr="00652244">
              <w:rPr>
                <w:rFonts w:ascii="Times New Roman" w:hAnsi="Times New Roman" w:cs="Times New Roman"/>
                <w:sz w:val="24"/>
                <w:szCs w:val="24"/>
              </w:rPr>
              <w:lastRenderedPageBreak/>
              <w:t>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CE37E5" w:rsidRPr="00652244" w:rsidRDefault="00CE37E5" w:rsidP="00D71E72">
            <w:pPr>
              <w:pStyle w:val="ConsPlusNormal"/>
              <w:ind w:firstLine="109"/>
              <w:rPr>
                <w:rFonts w:ascii="Times New Roman" w:hAnsi="Times New Roman" w:cs="Times New Roman"/>
                <w:sz w:val="24"/>
                <w:szCs w:val="24"/>
              </w:rPr>
            </w:pPr>
            <w:r w:rsidRPr="00652244">
              <w:rPr>
                <w:rFonts w:ascii="Times New Roman" w:hAnsi="Times New Roman" w:cs="Times New Roman"/>
                <w:sz w:val="24"/>
                <w:szCs w:val="24"/>
              </w:rPr>
              <w:t>разведение декоративных и плодовых деревьев, овощных и ягодных культур;</w:t>
            </w:r>
          </w:p>
          <w:p w:rsidR="00CE37E5" w:rsidRPr="00652244" w:rsidRDefault="00CE37E5" w:rsidP="00D71E72">
            <w:pPr>
              <w:pStyle w:val="ConsPlusNormal"/>
              <w:ind w:firstLine="0"/>
              <w:rPr>
                <w:rFonts w:ascii="Times New Roman" w:hAnsi="Times New Roman" w:cs="Times New Roman"/>
                <w:sz w:val="24"/>
                <w:szCs w:val="24"/>
              </w:rPr>
            </w:pPr>
            <w:r w:rsidRPr="00652244">
              <w:rPr>
                <w:rFonts w:ascii="Times New Roman" w:hAnsi="Times New Roman" w:cs="Times New Roman"/>
                <w:sz w:val="24"/>
                <w:szCs w:val="24"/>
              </w:rPr>
              <w:t>размещение индивидуальных гаражей и иных вспомогательных сооружений;</w:t>
            </w:r>
          </w:p>
          <w:p w:rsidR="00CE37E5" w:rsidRPr="00652244" w:rsidRDefault="00CE37E5" w:rsidP="00D71E72">
            <w:pPr>
              <w:pStyle w:val="ConsPlusNormal"/>
              <w:ind w:firstLine="0"/>
              <w:rPr>
                <w:rFonts w:ascii="Times New Roman" w:hAnsi="Times New Roman" w:cs="Times New Roman"/>
                <w:sz w:val="24"/>
                <w:szCs w:val="24"/>
              </w:rPr>
            </w:pPr>
            <w:r w:rsidRPr="00652244">
              <w:rPr>
                <w:rFonts w:ascii="Times New Roman" w:hAnsi="Times New Roman" w:cs="Times New Roman"/>
                <w:sz w:val="24"/>
                <w:szCs w:val="24"/>
              </w:rPr>
              <w:t>обустройство спортивных и детских площадок, площадок отдыха</w:t>
            </w:r>
          </w:p>
          <w:p w:rsidR="00CE37E5" w:rsidRPr="00652244" w:rsidRDefault="00CE37E5" w:rsidP="00827023">
            <w:pPr>
              <w:pStyle w:val="ConsPlusNormal"/>
              <w:ind w:firstLine="0"/>
              <w:rPr>
                <w:rFonts w:ascii="Times New Roman" w:hAnsi="Times New Roman" w:cs="Times New Roman"/>
                <w:sz w:val="24"/>
                <w:szCs w:val="24"/>
              </w:rPr>
            </w:pPr>
          </w:p>
        </w:tc>
        <w:tc>
          <w:tcPr>
            <w:tcW w:w="1809" w:type="pct"/>
          </w:tcPr>
          <w:p w:rsidR="00CE37E5" w:rsidRPr="00652244" w:rsidRDefault="00CE37E5" w:rsidP="004F1EB7">
            <w:pPr>
              <w:keepLines/>
              <w:suppressAutoHyphens/>
              <w:overflowPunct w:val="0"/>
              <w:autoSpaceDE w:val="0"/>
              <w:textAlignment w:val="baseline"/>
              <w:rPr>
                <w:sz w:val="24"/>
                <w:szCs w:val="24"/>
              </w:rPr>
            </w:pPr>
            <w:r w:rsidRPr="00652244">
              <w:rPr>
                <w:sz w:val="24"/>
                <w:szCs w:val="24"/>
              </w:rPr>
              <w:lastRenderedPageBreak/>
              <w:t xml:space="preserve">- минимальная/максимальная площадь приквартирного участка блокированного  жилого дома на одну семью   – </w:t>
            </w:r>
            <w:r w:rsidRPr="00652244">
              <w:rPr>
                <w:b/>
                <w:sz w:val="24"/>
                <w:szCs w:val="24"/>
              </w:rPr>
              <w:t>100/10 0000</w:t>
            </w:r>
            <w:r w:rsidRPr="00652244">
              <w:rPr>
                <w:sz w:val="24"/>
                <w:szCs w:val="24"/>
              </w:rPr>
              <w:t xml:space="preserve"> кв. м;</w:t>
            </w:r>
          </w:p>
          <w:p w:rsidR="00CE37E5" w:rsidRPr="00652244" w:rsidRDefault="00CE37E5" w:rsidP="004F1EB7">
            <w:pPr>
              <w:rPr>
                <w:sz w:val="24"/>
                <w:szCs w:val="24"/>
              </w:rPr>
            </w:pPr>
            <w:r w:rsidRPr="00652244">
              <w:rPr>
                <w:sz w:val="24"/>
                <w:szCs w:val="24"/>
              </w:rPr>
              <w:t xml:space="preserve">-максимальное количество этажей объектов </w:t>
            </w:r>
            <w:r w:rsidRPr="00652244">
              <w:rPr>
                <w:sz w:val="24"/>
                <w:szCs w:val="24"/>
              </w:rPr>
              <w:lastRenderedPageBreak/>
              <w:t xml:space="preserve">капитального строительства – </w:t>
            </w:r>
            <w:r w:rsidRPr="00652244">
              <w:rPr>
                <w:b/>
                <w:sz w:val="24"/>
                <w:szCs w:val="24"/>
              </w:rPr>
              <w:t>3 этажа</w:t>
            </w:r>
            <w:r w:rsidRPr="00652244">
              <w:rPr>
                <w:sz w:val="24"/>
                <w:szCs w:val="24"/>
              </w:rPr>
              <w:t xml:space="preserve"> </w:t>
            </w:r>
          </w:p>
          <w:p w:rsidR="00CE37E5" w:rsidRPr="00652244" w:rsidRDefault="00CE37E5" w:rsidP="004F1EB7">
            <w:pPr>
              <w:rPr>
                <w:sz w:val="24"/>
                <w:szCs w:val="24"/>
              </w:rPr>
            </w:pPr>
            <w:r w:rsidRPr="00652244">
              <w:rPr>
                <w:sz w:val="24"/>
                <w:szCs w:val="24"/>
              </w:rPr>
              <w:t xml:space="preserve">- максимальная высота объектов капитального строительства от уровня земли до верха перекрытия последнего этажа (или конька кровли) - </w:t>
            </w:r>
            <w:r w:rsidRPr="00652244">
              <w:rPr>
                <w:b/>
                <w:sz w:val="24"/>
                <w:szCs w:val="24"/>
              </w:rPr>
              <w:t>20 м</w:t>
            </w:r>
            <w:r w:rsidRPr="00652244">
              <w:rPr>
                <w:sz w:val="24"/>
                <w:szCs w:val="24"/>
              </w:rPr>
              <w:t xml:space="preserve">; </w:t>
            </w:r>
          </w:p>
          <w:p w:rsidR="00CE37E5" w:rsidRPr="00652244" w:rsidRDefault="00CE37E5" w:rsidP="004F1EB7">
            <w:pPr>
              <w:rPr>
                <w:sz w:val="24"/>
                <w:szCs w:val="24"/>
              </w:rPr>
            </w:pPr>
            <w:r w:rsidRPr="00652244">
              <w:rPr>
                <w:sz w:val="24"/>
                <w:szCs w:val="24"/>
              </w:rPr>
              <w:t>Минимальные отступы от:</w:t>
            </w:r>
          </w:p>
          <w:p w:rsidR="00CE37E5" w:rsidRPr="00652244" w:rsidRDefault="00CE37E5" w:rsidP="004F1EB7">
            <w:pPr>
              <w:rPr>
                <w:sz w:val="24"/>
                <w:szCs w:val="24"/>
              </w:rPr>
            </w:pPr>
            <w:r w:rsidRPr="00652244">
              <w:rPr>
                <w:sz w:val="24"/>
                <w:szCs w:val="24"/>
              </w:rPr>
              <w:t>- границы смежного земельного участка -</w:t>
            </w:r>
            <w:r w:rsidRPr="00652244">
              <w:rPr>
                <w:b/>
                <w:sz w:val="24"/>
                <w:szCs w:val="24"/>
              </w:rPr>
              <w:t xml:space="preserve"> 0 м.;</w:t>
            </w:r>
          </w:p>
          <w:p w:rsidR="00CE37E5" w:rsidRPr="00652244" w:rsidRDefault="00CE37E5" w:rsidP="004F1EB7">
            <w:pPr>
              <w:keepLines/>
              <w:rPr>
                <w:sz w:val="24"/>
                <w:szCs w:val="24"/>
              </w:rPr>
            </w:pPr>
            <w:r w:rsidRPr="00652244">
              <w:rPr>
                <w:sz w:val="24"/>
                <w:szCs w:val="24"/>
              </w:rPr>
              <w:t xml:space="preserve">- фронтальной границы земельного участка - </w:t>
            </w:r>
            <w:r w:rsidRPr="00652244">
              <w:rPr>
                <w:b/>
                <w:sz w:val="24"/>
                <w:szCs w:val="24"/>
              </w:rPr>
              <w:t>5 м.;</w:t>
            </w:r>
            <w:r w:rsidRPr="00652244">
              <w:rPr>
                <w:sz w:val="24"/>
                <w:szCs w:val="24"/>
              </w:rPr>
              <w:t xml:space="preserve"> </w:t>
            </w:r>
          </w:p>
          <w:p w:rsidR="00CE37E5" w:rsidRPr="00652244" w:rsidRDefault="00CE37E5" w:rsidP="004F1EB7">
            <w:pPr>
              <w:keepLines/>
              <w:rPr>
                <w:sz w:val="24"/>
                <w:szCs w:val="24"/>
              </w:rPr>
            </w:pPr>
            <w:r w:rsidRPr="00652244">
              <w:rPr>
                <w:sz w:val="24"/>
                <w:szCs w:val="24"/>
              </w:rPr>
              <w:t xml:space="preserve">- границы земельного участка в проезде - </w:t>
            </w:r>
            <w:r w:rsidRPr="00652244">
              <w:rPr>
                <w:b/>
                <w:sz w:val="24"/>
                <w:szCs w:val="24"/>
              </w:rPr>
              <w:t>3 м.</w:t>
            </w:r>
          </w:p>
          <w:p w:rsidR="00CE37E5" w:rsidRPr="00652244" w:rsidRDefault="00CE37E5" w:rsidP="004F1EB7">
            <w:pPr>
              <w:rPr>
                <w:sz w:val="24"/>
                <w:szCs w:val="24"/>
              </w:rPr>
            </w:pPr>
            <w:r w:rsidRPr="00652244">
              <w:rPr>
                <w:sz w:val="24"/>
                <w:szCs w:val="24"/>
              </w:rPr>
              <w:t>Минимальная ширина земельных участков вдоль фронта улицы (проезда) –</w:t>
            </w:r>
            <w:r w:rsidRPr="00652244">
              <w:rPr>
                <w:b/>
                <w:sz w:val="24"/>
                <w:szCs w:val="24"/>
              </w:rPr>
              <w:t>6 м</w:t>
            </w:r>
            <w:r w:rsidRPr="00652244">
              <w:rPr>
                <w:sz w:val="24"/>
                <w:szCs w:val="24"/>
              </w:rPr>
              <w:t xml:space="preserve">; </w:t>
            </w:r>
          </w:p>
          <w:p w:rsidR="00CE37E5" w:rsidRDefault="00CE37E5" w:rsidP="004F1EB7">
            <w:pPr>
              <w:keepLines/>
              <w:suppressAutoHyphens/>
              <w:overflowPunct w:val="0"/>
              <w:autoSpaceDE w:val="0"/>
              <w:textAlignment w:val="baseline"/>
              <w:rPr>
                <w:sz w:val="24"/>
                <w:szCs w:val="24"/>
              </w:rPr>
            </w:pPr>
            <w:r w:rsidRPr="00652244">
              <w:rPr>
                <w:rFonts w:eastAsia="SimSun"/>
                <w:sz w:val="24"/>
                <w:szCs w:val="24"/>
                <w:lang w:eastAsia="zh-CN"/>
              </w:rPr>
              <w:t>М</w:t>
            </w:r>
            <w:r w:rsidRPr="00652244">
              <w:rPr>
                <w:sz w:val="24"/>
                <w:szCs w:val="24"/>
              </w:rPr>
              <w:t xml:space="preserve">аксимальный процент застройки в границах земельного участка – </w:t>
            </w:r>
            <w:r w:rsidRPr="00652244">
              <w:rPr>
                <w:b/>
                <w:sz w:val="24"/>
                <w:szCs w:val="24"/>
              </w:rPr>
              <w:t>60%</w:t>
            </w:r>
            <w:r w:rsidRPr="00652244">
              <w:rPr>
                <w:sz w:val="24"/>
                <w:szCs w:val="24"/>
              </w:rPr>
              <w:t>;</w:t>
            </w:r>
          </w:p>
          <w:p w:rsidR="001D3800" w:rsidRPr="00622CEC" w:rsidRDefault="001D3800" w:rsidP="001D3800">
            <w:pPr>
              <w:rPr>
                <w:rFonts w:eastAsia="SimSun"/>
                <w:color w:val="000000" w:themeColor="text1"/>
                <w:sz w:val="24"/>
                <w:szCs w:val="24"/>
                <w:lang w:eastAsia="zh-CN"/>
              </w:rPr>
            </w:pPr>
            <w:r w:rsidRPr="00622CEC">
              <w:rPr>
                <w:color w:val="000000" w:themeColor="text1"/>
                <w:sz w:val="24"/>
                <w:szCs w:val="24"/>
              </w:rPr>
              <w:t>-коэффициент использования территории -0.8-1.6.</w:t>
            </w:r>
          </w:p>
          <w:p w:rsidR="00CE37E5" w:rsidRPr="00652244" w:rsidRDefault="00CE37E5" w:rsidP="004F1EB7">
            <w:pPr>
              <w:rPr>
                <w:sz w:val="24"/>
                <w:szCs w:val="24"/>
              </w:rPr>
            </w:pPr>
            <w:r w:rsidRPr="00652244">
              <w:rPr>
                <w:sz w:val="24"/>
                <w:szCs w:val="24"/>
              </w:rPr>
              <w:t>Максимальное количество этажей для гаражей и подсобных сооружений (хозяйственных построек) -1 этаж.</w:t>
            </w:r>
          </w:p>
          <w:p w:rsidR="00CE37E5" w:rsidRPr="004F1EB7" w:rsidRDefault="00CE37E5" w:rsidP="004F1EB7">
            <w:pPr>
              <w:keepLines/>
              <w:suppressAutoHyphens/>
              <w:overflowPunct w:val="0"/>
              <w:autoSpaceDE w:val="0"/>
              <w:textAlignment w:val="baseline"/>
              <w:rPr>
                <w:sz w:val="22"/>
                <w:szCs w:val="22"/>
              </w:rPr>
            </w:pPr>
            <w:r w:rsidRPr="00652244">
              <w:rPr>
                <w:sz w:val="24"/>
                <w:szCs w:val="24"/>
              </w:rPr>
              <w:t>Максимальная высота гаражей и подсобных сооружений (хозяйственных построек) от уровня земли до верха конька кровли)- 6 метров, высота помещения не менее 2.4 м.</w:t>
            </w:r>
          </w:p>
        </w:tc>
      </w:tr>
      <w:tr w:rsidR="00CE37E5" w:rsidRPr="000367B5" w:rsidTr="00046D0C">
        <w:trPr>
          <w:trHeight w:val="640"/>
        </w:trPr>
        <w:tc>
          <w:tcPr>
            <w:tcW w:w="424" w:type="pct"/>
          </w:tcPr>
          <w:p w:rsidR="00CE37E5" w:rsidRPr="003D0E5A" w:rsidRDefault="00CE37E5" w:rsidP="00045CAB">
            <w:pPr>
              <w:keepLines/>
              <w:widowControl w:val="0"/>
              <w:jc w:val="center"/>
              <w:rPr>
                <w:b/>
                <w:sz w:val="24"/>
                <w:szCs w:val="24"/>
              </w:rPr>
            </w:pPr>
            <w:r w:rsidRPr="003D0E5A">
              <w:rPr>
                <w:b/>
                <w:sz w:val="24"/>
                <w:szCs w:val="24"/>
              </w:rPr>
              <w:lastRenderedPageBreak/>
              <w:t>3.1.1</w:t>
            </w:r>
          </w:p>
        </w:tc>
        <w:tc>
          <w:tcPr>
            <w:tcW w:w="1148" w:type="pct"/>
          </w:tcPr>
          <w:p w:rsidR="00CE37E5" w:rsidRPr="003D0E5A" w:rsidRDefault="00CE37E5" w:rsidP="00045CAB">
            <w:pPr>
              <w:spacing w:before="100" w:beforeAutospacing="1" w:after="100" w:afterAutospacing="1"/>
              <w:rPr>
                <w:sz w:val="24"/>
                <w:szCs w:val="24"/>
              </w:rPr>
            </w:pPr>
            <w:r w:rsidRPr="003D0E5A">
              <w:rPr>
                <w:sz w:val="24"/>
                <w:szCs w:val="24"/>
              </w:rPr>
              <w:t>Предоставление коммунальных услуг</w:t>
            </w:r>
          </w:p>
        </w:tc>
        <w:tc>
          <w:tcPr>
            <w:tcW w:w="1619" w:type="pct"/>
          </w:tcPr>
          <w:p w:rsidR="00CE37E5" w:rsidRPr="003D0E5A" w:rsidRDefault="00CE37E5" w:rsidP="00045CAB">
            <w:pPr>
              <w:spacing w:before="100" w:beforeAutospacing="1" w:after="100" w:afterAutospacing="1"/>
              <w:rPr>
                <w:sz w:val="24"/>
                <w:szCs w:val="24"/>
              </w:rPr>
            </w:pPr>
            <w:r w:rsidRPr="003D0E5A">
              <w:rPr>
                <w:sz w:val="24"/>
                <w:szCs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w:t>
            </w:r>
            <w:r w:rsidRPr="003D0E5A">
              <w:rPr>
                <w:sz w:val="24"/>
                <w:szCs w:val="24"/>
              </w:rPr>
              <w:lastRenderedPageBreak/>
              <w:t>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09" w:type="pct"/>
          </w:tcPr>
          <w:p w:rsidR="00CE37E5" w:rsidRPr="003D0E5A" w:rsidRDefault="00CE37E5" w:rsidP="00045CAB">
            <w:pPr>
              <w:ind w:firstLine="449"/>
              <w:rPr>
                <w:sz w:val="24"/>
                <w:szCs w:val="24"/>
              </w:rPr>
            </w:pPr>
            <w:r w:rsidRPr="003D0E5A">
              <w:rPr>
                <w:sz w:val="24"/>
                <w:szCs w:val="24"/>
              </w:rPr>
              <w:lastRenderedPageBreak/>
              <w:t>- минимальная/максимальная площадь земельных участков –</w:t>
            </w:r>
            <w:r w:rsidRPr="003D0E5A">
              <w:rPr>
                <w:b/>
                <w:sz w:val="24"/>
                <w:szCs w:val="24"/>
              </w:rPr>
              <w:t>4/50000</w:t>
            </w:r>
            <w:r w:rsidRPr="003D0E5A">
              <w:rPr>
                <w:sz w:val="24"/>
                <w:szCs w:val="24"/>
              </w:rPr>
              <w:t xml:space="preserve"> кв.м.;</w:t>
            </w:r>
          </w:p>
          <w:p w:rsidR="00CE37E5" w:rsidRPr="003D0E5A" w:rsidRDefault="00CE37E5" w:rsidP="00045CAB">
            <w:pPr>
              <w:ind w:firstLine="426"/>
              <w:rPr>
                <w:b/>
                <w:sz w:val="24"/>
                <w:szCs w:val="24"/>
              </w:rPr>
            </w:pPr>
            <w:r w:rsidRPr="003D0E5A">
              <w:rPr>
                <w:sz w:val="24"/>
                <w:szCs w:val="24"/>
              </w:rPr>
              <w:t xml:space="preserve">- максимальное количество этажей  – не более </w:t>
            </w:r>
            <w:r w:rsidRPr="003D0E5A">
              <w:rPr>
                <w:b/>
                <w:sz w:val="24"/>
                <w:szCs w:val="24"/>
              </w:rPr>
              <w:t>2 этажей;</w:t>
            </w:r>
          </w:p>
          <w:p w:rsidR="00CE37E5" w:rsidRPr="003D0E5A" w:rsidRDefault="00CE37E5" w:rsidP="00045CAB">
            <w:pPr>
              <w:ind w:firstLine="223"/>
              <w:rPr>
                <w:sz w:val="24"/>
                <w:szCs w:val="24"/>
              </w:rPr>
            </w:pPr>
            <w:r w:rsidRPr="003D0E5A">
              <w:rPr>
                <w:b/>
                <w:sz w:val="24"/>
                <w:szCs w:val="24"/>
              </w:rPr>
              <w:lastRenderedPageBreak/>
              <w:t xml:space="preserve">- </w:t>
            </w:r>
            <w:r w:rsidRPr="003D0E5A">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3D0E5A">
              <w:rPr>
                <w:b/>
                <w:sz w:val="24"/>
                <w:szCs w:val="24"/>
              </w:rPr>
              <w:t>22 м;</w:t>
            </w:r>
            <w:r w:rsidRPr="003D0E5A">
              <w:rPr>
                <w:sz w:val="24"/>
                <w:szCs w:val="24"/>
              </w:rPr>
              <w:t xml:space="preserve"> </w:t>
            </w:r>
          </w:p>
          <w:p w:rsidR="00CE37E5" w:rsidRPr="003D0E5A" w:rsidRDefault="00CE37E5" w:rsidP="00045CAB">
            <w:pPr>
              <w:widowControl w:val="0"/>
              <w:ind w:firstLine="284"/>
              <w:rPr>
                <w:bCs/>
                <w:sz w:val="24"/>
                <w:szCs w:val="24"/>
              </w:rPr>
            </w:pPr>
            <w:r w:rsidRPr="003D0E5A">
              <w:rPr>
                <w:sz w:val="24"/>
                <w:szCs w:val="24"/>
              </w:rPr>
              <w:t xml:space="preserve">-минимальные отступы от границ смежных  земельных участков – </w:t>
            </w:r>
            <w:r w:rsidRPr="003D0E5A">
              <w:rPr>
                <w:b/>
                <w:sz w:val="24"/>
                <w:szCs w:val="24"/>
              </w:rPr>
              <w:t>3 м.,</w:t>
            </w:r>
            <w:r w:rsidRPr="003D0E5A">
              <w:rPr>
                <w:sz w:val="24"/>
                <w:szCs w:val="24"/>
              </w:rPr>
              <w:t xml:space="preserve"> от фронтальной границы участка </w:t>
            </w:r>
            <w:r w:rsidRPr="003D0E5A">
              <w:rPr>
                <w:bCs/>
                <w:sz w:val="24"/>
                <w:szCs w:val="24"/>
              </w:rPr>
              <w:t xml:space="preserve">– </w:t>
            </w:r>
            <w:r w:rsidRPr="003D0E5A">
              <w:rPr>
                <w:b/>
                <w:bCs/>
                <w:sz w:val="24"/>
                <w:szCs w:val="24"/>
              </w:rPr>
              <w:t xml:space="preserve">5 м. </w:t>
            </w:r>
            <w:r w:rsidRPr="003D0E5A">
              <w:rPr>
                <w:bCs/>
                <w:sz w:val="24"/>
                <w:szCs w:val="24"/>
              </w:rPr>
              <w:t>(за исключением линейных объектов);</w:t>
            </w:r>
          </w:p>
          <w:p w:rsidR="00CE37E5" w:rsidRPr="003D0E5A" w:rsidRDefault="00CE37E5" w:rsidP="00045CAB">
            <w:pPr>
              <w:autoSpaceDE w:val="0"/>
              <w:autoSpaceDN w:val="0"/>
              <w:adjustRightInd w:val="0"/>
              <w:ind w:firstLine="317"/>
              <w:rPr>
                <w:sz w:val="24"/>
                <w:szCs w:val="24"/>
              </w:rPr>
            </w:pPr>
            <w:r w:rsidRPr="003D0E5A">
              <w:rPr>
                <w:sz w:val="24"/>
                <w:szCs w:val="24"/>
              </w:rPr>
              <w:t xml:space="preserve">- максимальный процент застройки в границах земельного участка – </w:t>
            </w:r>
            <w:r w:rsidRPr="003D0E5A">
              <w:rPr>
                <w:b/>
                <w:sz w:val="24"/>
                <w:szCs w:val="24"/>
              </w:rPr>
              <w:t>60%</w:t>
            </w:r>
            <w:r w:rsidRPr="003D0E5A">
              <w:rPr>
                <w:sz w:val="24"/>
                <w:szCs w:val="24"/>
              </w:rPr>
              <w:t>, за исключением линейных объектов;</w:t>
            </w:r>
          </w:p>
          <w:p w:rsidR="00CE37E5" w:rsidRPr="003D0E5A" w:rsidRDefault="00CE37E5" w:rsidP="00045CAB">
            <w:pPr>
              <w:ind w:firstLine="449"/>
              <w:rPr>
                <w:sz w:val="24"/>
                <w:szCs w:val="24"/>
              </w:rPr>
            </w:pPr>
            <w:r w:rsidRPr="003D0E5A">
              <w:rPr>
                <w:sz w:val="24"/>
                <w:szCs w:val="24"/>
              </w:rPr>
              <w:t xml:space="preserve">- минимальный процент озеленения </w:t>
            </w:r>
            <w:r w:rsidRPr="00622CEC">
              <w:rPr>
                <w:color w:val="000000" w:themeColor="text1"/>
                <w:sz w:val="24"/>
                <w:szCs w:val="24"/>
              </w:rPr>
              <w:t xml:space="preserve">- </w:t>
            </w:r>
            <w:r w:rsidR="00A7422E" w:rsidRPr="00622CEC">
              <w:rPr>
                <w:b/>
                <w:color w:val="000000" w:themeColor="text1"/>
                <w:sz w:val="24"/>
                <w:szCs w:val="24"/>
              </w:rPr>
              <w:t>30</w:t>
            </w:r>
            <w:r w:rsidRPr="003D0E5A">
              <w:rPr>
                <w:b/>
                <w:sz w:val="24"/>
                <w:szCs w:val="24"/>
              </w:rPr>
              <w:t>%</w:t>
            </w:r>
            <w:r w:rsidRPr="003D0E5A">
              <w:rPr>
                <w:sz w:val="24"/>
                <w:szCs w:val="24"/>
              </w:rPr>
              <w:t xml:space="preserve"> от площади земельного участка, за исключением линейных объектов.</w:t>
            </w:r>
          </w:p>
        </w:tc>
      </w:tr>
      <w:tr w:rsidR="00CE37E5" w:rsidRPr="000367B5" w:rsidTr="00046D0C">
        <w:trPr>
          <w:trHeight w:val="640"/>
        </w:trPr>
        <w:tc>
          <w:tcPr>
            <w:tcW w:w="424" w:type="pct"/>
          </w:tcPr>
          <w:p w:rsidR="00CE37E5" w:rsidRPr="008D2D9F" w:rsidRDefault="00CE37E5" w:rsidP="00045CAB">
            <w:pPr>
              <w:keepLines/>
              <w:widowControl w:val="0"/>
              <w:jc w:val="center"/>
              <w:rPr>
                <w:b/>
                <w:sz w:val="24"/>
                <w:szCs w:val="24"/>
              </w:rPr>
            </w:pPr>
            <w:r w:rsidRPr="008D2D9F">
              <w:rPr>
                <w:b/>
                <w:sz w:val="24"/>
                <w:szCs w:val="24"/>
              </w:rPr>
              <w:lastRenderedPageBreak/>
              <w:t>3.1.2</w:t>
            </w:r>
          </w:p>
        </w:tc>
        <w:tc>
          <w:tcPr>
            <w:tcW w:w="1148" w:type="pct"/>
          </w:tcPr>
          <w:p w:rsidR="00CE37E5" w:rsidRPr="008D2D9F" w:rsidRDefault="00CE37E5" w:rsidP="00045CAB">
            <w:pPr>
              <w:spacing w:before="100" w:beforeAutospacing="1" w:after="100" w:afterAutospacing="1"/>
              <w:rPr>
                <w:sz w:val="24"/>
                <w:szCs w:val="24"/>
              </w:rPr>
            </w:pPr>
            <w:r w:rsidRPr="008D2D9F">
              <w:rPr>
                <w:sz w:val="24"/>
                <w:szCs w:val="24"/>
              </w:rPr>
              <w:t>Административные здания организаций, обеспечивающих предоставление коммунальных услуг</w:t>
            </w:r>
          </w:p>
        </w:tc>
        <w:tc>
          <w:tcPr>
            <w:tcW w:w="1619" w:type="pct"/>
          </w:tcPr>
          <w:p w:rsidR="00CE37E5" w:rsidRPr="008D2D9F" w:rsidRDefault="00CE37E5" w:rsidP="00045CAB">
            <w:pPr>
              <w:spacing w:before="100" w:beforeAutospacing="1" w:after="100" w:afterAutospacing="1"/>
              <w:rPr>
                <w:sz w:val="24"/>
                <w:szCs w:val="24"/>
              </w:rPr>
            </w:pPr>
            <w:r w:rsidRPr="008D2D9F">
              <w:rPr>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1809" w:type="pct"/>
          </w:tcPr>
          <w:p w:rsidR="00CE37E5" w:rsidRPr="008D2D9F" w:rsidRDefault="00CE37E5" w:rsidP="00045CAB">
            <w:pPr>
              <w:ind w:firstLine="426"/>
              <w:rPr>
                <w:sz w:val="24"/>
                <w:szCs w:val="24"/>
              </w:rPr>
            </w:pPr>
            <w:r w:rsidRPr="008D2D9F">
              <w:rPr>
                <w:sz w:val="24"/>
                <w:szCs w:val="24"/>
              </w:rPr>
              <w:t>-минимальная/максимальная площадь земельных участков –</w:t>
            </w:r>
            <w:r w:rsidRPr="008D2D9F">
              <w:rPr>
                <w:b/>
                <w:sz w:val="24"/>
                <w:szCs w:val="24"/>
              </w:rPr>
              <w:t>400/3000</w:t>
            </w:r>
            <w:r w:rsidRPr="008D2D9F">
              <w:rPr>
                <w:sz w:val="24"/>
                <w:szCs w:val="24"/>
              </w:rPr>
              <w:t xml:space="preserve"> кв.м.</w:t>
            </w:r>
          </w:p>
          <w:p w:rsidR="00CE37E5" w:rsidRPr="008D2D9F" w:rsidRDefault="00CE37E5" w:rsidP="00045CAB">
            <w:pPr>
              <w:ind w:firstLine="426"/>
              <w:rPr>
                <w:sz w:val="24"/>
                <w:szCs w:val="24"/>
              </w:rPr>
            </w:pPr>
            <w:r w:rsidRPr="008D2D9F">
              <w:rPr>
                <w:sz w:val="24"/>
                <w:szCs w:val="24"/>
              </w:rPr>
              <w:t xml:space="preserve">-минимальные отступы от границ смежных земельных участков – </w:t>
            </w:r>
            <w:r w:rsidRPr="008D2D9F">
              <w:rPr>
                <w:b/>
                <w:sz w:val="24"/>
                <w:szCs w:val="24"/>
              </w:rPr>
              <w:t>3 м,</w:t>
            </w:r>
            <w:r w:rsidRPr="008D2D9F">
              <w:rPr>
                <w:sz w:val="24"/>
                <w:szCs w:val="24"/>
              </w:rPr>
              <w:t xml:space="preserve"> от фронтальной границы участка </w:t>
            </w:r>
            <w:r w:rsidRPr="008D2D9F">
              <w:rPr>
                <w:bCs/>
                <w:sz w:val="24"/>
                <w:szCs w:val="24"/>
              </w:rPr>
              <w:t xml:space="preserve">– </w:t>
            </w:r>
            <w:r w:rsidRPr="008D2D9F">
              <w:rPr>
                <w:b/>
                <w:bCs/>
                <w:sz w:val="24"/>
                <w:szCs w:val="24"/>
              </w:rPr>
              <w:t>5 м;</w:t>
            </w:r>
          </w:p>
          <w:p w:rsidR="00CE37E5" w:rsidRPr="008D2D9F" w:rsidRDefault="00CE37E5" w:rsidP="00045CAB">
            <w:pPr>
              <w:ind w:firstLine="223"/>
              <w:rPr>
                <w:sz w:val="24"/>
                <w:szCs w:val="24"/>
              </w:rPr>
            </w:pPr>
            <w:r w:rsidRPr="008D2D9F">
              <w:rPr>
                <w:sz w:val="24"/>
                <w:szCs w:val="24"/>
              </w:rPr>
              <w:t xml:space="preserve">-максимальное количество этажей объектов капитального строительства </w:t>
            </w:r>
            <w:r w:rsidRPr="008D2D9F">
              <w:rPr>
                <w:b/>
                <w:sz w:val="24"/>
                <w:szCs w:val="24"/>
              </w:rPr>
              <w:t>1 этаж</w:t>
            </w:r>
            <w:r w:rsidRPr="008D2D9F">
              <w:rPr>
                <w:sz w:val="24"/>
                <w:szCs w:val="24"/>
              </w:rPr>
              <w:t>;</w:t>
            </w:r>
          </w:p>
          <w:p w:rsidR="00CE37E5" w:rsidRPr="008D2D9F" w:rsidRDefault="00CE37E5" w:rsidP="00045CAB">
            <w:pPr>
              <w:ind w:firstLine="223"/>
              <w:rPr>
                <w:sz w:val="24"/>
                <w:szCs w:val="24"/>
              </w:rPr>
            </w:pPr>
            <w:r w:rsidRPr="008D2D9F">
              <w:rPr>
                <w:sz w:val="24"/>
                <w:szCs w:val="24"/>
              </w:rPr>
              <w:t xml:space="preserve">- максимальная высота объектов капитального строительства от уровня земли до верха перекрытия последнего этажа (или конька кровли) - </w:t>
            </w:r>
            <w:r w:rsidRPr="008D2D9F">
              <w:rPr>
                <w:b/>
                <w:sz w:val="24"/>
                <w:szCs w:val="24"/>
              </w:rPr>
              <w:t>6 м</w:t>
            </w:r>
            <w:r w:rsidRPr="008D2D9F">
              <w:rPr>
                <w:sz w:val="24"/>
                <w:szCs w:val="24"/>
              </w:rPr>
              <w:t xml:space="preserve">; </w:t>
            </w:r>
          </w:p>
          <w:p w:rsidR="00CE37E5" w:rsidRPr="008D2D9F" w:rsidRDefault="00CE37E5" w:rsidP="00045CAB">
            <w:pPr>
              <w:ind w:firstLine="449"/>
              <w:rPr>
                <w:b/>
                <w:sz w:val="24"/>
                <w:szCs w:val="24"/>
              </w:rPr>
            </w:pPr>
            <w:r w:rsidRPr="008D2D9F">
              <w:rPr>
                <w:sz w:val="24"/>
                <w:szCs w:val="24"/>
              </w:rPr>
              <w:t xml:space="preserve">- максимальный процент застройки в границах земельного участка – </w:t>
            </w:r>
            <w:r w:rsidRPr="008D2D9F">
              <w:rPr>
                <w:b/>
                <w:sz w:val="24"/>
                <w:szCs w:val="24"/>
              </w:rPr>
              <w:t>40%</w:t>
            </w:r>
          </w:p>
          <w:p w:rsidR="00CE37E5" w:rsidRPr="008D2D9F" w:rsidRDefault="00CE37E5" w:rsidP="00045CAB">
            <w:pPr>
              <w:ind w:firstLine="449"/>
              <w:rPr>
                <w:sz w:val="24"/>
                <w:szCs w:val="24"/>
              </w:rPr>
            </w:pPr>
            <w:r w:rsidRPr="008D2D9F">
              <w:rPr>
                <w:sz w:val="24"/>
                <w:szCs w:val="24"/>
              </w:rPr>
              <w:t xml:space="preserve">-минимальный процент озеленения  </w:t>
            </w:r>
            <w:r w:rsidRPr="008D2D9F">
              <w:rPr>
                <w:b/>
                <w:sz w:val="24"/>
                <w:szCs w:val="24"/>
              </w:rPr>
              <w:t>30</w:t>
            </w:r>
            <w:r w:rsidRPr="008D2D9F">
              <w:rPr>
                <w:sz w:val="24"/>
                <w:szCs w:val="24"/>
              </w:rPr>
              <w:t>%</w:t>
            </w:r>
          </w:p>
        </w:tc>
      </w:tr>
      <w:tr w:rsidR="008D2D9F" w:rsidRPr="000367B5" w:rsidTr="00046D0C">
        <w:trPr>
          <w:trHeight w:val="640"/>
        </w:trPr>
        <w:tc>
          <w:tcPr>
            <w:tcW w:w="424" w:type="pct"/>
          </w:tcPr>
          <w:p w:rsidR="008D2D9F" w:rsidRPr="008D2D9F" w:rsidRDefault="008D2D9F" w:rsidP="00F1182C">
            <w:pPr>
              <w:keepLines/>
              <w:widowControl w:val="0"/>
              <w:jc w:val="center"/>
              <w:rPr>
                <w:b/>
                <w:sz w:val="24"/>
                <w:szCs w:val="24"/>
              </w:rPr>
            </w:pPr>
            <w:r w:rsidRPr="008D2D9F">
              <w:rPr>
                <w:b/>
                <w:sz w:val="24"/>
                <w:szCs w:val="24"/>
              </w:rPr>
              <w:lastRenderedPageBreak/>
              <w:t>3.4.1</w:t>
            </w:r>
          </w:p>
        </w:tc>
        <w:tc>
          <w:tcPr>
            <w:tcW w:w="1148" w:type="pct"/>
          </w:tcPr>
          <w:p w:rsidR="008D2D9F" w:rsidRPr="008D2D9F" w:rsidRDefault="008D2D9F" w:rsidP="00F1182C">
            <w:pPr>
              <w:pStyle w:val="ConsPlusNormal"/>
              <w:ind w:firstLine="0"/>
              <w:rPr>
                <w:rFonts w:ascii="Times New Roman" w:hAnsi="Times New Roman" w:cs="Times New Roman"/>
                <w:sz w:val="24"/>
                <w:szCs w:val="24"/>
              </w:rPr>
            </w:pPr>
            <w:r w:rsidRPr="008D2D9F">
              <w:rPr>
                <w:rFonts w:ascii="Times New Roman" w:hAnsi="Times New Roman" w:cs="Times New Roman"/>
                <w:sz w:val="24"/>
                <w:szCs w:val="24"/>
              </w:rPr>
              <w:t>Амбулаторно-поликлиническое обслуживание</w:t>
            </w:r>
          </w:p>
        </w:tc>
        <w:tc>
          <w:tcPr>
            <w:tcW w:w="1619" w:type="pct"/>
          </w:tcPr>
          <w:p w:rsidR="008D2D9F" w:rsidRPr="008D2D9F" w:rsidRDefault="008D2D9F" w:rsidP="00F1182C">
            <w:pPr>
              <w:pStyle w:val="ConsPlusNormal"/>
              <w:ind w:firstLine="0"/>
              <w:rPr>
                <w:rFonts w:ascii="Times New Roman" w:hAnsi="Times New Roman" w:cs="Times New Roman"/>
                <w:sz w:val="24"/>
                <w:szCs w:val="24"/>
              </w:rPr>
            </w:pPr>
            <w:r w:rsidRPr="008D2D9F">
              <w:rPr>
                <w:rFonts w:ascii="Times New Roma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09" w:type="pct"/>
          </w:tcPr>
          <w:p w:rsidR="008D2D9F" w:rsidRPr="008D2D9F" w:rsidRDefault="008D2D9F" w:rsidP="00F1182C">
            <w:pPr>
              <w:rPr>
                <w:sz w:val="24"/>
                <w:szCs w:val="24"/>
              </w:rPr>
            </w:pPr>
            <w:r w:rsidRPr="008D2D9F">
              <w:rPr>
                <w:sz w:val="24"/>
                <w:szCs w:val="24"/>
              </w:rPr>
              <w:t xml:space="preserve"> - минимальная/максимальная площадь земельного участка– </w:t>
            </w:r>
            <w:r w:rsidRPr="008D2D9F">
              <w:rPr>
                <w:b/>
                <w:sz w:val="24"/>
                <w:szCs w:val="24"/>
              </w:rPr>
              <w:t>2000/15000</w:t>
            </w:r>
            <w:r w:rsidRPr="008D2D9F">
              <w:rPr>
                <w:sz w:val="24"/>
                <w:szCs w:val="24"/>
              </w:rPr>
              <w:t xml:space="preserve"> кв. м;</w:t>
            </w:r>
          </w:p>
          <w:p w:rsidR="008D2D9F" w:rsidRPr="008D2D9F" w:rsidRDefault="008D2D9F" w:rsidP="00F1182C">
            <w:pPr>
              <w:widowControl w:val="0"/>
              <w:ind w:hanging="8"/>
              <w:rPr>
                <w:bCs/>
                <w:sz w:val="24"/>
                <w:szCs w:val="24"/>
              </w:rPr>
            </w:pPr>
            <w:r w:rsidRPr="008D2D9F">
              <w:rPr>
                <w:sz w:val="24"/>
                <w:szCs w:val="24"/>
              </w:rPr>
              <w:t xml:space="preserve">    -минимальные отступы от границ смежных  земельных участков – </w:t>
            </w:r>
            <w:r w:rsidRPr="008D2D9F">
              <w:rPr>
                <w:b/>
                <w:sz w:val="24"/>
                <w:szCs w:val="24"/>
              </w:rPr>
              <w:t>3 м.,</w:t>
            </w:r>
            <w:r w:rsidRPr="008D2D9F">
              <w:rPr>
                <w:sz w:val="24"/>
                <w:szCs w:val="24"/>
              </w:rPr>
              <w:t xml:space="preserve"> от фронтальной границы участка </w:t>
            </w:r>
            <w:r w:rsidRPr="008D2D9F">
              <w:rPr>
                <w:bCs/>
                <w:sz w:val="24"/>
                <w:szCs w:val="24"/>
              </w:rPr>
              <w:t xml:space="preserve">– </w:t>
            </w:r>
            <w:r w:rsidRPr="008D2D9F">
              <w:rPr>
                <w:b/>
                <w:bCs/>
                <w:sz w:val="24"/>
                <w:szCs w:val="24"/>
              </w:rPr>
              <w:t xml:space="preserve">5 м. </w:t>
            </w:r>
            <w:r w:rsidRPr="008D2D9F">
              <w:rPr>
                <w:bCs/>
                <w:sz w:val="24"/>
                <w:szCs w:val="24"/>
              </w:rPr>
              <w:t>(за исключением линейных объектов);</w:t>
            </w:r>
          </w:p>
          <w:p w:rsidR="008D2D9F" w:rsidRPr="008D2D9F" w:rsidRDefault="008D2D9F" w:rsidP="00F1182C">
            <w:pPr>
              <w:widowControl w:val="0"/>
              <w:rPr>
                <w:rFonts w:eastAsia="SimSun"/>
                <w:sz w:val="24"/>
                <w:szCs w:val="24"/>
                <w:lang w:eastAsia="zh-CN"/>
              </w:rPr>
            </w:pPr>
            <w:r w:rsidRPr="008D2D9F">
              <w:rPr>
                <w:rFonts w:eastAsia="SimSun"/>
                <w:sz w:val="24"/>
                <w:szCs w:val="24"/>
                <w:lang w:eastAsia="zh-CN"/>
              </w:rPr>
              <w:t xml:space="preserve">- максимальное количество этажей зданий – </w:t>
            </w:r>
            <w:r w:rsidRPr="008D2D9F">
              <w:rPr>
                <w:rFonts w:eastAsia="SimSun"/>
                <w:b/>
                <w:sz w:val="24"/>
                <w:szCs w:val="24"/>
                <w:lang w:eastAsia="zh-CN"/>
              </w:rPr>
              <w:t>3 этажа;</w:t>
            </w:r>
            <w:r w:rsidRPr="008D2D9F">
              <w:rPr>
                <w:rFonts w:eastAsia="SimSun"/>
                <w:sz w:val="24"/>
                <w:szCs w:val="24"/>
                <w:lang w:eastAsia="zh-CN"/>
              </w:rPr>
              <w:t xml:space="preserve"> </w:t>
            </w:r>
          </w:p>
          <w:p w:rsidR="008D2D9F" w:rsidRPr="008D2D9F" w:rsidRDefault="008D2D9F" w:rsidP="00F1182C">
            <w:pPr>
              <w:rPr>
                <w:sz w:val="24"/>
                <w:szCs w:val="24"/>
              </w:rPr>
            </w:pPr>
            <w:r w:rsidRPr="008D2D9F">
              <w:rPr>
                <w:b/>
                <w:sz w:val="24"/>
                <w:szCs w:val="24"/>
              </w:rPr>
              <w:t xml:space="preserve">- </w:t>
            </w:r>
            <w:r w:rsidRPr="008D2D9F">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8D2D9F">
              <w:rPr>
                <w:b/>
                <w:sz w:val="24"/>
                <w:szCs w:val="24"/>
              </w:rPr>
              <w:t>15 м;</w:t>
            </w:r>
            <w:r w:rsidRPr="008D2D9F">
              <w:rPr>
                <w:sz w:val="24"/>
                <w:szCs w:val="24"/>
              </w:rPr>
              <w:t xml:space="preserve"> </w:t>
            </w:r>
          </w:p>
          <w:p w:rsidR="008D2D9F" w:rsidRPr="008D2D9F" w:rsidRDefault="008D2D9F" w:rsidP="00F1182C">
            <w:pPr>
              <w:rPr>
                <w:sz w:val="24"/>
                <w:szCs w:val="24"/>
              </w:rPr>
            </w:pPr>
            <w:r w:rsidRPr="008D2D9F">
              <w:rPr>
                <w:sz w:val="24"/>
                <w:szCs w:val="24"/>
              </w:rPr>
              <w:t xml:space="preserve">- максимальный процент застройки в границах земельного участка – </w:t>
            </w:r>
            <w:r w:rsidRPr="008D2D9F">
              <w:rPr>
                <w:b/>
                <w:sz w:val="24"/>
                <w:szCs w:val="24"/>
              </w:rPr>
              <w:t>60%</w:t>
            </w:r>
            <w:r w:rsidRPr="008D2D9F">
              <w:rPr>
                <w:sz w:val="24"/>
                <w:szCs w:val="24"/>
              </w:rPr>
              <w:t>.</w:t>
            </w:r>
          </w:p>
          <w:p w:rsidR="008D2D9F" w:rsidRPr="008D2D9F" w:rsidRDefault="008D2D9F" w:rsidP="00F1182C">
            <w:pPr>
              <w:rPr>
                <w:sz w:val="24"/>
                <w:szCs w:val="24"/>
              </w:rPr>
            </w:pPr>
            <w:r w:rsidRPr="008D2D9F">
              <w:rPr>
                <w:sz w:val="24"/>
                <w:szCs w:val="24"/>
              </w:rPr>
              <w:t>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8D2D9F" w:rsidRPr="008D2D9F" w:rsidRDefault="008D2D9F" w:rsidP="007436C9">
            <w:pPr>
              <w:widowControl w:val="0"/>
              <w:rPr>
                <w:rFonts w:eastAsia="SimSun"/>
                <w:sz w:val="24"/>
                <w:szCs w:val="24"/>
                <w:lang w:eastAsia="zh-CN"/>
              </w:rPr>
            </w:pPr>
            <w:r w:rsidRPr="008D2D9F">
              <w:rPr>
                <w:sz w:val="24"/>
                <w:szCs w:val="24"/>
              </w:rPr>
              <w:t xml:space="preserve">- минимальный процент озеленения - </w:t>
            </w:r>
            <w:r w:rsidR="007436C9" w:rsidRPr="007436C9">
              <w:rPr>
                <w:b/>
                <w:sz w:val="24"/>
                <w:szCs w:val="24"/>
              </w:rPr>
              <w:t>30</w:t>
            </w:r>
            <w:r w:rsidRPr="008D2D9F">
              <w:rPr>
                <w:b/>
                <w:sz w:val="24"/>
                <w:szCs w:val="24"/>
              </w:rPr>
              <w:t>%</w:t>
            </w:r>
            <w:r w:rsidRPr="008D2D9F">
              <w:rPr>
                <w:sz w:val="24"/>
                <w:szCs w:val="24"/>
              </w:rPr>
              <w:t xml:space="preserve"> от площади земельного участка.</w:t>
            </w:r>
          </w:p>
        </w:tc>
      </w:tr>
      <w:tr w:rsidR="00CE37E5" w:rsidRPr="000367B5" w:rsidTr="00046D0C">
        <w:trPr>
          <w:trHeight w:val="849"/>
        </w:trPr>
        <w:tc>
          <w:tcPr>
            <w:tcW w:w="424" w:type="pct"/>
          </w:tcPr>
          <w:p w:rsidR="00CE37E5" w:rsidRPr="00EB5BD8" w:rsidRDefault="00CE37E5" w:rsidP="00046D0C">
            <w:pPr>
              <w:contextualSpacing/>
              <w:jc w:val="left"/>
              <w:rPr>
                <w:b/>
                <w:sz w:val="24"/>
                <w:szCs w:val="24"/>
                <w:lang w:eastAsia="en-US" w:bidi="en-US"/>
              </w:rPr>
            </w:pPr>
            <w:r w:rsidRPr="00EB5BD8">
              <w:rPr>
                <w:b/>
                <w:sz w:val="24"/>
                <w:szCs w:val="24"/>
                <w:lang w:eastAsia="en-US" w:bidi="en-US"/>
              </w:rPr>
              <w:t>3.6.2</w:t>
            </w:r>
          </w:p>
        </w:tc>
        <w:tc>
          <w:tcPr>
            <w:tcW w:w="1148" w:type="pct"/>
          </w:tcPr>
          <w:p w:rsidR="00CE37E5" w:rsidRPr="00EB5BD8" w:rsidRDefault="00CE37E5" w:rsidP="00046D0C">
            <w:pPr>
              <w:pStyle w:val="affff2"/>
              <w:jc w:val="left"/>
              <w:rPr>
                <w:rFonts w:ascii="Times New Roman" w:hAnsi="Times New Roman" w:cs="Times New Roman"/>
              </w:rPr>
            </w:pPr>
            <w:r w:rsidRPr="00EB5BD8">
              <w:rPr>
                <w:rFonts w:ascii="Times New Roman" w:hAnsi="Times New Roman" w:cs="Times New Roman"/>
              </w:rPr>
              <w:t>Парки культуры и отдыха</w:t>
            </w:r>
          </w:p>
        </w:tc>
        <w:tc>
          <w:tcPr>
            <w:tcW w:w="1619" w:type="pct"/>
          </w:tcPr>
          <w:p w:rsidR="00CE37E5" w:rsidRPr="00EB5BD8" w:rsidRDefault="00CE37E5" w:rsidP="00046D0C">
            <w:pPr>
              <w:pStyle w:val="aa"/>
              <w:jc w:val="left"/>
              <w:rPr>
                <w:rFonts w:ascii="Times New Roman" w:hAnsi="Times New Roman"/>
              </w:rPr>
            </w:pPr>
            <w:r w:rsidRPr="00EB5BD8">
              <w:rPr>
                <w:rFonts w:ascii="Times New Roman" w:hAnsi="Times New Roman"/>
              </w:rPr>
              <w:t>Размещение парков культуры и отдыха</w:t>
            </w:r>
          </w:p>
        </w:tc>
        <w:tc>
          <w:tcPr>
            <w:tcW w:w="1809" w:type="pct"/>
          </w:tcPr>
          <w:p w:rsidR="00CE37E5" w:rsidRPr="00EB5BD8" w:rsidRDefault="00CE37E5" w:rsidP="00046D0C">
            <w:pPr>
              <w:jc w:val="left"/>
              <w:rPr>
                <w:sz w:val="24"/>
                <w:szCs w:val="24"/>
              </w:rPr>
            </w:pPr>
            <w:r w:rsidRPr="00EB5BD8">
              <w:rPr>
                <w:sz w:val="24"/>
                <w:szCs w:val="24"/>
              </w:rPr>
              <w:t xml:space="preserve">-минимальная/максимальная площадь земельного участка парков  культуры и отдыха–  </w:t>
            </w:r>
            <w:r w:rsidRPr="00EB5BD8">
              <w:rPr>
                <w:b/>
                <w:sz w:val="24"/>
                <w:szCs w:val="24"/>
              </w:rPr>
              <w:t>500/100000</w:t>
            </w:r>
            <w:r w:rsidRPr="00EB5BD8">
              <w:rPr>
                <w:sz w:val="24"/>
                <w:szCs w:val="24"/>
              </w:rPr>
              <w:t xml:space="preserve"> кв. м;</w:t>
            </w:r>
          </w:p>
          <w:p w:rsidR="00CE37E5" w:rsidRPr="00EB5BD8" w:rsidRDefault="00CE37E5" w:rsidP="00046D0C">
            <w:pPr>
              <w:widowControl w:val="0"/>
              <w:ind w:firstLine="284"/>
              <w:jc w:val="left"/>
              <w:rPr>
                <w:b/>
                <w:bCs/>
                <w:sz w:val="24"/>
                <w:szCs w:val="24"/>
              </w:rPr>
            </w:pPr>
            <w:r w:rsidRPr="00EB5BD8">
              <w:rPr>
                <w:sz w:val="24"/>
                <w:szCs w:val="24"/>
              </w:rPr>
              <w:t>- минимальные отступы от границ смежных земельных участков –</w:t>
            </w:r>
            <w:r w:rsidRPr="00EB5BD8">
              <w:rPr>
                <w:b/>
                <w:sz w:val="24"/>
                <w:szCs w:val="24"/>
              </w:rPr>
              <w:t xml:space="preserve"> 5 м,</w:t>
            </w:r>
            <w:r w:rsidRPr="00EB5BD8">
              <w:rPr>
                <w:sz w:val="24"/>
                <w:szCs w:val="24"/>
              </w:rPr>
              <w:t xml:space="preserve"> от фронтальной границы земельного участка </w:t>
            </w:r>
            <w:r w:rsidRPr="00EB5BD8">
              <w:rPr>
                <w:bCs/>
                <w:sz w:val="24"/>
                <w:szCs w:val="24"/>
              </w:rPr>
              <w:t xml:space="preserve">– </w:t>
            </w:r>
            <w:r w:rsidRPr="00EB5BD8">
              <w:rPr>
                <w:b/>
                <w:bCs/>
                <w:sz w:val="24"/>
                <w:szCs w:val="24"/>
              </w:rPr>
              <w:t>5 м;</w:t>
            </w:r>
          </w:p>
          <w:p w:rsidR="00CE37E5" w:rsidRPr="00EB5BD8" w:rsidRDefault="00CE37E5" w:rsidP="00046D0C">
            <w:pPr>
              <w:autoSpaceDE w:val="0"/>
              <w:autoSpaceDN w:val="0"/>
              <w:adjustRightInd w:val="0"/>
              <w:jc w:val="left"/>
              <w:rPr>
                <w:rFonts w:eastAsia="Calibri"/>
                <w:bCs/>
                <w:sz w:val="24"/>
                <w:szCs w:val="24"/>
              </w:rPr>
            </w:pPr>
            <w:r w:rsidRPr="00EB5BD8">
              <w:rPr>
                <w:rFonts w:eastAsia="SimSun"/>
                <w:sz w:val="24"/>
                <w:szCs w:val="24"/>
                <w:lang w:eastAsia="zh-CN"/>
              </w:rPr>
              <w:t xml:space="preserve">- </w:t>
            </w:r>
            <w:r w:rsidRPr="00EB5BD8">
              <w:rPr>
                <w:rFonts w:eastAsia="Calibri"/>
                <w:bCs/>
                <w:sz w:val="24"/>
                <w:szCs w:val="24"/>
              </w:rPr>
              <w:t xml:space="preserve">соотношение элементов территории парка </w:t>
            </w:r>
            <w:r w:rsidRPr="00EB5BD8">
              <w:rPr>
                <w:rFonts w:eastAsia="Calibri"/>
                <w:bCs/>
                <w:sz w:val="24"/>
                <w:szCs w:val="24"/>
              </w:rPr>
              <w:lastRenderedPageBreak/>
              <w:t>следует принимать в процентах от общей площади парка:</w:t>
            </w:r>
          </w:p>
          <w:p w:rsidR="00CE37E5" w:rsidRPr="00EB5BD8" w:rsidRDefault="00CE37E5" w:rsidP="00046D0C">
            <w:pPr>
              <w:autoSpaceDE w:val="0"/>
              <w:autoSpaceDN w:val="0"/>
              <w:adjustRightInd w:val="0"/>
              <w:ind w:firstLine="540"/>
              <w:jc w:val="left"/>
              <w:rPr>
                <w:rFonts w:eastAsia="Calibri"/>
                <w:b/>
                <w:bCs/>
                <w:sz w:val="24"/>
                <w:szCs w:val="24"/>
              </w:rPr>
            </w:pPr>
            <w:r w:rsidRPr="00EB5BD8">
              <w:rPr>
                <w:rFonts w:eastAsia="Calibri"/>
                <w:bCs/>
                <w:sz w:val="24"/>
                <w:szCs w:val="24"/>
              </w:rPr>
              <w:t xml:space="preserve">территории зеленых насаждений и водоемов </w:t>
            </w:r>
            <w:r w:rsidRPr="00EB5BD8">
              <w:rPr>
                <w:rFonts w:eastAsia="Calibri"/>
                <w:b/>
                <w:bCs/>
                <w:sz w:val="24"/>
                <w:szCs w:val="24"/>
              </w:rPr>
              <w:t>– 65% – 75%;</w:t>
            </w:r>
          </w:p>
          <w:p w:rsidR="00CE37E5" w:rsidRPr="00EB5BD8" w:rsidRDefault="00CE37E5" w:rsidP="00046D0C">
            <w:pPr>
              <w:autoSpaceDE w:val="0"/>
              <w:autoSpaceDN w:val="0"/>
              <w:adjustRightInd w:val="0"/>
              <w:ind w:firstLine="540"/>
              <w:jc w:val="left"/>
              <w:rPr>
                <w:rFonts w:eastAsia="Calibri"/>
                <w:bCs/>
                <w:sz w:val="24"/>
                <w:szCs w:val="24"/>
              </w:rPr>
            </w:pPr>
            <w:r w:rsidRPr="00EB5BD8">
              <w:rPr>
                <w:rFonts w:eastAsia="Calibri"/>
                <w:bCs/>
                <w:sz w:val="24"/>
                <w:szCs w:val="24"/>
              </w:rPr>
              <w:t xml:space="preserve">аллеи, дороги, площадки </w:t>
            </w:r>
            <w:r w:rsidRPr="00EB5BD8">
              <w:rPr>
                <w:rFonts w:eastAsia="Calibri"/>
                <w:b/>
                <w:bCs/>
                <w:sz w:val="24"/>
                <w:szCs w:val="24"/>
              </w:rPr>
              <w:t>– 10% - 15%;</w:t>
            </w:r>
          </w:p>
          <w:p w:rsidR="00CE37E5" w:rsidRPr="00EB5BD8" w:rsidRDefault="00CE37E5" w:rsidP="00046D0C">
            <w:pPr>
              <w:autoSpaceDE w:val="0"/>
              <w:autoSpaceDN w:val="0"/>
              <w:adjustRightInd w:val="0"/>
              <w:ind w:firstLine="540"/>
              <w:jc w:val="left"/>
              <w:rPr>
                <w:rFonts w:eastAsia="Calibri"/>
                <w:b/>
                <w:bCs/>
                <w:sz w:val="24"/>
                <w:szCs w:val="24"/>
              </w:rPr>
            </w:pPr>
            <w:r w:rsidRPr="00EB5BD8">
              <w:rPr>
                <w:rFonts w:eastAsia="Calibri"/>
                <w:bCs/>
                <w:sz w:val="24"/>
                <w:szCs w:val="24"/>
              </w:rPr>
              <w:t xml:space="preserve">площадки – </w:t>
            </w:r>
            <w:r w:rsidRPr="00EB5BD8">
              <w:rPr>
                <w:rFonts w:eastAsia="Calibri"/>
                <w:b/>
                <w:bCs/>
                <w:sz w:val="24"/>
                <w:szCs w:val="24"/>
              </w:rPr>
              <w:t>8% - 12%;</w:t>
            </w:r>
          </w:p>
          <w:p w:rsidR="00CE37E5" w:rsidRPr="00EB5BD8" w:rsidRDefault="00CE37E5" w:rsidP="00046D0C">
            <w:pPr>
              <w:autoSpaceDE w:val="0"/>
              <w:autoSpaceDN w:val="0"/>
              <w:adjustRightInd w:val="0"/>
              <w:ind w:firstLine="540"/>
              <w:jc w:val="left"/>
              <w:rPr>
                <w:rFonts w:eastAsia="Calibri"/>
                <w:b/>
                <w:bCs/>
                <w:sz w:val="24"/>
                <w:szCs w:val="24"/>
              </w:rPr>
            </w:pPr>
            <w:r w:rsidRPr="00EB5BD8">
              <w:rPr>
                <w:rFonts w:eastAsia="Calibri"/>
                <w:bCs/>
                <w:sz w:val="24"/>
                <w:szCs w:val="24"/>
              </w:rPr>
              <w:t xml:space="preserve">линейные объекты – </w:t>
            </w:r>
            <w:r w:rsidRPr="00EB5BD8">
              <w:rPr>
                <w:rFonts w:eastAsia="Calibri"/>
                <w:b/>
                <w:bCs/>
                <w:sz w:val="24"/>
                <w:szCs w:val="24"/>
              </w:rPr>
              <w:t>5% - 7%.</w:t>
            </w:r>
          </w:p>
        </w:tc>
      </w:tr>
      <w:tr w:rsidR="00550A66" w:rsidRPr="000367B5" w:rsidTr="00046D0C">
        <w:trPr>
          <w:trHeight w:val="849"/>
        </w:trPr>
        <w:tc>
          <w:tcPr>
            <w:tcW w:w="424" w:type="pct"/>
          </w:tcPr>
          <w:p w:rsidR="00550A66" w:rsidRPr="00622CEC" w:rsidRDefault="00550A66" w:rsidP="00490308">
            <w:pPr>
              <w:keepLines/>
              <w:widowControl w:val="0"/>
              <w:jc w:val="center"/>
              <w:rPr>
                <w:b/>
                <w:color w:val="000000" w:themeColor="text1"/>
                <w:sz w:val="24"/>
                <w:szCs w:val="24"/>
              </w:rPr>
            </w:pPr>
            <w:r w:rsidRPr="00622CEC">
              <w:rPr>
                <w:b/>
                <w:color w:val="000000" w:themeColor="text1"/>
                <w:sz w:val="24"/>
                <w:szCs w:val="24"/>
              </w:rPr>
              <w:lastRenderedPageBreak/>
              <w:t>9.3</w:t>
            </w:r>
          </w:p>
        </w:tc>
        <w:tc>
          <w:tcPr>
            <w:tcW w:w="1148" w:type="pct"/>
          </w:tcPr>
          <w:p w:rsidR="00550A66" w:rsidRPr="00622CEC" w:rsidRDefault="00550A66" w:rsidP="00490308">
            <w:pPr>
              <w:spacing w:before="100" w:beforeAutospacing="1" w:after="100" w:afterAutospacing="1"/>
              <w:rPr>
                <w:color w:val="000000" w:themeColor="text1"/>
                <w:sz w:val="24"/>
                <w:szCs w:val="24"/>
              </w:rPr>
            </w:pPr>
            <w:r w:rsidRPr="00622CEC">
              <w:rPr>
                <w:color w:val="000000" w:themeColor="text1"/>
                <w:sz w:val="24"/>
                <w:szCs w:val="24"/>
              </w:rPr>
              <w:t>Историко-культурная деятельность</w:t>
            </w:r>
          </w:p>
        </w:tc>
        <w:tc>
          <w:tcPr>
            <w:tcW w:w="1619" w:type="pct"/>
          </w:tcPr>
          <w:p w:rsidR="00550A66" w:rsidRPr="00622CEC" w:rsidRDefault="00550A66" w:rsidP="00490308">
            <w:pPr>
              <w:spacing w:before="100" w:beforeAutospacing="1" w:after="100" w:afterAutospacing="1"/>
              <w:rPr>
                <w:color w:val="000000" w:themeColor="text1"/>
                <w:sz w:val="24"/>
                <w:szCs w:val="24"/>
              </w:rPr>
            </w:pPr>
            <w:r w:rsidRPr="00622CEC">
              <w:rPr>
                <w:color w:val="000000" w:themeColor="text1"/>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809" w:type="pct"/>
          </w:tcPr>
          <w:p w:rsidR="00550A66" w:rsidRPr="00622CEC" w:rsidRDefault="00550A66" w:rsidP="00490308">
            <w:pPr>
              <w:ind w:hanging="4"/>
              <w:rPr>
                <w:color w:val="000000" w:themeColor="text1"/>
                <w:sz w:val="24"/>
                <w:szCs w:val="24"/>
              </w:rPr>
            </w:pPr>
            <w:r w:rsidRPr="00622CEC">
              <w:rPr>
                <w:color w:val="000000" w:themeColor="text1"/>
                <w:sz w:val="24"/>
                <w:szCs w:val="24"/>
              </w:rPr>
              <w:t>- минимальная/максимальная площадь земельного участка</w:t>
            </w:r>
          </w:p>
          <w:p w:rsidR="00550A66" w:rsidRPr="00622CEC" w:rsidRDefault="00550A66" w:rsidP="00490308">
            <w:pPr>
              <w:ind w:hanging="4"/>
              <w:rPr>
                <w:color w:val="000000" w:themeColor="text1"/>
                <w:sz w:val="24"/>
                <w:szCs w:val="24"/>
              </w:rPr>
            </w:pPr>
            <w:r w:rsidRPr="00622CEC">
              <w:rPr>
                <w:color w:val="000000" w:themeColor="text1"/>
                <w:sz w:val="24"/>
                <w:szCs w:val="24"/>
              </w:rPr>
              <w:t xml:space="preserve">–  </w:t>
            </w:r>
            <w:r w:rsidRPr="00622CEC">
              <w:rPr>
                <w:b/>
                <w:color w:val="000000" w:themeColor="text1"/>
                <w:sz w:val="24"/>
                <w:szCs w:val="24"/>
              </w:rPr>
              <w:t>50/50000</w:t>
            </w:r>
            <w:r w:rsidRPr="00622CEC">
              <w:rPr>
                <w:color w:val="000000" w:themeColor="text1"/>
                <w:sz w:val="24"/>
                <w:szCs w:val="24"/>
              </w:rPr>
              <w:t xml:space="preserve"> кв. м;</w:t>
            </w:r>
          </w:p>
          <w:p w:rsidR="00550A66" w:rsidRPr="00622CEC" w:rsidRDefault="00550A66" w:rsidP="00490308">
            <w:pPr>
              <w:ind w:firstLine="223"/>
              <w:rPr>
                <w:color w:val="000000" w:themeColor="text1"/>
                <w:sz w:val="24"/>
                <w:szCs w:val="24"/>
              </w:rPr>
            </w:pPr>
            <w:r w:rsidRPr="00622CEC">
              <w:rPr>
                <w:rStyle w:val="blk"/>
                <w:color w:val="000000" w:themeColor="text1"/>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CE37E5" w:rsidRPr="000367B5" w:rsidTr="00046D0C">
        <w:trPr>
          <w:trHeight w:val="849"/>
        </w:trPr>
        <w:tc>
          <w:tcPr>
            <w:tcW w:w="424" w:type="pct"/>
          </w:tcPr>
          <w:p w:rsidR="00CE37E5" w:rsidRPr="00EB5BD8" w:rsidRDefault="00CE37E5" w:rsidP="00046D0C">
            <w:pPr>
              <w:keepLines/>
              <w:widowControl w:val="0"/>
              <w:rPr>
                <w:b/>
                <w:sz w:val="24"/>
                <w:szCs w:val="24"/>
                <w:lang w:val="en-US"/>
              </w:rPr>
            </w:pPr>
            <w:r w:rsidRPr="00EB5BD8">
              <w:rPr>
                <w:b/>
                <w:sz w:val="24"/>
                <w:szCs w:val="24"/>
              </w:rPr>
              <w:t>12.0.1</w:t>
            </w:r>
          </w:p>
        </w:tc>
        <w:tc>
          <w:tcPr>
            <w:tcW w:w="1148" w:type="pct"/>
          </w:tcPr>
          <w:p w:rsidR="00CE37E5" w:rsidRPr="00EB5BD8" w:rsidRDefault="00CE37E5" w:rsidP="00046D0C">
            <w:pPr>
              <w:pStyle w:val="affff2"/>
              <w:jc w:val="left"/>
              <w:rPr>
                <w:rFonts w:ascii="Times New Roman" w:hAnsi="Times New Roman" w:cs="Times New Roman"/>
              </w:rPr>
            </w:pPr>
            <w:r w:rsidRPr="00EB5BD8">
              <w:rPr>
                <w:rFonts w:ascii="Times New Roman" w:hAnsi="Times New Roman" w:cs="Times New Roman"/>
              </w:rPr>
              <w:t>Улично-дорожная сеть</w:t>
            </w:r>
          </w:p>
        </w:tc>
        <w:tc>
          <w:tcPr>
            <w:tcW w:w="1619" w:type="pct"/>
          </w:tcPr>
          <w:p w:rsidR="00CE37E5" w:rsidRPr="00EB5BD8" w:rsidRDefault="00CE37E5" w:rsidP="00046D0C">
            <w:pPr>
              <w:pStyle w:val="affff2"/>
              <w:jc w:val="left"/>
              <w:rPr>
                <w:rFonts w:ascii="Times New Roman" w:hAnsi="Times New Roman" w:cs="Times New Roman"/>
              </w:rPr>
            </w:pPr>
            <w:r w:rsidRPr="00EB5BD8">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E37E5" w:rsidRPr="00EB5BD8" w:rsidRDefault="00CE37E5" w:rsidP="00046D0C">
            <w:pPr>
              <w:pStyle w:val="affff2"/>
              <w:jc w:val="left"/>
              <w:rPr>
                <w:rFonts w:ascii="Times New Roman" w:hAnsi="Times New Roman" w:cs="Times New Roman"/>
              </w:rPr>
            </w:pPr>
            <w:r w:rsidRPr="00EB5BD8">
              <w:rPr>
                <w:rFonts w:ascii="Times New Roman" w:hAnsi="Times New Roman" w:cs="Times New Roman"/>
              </w:rPr>
              <w:t xml:space="preserve">размещение придорожных стоянок </w:t>
            </w:r>
            <w:r w:rsidRPr="00EB5BD8">
              <w:rPr>
                <w:rFonts w:ascii="Times New Roman" w:hAnsi="Times New Roman" w:cs="Times New Roman"/>
              </w:rPr>
              <w:lastRenderedPageBreak/>
              <w:t>(парковок)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809" w:type="pct"/>
          </w:tcPr>
          <w:p w:rsidR="00CE37E5" w:rsidRPr="00EB5BD8" w:rsidRDefault="00CE37E5" w:rsidP="00046D0C">
            <w:pPr>
              <w:autoSpaceDE w:val="0"/>
              <w:autoSpaceDN w:val="0"/>
              <w:adjustRightInd w:val="0"/>
              <w:ind w:firstLine="317"/>
              <w:jc w:val="left"/>
              <w:rPr>
                <w:sz w:val="24"/>
                <w:szCs w:val="24"/>
              </w:rPr>
            </w:pPr>
            <w:r w:rsidRPr="00EB5BD8">
              <w:rPr>
                <w:sz w:val="24"/>
                <w:szCs w:val="24"/>
              </w:rPr>
              <w:lastRenderedPageBreak/>
              <w:t>Действие градостроительного регламента не распространяется в границах территорий общего пользования.</w:t>
            </w:r>
          </w:p>
          <w:p w:rsidR="00CE37E5" w:rsidRPr="00EB5BD8" w:rsidRDefault="00CE37E5" w:rsidP="00046D0C">
            <w:pPr>
              <w:ind w:firstLine="426"/>
              <w:jc w:val="left"/>
              <w:rPr>
                <w:sz w:val="24"/>
                <w:szCs w:val="24"/>
              </w:rPr>
            </w:pPr>
            <w:r w:rsidRPr="00EB5BD8">
              <w:rPr>
                <w:sz w:val="24"/>
                <w:szCs w:val="24"/>
              </w:rPr>
              <w:t>Не установлены в соответствии с ч.4, ст.36 Градостроительного кодекса РФ.</w:t>
            </w:r>
          </w:p>
        </w:tc>
      </w:tr>
      <w:tr w:rsidR="00CE37E5" w:rsidRPr="000367B5" w:rsidTr="00046D0C">
        <w:trPr>
          <w:trHeight w:val="849"/>
        </w:trPr>
        <w:tc>
          <w:tcPr>
            <w:tcW w:w="424" w:type="pct"/>
          </w:tcPr>
          <w:p w:rsidR="00CE37E5" w:rsidRPr="00EB5BD8" w:rsidRDefault="00CE37E5" w:rsidP="00046D0C">
            <w:pPr>
              <w:keepLines/>
              <w:widowControl w:val="0"/>
              <w:jc w:val="left"/>
              <w:rPr>
                <w:sz w:val="24"/>
                <w:szCs w:val="24"/>
              </w:rPr>
            </w:pPr>
            <w:r w:rsidRPr="00EB5BD8">
              <w:rPr>
                <w:b/>
                <w:sz w:val="24"/>
                <w:szCs w:val="24"/>
              </w:rPr>
              <w:lastRenderedPageBreak/>
              <w:t>12.0.2</w:t>
            </w:r>
          </w:p>
        </w:tc>
        <w:tc>
          <w:tcPr>
            <w:tcW w:w="1148" w:type="pct"/>
          </w:tcPr>
          <w:p w:rsidR="00CE37E5" w:rsidRPr="00EB5BD8" w:rsidRDefault="00CE37E5" w:rsidP="00046D0C">
            <w:pPr>
              <w:pStyle w:val="affff2"/>
              <w:jc w:val="left"/>
              <w:rPr>
                <w:rFonts w:ascii="Times New Roman" w:hAnsi="Times New Roman" w:cs="Times New Roman"/>
              </w:rPr>
            </w:pPr>
            <w:r w:rsidRPr="00EB5BD8">
              <w:rPr>
                <w:rFonts w:ascii="Times New Roman" w:hAnsi="Times New Roman" w:cs="Times New Roman"/>
              </w:rPr>
              <w:t>Благоустройство территории</w:t>
            </w:r>
          </w:p>
        </w:tc>
        <w:tc>
          <w:tcPr>
            <w:tcW w:w="1619" w:type="pct"/>
          </w:tcPr>
          <w:p w:rsidR="00CE37E5" w:rsidRPr="00EB5BD8" w:rsidRDefault="00CE37E5" w:rsidP="00046D0C">
            <w:pPr>
              <w:pStyle w:val="affff2"/>
              <w:jc w:val="left"/>
              <w:rPr>
                <w:rFonts w:ascii="Times New Roman" w:hAnsi="Times New Roman" w:cs="Times New Roman"/>
              </w:rPr>
            </w:pPr>
            <w:r w:rsidRPr="00EB5BD8">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09" w:type="pct"/>
          </w:tcPr>
          <w:p w:rsidR="00CE37E5" w:rsidRPr="00EB5BD8" w:rsidRDefault="00CE37E5" w:rsidP="00046D0C">
            <w:pPr>
              <w:ind w:firstLine="317"/>
              <w:jc w:val="left"/>
              <w:rPr>
                <w:sz w:val="24"/>
                <w:szCs w:val="24"/>
              </w:rPr>
            </w:pPr>
            <w:r w:rsidRPr="00EB5BD8">
              <w:rPr>
                <w:sz w:val="24"/>
                <w:szCs w:val="24"/>
              </w:rPr>
              <w:t>Предельные параметры разрешенного строительства не нормируются.</w:t>
            </w:r>
          </w:p>
          <w:p w:rsidR="00CE37E5" w:rsidRPr="00EB5BD8" w:rsidRDefault="00CE37E5" w:rsidP="00046D0C">
            <w:pPr>
              <w:jc w:val="left"/>
              <w:rPr>
                <w:b/>
                <w:sz w:val="24"/>
                <w:szCs w:val="24"/>
              </w:rPr>
            </w:pPr>
            <w:r w:rsidRPr="00EB5BD8">
              <w:rPr>
                <w:sz w:val="24"/>
                <w:szCs w:val="24"/>
              </w:rPr>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r>
    </w:tbl>
    <w:p w:rsidR="00556868" w:rsidRDefault="00556868" w:rsidP="00556868">
      <w:pPr>
        <w:ind w:left="540"/>
        <w:rPr>
          <w:b/>
          <w:sz w:val="22"/>
        </w:rPr>
      </w:pPr>
    </w:p>
    <w:p w:rsidR="008A6388" w:rsidRDefault="008A6388" w:rsidP="00556868">
      <w:pPr>
        <w:ind w:left="540"/>
        <w:rPr>
          <w:b/>
          <w:sz w:val="22"/>
        </w:rPr>
      </w:pPr>
    </w:p>
    <w:p w:rsidR="008A6388" w:rsidRDefault="008A6388" w:rsidP="00556868">
      <w:pPr>
        <w:ind w:left="540"/>
        <w:rPr>
          <w:b/>
          <w:sz w:val="22"/>
        </w:rPr>
      </w:pPr>
    </w:p>
    <w:p w:rsidR="004B22AC" w:rsidRPr="000367B5" w:rsidRDefault="004B22AC" w:rsidP="00556868">
      <w:pPr>
        <w:ind w:left="540"/>
        <w:rPr>
          <w:b/>
          <w:sz w:val="22"/>
        </w:rPr>
      </w:pPr>
    </w:p>
    <w:p w:rsidR="00556868" w:rsidRPr="000367B5" w:rsidRDefault="00556868" w:rsidP="00556868">
      <w:pPr>
        <w:ind w:left="540"/>
        <w:rPr>
          <w:b/>
          <w:sz w:val="22"/>
        </w:rPr>
      </w:pPr>
      <w:r w:rsidRPr="000367B5">
        <w:rPr>
          <w:b/>
          <w:sz w:val="22"/>
        </w:rPr>
        <w:t>2. УСЛОВНО РАЗРЕШЕННЫЕ ВИДЫ И ПАРАМЕТРЫ ИСПОЛЬЗОВАНИЯ ЗЕМЕЛЬНЫХ УЧАСТКОВ И ОБЪЕКТОВ КАПИТАЛЬНОГО СТРОИТЕЛЬСТВА</w:t>
      </w:r>
    </w:p>
    <w:p w:rsidR="00556868" w:rsidRPr="000367B5" w:rsidRDefault="00556868" w:rsidP="00556868">
      <w:pPr>
        <w:ind w:left="540"/>
        <w:rPr>
          <w:b/>
          <w:sz w:val="22"/>
        </w:rPr>
      </w:pPr>
    </w:p>
    <w:tbl>
      <w:tblPr>
        <w:tblW w:w="49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1"/>
        <w:gridCol w:w="3520"/>
        <w:gridCol w:w="4961"/>
        <w:gridCol w:w="5550"/>
      </w:tblGrid>
      <w:tr w:rsidR="008A6388" w:rsidRPr="000367B5" w:rsidTr="008A6388">
        <w:trPr>
          <w:trHeight w:val="552"/>
          <w:tblHeader/>
        </w:trPr>
        <w:tc>
          <w:tcPr>
            <w:tcW w:w="424" w:type="pct"/>
            <w:vAlign w:val="center"/>
          </w:tcPr>
          <w:p w:rsidR="008A6388" w:rsidRPr="000367B5" w:rsidRDefault="008A6388" w:rsidP="004B22AC">
            <w:pPr>
              <w:tabs>
                <w:tab w:val="left" w:pos="2520"/>
              </w:tabs>
              <w:ind w:firstLine="34"/>
              <w:jc w:val="center"/>
              <w:rPr>
                <w:b/>
                <w:sz w:val="22"/>
                <w:szCs w:val="22"/>
              </w:rPr>
            </w:pPr>
            <w:r w:rsidRPr="000367B5">
              <w:rPr>
                <w:b/>
                <w:sz w:val="22"/>
                <w:szCs w:val="22"/>
              </w:rPr>
              <w:lastRenderedPageBreak/>
              <w:t>Код вида</w:t>
            </w:r>
          </w:p>
          <w:p w:rsidR="008A6388" w:rsidRPr="000367B5" w:rsidRDefault="008A6388" w:rsidP="004B22AC">
            <w:pPr>
              <w:tabs>
                <w:tab w:val="left" w:pos="2520"/>
              </w:tabs>
              <w:ind w:firstLine="34"/>
              <w:jc w:val="center"/>
              <w:rPr>
                <w:b/>
                <w:sz w:val="22"/>
                <w:szCs w:val="22"/>
              </w:rPr>
            </w:pPr>
            <w:r w:rsidRPr="000367B5">
              <w:rPr>
                <w:b/>
                <w:sz w:val="22"/>
                <w:szCs w:val="22"/>
              </w:rPr>
              <w:t>разрешен-ного использо-</w:t>
            </w:r>
          </w:p>
          <w:p w:rsidR="008A6388" w:rsidRPr="000367B5" w:rsidRDefault="008A6388" w:rsidP="004B22AC">
            <w:pPr>
              <w:tabs>
                <w:tab w:val="left" w:pos="2520"/>
              </w:tabs>
              <w:ind w:firstLine="34"/>
              <w:jc w:val="center"/>
              <w:rPr>
                <w:b/>
                <w:sz w:val="22"/>
                <w:szCs w:val="22"/>
              </w:rPr>
            </w:pPr>
            <w:r w:rsidRPr="000367B5">
              <w:rPr>
                <w:b/>
                <w:sz w:val="22"/>
                <w:szCs w:val="22"/>
              </w:rPr>
              <w:t>вания</w:t>
            </w:r>
          </w:p>
        </w:tc>
        <w:tc>
          <w:tcPr>
            <w:tcW w:w="1148" w:type="pct"/>
            <w:vAlign w:val="center"/>
          </w:tcPr>
          <w:p w:rsidR="008A6388" w:rsidRPr="002831B1" w:rsidRDefault="008A6388"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8" w:type="pct"/>
            <w:vAlign w:val="center"/>
          </w:tcPr>
          <w:p w:rsidR="008A6388" w:rsidRPr="002831B1" w:rsidRDefault="008A6388"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10" w:type="pct"/>
            <w:vAlign w:val="center"/>
          </w:tcPr>
          <w:p w:rsidR="008A6388" w:rsidRPr="000367B5" w:rsidRDefault="008A6388" w:rsidP="00371D3E">
            <w:pPr>
              <w:tabs>
                <w:tab w:val="left" w:pos="2520"/>
              </w:tabs>
              <w:jc w:val="center"/>
              <w:rPr>
                <w:b/>
                <w:sz w:val="22"/>
                <w:szCs w:val="22"/>
              </w:rPr>
            </w:pPr>
            <w:r w:rsidRPr="000367B5">
              <w:rPr>
                <w:b/>
                <w:sz w:val="22"/>
                <w:szCs w:val="22"/>
              </w:rPr>
              <w:t>ПРЕДЕЛЬНЫЕ РАЗМЕРЫ ЗЕМЕЛЬНЫХ</w:t>
            </w:r>
          </w:p>
          <w:p w:rsidR="008A6388" w:rsidRPr="000367B5" w:rsidRDefault="008A6388" w:rsidP="00371D3E">
            <w:pPr>
              <w:tabs>
                <w:tab w:val="left" w:pos="2520"/>
              </w:tabs>
              <w:jc w:val="center"/>
              <w:rPr>
                <w:b/>
                <w:sz w:val="22"/>
                <w:szCs w:val="22"/>
              </w:rPr>
            </w:pPr>
            <w:r w:rsidRPr="000367B5">
              <w:rPr>
                <w:b/>
                <w:sz w:val="22"/>
                <w:szCs w:val="22"/>
              </w:rPr>
              <w:t>УЧАСТКОВ И ПРЕДЕЛЬНЫЕ ПАРАМЕТРЫ</w:t>
            </w:r>
          </w:p>
          <w:p w:rsidR="008A6388" w:rsidRPr="000367B5" w:rsidRDefault="008A6388" w:rsidP="00371D3E">
            <w:pPr>
              <w:tabs>
                <w:tab w:val="left" w:pos="2520"/>
              </w:tabs>
              <w:jc w:val="center"/>
              <w:rPr>
                <w:b/>
                <w:sz w:val="22"/>
                <w:szCs w:val="22"/>
              </w:rPr>
            </w:pPr>
            <w:r w:rsidRPr="000367B5">
              <w:rPr>
                <w:b/>
                <w:sz w:val="22"/>
                <w:szCs w:val="22"/>
              </w:rPr>
              <w:t>РАЗРЕШЕННОГО СТРОИТЕЛЬСТВА</w:t>
            </w:r>
          </w:p>
        </w:tc>
      </w:tr>
      <w:tr w:rsidR="0032267E" w:rsidRPr="000367B5" w:rsidTr="008A6388">
        <w:trPr>
          <w:trHeight w:val="4169"/>
        </w:trPr>
        <w:tc>
          <w:tcPr>
            <w:tcW w:w="424" w:type="pct"/>
          </w:tcPr>
          <w:p w:rsidR="0032267E" w:rsidRPr="00EB5BD8" w:rsidRDefault="0032267E" w:rsidP="00371D3E">
            <w:pPr>
              <w:keepLines/>
              <w:widowControl w:val="0"/>
              <w:jc w:val="center"/>
              <w:rPr>
                <w:b/>
                <w:sz w:val="24"/>
                <w:szCs w:val="24"/>
              </w:rPr>
            </w:pPr>
            <w:r w:rsidRPr="00EB5BD8">
              <w:rPr>
                <w:b/>
                <w:sz w:val="24"/>
                <w:szCs w:val="24"/>
              </w:rPr>
              <w:t>3.2.1</w:t>
            </w:r>
          </w:p>
        </w:tc>
        <w:tc>
          <w:tcPr>
            <w:tcW w:w="1148" w:type="pct"/>
          </w:tcPr>
          <w:p w:rsidR="0032267E" w:rsidRPr="00EB5BD8" w:rsidRDefault="0032267E" w:rsidP="005A7C67">
            <w:pPr>
              <w:spacing w:before="100" w:beforeAutospacing="1" w:after="100" w:afterAutospacing="1"/>
              <w:rPr>
                <w:sz w:val="24"/>
                <w:szCs w:val="24"/>
              </w:rPr>
            </w:pPr>
            <w:r w:rsidRPr="00EB5BD8">
              <w:rPr>
                <w:sz w:val="24"/>
                <w:szCs w:val="24"/>
              </w:rPr>
              <w:t>Дома социального обслуживания</w:t>
            </w:r>
          </w:p>
        </w:tc>
        <w:tc>
          <w:tcPr>
            <w:tcW w:w="1618" w:type="pct"/>
          </w:tcPr>
          <w:p w:rsidR="0032267E" w:rsidRPr="00EB5BD8" w:rsidRDefault="0032267E" w:rsidP="005A7C67">
            <w:pPr>
              <w:spacing w:before="100" w:beforeAutospacing="1" w:after="100" w:afterAutospacing="1"/>
              <w:rPr>
                <w:sz w:val="24"/>
                <w:szCs w:val="24"/>
              </w:rPr>
            </w:pPr>
            <w:r w:rsidRPr="00EB5BD8">
              <w:rPr>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rsidR="0032267E" w:rsidRPr="00EB5BD8" w:rsidRDefault="0032267E" w:rsidP="005A7C67">
            <w:pPr>
              <w:spacing w:before="100" w:beforeAutospacing="1" w:after="100" w:afterAutospacing="1"/>
              <w:rPr>
                <w:sz w:val="24"/>
                <w:szCs w:val="24"/>
              </w:rPr>
            </w:pPr>
            <w:r w:rsidRPr="00EB5BD8">
              <w:rPr>
                <w:sz w:val="24"/>
                <w:szCs w:val="24"/>
              </w:rPr>
              <w:t>размещение объектов капитального строительства для временного размещения вынужденных переселенцев, лиц, признанных беженцами</w:t>
            </w:r>
          </w:p>
        </w:tc>
        <w:tc>
          <w:tcPr>
            <w:tcW w:w="1810" w:type="pct"/>
          </w:tcPr>
          <w:p w:rsidR="0032267E" w:rsidRPr="00EB5BD8" w:rsidRDefault="0032267E" w:rsidP="00371D3E">
            <w:pPr>
              <w:keepLines/>
              <w:suppressAutoHyphens/>
              <w:overflowPunct w:val="0"/>
              <w:autoSpaceDE w:val="0"/>
              <w:textAlignment w:val="baseline"/>
              <w:rPr>
                <w:sz w:val="24"/>
                <w:szCs w:val="24"/>
              </w:rPr>
            </w:pPr>
            <w:r w:rsidRPr="00EB5BD8">
              <w:rPr>
                <w:sz w:val="24"/>
                <w:szCs w:val="24"/>
              </w:rPr>
              <w:t xml:space="preserve">- минимальная/максимальная площадь земельного участка   – </w:t>
            </w:r>
            <w:r w:rsidRPr="00EB5BD8">
              <w:rPr>
                <w:b/>
                <w:sz w:val="24"/>
                <w:szCs w:val="24"/>
              </w:rPr>
              <w:t>500/5000</w:t>
            </w:r>
            <w:r w:rsidRPr="00EB5BD8">
              <w:rPr>
                <w:sz w:val="24"/>
                <w:szCs w:val="24"/>
              </w:rPr>
              <w:t>кв. м;</w:t>
            </w:r>
          </w:p>
          <w:p w:rsidR="0032267E" w:rsidRPr="00EB5BD8" w:rsidRDefault="0032267E" w:rsidP="00371D3E">
            <w:pPr>
              <w:rPr>
                <w:sz w:val="24"/>
                <w:szCs w:val="24"/>
              </w:rPr>
            </w:pPr>
            <w:r w:rsidRPr="00EB5BD8">
              <w:rPr>
                <w:sz w:val="24"/>
                <w:szCs w:val="24"/>
              </w:rPr>
              <w:t xml:space="preserve">-максимальное количество этажей зданий – </w:t>
            </w:r>
            <w:r w:rsidRPr="00EB5BD8">
              <w:rPr>
                <w:b/>
                <w:sz w:val="24"/>
                <w:szCs w:val="24"/>
              </w:rPr>
              <w:t xml:space="preserve">3 </w:t>
            </w:r>
            <w:r w:rsidRPr="00EB5BD8">
              <w:rPr>
                <w:sz w:val="24"/>
                <w:szCs w:val="24"/>
              </w:rPr>
              <w:t xml:space="preserve">этажа; </w:t>
            </w:r>
          </w:p>
          <w:p w:rsidR="0032267E" w:rsidRPr="00EB5BD8" w:rsidRDefault="0032267E" w:rsidP="00371D3E">
            <w:pPr>
              <w:rPr>
                <w:sz w:val="24"/>
                <w:szCs w:val="24"/>
              </w:rPr>
            </w:pPr>
            <w:r w:rsidRPr="00EB5BD8">
              <w:rPr>
                <w:b/>
                <w:sz w:val="24"/>
                <w:szCs w:val="24"/>
              </w:rPr>
              <w:t xml:space="preserve">- </w:t>
            </w:r>
            <w:r w:rsidRPr="00EB5BD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EB5BD8">
              <w:rPr>
                <w:b/>
                <w:sz w:val="24"/>
                <w:szCs w:val="24"/>
              </w:rPr>
              <w:t>15 м;</w:t>
            </w:r>
            <w:r w:rsidRPr="00EB5BD8">
              <w:rPr>
                <w:sz w:val="24"/>
                <w:szCs w:val="24"/>
              </w:rPr>
              <w:t xml:space="preserve"> </w:t>
            </w:r>
          </w:p>
          <w:p w:rsidR="0032267E" w:rsidRPr="00EB5BD8" w:rsidRDefault="0032267E" w:rsidP="00371D3E">
            <w:pPr>
              <w:widowControl w:val="0"/>
              <w:rPr>
                <w:b/>
                <w:bCs/>
                <w:sz w:val="24"/>
                <w:szCs w:val="24"/>
              </w:rPr>
            </w:pPr>
            <w:r w:rsidRPr="00EB5BD8">
              <w:rPr>
                <w:sz w:val="24"/>
                <w:szCs w:val="24"/>
              </w:rPr>
              <w:t xml:space="preserve">-минимальные отступы от границ смежных  земельных участков – </w:t>
            </w:r>
            <w:r w:rsidRPr="00EB5BD8">
              <w:rPr>
                <w:b/>
                <w:sz w:val="24"/>
                <w:szCs w:val="24"/>
              </w:rPr>
              <w:t>3 м,</w:t>
            </w:r>
            <w:r w:rsidRPr="00EB5BD8">
              <w:rPr>
                <w:sz w:val="24"/>
                <w:szCs w:val="24"/>
              </w:rPr>
              <w:t xml:space="preserve"> от фронтальной границы участка </w:t>
            </w:r>
            <w:r w:rsidRPr="00EB5BD8">
              <w:rPr>
                <w:bCs/>
                <w:sz w:val="24"/>
                <w:szCs w:val="24"/>
              </w:rPr>
              <w:t xml:space="preserve">– </w:t>
            </w:r>
            <w:r w:rsidRPr="00EB5BD8">
              <w:rPr>
                <w:b/>
                <w:bCs/>
                <w:sz w:val="24"/>
                <w:szCs w:val="24"/>
              </w:rPr>
              <w:t xml:space="preserve">5 м, </w:t>
            </w:r>
            <w:r w:rsidRPr="00EB5BD8">
              <w:rPr>
                <w:sz w:val="24"/>
                <w:szCs w:val="24"/>
              </w:rPr>
              <w:t>за исключением линейных объектов;</w:t>
            </w:r>
          </w:p>
          <w:p w:rsidR="0032267E" w:rsidRPr="00EB5BD8" w:rsidRDefault="0032267E" w:rsidP="00371D3E">
            <w:pPr>
              <w:keepLines/>
              <w:suppressAutoHyphens/>
              <w:overflowPunct w:val="0"/>
              <w:autoSpaceDE w:val="0"/>
              <w:textAlignment w:val="baseline"/>
              <w:rPr>
                <w:sz w:val="24"/>
                <w:szCs w:val="24"/>
              </w:rPr>
            </w:pPr>
            <w:r w:rsidRPr="00EB5BD8">
              <w:rPr>
                <w:rFonts w:eastAsia="SimSun"/>
                <w:sz w:val="24"/>
                <w:szCs w:val="24"/>
                <w:lang w:eastAsia="zh-CN"/>
              </w:rPr>
              <w:t xml:space="preserve">- </w:t>
            </w:r>
            <w:r w:rsidRPr="00EB5BD8">
              <w:rPr>
                <w:sz w:val="24"/>
                <w:szCs w:val="24"/>
              </w:rPr>
              <w:t xml:space="preserve">максимальный процент застройки в границах земельного участка – </w:t>
            </w:r>
            <w:r w:rsidRPr="00EB5BD8">
              <w:rPr>
                <w:b/>
                <w:sz w:val="24"/>
                <w:szCs w:val="24"/>
              </w:rPr>
              <w:t>60%</w:t>
            </w:r>
            <w:r w:rsidRPr="00EB5BD8">
              <w:rPr>
                <w:sz w:val="24"/>
                <w:szCs w:val="24"/>
              </w:rPr>
              <w:t>;</w:t>
            </w:r>
          </w:p>
          <w:p w:rsidR="0032267E" w:rsidRPr="00EB5BD8" w:rsidRDefault="0032267E" w:rsidP="00371D3E">
            <w:pPr>
              <w:widowControl w:val="0"/>
              <w:rPr>
                <w:rFonts w:eastAsia="SimSun"/>
                <w:sz w:val="24"/>
                <w:szCs w:val="24"/>
                <w:lang w:eastAsia="zh-CN"/>
              </w:rPr>
            </w:pPr>
            <w:r w:rsidRPr="00EB5BD8">
              <w:rPr>
                <w:sz w:val="24"/>
                <w:szCs w:val="24"/>
              </w:rPr>
              <w:t xml:space="preserve">- минимальный процент озеленения - </w:t>
            </w:r>
            <w:r w:rsidR="00622CEC">
              <w:rPr>
                <w:b/>
                <w:sz w:val="24"/>
                <w:szCs w:val="24"/>
              </w:rPr>
              <w:t>30</w:t>
            </w:r>
            <w:r w:rsidRPr="00EB5BD8">
              <w:rPr>
                <w:b/>
                <w:sz w:val="24"/>
                <w:szCs w:val="24"/>
              </w:rPr>
              <w:t>%</w:t>
            </w:r>
            <w:r w:rsidRPr="00EB5BD8">
              <w:rPr>
                <w:sz w:val="24"/>
                <w:szCs w:val="24"/>
              </w:rPr>
              <w:t xml:space="preserve"> от площади земельного участка.</w:t>
            </w:r>
          </w:p>
          <w:p w:rsidR="0032267E" w:rsidRPr="00EB5BD8" w:rsidRDefault="0032267E" w:rsidP="00371D3E">
            <w:pPr>
              <w:keepLines/>
              <w:suppressAutoHyphens/>
              <w:overflowPunct w:val="0"/>
              <w:autoSpaceDE w:val="0"/>
              <w:textAlignment w:val="baseline"/>
              <w:rPr>
                <w:sz w:val="24"/>
                <w:szCs w:val="24"/>
              </w:rPr>
            </w:pPr>
          </w:p>
        </w:tc>
      </w:tr>
      <w:tr w:rsidR="00556868" w:rsidRPr="000367B5" w:rsidTr="008A6388">
        <w:trPr>
          <w:trHeight w:val="3035"/>
        </w:trPr>
        <w:tc>
          <w:tcPr>
            <w:tcW w:w="424" w:type="pct"/>
          </w:tcPr>
          <w:p w:rsidR="00556868" w:rsidRPr="00EB5BD8" w:rsidRDefault="00556868" w:rsidP="00371D3E">
            <w:pPr>
              <w:keepLines/>
              <w:widowControl w:val="0"/>
              <w:jc w:val="center"/>
              <w:rPr>
                <w:b/>
                <w:sz w:val="24"/>
                <w:szCs w:val="24"/>
              </w:rPr>
            </w:pPr>
            <w:r w:rsidRPr="00EB5BD8">
              <w:rPr>
                <w:b/>
                <w:sz w:val="24"/>
                <w:szCs w:val="24"/>
              </w:rPr>
              <w:t>3.3</w:t>
            </w:r>
          </w:p>
        </w:tc>
        <w:tc>
          <w:tcPr>
            <w:tcW w:w="1148" w:type="pct"/>
          </w:tcPr>
          <w:p w:rsidR="00556868" w:rsidRPr="00EB5BD8" w:rsidRDefault="00556868" w:rsidP="00371D3E">
            <w:pPr>
              <w:pStyle w:val="ConsPlusNormal"/>
              <w:ind w:firstLine="0"/>
              <w:rPr>
                <w:rFonts w:ascii="Times New Roman" w:hAnsi="Times New Roman" w:cs="Times New Roman"/>
                <w:sz w:val="24"/>
                <w:szCs w:val="24"/>
              </w:rPr>
            </w:pPr>
            <w:r w:rsidRPr="00EB5BD8">
              <w:rPr>
                <w:rFonts w:ascii="Times New Roman" w:hAnsi="Times New Roman" w:cs="Times New Roman"/>
                <w:sz w:val="24"/>
                <w:szCs w:val="24"/>
              </w:rPr>
              <w:t>Бытовое обслуживание</w:t>
            </w:r>
          </w:p>
        </w:tc>
        <w:tc>
          <w:tcPr>
            <w:tcW w:w="1618" w:type="pct"/>
          </w:tcPr>
          <w:p w:rsidR="00556868" w:rsidRPr="00EB5BD8" w:rsidRDefault="00556868" w:rsidP="00371D3E">
            <w:pPr>
              <w:pStyle w:val="ConsPlusNormal"/>
              <w:ind w:firstLine="0"/>
              <w:rPr>
                <w:rFonts w:ascii="Times New Roman" w:hAnsi="Times New Roman" w:cs="Times New Roman"/>
                <w:sz w:val="24"/>
                <w:szCs w:val="24"/>
              </w:rPr>
            </w:pPr>
            <w:r w:rsidRPr="00EB5BD8">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10" w:type="pct"/>
          </w:tcPr>
          <w:p w:rsidR="00556868" w:rsidRPr="00EB5BD8" w:rsidRDefault="00556868" w:rsidP="00371D3E">
            <w:pPr>
              <w:rPr>
                <w:sz w:val="24"/>
                <w:szCs w:val="24"/>
              </w:rPr>
            </w:pPr>
            <w:r w:rsidRPr="00EB5BD8">
              <w:rPr>
                <w:sz w:val="24"/>
                <w:szCs w:val="24"/>
              </w:rPr>
              <w:t xml:space="preserve">- минимальная/максимальная площадь земельного участка– </w:t>
            </w:r>
            <w:r w:rsidRPr="00EB5BD8">
              <w:rPr>
                <w:color w:val="4F81BD" w:themeColor="accent1"/>
                <w:sz w:val="24"/>
                <w:szCs w:val="24"/>
              </w:rPr>
              <w:t xml:space="preserve"> </w:t>
            </w:r>
            <w:r w:rsidR="00805799" w:rsidRPr="009D4263">
              <w:rPr>
                <w:b/>
                <w:sz w:val="24"/>
                <w:szCs w:val="24"/>
              </w:rPr>
              <w:t>500</w:t>
            </w:r>
            <w:r w:rsidRPr="009D4263">
              <w:rPr>
                <w:b/>
                <w:sz w:val="24"/>
                <w:szCs w:val="24"/>
              </w:rPr>
              <w:t>/</w:t>
            </w:r>
            <w:r w:rsidRPr="00EB5BD8">
              <w:rPr>
                <w:b/>
                <w:sz w:val="24"/>
                <w:szCs w:val="24"/>
              </w:rPr>
              <w:t>5000</w:t>
            </w:r>
            <w:r w:rsidRPr="00EB5BD8">
              <w:rPr>
                <w:sz w:val="24"/>
                <w:szCs w:val="24"/>
              </w:rPr>
              <w:t xml:space="preserve"> кв. м;</w:t>
            </w:r>
          </w:p>
          <w:p w:rsidR="00556868" w:rsidRPr="00EB5BD8" w:rsidRDefault="00556868" w:rsidP="00371D3E">
            <w:pPr>
              <w:widowControl w:val="0"/>
              <w:rPr>
                <w:b/>
                <w:bCs/>
                <w:sz w:val="24"/>
                <w:szCs w:val="24"/>
              </w:rPr>
            </w:pPr>
            <w:r w:rsidRPr="00EB5BD8">
              <w:rPr>
                <w:sz w:val="24"/>
                <w:szCs w:val="24"/>
              </w:rPr>
              <w:t xml:space="preserve">-минимальные отступы от границ смежных  земельных участков – </w:t>
            </w:r>
            <w:r w:rsidRPr="00EB5BD8">
              <w:rPr>
                <w:b/>
                <w:sz w:val="24"/>
                <w:szCs w:val="24"/>
              </w:rPr>
              <w:t>3 м.,</w:t>
            </w:r>
            <w:r w:rsidRPr="00EB5BD8">
              <w:rPr>
                <w:sz w:val="24"/>
                <w:szCs w:val="24"/>
              </w:rPr>
              <w:t xml:space="preserve"> от фронтальной границы участка </w:t>
            </w:r>
            <w:r w:rsidRPr="00EB5BD8">
              <w:rPr>
                <w:bCs/>
                <w:sz w:val="24"/>
                <w:szCs w:val="24"/>
              </w:rPr>
              <w:t xml:space="preserve">– </w:t>
            </w:r>
            <w:r w:rsidRPr="00EB5BD8">
              <w:rPr>
                <w:b/>
                <w:bCs/>
                <w:sz w:val="24"/>
                <w:szCs w:val="24"/>
              </w:rPr>
              <w:t>5 м.;</w:t>
            </w:r>
          </w:p>
          <w:p w:rsidR="00556868" w:rsidRPr="00EB5BD8" w:rsidRDefault="00556868" w:rsidP="00371D3E">
            <w:pPr>
              <w:widowControl w:val="0"/>
              <w:rPr>
                <w:rFonts w:eastAsia="SimSun"/>
                <w:sz w:val="24"/>
                <w:szCs w:val="24"/>
                <w:lang w:eastAsia="zh-CN"/>
              </w:rPr>
            </w:pPr>
            <w:r w:rsidRPr="00EB5BD8">
              <w:rPr>
                <w:rFonts w:eastAsia="SimSun"/>
                <w:sz w:val="24"/>
                <w:szCs w:val="24"/>
                <w:lang w:eastAsia="zh-CN"/>
              </w:rPr>
              <w:t xml:space="preserve">- максимальное количество этажей зданий – </w:t>
            </w:r>
            <w:r w:rsidRPr="00EB5BD8">
              <w:rPr>
                <w:rFonts w:eastAsia="SimSun"/>
                <w:b/>
                <w:sz w:val="24"/>
                <w:szCs w:val="24"/>
                <w:lang w:eastAsia="zh-CN"/>
              </w:rPr>
              <w:t>3 этажа;</w:t>
            </w:r>
            <w:r w:rsidRPr="00EB5BD8">
              <w:rPr>
                <w:rFonts w:eastAsia="SimSun"/>
                <w:sz w:val="24"/>
                <w:szCs w:val="24"/>
                <w:lang w:eastAsia="zh-CN"/>
              </w:rPr>
              <w:t xml:space="preserve"> </w:t>
            </w:r>
          </w:p>
          <w:p w:rsidR="00556868" w:rsidRPr="00EB5BD8" w:rsidRDefault="00556868" w:rsidP="00371D3E">
            <w:pPr>
              <w:rPr>
                <w:sz w:val="24"/>
                <w:szCs w:val="24"/>
              </w:rPr>
            </w:pPr>
            <w:r w:rsidRPr="00EB5BD8">
              <w:rPr>
                <w:b/>
                <w:sz w:val="24"/>
                <w:szCs w:val="24"/>
              </w:rPr>
              <w:t xml:space="preserve">- </w:t>
            </w:r>
            <w:r w:rsidRPr="00EB5BD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EB5BD8">
              <w:rPr>
                <w:b/>
                <w:sz w:val="24"/>
                <w:szCs w:val="24"/>
              </w:rPr>
              <w:t>15 м;</w:t>
            </w:r>
            <w:r w:rsidRPr="00EB5BD8">
              <w:rPr>
                <w:sz w:val="24"/>
                <w:szCs w:val="24"/>
              </w:rPr>
              <w:t xml:space="preserve"> </w:t>
            </w:r>
          </w:p>
          <w:p w:rsidR="00556868" w:rsidRPr="00EB5BD8" w:rsidRDefault="00556868" w:rsidP="00371D3E">
            <w:pPr>
              <w:autoSpaceDE w:val="0"/>
              <w:autoSpaceDN w:val="0"/>
              <w:adjustRightInd w:val="0"/>
              <w:rPr>
                <w:sz w:val="24"/>
                <w:szCs w:val="24"/>
              </w:rPr>
            </w:pPr>
            <w:r w:rsidRPr="00EB5BD8">
              <w:rPr>
                <w:sz w:val="24"/>
                <w:szCs w:val="24"/>
              </w:rPr>
              <w:t xml:space="preserve">- максимальный процент застройки в </w:t>
            </w:r>
            <w:r w:rsidRPr="00EB5BD8">
              <w:rPr>
                <w:sz w:val="24"/>
                <w:szCs w:val="24"/>
              </w:rPr>
              <w:lastRenderedPageBreak/>
              <w:t xml:space="preserve">границах земельного участка – </w:t>
            </w:r>
            <w:r w:rsidRPr="00EB5BD8">
              <w:rPr>
                <w:b/>
                <w:sz w:val="24"/>
                <w:szCs w:val="24"/>
              </w:rPr>
              <w:t>65%</w:t>
            </w:r>
            <w:r w:rsidRPr="00EB5BD8">
              <w:rPr>
                <w:sz w:val="24"/>
                <w:szCs w:val="24"/>
              </w:rPr>
              <w:t>.</w:t>
            </w:r>
          </w:p>
          <w:p w:rsidR="00556868" w:rsidRPr="00EB5BD8" w:rsidRDefault="00556868" w:rsidP="00622CEC">
            <w:pPr>
              <w:widowControl w:val="0"/>
              <w:rPr>
                <w:rFonts w:eastAsia="SimSun"/>
                <w:sz w:val="24"/>
                <w:szCs w:val="24"/>
                <w:lang w:eastAsia="zh-CN"/>
              </w:rPr>
            </w:pPr>
            <w:r w:rsidRPr="00EB5BD8">
              <w:rPr>
                <w:sz w:val="24"/>
                <w:szCs w:val="24"/>
              </w:rPr>
              <w:t xml:space="preserve">- минимальный процент озеленения - </w:t>
            </w:r>
            <w:r w:rsidR="00622CEC">
              <w:rPr>
                <w:b/>
                <w:sz w:val="24"/>
                <w:szCs w:val="24"/>
              </w:rPr>
              <w:t>30</w:t>
            </w:r>
            <w:r w:rsidRPr="00EB5BD8">
              <w:rPr>
                <w:b/>
                <w:sz w:val="24"/>
                <w:szCs w:val="24"/>
              </w:rPr>
              <w:t>%</w:t>
            </w:r>
            <w:r w:rsidRPr="00EB5BD8">
              <w:rPr>
                <w:sz w:val="24"/>
                <w:szCs w:val="24"/>
              </w:rPr>
              <w:t xml:space="preserve"> от площади земельного участка.</w:t>
            </w:r>
          </w:p>
        </w:tc>
      </w:tr>
      <w:tr w:rsidR="00556868" w:rsidRPr="000367B5" w:rsidTr="008A6388">
        <w:trPr>
          <w:trHeight w:val="498"/>
        </w:trPr>
        <w:tc>
          <w:tcPr>
            <w:tcW w:w="424" w:type="pct"/>
          </w:tcPr>
          <w:p w:rsidR="00556868" w:rsidRPr="009D4263" w:rsidRDefault="00556868" w:rsidP="00371D3E">
            <w:pPr>
              <w:keepLines/>
              <w:widowControl w:val="0"/>
              <w:jc w:val="center"/>
              <w:rPr>
                <w:b/>
                <w:sz w:val="24"/>
                <w:szCs w:val="24"/>
              </w:rPr>
            </w:pPr>
            <w:r w:rsidRPr="009D4263">
              <w:rPr>
                <w:b/>
                <w:sz w:val="24"/>
                <w:szCs w:val="24"/>
              </w:rPr>
              <w:lastRenderedPageBreak/>
              <w:t>3.5.1</w:t>
            </w:r>
          </w:p>
        </w:tc>
        <w:tc>
          <w:tcPr>
            <w:tcW w:w="1148" w:type="pct"/>
          </w:tcPr>
          <w:p w:rsidR="00556868" w:rsidRPr="009D4263" w:rsidRDefault="00556868" w:rsidP="00371D3E">
            <w:pPr>
              <w:pStyle w:val="ConsPlusNormal"/>
              <w:ind w:firstLine="0"/>
              <w:rPr>
                <w:rFonts w:ascii="Times New Roman" w:hAnsi="Times New Roman" w:cs="Times New Roman"/>
                <w:sz w:val="24"/>
                <w:szCs w:val="24"/>
              </w:rPr>
            </w:pPr>
            <w:r w:rsidRPr="009D4263">
              <w:rPr>
                <w:rFonts w:ascii="Times New Roman" w:hAnsi="Times New Roman" w:cs="Times New Roman"/>
                <w:sz w:val="24"/>
                <w:szCs w:val="24"/>
              </w:rPr>
              <w:t>Дошкольное, начальное и среднее общее образование</w:t>
            </w:r>
          </w:p>
        </w:tc>
        <w:tc>
          <w:tcPr>
            <w:tcW w:w="1618" w:type="pct"/>
          </w:tcPr>
          <w:p w:rsidR="00556868" w:rsidRPr="009D4263" w:rsidRDefault="00556868" w:rsidP="00371D3E">
            <w:pPr>
              <w:pStyle w:val="ConsPlusNormal"/>
              <w:ind w:firstLine="0"/>
              <w:rPr>
                <w:rFonts w:ascii="Times New Roman" w:hAnsi="Times New Roman" w:cs="Times New Roman"/>
                <w:sz w:val="24"/>
                <w:szCs w:val="24"/>
              </w:rPr>
            </w:pPr>
            <w:r w:rsidRPr="009D4263">
              <w:rPr>
                <w:rFonts w:ascii="Times New Roman" w:hAnsi="Times New Roman" w:cs="Times New Roman"/>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810" w:type="pct"/>
          </w:tcPr>
          <w:p w:rsidR="00556868" w:rsidRPr="009D4263" w:rsidRDefault="00556868" w:rsidP="00371D3E">
            <w:pPr>
              <w:rPr>
                <w:sz w:val="24"/>
                <w:szCs w:val="24"/>
              </w:rPr>
            </w:pPr>
            <w:r w:rsidRPr="009D4263">
              <w:rPr>
                <w:sz w:val="24"/>
                <w:szCs w:val="24"/>
              </w:rPr>
              <w:t xml:space="preserve">-минимальная/максимальная площадь земельного участка–  </w:t>
            </w:r>
            <w:r w:rsidRPr="009D4263">
              <w:rPr>
                <w:b/>
                <w:sz w:val="24"/>
                <w:szCs w:val="24"/>
              </w:rPr>
              <w:t>500/50000</w:t>
            </w:r>
            <w:r w:rsidRPr="009D4263">
              <w:rPr>
                <w:sz w:val="24"/>
                <w:szCs w:val="24"/>
              </w:rPr>
              <w:t xml:space="preserve"> (на перспективное количество учащихся около 20000)кв. м;</w:t>
            </w:r>
          </w:p>
          <w:p w:rsidR="00556868" w:rsidRPr="009D4263" w:rsidRDefault="00556868" w:rsidP="00371D3E">
            <w:pPr>
              <w:widowControl w:val="0"/>
              <w:rPr>
                <w:rFonts w:eastAsia="SimSun"/>
                <w:sz w:val="24"/>
                <w:szCs w:val="24"/>
                <w:lang w:eastAsia="zh-CN"/>
              </w:rPr>
            </w:pPr>
            <w:r w:rsidRPr="009D4263">
              <w:rPr>
                <w:sz w:val="24"/>
                <w:szCs w:val="24"/>
              </w:rPr>
              <w:t xml:space="preserve">-минимальные отступы от границ участка - </w:t>
            </w:r>
            <w:r w:rsidRPr="009D4263">
              <w:rPr>
                <w:b/>
                <w:sz w:val="24"/>
                <w:szCs w:val="24"/>
              </w:rPr>
              <w:t>5 м</w:t>
            </w:r>
            <w:r w:rsidRPr="009D4263">
              <w:rPr>
                <w:sz w:val="24"/>
                <w:szCs w:val="24"/>
              </w:rPr>
              <w:t xml:space="preserve">, от  красной  линии - </w:t>
            </w:r>
            <w:r w:rsidRPr="009D4263">
              <w:rPr>
                <w:b/>
                <w:sz w:val="24"/>
                <w:szCs w:val="24"/>
              </w:rPr>
              <w:t>10 м</w:t>
            </w:r>
            <w:r w:rsidRPr="009D4263">
              <w:rPr>
                <w:sz w:val="24"/>
                <w:szCs w:val="24"/>
              </w:rPr>
              <w:t>, с учетом соблюдения требований технических регламентов,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r w:rsidRPr="009D4263">
              <w:rPr>
                <w:rFonts w:eastAsia="SimSun"/>
                <w:sz w:val="24"/>
                <w:szCs w:val="24"/>
                <w:lang w:eastAsia="zh-CN"/>
              </w:rPr>
              <w:t xml:space="preserve"> </w:t>
            </w:r>
          </w:p>
          <w:p w:rsidR="00556868" w:rsidRPr="009D4263" w:rsidRDefault="00556868" w:rsidP="00371D3E">
            <w:pPr>
              <w:widowControl w:val="0"/>
              <w:rPr>
                <w:rFonts w:eastAsia="SimSun"/>
                <w:sz w:val="24"/>
                <w:szCs w:val="24"/>
                <w:lang w:eastAsia="zh-CN"/>
              </w:rPr>
            </w:pPr>
            <w:r w:rsidRPr="009D4263">
              <w:rPr>
                <w:rFonts w:eastAsia="SimSun"/>
                <w:sz w:val="24"/>
                <w:szCs w:val="24"/>
                <w:lang w:eastAsia="zh-CN"/>
              </w:rPr>
              <w:t xml:space="preserve">-максимальное количество этажей зданий – </w:t>
            </w:r>
            <w:r w:rsidRPr="009D4263">
              <w:rPr>
                <w:rFonts w:eastAsia="SimSun"/>
                <w:b/>
                <w:sz w:val="24"/>
                <w:szCs w:val="24"/>
                <w:lang w:eastAsia="zh-CN"/>
              </w:rPr>
              <w:t>3 этажа;</w:t>
            </w:r>
            <w:r w:rsidRPr="009D4263">
              <w:rPr>
                <w:rFonts w:eastAsia="SimSun"/>
                <w:sz w:val="24"/>
                <w:szCs w:val="24"/>
                <w:lang w:eastAsia="zh-CN"/>
              </w:rPr>
              <w:t xml:space="preserve"> </w:t>
            </w:r>
          </w:p>
          <w:p w:rsidR="00556868" w:rsidRPr="009D4263" w:rsidRDefault="00556868" w:rsidP="00371D3E">
            <w:pPr>
              <w:rPr>
                <w:sz w:val="24"/>
                <w:szCs w:val="24"/>
              </w:rPr>
            </w:pPr>
            <w:r w:rsidRPr="009D4263">
              <w:rPr>
                <w:b/>
                <w:sz w:val="24"/>
                <w:szCs w:val="24"/>
              </w:rPr>
              <w:t xml:space="preserve">- </w:t>
            </w:r>
            <w:r w:rsidRPr="009D4263">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9D4263">
              <w:rPr>
                <w:b/>
                <w:sz w:val="24"/>
                <w:szCs w:val="24"/>
              </w:rPr>
              <w:t>15 м;</w:t>
            </w:r>
            <w:r w:rsidRPr="009D4263">
              <w:rPr>
                <w:sz w:val="24"/>
                <w:szCs w:val="24"/>
              </w:rPr>
              <w:t xml:space="preserve"> </w:t>
            </w:r>
          </w:p>
          <w:p w:rsidR="00556868" w:rsidRPr="009D4263" w:rsidRDefault="00556868" w:rsidP="00371D3E">
            <w:pPr>
              <w:autoSpaceDE w:val="0"/>
              <w:autoSpaceDN w:val="0"/>
              <w:adjustRightInd w:val="0"/>
              <w:rPr>
                <w:sz w:val="24"/>
                <w:szCs w:val="24"/>
              </w:rPr>
            </w:pPr>
            <w:r w:rsidRPr="009D4263">
              <w:rPr>
                <w:sz w:val="24"/>
                <w:szCs w:val="24"/>
              </w:rPr>
              <w:lastRenderedPageBreak/>
              <w:t xml:space="preserve">- максимальный процент застройки в границах земельного участка – </w:t>
            </w:r>
            <w:r w:rsidRPr="009D4263">
              <w:rPr>
                <w:b/>
                <w:sz w:val="24"/>
                <w:szCs w:val="24"/>
              </w:rPr>
              <w:t>60%</w:t>
            </w:r>
            <w:r w:rsidRPr="009D4263">
              <w:rPr>
                <w:sz w:val="24"/>
                <w:szCs w:val="24"/>
              </w:rPr>
              <w:t>.</w:t>
            </w:r>
          </w:p>
          <w:p w:rsidR="00556868" w:rsidRPr="009D4263" w:rsidRDefault="00556868" w:rsidP="0052119C">
            <w:pPr>
              <w:widowControl w:val="0"/>
              <w:rPr>
                <w:rFonts w:eastAsia="SimSun"/>
                <w:sz w:val="24"/>
                <w:szCs w:val="24"/>
                <w:lang w:eastAsia="zh-CN"/>
              </w:rPr>
            </w:pPr>
            <w:r w:rsidRPr="009D4263">
              <w:rPr>
                <w:sz w:val="24"/>
                <w:szCs w:val="24"/>
              </w:rPr>
              <w:t xml:space="preserve">-минимальный процент озеленения - </w:t>
            </w:r>
            <w:r w:rsidR="0052119C">
              <w:rPr>
                <w:b/>
                <w:sz w:val="24"/>
                <w:szCs w:val="24"/>
              </w:rPr>
              <w:t>30</w:t>
            </w:r>
            <w:r w:rsidRPr="009D4263">
              <w:rPr>
                <w:b/>
                <w:sz w:val="24"/>
                <w:szCs w:val="24"/>
              </w:rPr>
              <w:t>%</w:t>
            </w:r>
            <w:r w:rsidRPr="009D4263">
              <w:rPr>
                <w:sz w:val="24"/>
                <w:szCs w:val="24"/>
              </w:rPr>
              <w:t xml:space="preserve"> от площади земельного участка.</w:t>
            </w:r>
          </w:p>
        </w:tc>
      </w:tr>
      <w:tr w:rsidR="003825FD" w:rsidRPr="000367B5" w:rsidTr="008A6388">
        <w:trPr>
          <w:trHeight w:val="2893"/>
        </w:trPr>
        <w:tc>
          <w:tcPr>
            <w:tcW w:w="424" w:type="pct"/>
          </w:tcPr>
          <w:p w:rsidR="003825FD" w:rsidRPr="00B66D0B" w:rsidRDefault="003825FD" w:rsidP="00371D3E">
            <w:pPr>
              <w:keepLines/>
              <w:widowControl w:val="0"/>
              <w:jc w:val="center"/>
              <w:rPr>
                <w:b/>
                <w:sz w:val="24"/>
                <w:szCs w:val="24"/>
              </w:rPr>
            </w:pPr>
            <w:r w:rsidRPr="00B66D0B">
              <w:rPr>
                <w:b/>
                <w:sz w:val="24"/>
                <w:szCs w:val="24"/>
              </w:rPr>
              <w:lastRenderedPageBreak/>
              <w:t>3.6.1</w:t>
            </w:r>
          </w:p>
        </w:tc>
        <w:tc>
          <w:tcPr>
            <w:tcW w:w="1148" w:type="pct"/>
          </w:tcPr>
          <w:p w:rsidR="003825FD" w:rsidRPr="00B66D0B" w:rsidRDefault="003825FD" w:rsidP="005A7C67">
            <w:pPr>
              <w:spacing w:before="100" w:beforeAutospacing="1" w:after="100" w:afterAutospacing="1"/>
              <w:rPr>
                <w:sz w:val="24"/>
                <w:szCs w:val="24"/>
              </w:rPr>
            </w:pPr>
            <w:r w:rsidRPr="00B66D0B">
              <w:rPr>
                <w:sz w:val="24"/>
                <w:szCs w:val="24"/>
              </w:rPr>
              <w:t>Объекты культурно-досуговой деятельности</w:t>
            </w:r>
          </w:p>
        </w:tc>
        <w:tc>
          <w:tcPr>
            <w:tcW w:w="1618" w:type="pct"/>
          </w:tcPr>
          <w:p w:rsidR="003825FD" w:rsidRPr="00B66D0B" w:rsidRDefault="003825FD" w:rsidP="005A7C67">
            <w:pPr>
              <w:spacing w:before="100" w:beforeAutospacing="1" w:after="100" w:afterAutospacing="1"/>
              <w:rPr>
                <w:sz w:val="24"/>
                <w:szCs w:val="24"/>
              </w:rPr>
            </w:pPr>
            <w:r w:rsidRPr="00B66D0B">
              <w:rPr>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810" w:type="pct"/>
          </w:tcPr>
          <w:p w:rsidR="003825FD" w:rsidRPr="00B66D0B" w:rsidRDefault="003825FD" w:rsidP="00371D3E">
            <w:pPr>
              <w:rPr>
                <w:sz w:val="24"/>
                <w:szCs w:val="24"/>
              </w:rPr>
            </w:pPr>
            <w:r w:rsidRPr="00B66D0B">
              <w:rPr>
                <w:sz w:val="24"/>
                <w:szCs w:val="24"/>
              </w:rPr>
              <w:t xml:space="preserve">- минимальная/максимальная площадь земельного участка –  </w:t>
            </w:r>
            <w:r w:rsidRPr="00B66D0B">
              <w:rPr>
                <w:b/>
                <w:sz w:val="24"/>
                <w:szCs w:val="24"/>
              </w:rPr>
              <w:t>500/20000</w:t>
            </w:r>
            <w:r w:rsidRPr="00B66D0B">
              <w:rPr>
                <w:sz w:val="24"/>
                <w:szCs w:val="24"/>
              </w:rPr>
              <w:t xml:space="preserve"> кв. м</w:t>
            </w:r>
          </w:p>
          <w:p w:rsidR="003825FD" w:rsidRPr="00B66D0B" w:rsidRDefault="003825FD" w:rsidP="00371D3E">
            <w:pPr>
              <w:widowControl w:val="0"/>
              <w:rPr>
                <w:b/>
                <w:bCs/>
                <w:sz w:val="24"/>
                <w:szCs w:val="24"/>
              </w:rPr>
            </w:pPr>
            <w:r w:rsidRPr="00B66D0B">
              <w:rPr>
                <w:sz w:val="24"/>
                <w:szCs w:val="24"/>
              </w:rPr>
              <w:t xml:space="preserve">-минимальные отступы от границ смежных  земельных участков – </w:t>
            </w:r>
            <w:r w:rsidRPr="00B66D0B">
              <w:rPr>
                <w:b/>
                <w:sz w:val="24"/>
                <w:szCs w:val="24"/>
              </w:rPr>
              <w:t>3 м,</w:t>
            </w:r>
            <w:r w:rsidRPr="00B66D0B">
              <w:rPr>
                <w:sz w:val="24"/>
                <w:szCs w:val="24"/>
              </w:rPr>
              <w:t xml:space="preserve"> от фронтальной границы участка </w:t>
            </w:r>
            <w:r w:rsidRPr="00B66D0B">
              <w:rPr>
                <w:bCs/>
                <w:sz w:val="24"/>
                <w:szCs w:val="24"/>
              </w:rPr>
              <w:t xml:space="preserve">– </w:t>
            </w:r>
            <w:r w:rsidRPr="00B66D0B">
              <w:rPr>
                <w:b/>
                <w:bCs/>
                <w:sz w:val="24"/>
                <w:szCs w:val="24"/>
              </w:rPr>
              <w:t>5 м ;</w:t>
            </w:r>
          </w:p>
          <w:p w:rsidR="003825FD" w:rsidRPr="00B66D0B" w:rsidRDefault="003825FD" w:rsidP="00371D3E">
            <w:pPr>
              <w:widowControl w:val="0"/>
              <w:rPr>
                <w:rFonts w:eastAsia="SimSun"/>
                <w:sz w:val="24"/>
                <w:szCs w:val="24"/>
                <w:lang w:eastAsia="zh-CN"/>
              </w:rPr>
            </w:pPr>
            <w:r w:rsidRPr="00B66D0B">
              <w:rPr>
                <w:rFonts w:eastAsia="SimSun"/>
                <w:sz w:val="24"/>
                <w:szCs w:val="24"/>
                <w:lang w:eastAsia="zh-CN"/>
              </w:rPr>
              <w:t xml:space="preserve">- максимальное количество этажей зданий – </w:t>
            </w:r>
            <w:r w:rsidRPr="00B66D0B">
              <w:rPr>
                <w:rFonts w:eastAsia="SimSun"/>
                <w:b/>
                <w:sz w:val="24"/>
                <w:szCs w:val="24"/>
                <w:lang w:eastAsia="zh-CN"/>
              </w:rPr>
              <w:t>3 этажа;</w:t>
            </w:r>
            <w:r w:rsidRPr="00B66D0B">
              <w:rPr>
                <w:rFonts w:eastAsia="SimSun"/>
                <w:sz w:val="24"/>
                <w:szCs w:val="24"/>
                <w:lang w:eastAsia="zh-CN"/>
              </w:rPr>
              <w:t xml:space="preserve"> </w:t>
            </w:r>
          </w:p>
          <w:p w:rsidR="003825FD" w:rsidRPr="00B66D0B" w:rsidRDefault="003825FD" w:rsidP="00371D3E">
            <w:pPr>
              <w:rPr>
                <w:sz w:val="24"/>
                <w:szCs w:val="24"/>
              </w:rPr>
            </w:pPr>
            <w:r w:rsidRPr="00B66D0B">
              <w:rPr>
                <w:b/>
                <w:sz w:val="24"/>
                <w:szCs w:val="24"/>
              </w:rPr>
              <w:t xml:space="preserve">- </w:t>
            </w:r>
            <w:r w:rsidRPr="00B66D0B">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B66D0B">
              <w:rPr>
                <w:b/>
                <w:sz w:val="24"/>
                <w:szCs w:val="24"/>
              </w:rPr>
              <w:t>15 м;</w:t>
            </w:r>
            <w:r w:rsidRPr="00B66D0B">
              <w:rPr>
                <w:sz w:val="24"/>
                <w:szCs w:val="24"/>
              </w:rPr>
              <w:t xml:space="preserve"> </w:t>
            </w:r>
          </w:p>
          <w:p w:rsidR="003825FD" w:rsidRPr="00B66D0B" w:rsidRDefault="003825FD" w:rsidP="00371D3E">
            <w:pPr>
              <w:autoSpaceDE w:val="0"/>
              <w:autoSpaceDN w:val="0"/>
              <w:adjustRightInd w:val="0"/>
              <w:rPr>
                <w:sz w:val="24"/>
                <w:szCs w:val="24"/>
              </w:rPr>
            </w:pPr>
            <w:r w:rsidRPr="00B66D0B">
              <w:rPr>
                <w:sz w:val="24"/>
                <w:szCs w:val="24"/>
              </w:rPr>
              <w:t xml:space="preserve">- максимальный процент застройки в границах земельного участка – </w:t>
            </w:r>
            <w:r w:rsidRPr="00B66D0B">
              <w:rPr>
                <w:b/>
                <w:sz w:val="24"/>
                <w:szCs w:val="24"/>
              </w:rPr>
              <w:t>60%</w:t>
            </w:r>
            <w:r w:rsidRPr="00B66D0B">
              <w:rPr>
                <w:sz w:val="24"/>
                <w:szCs w:val="24"/>
              </w:rPr>
              <w:t>.</w:t>
            </w:r>
          </w:p>
          <w:p w:rsidR="003825FD" w:rsidRPr="00B66D0B" w:rsidRDefault="003825FD" w:rsidP="0052119C">
            <w:pPr>
              <w:widowControl w:val="0"/>
              <w:rPr>
                <w:rFonts w:eastAsia="SimSun"/>
                <w:sz w:val="24"/>
                <w:szCs w:val="24"/>
                <w:lang w:eastAsia="zh-CN"/>
              </w:rPr>
            </w:pPr>
            <w:r w:rsidRPr="00B66D0B">
              <w:rPr>
                <w:sz w:val="24"/>
                <w:szCs w:val="24"/>
              </w:rPr>
              <w:t xml:space="preserve">- минимальный процент озеленения - </w:t>
            </w:r>
            <w:r w:rsidR="0052119C">
              <w:rPr>
                <w:b/>
                <w:sz w:val="24"/>
                <w:szCs w:val="24"/>
              </w:rPr>
              <w:t>30</w:t>
            </w:r>
            <w:r w:rsidRPr="00B66D0B">
              <w:rPr>
                <w:b/>
                <w:sz w:val="24"/>
                <w:szCs w:val="24"/>
              </w:rPr>
              <w:t>%</w:t>
            </w:r>
            <w:r w:rsidRPr="00B66D0B">
              <w:rPr>
                <w:sz w:val="24"/>
                <w:szCs w:val="24"/>
              </w:rPr>
              <w:t xml:space="preserve"> от площади  земельного участка</w:t>
            </w:r>
          </w:p>
        </w:tc>
      </w:tr>
      <w:tr w:rsidR="003825FD" w:rsidRPr="000367B5" w:rsidTr="008A6388">
        <w:trPr>
          <w:trHeight w:val="223"/>
        </w:trPr>
        <w:tc>
          <w:tcPr>
            <w:tcW w:w="424" w:type="pct"/>
          </w:tcPr>
          <w:p w:rsidR="003825FD" w:rsidRPr="00FD135F" w:rsidRDefault="003825FD" w:rsidP="003F2AC2">
            <w:pPr>
              <w:keepLines/>
              <w:widowControl w:val="0"/>
              <w:jc w:val="left"/>
              <w:rPr>
                <w:b/>
                <w:sz w:val="24"/>
                <w:szCs w:val="24"/>
              </w:rPr>
            </w:pPr>
            <w:r w:rsidRPr="00FD135F">
              <w:rPr>
                <w:b/>
                <w:sz w:val="24"/>
                <w:szCs w:val="24"/>
              </w:rPr>
              <w:t>3.7.1</w:t>
            </w:r>
          </w:p>
        </w:tc>
        <w:tc>
          <w:tcPr>
            <w:tcW w:w="1148" w:type="pct"/>
          </w:tcPr>
          <w:p w:rsidR="003825FD" w:rsidRPr="00FD135F" w:rsidRDefault="003825FD" w:rsidP="005A7C67">
            <w:pPr>
              <w:spacing w:before="100" w:beforeAutospacing="1" w:after="100" w:afterAutospacing="1"/>
              <w:rPr>
                <w:sz w:val="24"/>
                <w:szCs w:val="24"/>
              </w:rPr>
            </w:pPr>
            <w:r w:rsidRPr="00FD135F">
              <w:rPr>
                <w:sz w:val="24"/>
                <w:szCs w:val="24"/>
              </w:rPr>
              <w:t>Осуществление религиозных обрядов</w:t>
            </w:r>
          </w:p>
        </w:tc>
        <w:tc>
          <w:tcPr>
            <w:tcW w:w="1618" w:type="pct"/>
          </w:tcPr>
          <w:p w:rsidR="003825FD" w:rsidRPr="00FD135F" w:rsidRDefault="003825FD" w:rsidP="005A7C67">
            <w:pPr>
              <w:spacing w:before="100" w:beforeAutospacing="1" w:after="100" w:afterAutospacing="1"/>
              <w:rPr>
                <w:sz w:val="24"/>
                <w:szCs w:val="24"/>
              </w:rPr>
            </w:pPr>
            <w:r w:rsidRPr="00FD135F">
              <w:rPr>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810" w:type="pct"/>
          </w:tcPr>
          <w:p w:rsidR="003825FD" w:rsidRPr="00FD135F" w:rsidRDefault="003825FD" w:rsidP="00371D3E">
            <w:pPr>
              <w:rPr>
                <w:sz w:val="24"/>
                <w:szCs w:val="24"/>
              </w:rPr>
            </w:pPr>
            <w:r w:rsidRPr="00FD135F">
              <w:rPr>
                <w:sz w:val="24"/>
                <w:szCs w:val="24"/>
              </w:rPr>
              <w:t xml:space="preserve">- минимальная/максимальная площадь земельного участка–  </w:t>
            </w:r>
            <w:r w:rsidRPr="00FD135F">
              <w:rPr>
                <w:b/>
                <w:sz w:val="24"/>
                <w:szCs w:val="24"/>
              </w:rPr>
              <w:t>300/10000</w:t>
            </w:r>
            <w:r w:rsidRPr="00FD135F">
              <w:rPr>
                <w:sz w:val="24"/>
                <w:szCs w:val="24"/>
              </w:rPr>
              <w:t xml:space="preserve"> кв. м;</w:t>
            </w:r>
          </w:p>
          <w:p w:rsidR="003825FD" w:rsidRPr="00FD135F" w:rsidRDefault="003825FD" w:rsidP="00371D3E">
            <w:pPr>
              <w:widowControl w:val="0"/>
              <w:rPr>
                <w:b/>
                <w:bCs/>
                <w:sz w:val="24"/>
                <w:szCs w:val="24"/>
              </w:rPr>
            </w:pPr>
            <w:r w:rsidRPr="00FD135F">
              <w:rPr>
                <w:sz w:val="24"/>
                <w:szCs w:val="24"/>
              </w:rPr>
              <w:t xml:space="preserve">-минимальные отступы от границ смежных  земельных участков – </w:t>
            </w:r>
            <w:r w:rsidRPr="00FD135F">
              <w:rPr>
                <w:b/>
                <w:sz w:val="24"/>
                <w:szCs w:val="24"/>
              </w:rPr>
              <w:t>3 м,</w:t>
            </w:r>
            <w:r w:rsidRPr="00FD135F">
              <w:rPr>
                <w:sz w:val="24"/>
                <w:szCs w:val="24"/>
              </w:rPr>
              <w:t xml:space="preserve"> от фронтальной границы участка </w:t>
            </w:r>
            <w:r w:rsidRPr="00FD135F">
              <w:rPr>
                <w:bCs/>
                <w:sz w:val="24"/>
                <w:szCs w:val="24"/>
              </w:rPr>
              <w:t xml:space="preserve">– </w:t>
            </w:r>
            <w:r w:rsidRPr="00FD135F">
              <w:rPr>
                <w:b/>
                <w:bCs/>
                <w:sz w:val="24"/>
                <w:szCs w:val="24"/>
              </w:rPr>
              <w:t>5 м.;</w:t>
            </w:r>
          </w:p>
          <w:p w:rsidR="003825FD" w:rsidRPr="00FD135F" w:rsidRDefault="003825FD" w:rsidP="00371D3E">
            <w:pPr>
              <w:rPr>
                <w:rFonts w:eastAsia="SimSun"/>
                <w:sz w:val="24"/>
                <w:szCs w:val="24"/>
                <w:lang w:eastAsia="zh-CN"/>
              </w:rPr>
            </w:pPr>
            <w:r w:rsidRPr="00FD135F">
              <w:rPr>
                <w:sz w:val="24"/>
                <w:szCs w:val="24"/>
              </w:rPr>
              <w:t xml:space="preserve">- максимальная высота зданий, строений, сооружений от уровня земли - </w:t>
            </w:r>
            <w:r w:rsidRPr="00FD135F">
              <w:rPr>
                <w:b/>
                <w:sz w:val="24"/>
                <w:szCs w:val="24"/>
              </w:rPr>
              <w:t>50 м.;</w:t>
            </w:r>
          </w:p>
          <w:p w:rsidR="003825FD" w:rsidRPr="00FD135F" w:rsidRDefault="003825FD" w:rsidP="00371D3E">
            <w:pPr>
              <w:rPr>
                <w:rFonts w:eastAsia="SimSun"/>
                <w:b/>
                <w:sz w:val="24"/>
                <w:szCs w:val="24"/>
                <w:lang w:eastAsia="zh-CN"/>
              </w:rPr>
            </w:pPr>
            <w:r w:rsidRPr="00FD135F">
              <w:rPr>
                <w:rFonts w:eastAsia="SimSun"/>
                <w:sz w:val="24"/>
                <w:szCs w:val="24"/>
                <w:lang w:eastAsia="zh-CN"/>
              </w:rPr>
              <w:t>- максимальный процент застройки в границах земельного участка –</w:t>
            </w:r>
            <w:r w:rsidRPr="00FD135F">
              <w:rPr>
                <w:rFonts w:eastAsia="SimSun"/>
                <w:b/>
                <w:sz w:val="24"/>
                <w:szCs w:val="24"/>
                <w:lang w:eastAsia="zh-CN"/>
              </w:rPr>
              <w:t>60%;</w:t>
            </w:r>
          </w:p>
          <w:p w:rsidR="003825FD" w:rsidRPr="00FD135F" w:rsidRDefault="003825FD" w:rsidP="00371D3E">
            <w:pPr>
              <w:widowControl w:val="0"/>
              <w:rPr>
                <w:rFonts w:eastAsia="SimSun"/>
                <w:sz w:val="24"/>
                <w:szCs w:val="24"/>
                <w:lang w:eastAsia="zh-CN"/>
              </w:rPr>
            </w:pPr>
            <w:r w:rsidRPr="00FD135F">
              <w:rPr>
                <w:sz w:val="24"/>
                <w:szCs w:val="24"/>
              </w:rPr>
              <w:lastRenderedPageBreak/>
              <w:t xml:space="preserve">- минимальный процент озеленения - </w:t>
            </w:r>
            <w:r w:rsidR="0052119C">
              <w:rPr>
                <w:b/>
                <w:sz w:val="24"/>
                <w:szCs w:val="24"/>
              </w:rPr>
              <w:t>30</w:t>
            </w:r>
            <w:r w:rsidRPr="00FD135F">
              <w:rPr>
                <w:b/>
                <w:sz w:val="24"/>
                <w:szCs w:val="24"/>
              </w:rPr>
              <w:t>%</w:t>
            </w:r>
            <w:r w:rsidRPr="00FD135F">
              <w:rPr>
                <w:sz w:val="24"/>
                <w:szCs w:val="24"/>
              </w:rPr>
              <w:t xml:space="preserve"> от площади земельного участка.</w:t>
            </w:r>
          </w:p>
          <w:p w:rsidR="003825FD" w:rsidRPr="00FD135F" w:rsidRDefault="003825FD" w:rsidP="00371D3E">
            <w:pPr>
              <w:rPr>
                <w:b/>
                <w:sz w:val="24"/>
                <w:szCs w:val="24"/>
                <w:u w:val="single"/>
              </w:rPr>
            </w:pPr>
          </w:p>
        </w:tc>
      </w:tr>
      <w:tr w:rsidR="00556868" w:rsidRPr="000367B5" w:rsidTr="008A6388">
        <w:trPr>
          <w:trHeight w:val="200"/>
        </w:trPr>
        <w:tc>
          <w:tcPr>
            <w:tcW w:w="424" w:type="pct"/>
          </w:tcPr>
          <w:p w:rsidR="00556868" w:rsidRPr="00FD135F" w:rsidRDefault="00556868" w:rsidP="00371D3E">
            <w:pPr>
              <w:keepLines/>
              <w:widowControl w:val="0"/>
              <w:jc w:val="center"/>
              <w:rPr>
                <w:b/>
                <w:sz w:val="24"/>
                <w:szCs w:val="24"/>
              </w:rPr>
            </w:pPr>
            <w:r w:rsidRPr="00FD135F">
              <w:rPr>
                <w:b/>
                <w:sz w:val="24"/>
                <w:szCs w:val="24"/>
              </w:rPr>
              <w:lastRenderedPageBreak/>
              <w:t>4.1</w:t>
            </w:r>
          </w:p>
        </w:tc>
        <w:tc>
          <w:tcPr>
            <w:tcW w:w="1148" w:type="pct"/>
          </w:tcPr>
          <w:p w:rsidR="00556868" w:rsidRPr="00FD135F" w:rsidRDefault="00556868" w:rsidP="00371D3E">
            <w:pPr>
              <w:pStyle w:val="ConsPlusNormal"/>
              <w:ind w:firstLine="0"/>
              <w:rPr>
                <w:rFonts w:ascii="Times New Roman" w:hAnsi="Times New Roman" w:cs="Times New Roman"/>
                <w:sz w:val="24"/>
                <w:szCs w:val="24"/>
              </w:rPr>
            </w:pPr>
            <w:r w:rsidRPr="00FD135F">
              <w:rPr>
                <w:rFonts w:ascii="Times New Roman" w:hAnsi="Times New Roman" w:cs="Times New Roman"/>
                <w:sz w:val="24"/>
                <w:szCs w:val="24"/>
              </w:rPr>
              <w:t>Деловое управление</w:t>
            </w:r>
          </w:p>
        </w:tc>
        <w:tc>
          <w:tcPr>
            <w:tcW w:w="1618" w:type="pct"/>
          </w:tcPr>
          <w:p w:rsidR="00556868" w:rsidRPr="00FD135F" w:rsidRDefault="00556868" w:rsidP="00371D3E">
            <w:pPr>
              <w:pStyle w:val="ConsPlusNormal"/>
              <w:ind w:firstLine="0"/>
              <w:rPr>
                <w:rFonts w:ascii="Times New Roman" w:hAnsi="Times New Roman" w:cs="Times New Roman"/>
                <w:sz w:val="24"/>
                <w:szCs w:val="24"/>
              </w:rPr>
            </w:pPr>
            <w:r w:rsidRPr="00FD135F">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10" w:type="pct"/>
          </w:tcPr>
          <w:p w:rsidR="00556868" w:rsidRPr="00FD135F" w:rsidRDefault="00556868" w:rsidP="00371D3E">
            <w:pPr>
              <w:rPr>
                <w:sz w:val="24"/>
                <w:szCs w:val="24"/>
              </w:rPr>
            </w:pPr>
            <w:r w:rsidRPr="00FD135F">
              <w:rPr>
                <w:sz w:val="24"/>
                <w:szCs w:val="24"/>
              </w:rPr>
              <w:t xml:space="preserve">   - минимальная/максимальная площадь земельного участка–  </w:t>
            </w:r>
            <w:r w:rsidRPr="00FD135F">
              <w:rPr>
                <w:b/>
                <w:sz w:val="24"/>
                <w:szCs w:val="24"/>
              </w:rPr>
              <w:t>500/5000</w:t>
            </w:r>
            <w:r w:rsidRPr="00FD135F">
              <w:rPr>
                <w:sz w:val="24"/>
                <w:szCs w:val="24"/>
              </w:rPr>
              <w:t xml:space="preserve"> кв. м;</w:t>
            </w:r>
          </w:p>
          <w:p w:rsidR="00556868" w:rsidRPr="00FD135F" w:rsidRDefault="00556868" w:rsidP="00371D3E">
            <w:pPr>
              <w:widowControl w:val="0"/>
              <w:rPr>
                <w:b/>
                <w:bCs/>
                <w:sz w:val="24"/>
                <w:szCs w:val="24"/>
              </w:rPr>
            </w:pPr>
            <w:r w:rsidRPr="00FD135F">
              <w:rPr>
                <w:sz w:val="24"/>
                <w:szCs w:val="24"/>
              </w:rPr>
              <w:t xml:space="preserve">-минимальные отступы от границ смежных  земельных участков – </w:t>
            </w:r>
            <w:r w:rsidRPr="00FD135F">
              <w:rPr>
                <w:b/>
                <w:sz w:val="24"/>
                <w:szCs w:val="24"/>
              </w:rPr>
              <w:t>3 м,</w:t>
            </w:r>
            <w:r w:rsidRPr="00FD135F">
              <w:rPr>
                <w:sz w:val="24"/>
                <w:szCs w:val="24"/>
              </w:rPr>
              <w:t xml:space="preserve"> от фронтальной границы участка </w:t>
            </w:r>
            <w:r w:rsidRPr="00FD135F">
              <w:rPr>
                <w:bCs/>
                <w:sz w:val="24"/>
                <w:szCs w:val="24"/>
              </w:rPr>
              <w:t xml:space="preserve">– </w:t>
            </w:r>
            <w:r w:rsidRPr="00FD135F">
              <w:rPr>
                <w:b/>
                <w:bCs/>
                <w:sz w:val="24"/>
                <w:szCs w:val="24"/>
              </w:rPr>
              <w:t>5 м ;</w:t>
            </w:r>
          </w:p>
          <w:p w:rsidR="00556868" w:rsidRPr="00FD135F" w:rsidRDefault="00556868" w:rsidP="00371D3E">
            <w:pPr>
              <w:widowControl w:val="0"/>
              <w:rPr>
                <w:rFonts w:eastAsia="SimSun"/>
                <w:sz w:val="24"/>
                <w:szCs w:val="24"/>
                <w:lang w:eastAsia="zh-CN"/>
              </w:rPr>
            </w:pPr>
            <w:r w:rsidRPr="00FD135F">
              <w:rPr>
                <w:rFonts w:eastAsia="SimSun"/>
                <w:sz w:val="24"/>
                <w:szCs w:val="24"/>
                <w:lang w:eastAsia="zh-CN"/>
              </w:rPr>
              <w:t xml:space="preserve">- максимальное количество этажей зданий – </w:t>
            </w:r>
            <w:r w:rsidRPr="00FD135F">
              <w:rPr>
                <w:rFonts w:eastAsia="SimSun"/>
                <w:b/>
                <w:sz w:val="24"/>
                <w:szCs w:val="24"/>
                <w:lang w:eastAsia="zh-CN"/>
              </w:rPr>
              <w:t>3 этажа;</w:t>
            </w:r>
            <w:r w:rsidRPr="00FD135F">
              <w:rPr>
                <w:rFonts w:eastAsia="SimSun"/>
                <w:sz w:val="24"/>
                <w:szCs w:val="24"/>
                <w:lang w:eastAsia="zh-CN"/>
              </w:rPr>
              <w:t xml:space="preserve"> </w:t>
            </w:r>
          </w:p>
          <w:p w:rsidR="00556868" w:rsidRPr="00FD135F" w:rsidRDefault="00556868" w:rsidP="00371D3E">
            <w:pPr>
              <w:rPr>
                <w:sz w:val="24"/>
                <w:szCs w:val="24"/>
              </w:rPr>
            </w:pPr>
            <w:r w:rsidRPr="00FD135F">
              <w:rPr>
                <w:b/>
                <w:sz w:val="24"/>
                <w:szCs w:val="24"/>
              </w:rPr>
              <w:t xml:space="preserve">- </w:t>
            </w:r>
            <w:r w:rsidRPr="00FD135F">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D135F">
              <w:rPr>
                <w:b/>
                <w:sz w:val="24"/>
                <w:szCs w:val="24"/>
              </w:rPr>
              <w:t>15 м;</w:t>
            </w:r>
            <w:r w:rsidRPr="00FD135F">
              <w:rPr>
                <w:sz w:val="24"/>
                <w:szCs w:val="24"/>
              </w:rPr>
              <w:t xml:space="preserve"> </w:t>
            </w:r>
          </w:p>
          <w:p w:rsidR="00556868" w:rsidRPr="00FD135F" w:rsidRDefault="00556868" w:rsidP="00371D3E">
            <w:pPr>
              <w:autoSpaceDE w:val="0"/>
              <w:autoSpaceDN w:val="0"/>
              <w:adjustRightInd w:val="0"/>
              <w:rPr>
                <w:sz w:val="24"/>
                <w:szCs w:val="24"/>
              </w:rPr>
            </w:pPr>
            <w:r w:rsidRPr="00FD135F">
              <w:rPr>
                <w:sz w:val="24"/>
                <w:szCs w:val="24"/>
              </w:rPr>
              <w:t xml:space="preserve">- максимальный процент застройки в границах земельного участка – </w:t>
            </w:r>
            <w:r w:rsidRPr="00FD135F">
              <w:rPr>
                <w:b/>
                <w:sz w:val="24"/>
                <w:szCs w:val="24"/>
              </w:rPr>
              <w:t>60%</w:t>
            </w:r>
            <w:r w:rsidRPr="00FD135F">
              <w:rPr>
                <w:sz w:val="24"/>
                <w:szCs w:val="24"/>
              </w:rPr>
              <w:t>.</w:t>
            </w:r>
          </w:p>
          <w:p w:rsidR="00556868" w:rsidRPr="00FD135F" w:rsidRDefault="00556868" w:rsidP="00371D3E">
            <w:pPr>
              <w:widowControl w:val="0"/>
              <w:rPr>
                <w:rFonts w:eastAsia="SimSun"/>
                <w:sz w:val="24"/>
                <w:szCs w:val="24"/>
                <w:lang w:eastAsia="zh-CN"/>
              </w:rPr>
            </w:pPr>
            <w:r w:rsidRPr="00FD135F">
              <w:rPr>
                <w:sz w:val="24"/>
                <w:szCs w:val="24"/>
              </w:rPr>
              <w:t xml:space="preserve">- минимальный процент озеленения - </w:t>
            </w:r>
            <w:r w:rsidRPr="00FD135F">
              <w:rPr>
                <w:b/>
                <w:sz w:val="24"/>
                <w:szCs w:val="24"/>
              </w:rPr>
              <w:t>15%</w:t>
            </w:r>
            <w:r w:rsidRPr="00FD135F">
              <w:rPr>
                <w:sz w:val="24"/>
                <w:szCs w:val="24"/>
              </w:rPr>
              <w:t xml:space="preserve"> от площади земельного участка.</w:t>
            </w:r>
          </w:p>
        </w:tc>
      </w:tr>
      <w:tr w:rsidR="00556868" w:rsidRPr="000367B5" w:rsidTr="008A6388">
        <w:trPr>
          <w:trHeight w:val="242"/>
        </w:trPr>
        <w:tc>
          <w:tcPr>
            <w:tcW w:w="424" w:type="pct"/>
          </w:tcPr>
          <w:p w:rsidR="00556868" w:rsidRPr="00803802" w:rsidRDefault="00556868" w:rsidP="00371D3E">
            <w:pPr>
              <w:keepLines/>
              <w:widowControl w:val="0"/>
              <w:jc w:val="center"/>
              <w:rPr>
                <w:b/>
                <w:sz w:val="24"/>
                <w:szCs w:val="24"/>
              </w:rPr>
            </w:pPr>
            <w:r w:rsidRPr="00803802">
              <w:rPr>
                <w:b/>
                <w:sz w:val="24"/>
                <w:szCs w:val="24"/>
              </w:rPr>
              <w:t>4.3</w:t>
            </w:r>
          </w:p>
        </w:tc>
        <w:tc>
          <w:tcPr>
            <w:tcW w:w="1148" w:type="pct"/>
          </w:tcPr>
          <w:p w:rsidR="00556868" w:rsidRPr="00803802" w:rsidRDefault="00556868" w:rsidP="00371D3E">
            <w:pPr>
              <w:contextualSpacing/>
              <w:rPr>
                <w:sz w:val="24"/>
                <w:szCs w:val="24"/>
              </w:rPr>
            </w:pPr>
            <w:r w:rsidRPr="00803802">
              <w:rPr>
                <w:sz w:val="24"/>
                <w:szCs w:val="24"/>
              </w:rPr>
              <w:t xml:space="preserve">Рынки </w:t>
            </w:r>
          </w:p>
          <w:p w:rsidR="00556868" w:rsidRPr="00803802" w:rsidRDefault="00556868" w:rsidP="00371D3E">
            <w:pPr>
              <w:contextualSpacing/>
              <w:rPr>
                <w:b/>
                <w:sz w:val="24"/>
                <w:szCs w:val="24"/>
                <w:lang w:eastAsia="en-US" w:bidi="en-US"/>
              </w:rPr>
            </w:pPr>
          </w:p>
        </w:tc>
        <w:tc>
          <w:tcPr>
            <w:tcW w:w="1618" w:type="pct"/>
          </w:tcPr>
          <w:p w:rsidR="00556868" w:rsidRPr="00803802" w:rsidRDefault="00556868" w:rsidP="00371D3E">
            <w:pPr>
              <w:rPr>
                <w:sz w:val="24"/>
                <w:szCs w:val="24"/>
              </w:rPr>
            </w:pPr>
            <w:r w:rsidRPr="00803802">
              <w:rPr>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w:t>
            </w:r>
          </w:p>
          <w:p w:rsidR="00556868" w:rsidRPr="00803802" w:rsidRDefault="00556868" w:rsidP="00371D3E">
            <w:pPr>
              <w:rPr>
                <w:sz w:val="24"/>
                <w:szCs w:val="24"/>
              </w:rPr>
            </w:pPr>
            <w:r w:rsidRPr="00803802">
              <w:rPr>
                <w:sz w:val="24"/>
                <w:szCs w:val="24"/>
              </w:rPr>
              <w:t>размещение гаражей и (или) стоянок для автомобилей сотрудников и посетителей рынка</w:t>
            </w:r>
          </w:p>
        </w:tc>
        <w:tc>
          <w:tcPr>
            <w:tcW w:w="1810" w:type="pct"/>
          </w:tcPr>
          <w:p w:rsidR="00556868" w:rsidRPr="00803802" w:rsidRDefault="00556868" w:rsidP="00371D3E">
            <w:pPr>
              <w:rPr>
                <w:sz w:val="24"/>
                <w:szCs w:val="24"/>
              </w:rPr>
            </w:pPr>
            <w:r w:rsidRPr="00803802">
              <w:rPr>
                <w:sz w:val="24"/>
                <w:szCs w:val="24"/>
              </w:rPr>
              <w:t xml:space="preserve">- минимальная/максимальная площадь земельного участка –  </w:t>
            </w:r>
            <w:r w:rsidRPr="00803802">
              <w:rPr>
                <w:b/>
                <w:sz w:val="24"/>
                <w:szCs w:val="24"/>
              </w:rPr>
              <w:t xml:space="preserve">100/5000 </w:t>
            </w:r>
            <w:r w:rsidRPr="00803802">
              <w:rPr>
                <w:sz w:val="24"/>
                <w:szCs w:val="24"/>
              </w:rPr>
              <w:t xml:space="preserve">кв. м; </w:t>
            </w:r>
          </w:p>
          <w:p w:rsidR="00556868" w:rsidRPr="00803802" w:rsidRDefault="00556868" w:rsidP="00371D3E">
            <w:pPr>
              <w:autoSpaceDE w:val="0"/>
              <w:autoSpaceDN w:val="0"/>
              <w:adjustRightInd w:val="0"/>
              <w:rPr>
                <w:sz w:val="24"/>
                <w:szCs w:val="24"/>
              </w:rPr>
            </w:pPr>
            <w:r w:rsidRPr="00803802">
              <w:rPr>
                <w:sz w:val="24"/>
                <w:szCs w:val="24"/>
              </w:rPr>
              <w:t xml:space="preserve">- минимальные отступы от границ участка - </w:t>
            </w:r>
            <w:r w:rsidRPr="00803802">
              <w:rPr>
                <w:b/>
                <w:sz w:val="24"/>
                <w:szCs w:val="24"/>
              </w:rPr>
              <w:t>5 м</w:t>
            </w:r>
            <w:r w:rsidRPr="00803802">
              <w:rPr>
                <w:sz w:val="24"/>
                <w:szCs w:val="24"/>
              </w:rPr>
              <w:t>;</w:t>
            </w:r>
          </w:p>
          <w:p w:rsidR="00943AE5" w:rsidRPr="00803802" w:rsidRDefault="00943AE5" w:rsidP="00943AE5">
            <w:pPr>
              <w:widowControl w:val="0"/>
              <w:rPr>
                <w:rFonts w:eastAsia="SimSun"/>
                <w:sz w:val="24"/>
                <w:szCs w:val="24"/>
                <w:lang w:eastAsia="zh-CN"/>
              </w:rPr>
            </w:pPr>
            <w:r w:rsidRPr="00803802">
              <w:rPr>
                <w:rFonts w:eastAsia="SimSun"/>
                <w:sz w:val="24"/>
                <w:szCs w:val="24"/>
                <w:lang w:eastAsia="zh-CN"/>
              </w:rPr>
              <w:t xml:space="preserve">- максимальное количество этажей зданий – </w:t>
            </w:r>
            <w:r w:rsidRPr="00803802">
              <w:rPr>
                <w:rFonts w:eastAsia="SimSun"/>
                <w:b/>
                <w:sz w:val="24"/>
                <w:szCs w:val="24"/>
                <w:lang w:eastAsia="zh-CN"/>
              </w:rPr>
              <w:t xml:space="preserve">3 </w:t>
            </w:r>
            <w:r w:rsidRPr="00803802">
              <w:rPr>
                <w:rFonts w:eastAsia="SimSun"/>
                <w:sz w:val="24"/>
                <w:szCs w:val="24"/>
                <w:lang w:eastAsia="zh-CN"/>
              </w:rPr>
              <w:t>этажа</w:t>
            </w:r>
            <w:r w:rsidRPr="00803802">
              <w:rPr>
                <w:rFonts w:eastAsia="SimSun"/>
                <w:b/>
                <w:sz w:val="24"/>
                <w:szCs w:val="24"/>
                <w:lang w:eastAsia="zh-CN"/>
              </w:rPr>
              <w:t>;</w:t>
            </w:r>
            <w:r w:rsidRPr="00803802">
              <w:rPr>
                <w:rFonts w:eastAsia="SimSun"/>
                <w:sz w:val="24"/>
                <w:szCs w:val="24"/>
                <w:lang w:eastAsia="zh-CN"/>
              </w:rPr>
              <w:t xml:space="preserve"> </w:t>
            </w:r>
          </w:p>
          <w:p w:rsidR="00556868" w:rsidRPr="00803802" w:rsidRDefault="00556868" w:rsidP="00371D3E">
            <w:pPr>
              <w:rPr>
                <w:sz w:val="24"/>
                <w:szCs w:val="24"/>
              </w:rPr>
            </w:pPr>
            <w:r w:rsidRPr="00803802">
              <w:rPr>
                <w:b/>
                <w:sz w:val="24"/>
                <w:szCs w:val="24"/>
              </w:rPr>
              <w:t xml:space="preserve">- </w:t>
            </w:r>
            <w:r w:rsidRPr="0080380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803802">
              <w:rPr>
                <w:b/>
                <w:sz w:val="24"/>
                <w:szCs w:val="24"/>
              </w:rPr>
              <w:t>15 м;</w:t>
            </w:r>
            <w:r w:rsidRPr="00803802">
              <w:rPr>
                <w:sz w:val="24"/>
                <w:szCs w:val="24"/>
              </w:rPr>
              <w:t xml:space="preserve"> </w:t>
            </w:r>
          </w:p>
          <w:p w:rsidR="00556868" w:rsidRPr="00803802" w:rsidRDefault="00556868" w:rsidP="00371D3E">
            <w:pPr>
              <w:autoSpaceDE w:val="0"/>
              <w:autoSpaceDN w:val="0"/>
              <w:adjustRightInd w:val="0"/>
              <w:rPr>
                <w:sz w:val="24"/>
                <w:szCs w:val="24"/>
              </w:rPr>
            </w:pPr>
            <w:r w:rsidRPr="00803802">
              <w:rPr>
                <w:sz w:val="24"/>
                <w:szCs w:val="24"/>
              </w:rPr>
              <w:lastRenderedPageBreak/>
              <w:t xml:space="preserve">- максимальный процент застройки в границах земельного участка – </w:t>
            </w:r>
            <w:r w:rsidRPr="00803802">
              <w:rPr>
                <w:b/>
                <w:sz w:val="24"/>
                <w:szCs w:val="24"/>
              </w:rPr>
              <w:t>65%</w:t>
            </w:r>
            <w:r w:rsidRPr="00803802">
              <w:rPr>
                <w:sz w:val="24"/>
                <w:szCs w:val="24"/>
              </w:rPr>
              <w:t>.</w:t>
            </w:r>
          </w:p>
          <w:p w:rsidR="00556868" w:rsidRPr="00803802" w:rsidRDefault="00556868" w:rsidP="0052119C">
            <w:pPr>
              <w:widowControl w:val="0"/>
              <w:rPr>
                <w:rFonts w:eastAsia="SimSun"/>
                <w:sz w:val="24"/>
                <w:szCs w:val="24"/>
                <w:lang w:eastAsia="zh-CN"/>
              </w:rPr>
            </w:pPr>
            <w:r w:rsidRPr="00803802">
              <w:rPr>
                <w:sz w:val="24"/>
                <w:szCs w:val="24"/>
              </w:rPr>
              <w:t xml:space="preserve">- минимальный процент озеленения - </w:t>
            </w:r>
            <w:r w:rsidR="0052119C">
              <w:rPr>
                <w:b/>
                <w:sz w:val="24"/>
                <w:szCs w:val="24"/>
              </w:rPr>
              <w:t>30</w:t>
            </w:r>
            <w:r w:rsidRPr="00803802">
              <w:rPr>
                <w:b/>
                <w:sz w:val="24"/>
                <w:szCs w:val="24"/>
              </w:rPr>
              <w:t>%</w:t>
            </w:r>
            <w:r w:rsidRPr="00803802">
              <w:rPr>
                <w:sz w:val="24"/>
                <w:szCs w:val="24"/>
              </w:rPr>
              <w:t xml:space="preserve"> от площади земельного участка.</w:t>
            </w:r>
          </w:p>
        </w:tc>
      </w:tr>
      <w:tr w:rsidR="00556868" w:rsidRPr="000367B5" w:rsidTr="008A6388">
        <w:trPr>
          <w:trHeight w:val="356"/>
        </w:trPr>
        <w:tc>
          <w:tcPr>
            <w:tcW w:w="424" w:type="pct"/>
          </w:tcPr>
          <w:p w:rsidR="00556868" w:rsidRPr="00803802" w:rsidRDefault="00556868" w:rsidP="00371D3E">
            <w:pPr>
              <w:keepLines/>
              <w:widowControl w:val="0"/>
              <w:jc w:val="center"/>
              <w:rPr>
                <w:b/>
                <w:sz w:val="24"/>
                <w:szCs w:val="24"/>
              </w:rPr>
            </w:pPr>
            <w:r w:rsidRPr="00803802">
              <w:rPr>
                <w:b/>
                <w:sz w:val="24"/>
                <w:szCs w:val="24"/>
              </w:rPr>
              <w:lastRenderedPageBreak/>
              <w:t>4.4</w:t>
            </w:r>
          </w:p>
        </w:tc>
        <w:tc>
          <w:tcPr>
            <w:tcW w:w="1148" w:type="pct"/>
          </w:tcPr>
          <w:p w:rsidR="00556868" w:rsidRPr="00803802" w:rsidRDefault="00556868" w:rsidP="00371D3E">
            <w:pPr>
              <w:keepLines/>
              <w:widowControl w:val="0"/>
              <w:rPr>
                <w:sz w:val="24"/>
                <w:szCs w:val="24"/>
              </w:rPr>
            </w:pPr>
            <w:r w:rsidRPr="00803802">
              <w:rPr>
                <w:sz w:val="24"/>
                <w:szCs w:val="24"/>
              </w:rPr>
              <w:t xml:space="preserve">Магазины </w:t>
            </w:r>
          </w:p>
          <w:p w:rsidR="00556868" w:rsidRPr="00803802" w:rsidRDefault="00556868" w:rsidP="00371D3E">
            <w:pPr>
              <w:keepLines/>
              <w:widowControl w:val="0"/>
              <w:rPr>
                <w:sz w:val="24"/>
                <w:szCs w:val="24"/>
              </w:rPr>
            </w:pPr>
          </w:p>
        </w:tc>
        <w:tc>
          <w:tcPr>
            <w:tcW w:w="1618" w:type="pct"/>
          </w:tcPr>
          <w:p w:rsidR="00556868" w:rsidRPr="00803802" w:rsidRDefault="00556868" w:rsidP="00371D3E">
            <w:pPr>
              <w:rPr>
                <w:sz w:val="24"/>
                <w:szCs w:val="24"/>
              </w:rPr>
            </w:pPr>
            <w:r w:rsidRPr="00803802">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10" w:type="pct"/>
          </w:tcPr>
          <w:p w:rsidR="00556868" w:rsidRPr="00803802" w:rsidRDefault="00556868" w:rsidP="00371D3E">
            <w:pPr>
              <w:rPr>
                <w:sz w:val="24"/>
                <w:szCs w:val="24"/>
              </w:rPr>
            </w:pPr>
            <w:r w:rsidRPr="00803802">
              <w:rPr>
                <w:sz w:val="24"/>
                <w:szCs w:val="24"/>
              </w:rPr>
              <w:t xml:space="preserve">- минимальная/максимальная площадь земельного участка–  </w:t>
            </w:r>
            <w:r w:rsidRPr="00803802">
              <w:rPr>
                <w:b/>
                <w:sz w:val="24"/>
                <w:szCs w:val="24"/>
              </w:rPr>
              <w:t>500/5000</w:t>
            </w:r>
            <w:r w:rsidRPr="00803802">
              <w:rPr>
                <w:sz w:val="24"/>
                <w:szCs w:val="24"/>
              </w:rPr>
              <w:t xml:space="preserve"> кв. м;</w:t>
            </w:r>
          </w:p>
          <w:p w:rsidR="00556868" w:rsidRPr="00803802" w:rsidRDefault="00556868" w:rsidP="00371D3E">
            <w:pPr>
              <w:widowControl w:val="0"/>
              <w:rPr>
                <w:b/>
                <w:bCs/>
                <w:sz w:val="24"/>
                <w:szCs w:val="24"/>
              </w:rPr>
            </w:pPr>
            <w:r w:rsidRPr="00803802">
              <w:rPr>
                <w:sz w:val="24"/>
                <w:szCs w:val="24"/>
              </w:rPr>
              <w:t xml:space="preserve">- минимальные отступы от границ смежных  земельных участков – </w:t>
            </w:r>
            <w:r w:rsidRPr="00803802">
              <w:rPr>
                <w:b/>
                <w:sz w:val="24"/>
                <w:szCs w:val="24"/>
              </w:rPr>
              <w:t>3 м.,</w:t>
            </w:r>
            <w:r w:rsidRPr="00803802">
              <w:rPr>
                <w:sz w:val="24"/>
                <w:szCs w:val="24"/>
              </w:rPr>
              <w:t xml:space="preserve"> от фронтальной границы участка </w:t>
            </w:r>
            <w:r w:rsidRPr="00803802">
              <w:rPr>
                <w:bCs/>
                <w:sz w:val="24"/>
                <w:szCs w:val="24"/>
              </w:rPr>
              <w:t xml:space="preserve">– </w:t>
            </w:r>
            <w:r w:rsidRPr="00803802">
              <w:rPr>
                <w:b/>
                <w:bCs/>
                <w:sz w:val="24"/>
                <w:szCs w:val="24"/>
              </w:rPr>
              <w:t>5 м.;</w:t>
            </w:r>
          </w:p>
          <w:p w:rsidR="00556868" w:rsidRPr="00803802" w:rsidRDefault="00556868" w:rsidP="00371D3E">
            <w:pPr>
              <w:widowControl w:val="0"/>
              <w:rPr>
                <w:rFonts w:eastAsia="SimSun"/>
                <w:sz w:val="24"/>
                <w:szCs w:val="24"/>
                <w:lang w:eastAsia="zh-CN"/>
              </w:rPr>
            </w:pPr>
            <w:r w:rsidRPr="00803802">
              <w:rPr>
                <w:rFonts w:eastAsia="SimSun"/>
                <w:sz w:val="24"/>
                <w:szCs w:val="24"/>
                <w:lang w:eastAsia="zh-CN"/>
              </w:rPr>
              <w:t xml:space="preserve">- максимальное количество этажей зданий – </w:t>
            </w:r>
            <w:r w:rsidRPr="00803802">
              <w:rPr>
                <w:rFonts w:eastAsia="SimSun"/>
                <w:b/>
                <w:sz w:val="24"/>
                <w:szCs w:val="24"/>
                <w:lang w:eastAsia="zh-CN"/>
              </w:rPr>
              <w:t>3 этажа;</w:t>
            </w:r>
            <w:r w:rsidRPr="00803802">
              <w:rPr>
                <w:rFonts w:eastAsia="SimSun"/>
                <w:sz w:val="24"/>
                <w:szCs w:val="24"/>
                <w:lang w:eastAsia="zh-CN"/>
              </w:rPr>
              <w:t xml:space="preserve"> </w:t>
            </w:r>
          </w:p>
          <w:p w:rsidR="00556868" w:rsidRPr="00803802" w:rsidRDefault="00556868" w:rsidP="00371D3E">
            <w:pPr>
              <w:rPr>
                <w:sz w:val="24"/>
                <w:szCs w:val="24"/>
              </w:rPr>
            </w:pPr>
            <w:r w:rsidRPr="00803802">
              <w:rPr>
                <w:b/>
                <w:sz w:val="24"/>
                <w:szCs w:val="24"/>
              </w:rPr>
              <w:t xml:space="preserve">- </w:t>
            </w:r>
            <w:r w:rsidRPr="0080380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803802">
              <w:rPr>
                <w:b/>
                <w:sz w:val="24"/>
                <w:szCs w:val="24"/>
              </w:rPr>
              <w:t>15 м;</w:t>
            </w:r>
            <w:r w:rsidRPr="00803802">
              <w:rPr>
                <w:sz w:val="24"/>
                <w:szCs w:val="24"/>
              </w:rPr>
              <w:t xml:space="preserve"> </w:t>
            </w:r>
          </w:p>
          <w:p w:rsidR="00556868" w:rsidRPr="00803802" w:rsidRDefault="00556868" w:rsidP="00371D3E">
            <w:pPr>
              <w:autoSpaceDE w:val="0"/>
              <w:autoSpaceDN w:val="0"/>
              <w:adjustRightInd w:val="0"/>
              <w:rPr>
                <w:sz w:val="24"/>
                <w:szCs w:val="24"/>
              </w:rPr>
            </w:pPr>
            <w:r w:rsidRPr="00803802">
              <w:rPr>
                <w:sz w:val="24"/>
                <w:szCs w:val="24"/>
              </w:rPr>
              <w:t xml:space="preserve">- максимальный процент застройки в границах земельного участка – </w:t>
            </w:r>
            <w:r w:rsidRPr="00803802">
              <w:rPr>
                <w:b/>
                <w:sz w:val="24"/>
                <w:szCs w:val="24"/>
              </w:rPr>
              <w:t>65%</w:t>
            </w:r>
            <w:r w:rsidRPr="00803802">
              <w:rPr>
                <w:sz w:val="24"/>
                <w:szCs w:val="24"/>
              </w:rPr>
              <w:t>.</w:t>
            </w:r>
          </w:p>
          <w:p w:rsidR="00556868" w:rsidRPr="00803802" w:rsidRDefault="00556868" w:rsidP="0052119C">
            <w:pPr>
              <w:widowControl w:val="0"/>
              <w:rPr>
                <w:rFonts w:eastAsia="SimSun"/>
                <w:sz w:val="24"/>
                <w:szCs w:val="24"/>
                <w:lang w:eastAsia="zh-CN"/>
              </w:rPr>
            </w:pPr>
            <w:r w:rsidRPr="00803802">
              <w:rPr>
                <w:sz w:val="24"/>
                <w:szCs w:val="24"/>
              </w:rPr>
              <w:t>- минимальный процент озеленения -</w:t>
            </w:r>
            <w:r w:rsidR="0052119C">
              <w:rPr>
                <w:b/>
                <w:sz w:val="24"/>
                <w:szCs w:val="24"/>
              </w:rPr>
              <w:t>30</w:t>
            </w:r>
            <w:r w:rsidRPr="00803802">
              <w:rPr>
                <w:b/>
                <w:sz w:val="24"/>
                <w:szCs w:val="24"/>
              </w:rPr>
              <w:t>%</w:t>
            </w:r>
            <w:r w:rsidRPr="00803802">
              <w:rPr>
                <w:sz w:val="24"/>
                <w:szCs w:val="24"/>
              </w:rPr>
              <w:t xml:space="preserve"> от площади земельного участка.</w:t>
            </w:r>
          </w:p>
        </w:tc>
      </w:tr>
      <w:tr w:rsidR="00556868" w:rsidRPr="000367B5" w:rsidTr="008A6388">
        <w:trPr>
          <w:trHeight w:val="548"/>
        </w:trPr>
        <w:tc>
          <w:tcPr>
            <w:tcW w:w="424" w:type="pct"/>
          </w:tcPr>
          <w:p w:rsidR="00556868" w:rsidRPr="00803802" w:rsidRDefault="00556868" w:rsidP="00371D3E">
            <w:pPr>
              <w:keepLines/>
              <w:widowControl w:val="0"/>
              <w:jc w:val="center"/>
              <w:rPr>
                <w:b/>
                <w:sz w:val="24"/>
                <w:szCs w:val="24"/>
              </w:rPr>
            </w:pPr>
            <w:r w:rsidRPr="00803802">
              <w:rPr>
                <w:b/>
                <w:sz w:val="24"/>
                <w:szCs w:val="24"/>
              </w:rPr>
              <w:t>4.6</w:t>
            </w:r>
          </w:p>
        </w:tc>
        <w:tc>
          <w:tcPr>
            <w:tcW w:w="1148" w:type="pct"/>
          </w:tcPr>
          <w:p w:rsidR="00556868" w:rsidRPr="00803802" w:rsidRDefault="00556868" w:rsidP="00371D3E">
            <w:pPr>
              <w:pStyle w:val="ConsPlusNormal"/>
              <w:ind w:firstLine="0"/>
              <w:rPr>
                <w:rFonts w:ascii="Times New Roman" w:hAnsi="Times New Roman" w:cs="Times New Roman"/>
                <w:sz w:val="24"/>
                <w:szCs w:val="24"/>
              </w:rPr>
            </w:pPr>
            <w:r w:rsidRPr="00803802">
              <w:rPr>
                <w:rFonts w:ascii="Times New Roman" w:hAnsi="Times New Roman" w:cs="Times New Roman"/>
                <w:sz w:val="24"/>
                <w:szCs w:val="24"/>
              </w:rPr>
              <w:t>Общественное питание</w:t>
            </w:r>
          </w:p>
        </w:tc>
        <w:tc>
          <w:tcPr>
            <w:tcW w:w="1618" w:type="pct"/>
          </w:tcPr>
          <w:p w:rsidR="00556868" w:rsidRPr="00803802" w:rsidRDefault="00556868" w:rsidP="00371D3E">
            <w:pPr>
              <w:pStyle w:val="ConsPlusNormal"/>
              <w:ind w:firstLine="0"/>
              <w:rPr>
                <w:rFonts w:ascii="Times New Roman" w:hAnsi="Times New Roman" w:cs="Times New Roman"/>
                <w:sz w:val="24"/>
                <w:szCs w:val="24"/>
              </w:rPr>
            </w:pPr>
            <w:r w:rsidRPr="00803802">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10" w:type="pct"/>
          </w:tcPr>
          <w:p w:rsidR="00556868" w:rsidRPr="00803802" w:rsidRDefault="00556868" w:rsidP="00371D3E">
            <w:pPr>
              <w:rPr>
                <w:sz w:val="24"/>
                <w:szCs w:val="24"/>
              </w:rPr>
            </w:pPr>
            <w:r w:rsidRPr="00803802">
              <w:rPr>
                <w:sz w:val="24"/>
                <w:szCs w:val="24"/>
              </w:rPr>
              <w:t xml:space="preserve">- минимальная/максимальная площадь земельного участка–  </w:t>
            </w:r>
            <w:r w:rsidRPr="00803802">
              <w:rPr>
                <w:b/>
                <w:sz w:val="24"/>
                <w:szCs w:val="24"/>
              </w:rPr>
              <w:t>1000/5000</w:t>
            </w:r>
            <w:r w:rsidRPr="00803802">
              <w:rPr>
                <w:sz w:val="24"/>
                <w:szCs w:val="24"/>
              </w:rPr>
              <w:t xml:space="preserve"> кв. м;</w:t>
            </w:r>
          </w:p>
          <w:p w:rsidR="00556868" w:rsidRPr="00803802" w:rsidRDefault="00556868" w:rsidP="00371D3E">
            <w:pPr>
              <w:widowControl w:val="0"/>
              <w:rPr>
                <w:b/>
                <w:bCs/>
                <w:sz w:val="24"/>
                <w:szCs w:val="24"/>
              </w:rPr>
            </w:pPr>
            <w:r w:rsidRPr="00803802">
              <w:rPr>
                <w:sz w:val="24"/>
                <w:szCs w:val="24"/>
              </w:rPr>
              <w:t xml:space="preserve">-минимальные отступы от границ смежных земельных участков – </w:t>
            </w:r>
            <w:r w:rsidRPr="00803802">
              <w:rPr>
                <w:b/>
                <w:sz w:val="24"/>
                <w:szCs w:val="24"/>
              </w:rPr>
              <w:t>3 м.,</w:t>
            </w:r>
            <w:r w:rsidRPr="00803802">
              <w:rPr>
                <w:sz w:val="24"/>
                <w:szCs w:val="24"/>
              </w:rPr>
              <w:t xml:space="preserve"> от фронтальной границы участка </w:t>
            </w:r>
            <w:r w:rsidRPr="00803802">
              <w:rPr>
                <w:bCs/>
                <w:sz w:val="24"/>
                <w:szCs w:val="24"/>
              </w:rPr>
              <w:t xml:space="preserve">– </w:t>
            </w:r>
            <w:r w:rsidRPr="00803802">
              <w:rPr>
                <w:b/>
                <w:bCs/>
                <w:sz w:val="24"/>
                <w:szCs w:val="24"/>
              </w:rPr>
              <w:t>5 м.;</w:t>
            </w:r>
          </w:p>
          <w:p w:rsidR="00556868" w:rsidRPr="00803802" w:rsidRDefault="00556868" w:rsidP="00371D3E">
            <w:pPr>
              <w:widowControl w:val="0"/>
              <w:rPr>
                <w:rFonts w:eastAsia="SimSun"/>
                <w:sz w:val="24"/>
                <w:szCs w:val="24"/>
                <w:lang w:eastAsia="zh-CN"/>
              </w:rPr>
            </w:pPr>
            <w:r w:rsidRPr="00803802">
              <w:rPr>
                <w:rFonts w:eastAsia="SimSun"/>
                <w:sz w:val="24"/>
                <w:szCs w:val="24"/>
                <w:lang w:eastAsia="zh-CN"/>
              </w:rPr>
              <w:t xml:space="preserve">- максимальное количество этажей зданий – </w:t>
            </w:r>
            <w:r w:rsidRPr="00803802">
              <w:rPr>
                <w:rFonts w:eastAsia="SimSun"/>
                <w:b/>
                <w:sz w:val="24"/>
                <w:szCs w:val="24"/>
                <w:lang w:eastAsia="zh-CN"/>
              </w:rPr>
              <w:t>3 этажа;</w:t>
            </w:r>
            <w:r w:rsidRPr="00803802">
              <w:rPr>
                <w:rFonts w:eastAsia="SimSun"/>
                <w:sz w:val="24"/>
                <w:szCs w:val="24"/>
                <w:lang w:eastAsia="zh-CN"/>
              </w:rPr>
              <w:t xml:space="preserve"> </w:t>
            </w:r>
          </w:p>
          <w:p w:rsidR="00556868" w:rsidRPr="00803802" w:rsidRDefault="00556868" w:rsidP="00371D3E">
            <w:pPr>
              <w:rPr>
                <w:sz w:val="24"/>
                <w:szCs w:val="24"/>
              </w:rPr>
            </w:pPr>
            <w:r w:rsidRPr="00803802">
              <w:rPr>
                <w:b/>
                <w:sz w:val="24"/>
                <w:szCs w:val="24"/>
              </w:rPr>
              <w:t xml:space="preserve">- </w:t>
            </w:r>
            <w:r w:rsidRPr="00803802">
              <w:rPr>
                <w:sz w:val="24"/>
                <w:szCs w:val="24"/>
              </w:rPr>
              <w:t xml:space="preserve">максимальная высота объектов капитального строительства от уровня земли до </w:t>
            </w:r>
            <w:r w:rsidRPr="00803802">
              <w:rPr>
                <w:sz w:val="24"/>
                <w:szCs w:val="24"/>
              </w:rPr>
              <w:lastRenderedPageBreak/>
              <w:t xml:space="preserve">верха перекрытия последнего этажа (или конька кровли) -  не более </w:t>
            </w:r>
            <w:r w:rsidRPr="00803802">
              <w:rPr>
                <w:b/>
                <w:sz w:val="24"/>
                <w:szCs w:val="24"/>
              </w:rPr>
              <w:t>15 м;</w:t>
            </w:r>
            <w:r w:rsidRPr="00803802">
              <w:rPr>
                <w:sz w:val="24"/>
                <w:szCs w:val="24"/>
              </w:rPr>
              <w:t xml:space="preserve"> </w:t>
            </w:r>
          </w:p>
          <w:p w:rsidR="00556868" w:rsidRPr="00803802" w:rsidRDefault="00556868" w:rsidP="00371D3E">
            <w:pPr>
              <w:autoSpaceDE w:val="0"/>
              <w:autoSpaceDN w:val="0"/>
              <w:adjustRightInd w:val="0"/>
              <w:rPr>
                <w:sz w:val="24"/>
                <w:szCs w:val="24"/>
              </w:rPr>
            </w:pPr>
            <w:r w:rsidRPr="00803802">
              <w:rPr>
                <w:sz w:val="24"/>
                <w:szCs w:val="24"/>
              </w:rPr>
              <w:t xml:space="preserve">- максимальный процент застройки в границах земельного участка – </w:t>
            </w:r>
            <w:r w:rsidRPr="00803802">
              <w:rPr>
                <w:b/>
                <w:sz w:val="24"/>
                <w:szCs w:val="24"/>
              </w:rPr>
              <w:t>65%</w:t>
            </w:r>
            <w:r w:rsidRPr="00803802">
              <w:rPr>
                <w:sz w:val="24"/>
                <w:szCs w:val="24"/>
              </w:rPr>
              <w:t>.</w:t>
            </w:r>
          </w:p>
          <w:p w:rsidR="00556868" w:rsidRPr="00803802" w:rsidRDefault="00556868" w:rsidP="0052119C">
            <w:pPr>
              <w:widowControl w:val="0"/>
              <w:rPr>
                <w:rFonts w:eastAsia="SimSun"/>
                <w:sz w:val="24"/>
                <w:szCs w:val="24"/>
                <w:lang w:eastAsia="zh-CN"/>
              </w:rPr>
            </w:pPr>
            <w:r w:rsidRPr="00803802">
              <w:rPr>
                <w:sz w:val="24"/>
                <w:szCs w:val="24"/>
              </w:rPr>
              <w:t xml:space="preserve">- минимальный процент озеленения - </w:t>
            </w:r>
            <w:r w:rsidR="0052119C">
              <w:rPr>
                <w:b/>
                <w:sz w:val="24"/>
                <w:szCs w:val="24"/>
              </w:rPr>
              <w:t>30</w:t>
            </w:r>
            <w:r w:rsidRPr="00803802">
              <w:rPr>
                <w:b/>
                <w:sz w:val="24"/>
                <w:szCs w:val="24"/>
              </w:rPr>
              <w:t>%</w:t>
            </w:r>
            <w:r w:rsidRPr="00803802">
              <w:rPr>
                <w:sz w:val="24"/>
                <w:szCs w:val="24"/>
              </w:rPr>
              <w:t xml:space="preserve"> от площади земельного участка.</w:t>
            </w:r>
          </w:p>
        </w:tc>
      </w:tr>
    </w:tbl>
    <w:p w:rsidR="00556868" w:rsidRPr="004A7215" w:rsidRDefault="00556868" w:rsidP="00556868">
      <w:pPr>
        <w:ind w:left="567"/>
        <w:rPr>
          <w:b/>
          <w:sz w:val="28"/>
          <w:szCs w:val="28"/>
        </w:rPr>
      </w:pPr>
    </w:p>
    <w:p w:rsidR="00A87F0F" w:rsidRDefault="00A87F0F" w:rsidP="00A87F0F">
      <w:pPr>
        <w:keepLines/>
        <w:widowControl w:val="0"/>
        <w:ind w:left="567"/>
        <w:rPr>
          <w:b/>
          <w:sz w:val="22"/>
        </w:rPr>
      </w:pPr>
      <w:r w:rsidRPr="003218CC">
        <w:rPr>
          <w:b/>
          <w:sz w:val="22"/>
        </w:rPr>
        <w:t>3. ВСПОМОГАТЕЛЬНЫЕ ВИДЫ И ПАРАМЕТРЫ РАЗРЕШЕННОГО ИСПОЛЬЗОВАНИЯ ЗЕМЕЛЬНЫХ УЧАСТКОВ И ОБЪЕКТОВ КАПИТАЛЬНОГО СТРОИТЕЛЬСТВА</w:t>
      </w:r>
    </w:p>
    <w:p w:rsidR="00A87F0F" w:rsidRPr="00FD7818" w:rsidRDefault="00A87F0F" w:rsidP="00A87F0F">
      <w:pPr>
        <w:keepLines/>
        <w:widowControl w:val="0"/>
        <w:ind w:left="567"/>
        <w:rPr>
          <w:sz w:val="24"/>
          <w:szCs w:val="24"/>
          <w:u w:val="single"/>
        </w:rPr>
      </w:pPr>
      <w:r w:rsidRPr="00A87F0F">
        <w:rPr>
          <w:sz w:val="22"/>
          <w:szCs w:val="22"/>
          <w:u w:val="single"/>
        </w:rPr>
        <w:t xml:space="preserve"> </w:t>
      </w:r>
      <w:r w:rsidRPr="00FD7818">
        <w:rPr>
          <w:sz w:val="24"/>
          <w:szCs w:val="24"/>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49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1"/>
        <w:gridCol w:w="10484"/>
      </w:tblGrid>
      <w:tr w:rsidR="00A87F0F" w:rsidRPr="003218CC" w:rsidTr="008A6388">
        <w:trPr>
          <w:trHeight w:val="552"/>
          <w:tblHeader/>
        </w:trPr>
        <w:tc>
          <w:tcPr>
            <w:tcW w:w="1575" w:type="pct"/>
            <w:vAlign w:val="center"/>
          </w:tcPr>
          <w:p w:rsidR="00A87F0F" w:rsidRPr="003218CC" w:rsidRDefault="00A87F0F" w:rsidP="00113E48">
            <w:pPr>
              <w:tabs>
                <w:tab w:val="left" w:pos="2520"/>
              </w:tabs>
              <w:jc w:val="center"/>
              <w:rPr>
                <w:b/>
                <w:sz w:val="22"/>
                <w:szCs w:val="22"/>
              </w:rPr>
            </w:pPr>
            <w:r w:rsidRPr="003218CC">
              <w:rPr>
                <w:b/>
                <w:sz w:val="22"/>
                <w:szCs w:val="22"/>
              </w:rPr>
              <w:t>ВИДЫ</w:t>
            </w:r>
            <w:r w:rsidR="008A6388">
              <w:rPr>
                <w:b/>
                <w:sz w:val="22"/>
                <w:szCs w:val="22"/>
              </w:rPr>
              <w:t xml:space="preserve"> РАЗРЕШЕННОГО</w:t>
            </w:r>
            <w:r w:rsidRPr="003218CC">
              <w:rPr>
                <w:b/>
                <w:sz w:val="22"/>
                <w:szCs w:val="22"/>
              </w:rPr>
              <w:t xml:space="preserve"> ИСПОЛЬЗОВАНИЯ</w:t>
            </w:r>
          </w:p>
        </w:tc>
        <w:tc>
          <w:tcPr>
            <w:tcW w:w="3425" w:type="pct"/>
            <w:vAlign w:val="center"/>
          </w:tcPr>
          <w:p w:rsidR="00A87F0F" w:rsidRPr="003218CC" w:rsidRDefault="008A6388" w:rsidP="00113E48">
            <w:pPr>
              <w:tabs>
                <w:tab w:val="left" w:pos="2520"/>
              </w:tabs>
              <w:jc w:val="center"/>
              <w:rPr>
                <w:b/>
                <w:sz w:val="22"/>
                <w:szCs w:val="22"/>
              </w:rPr>
            </w:pPr>
            <w:r w:rsidRPr="002831B1">
              <w:rPr>
                <w:b/>
                <w:sz w:val="22"/>
                <w:szCs w:val="22"/>
              </w:rPr>
              <w:t>ПРЕДЕЛЬНЫЕ ПАРАМЕТРЫ РАЗРЕШЕННОГО СТРОИТЕЛЬСТВА</w:t>
            </w:r>
          </w:p>
        </w:tc>
      </w:tr>
      <w:tr w:rsidR="00A87F0F" w:rsidRPr="003218CC" w:rsidTr="008A6388">
        <w:trPr>
          <w:trHeight w:val="280"/>
        </w:trPr>
        <w:tc>
          <w:tcPr>
            <w:tcW w:w="1575" w:type="pct"/>
          </w:tcPr>
          <w:p w:rsidR="00A87F0F" w:rsidRPr="00FD7818" w:rsidRDefault="00A87F0F" w:rsidP="00FD7818">
            <w:pPr>
              <w:rPr>
                <w:sz w:val="24"/>
                <w:szCs w:val="24"/>
              </w:rPr>
            </w:pPr>
            <w:r w:rsidRPr="00FD7818">
              <w:rPr>
                <w:sz w:val="24"/>
                <w:szCs w:val="24"/>
              </w:rPr>
              <w:t>Объекты хозяйственного назначения:</w:t>
            </w:r>
          </w:p>
          <w:p w:rsidR="00A87F0F" w:rsidRPr="00FD7818" w:rsidRDefault="00A87F0F" w:rsidP="00FD7818">
            <w:pPr>
              <w:rPr>
                <w:sz w:val="24"/>
                <w:szCs w:val="24"/>
              </w:rPr>
            </w:pPr>
            <w:r w:rsidRPr="00FD7818">
              <w:rPr>
                <w:sz w:val="24"/>
                <w:szCs w:val="24"/>
              </w:rPr>
              <w:t>- хозяйственные постройки, летние кухни, беседки, кладовые, подвалы;</w:t>
            </w:r>
          </w:p>
          <w:p w:rsidR="00A87F0F" w:rsidRPr="00FD7818" w:rsidRDefault="00A87F0F" w:rsidP="00FD7818">
            <w:pPr>
              <w:rPr>
                <w:sz w:val="24"/>
                <w:szCs w:val="24"/>
              </w:rPr>
            </w:pPr>
            <w:r w:rsidRPr="00FD7818">
              <w:rPr>
                <w:sz w:val="24"/>
                <w:szCs w:val="24"/>
              </w:rPr>
              <w:t>- сады, огороды, палисадники;</w:t>
            </w:r>
          </w:p>
          <w:p w:rsidR="00A87F0F" w:rsidRPr="00FD7818" w:rsidRDefault="00A87F0F" w:rsidP="00FD7818">
            <w:pPr>
              <w:rPr>
                <w:sz w:val="24"/>
                <w:szCs w:val="24"/>
              </w:rPr>
            </w:pPr>
            <w:r w:rsidRPr="00FD7818">
              <w:rPr>
                <w:sz w:val="24"/>
                <w:szCs w:val="24"/>
              </w:rPr>
              <w:t>- теплицы, оранжереи индивидуального пользования;</w:t>
            </w:r>
          </w:p>
          <w:p w:rsidR="00A87F0F" w:rsidRPr="00FD7818" w:rsidRDefault="00A87F0F" w:rsidP="00FD7818">
            <w:pPr>
              <w:rPr>
                <w:sz w:val="24"/>
                <w:szCs w:val="24"/>
              </w:rPr>
            </w:pPr>
            <w:r w:rsidRPr="00FD7818">
              <w:rPr>
                <w:sz w:val="24"/>
                <w:szCs w:val="24"/>
              </w:rPr>
              <w:t xml:space="preserve">- бассейны, бани и сауны индивидуального использования; </w:t>
            </w:r>
          </w:p>
          <w:p w:rsidR="00A87F0F" w:rsidRPr="00FD7818" w:rsidRDefault="00A87F0F" w:rsidP="00FD7818">
            <w:pPr>
              <w:rPr>
                <w:sz w:val="24"/>
                <w:szCs w:val="24"/>
              </w:rPr>
            </w:pPr>
            <w:r w:rsidRPr="00FD7818">
              <w:rPr>
                <w:sz w:val="24"/>
                <w:szCs w:val="24"/>
              </w:rPr>
              <w:t>- индивидуальные надворные туалеты гидронепроницаемые выгреба, септики;</w:t>
            </w:r>
          </w:p>
          <w:p w:rsidR="00A87F0F" w:rsidRPr="00FD7818" w:rsidRDefault="00A87F0F" w:rsidP="00FD7818">
            <w:pPr>
              <w:rPr>
                <w:sz w:val="24"/>
                <w:szCs w:val="24"/>
              </w:rPr>
            </w:pPr>
            <w:r w:rsidRPr="00FD7818">
              <w:rPr>
                <w:sz w:val="24"/>
                <w:szCs w:val="24"/>
              </w:rPr>
              <w:t>-индивидуальные резервуары для хранения воды, скважины для забора воды, индивидуальные колодцы;</w:t>
            </w:r>
          </w:p>
          <w:p w:rsidR="00A87F0F" w:rsidRPr="00FD7818" w:rsidRDefault="00A87F0F" w:rsidP="00FD7818">
            <w:pPr>
              <w:rPr>
                <w:sz w:val="24"/>
                <w:szCs w:val="24"/>
              </w:rPr>
            </w:pPr>
            <w:r w:rsidRPr="00FD7818">
              <w:rPr>
                <w:sz w:val="24"/>
                <w:szCs w:val="24"/>
              </w:rPr>
              <w:t>- благоустройство и озеленение;</w:t>
            </w:r>
          </w:p>
          <w:p w:rsidR="00A87F0F" w:rsidRPr="00FD7818" w:rsidRDefault="00A87F0F" w:rsidP="00FD7818">
            <w:pPr>
              <w:rPr>
                <w:sz w:val="24"/>
                <w:szCs w:val="24"/>
              </w:rPr>
            </w:pPr>
            <w:r w:rsidRPr="00FD7818">
              <w:rPr>
                <w:sz w:val="24"/>
                <w:szCs w:val="24"/>
              </w:rPr>
              <w:t>- пруды, обводненные карьеры;</w:t>
            </w:r>
          </w:p>
          <w:p w:rsidR="00A87F0F" w:rsidRPr="00FD7818" w:rsidRDefault="00A87F0F" w:rsidP="00FD7818">
            <w:pPr>
              <w:rPr>
                <w:sz w:val="24"/>
                <w:szCs w:val="24"/>
              </w:rPr>
            </w:pPr>
            <w:r w:rsidRPr="00FD7818">
              <w:rPr>
                <w:sz w:val="24"/>
                <w:szCs w:val="24"/>
              </w:rPr>
              <w:lastRenderedPageBreak/>
              <w:t>- навесы, террасы</w:t>
            </w:r>
          </w:p>
        </w:tc>
        <w:tc>
          <w:tcPr>
            <w:tcW w:w="3425" w:type="pct"/>
          </w:tcPr>
          <w:p w:rsidR="00A87F0F" w:rsidRPr="00FD7818" w:rsidRDefault="00A87F0F" w:rsidP="00FD7818">
            <w:pPr>
              <w:pStyle w:val="af0"/>
              <w:rPr>
                <w:rFonts w:eastAsia="SimSun"/>
                <w:sz w:val="24"/>
                <w:szCs w:val="24"/>
                <w:lang w:eastAsia="zh-CN"/>
              </w:rPr>
            </w:pPr>
            <w:r w:rsidRPr="00FD7818">
              <w:rPr>
                <w:rFonts w:eastAsia="SimSun"/>
                <w:sz w:val="24"/>
                <w:szCs w:val="24"/>
                <w:lang w:eastAsia="zh-CN"/>
              </w:rPr>
              <w:lastRenderedPageBreak/>
              <w:t xml:space="preserve">Минимальная/максимальная площадь земельных участков для всех вспомогательных  видов разрешенного использования –принимать в соответствии с основным видом разрешенного использования земельного участка. </w:t>
            </w:r>
          </w:p>
          <w:p w:rsidR="00A87F0F" w:rsidRPr="00FD7818" w:rsidRDefault="00A87F0F" w:rsidP="00FD7818">
            <w:pPr>
              <w:rPr>
                <w:sz w:val="24"/>
                <w:szCs w:val="24"/>
              </w:rPr>
            </w:pPr>
            <w:r w:rsidRPr="00FD7818">
              <w:rPr>
                <w:sz w:val="24"/>
                <w:szCs w:val="24"/>
              </w:rPr>
              <w:t>-максимальное количество надземных этажей  – не более 1 этажа.</w:t>
            </w:r>
          </w:p>
          <w:p w:rsidR="00A87F0F" w:rsidRPr="00FD7818" w:rsidRDefault="00A87F0F" w:rsidP="00FD7818">
            <w:pPr>
              <w:rPr>
                <w:sz w:val="24"/>
                <w:szCs w:val="24"/>
              </w:rPr>
            </w:pPr>
            <w:r w:rsidRPr="00FD7818">
              <w:rPr>
                <w:sz w:val="24"/>
                <w:szCs w:val="24"/>
              </w:rPr>
              <w:t xml:space="preserve">Максимальная высота строения – 7 м. </w:t>
            </w:r>
          </w:p>
          <w:p w:rsidR="00A87F0F" w:rsidRPr="00FD7818" w:rsidRDefault="00A87F0F" w:rsidP="00FD7818">
            <w:pPr>
              <w:rPr>
                <w:sz w:val="24"/>
                <w:szCs w:val="24"/>
              </w:rPr>
            </w:pPr>
            <w:r w:rsidRPr="00FD7818">
              <w:rPr>
                <w:sz w:val="24"/>
                <w:szCs w:val="24"/>
              </w:rPr>
              <w:t>Расстояние от хозяйственных построек до красных линий улиц и проездов должно быть не менее - 5 м.</w:t>
            </w:r>
          </w:p>
          <w:p w:rsidR="00A87F0F" w:rsidRPr="00FD7818" w:rsidRDefault="00A87F0F" w:rsidP="00FD7818">
            <w:pPr>
              <w:rPr>
                <w:sz w:val="24"/>
                <w:szCs w:val="24"/>
              </w:rPr>
            </w:pPr>
            <w:r w:rsidRPr="00FD7818">
              <w:rPr>
                <w:sz w:val="24"/>
                <w:szCs w:val="24"/>
              </w:rPr>
              <w:t>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- 6 м.</w:t>
            </w:r>
          </w:p>
          <w:p w:rsidR="00A87F0F" w:rsidRPr="00FD7818" w:rsidRDefault="00A87F0F" w:rsidP="00FD7818">
            <w:pPr>
              <w:rPr>
                <w:sz w:val="24"/>
                <w:szCs w:val="24"/>
              </w:rPr>
            </w:pPr>
            <w:r w:rsidRPr="00FD7818">
              <w:rPr>
                <w:sz w:val="24"/>
                <w:szCs w:val="24"/>
              </w:rPr>
              <w:t>Минимальный отступ от границ соседнего участка до хозяйственных построек - 1 м.</w:t>
            </w:r>
            <w:r w:rsidRPr="00FD7818">
              <w:rPr>
                <w:rFonts w:eastAsia="Calibri"/>
                <w:sz w:val="24"/>
                <w:szCs w:val="24"/>
              </w:rPr>
              <w:t>, до постройки для содержания скота и птицы - 4 м.</w:t>
            </w:r>
          </w:p>
          <w:p w:rsidR="00A87F0F" w:rsidRPr="00FD7818" w:rsidRDefault="00A87F0F" w:rsidP="00FD7818">
            <w:pPr>
              <w:rPr>
                <w:sz w:val="24"/>
                <w:szCs w:val="24"/>
              </w:rPr>
            </w:pPr>
            <w:r w:rsidRPr="00FD7818">
              <w:rPr>
                <w:sz w:val="24"/>
                <w:szCs w:val="24"/>
              </w:rPr>
              <w:t xml:space="preserve">Минимальный отступ от границ соседнего участка до индивидуальных надворных туалетов, гидронепроницаемых выгребов, септиков указаны в примечании к данной зоне. </w:t>
            </w:r>
          </w:p>
          <w:p w:rsidR="00A87F0F" w:rsidRPr="00FD7818" w:rsidRDefault="00A87F0F" w:rsidP="00FD7818">
            <w:pPr>
              <w:rPr>
                <w:sz w:val="24"/>
                <w:szCs w:val="24"/>
              </w:rPr>
            </w:pPr>
            <w:r w:rsidRPr="00FD7818">
              <w:rPr>
                <w:sz w:val="24"/>
                <w:szCs w:val="24"/>
              </w:rPr>
              <w:t xml:space="preserve">Расстояния от помещений и выгулов (вольеров, навесов, загонов) для содержания и разведения животных до окон жилых помещений и кухонь должны быть не менее указанных в </w:t>
            </w:r>
            <w:r w:rsidRPr="00FD7818">
              <w:rPr>
                <w:sz w:val="24"/>
                <w:szCs w:val="24"/>
              </w:rPr>
              <w:lastRenderedPageBreak/>
              <w:t>примечании к данной зоне.</w:t>
            </w:r>
          </w:p>
          <w:p w:rsidR="00A87F0F" w:rsidRPr="00FD7818" w:rsidRDefault="00A87F0F" w:rsidP="00FD7818">
            <w:pPr>
              <w:rPr>
                <w:sz w:val="24"/>
                <w:szCs w:val="24"/>
              </w:rPr>
            </w:pPr>
            <w:r w:rsidRPr="00FD7818">
              <w:rPr>
                <w:sz w:val="24"/>
                <w:szCs w:val="24"/>
              </w:rPr>
              <w:t>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rsidR="00A87F0F" w:rsidRPr="00FD7818" w:rsidRDefault="00A87F0F" w:rsidP="00FD7818">
            <w:pPr>
              <w:rPr>
                <w:sz w:val="24"/>
                <w:szCs w:val="24"/>
              </w:rPr>
            </w:pPr>
            <w:r w:rsidRPr="00FD7818">
              <w:rPr>
                <w:sz w:val="24"/>
                <w:szCs w:val="24"/>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tc>
      </w:tr>
      <w:tr w:rsidR="00A87F0F" w:rsidRPr="003218CC" w:rsidTr="008A6388">
        <w:trPr>
          <w:trHeight w:val="280"/>
        </w:trPr>
        <w:tc>
          <w:tcPr>
            <w:tcW w:w="1575" w:type="pct"/>
          </w:tcPr>
          <w:p w:rsidR="00A87F0F" w:rsidRPr="00FD7818" w:rsidRDefault="00A87F0F" w:rsidP="00113E48">
            <w:pPr>
              <w:rPr>
                <w:sz w:val="24"/>
                <w:szCs w:val="24"/>
              </w:rPr>
            </w:pPr>
            <w:r w:rsidRPr="00FD7818">
              <w:rPr>
                <w:rFonts w:eastAsia="SimSun"/>
                <w:sz w:val="24"/>
                <w:szCs w:val="24"/>
                <w:lang w:eastAsia="zh-CN"/>
              </w:rPr>
              <w:lastRenderedPageBreak/>
              <w:t>Надворные туалеты, гидронепроницаемые выгребы, септики.</w:t>
            </w:r>
          </w:p>
        </w:tc>
        <w:tc>
          <w:tcPr>
            <w:tcW w:w="3425" w:type="pct"/>
          </w:tcPr>
          <w:p w:rsidR="00A87F0F" w:rsidRPr="00FD7818" w:rsidRDefault="00A87F0F" w:rsidP="00A87F0F">
            <w:pPr>
              <w:pStyle w:val="af0"/>
              <w:rPr>
                <w:rFonts w:eastAsia="SimSun"/>
                <w:sz w:val="24"/>
                <w:szCs w:val="24"/>
                <w:lang w:eastAsia="zh-CN"/>
              </w:rPr>
            </w:pPr>
            <w:r w:rsidRPr="00FD7818">
              <w:rPr>
                <w:rFonts w:eastAsia="SimSun"/>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rsidR="00A87F0F" w:rsidRPr="00FD7818" w:rsidRDefault="00A87F0F" w:rsidP="00113E48">
            <w:pPr>
              <w:pStyle w:val="af0"/>
              <w:rPr>
                <w:rFonts w:eastAsia="SimSun"/>
                <w:sz w:val="24"/>
                <w:szCs w:val="24"/>
                <w:lang w:eastAsia="zh-CN"/>
              </w:rPr>
            </w:pPr>
            <w:r w:rsidRPr="00FD7818">
              <w:rPr>
                <w:rFonts w:eastAsia="SimSun"/>
                <w:sz w:val="24"/>
                <w:szCs w:val="24"/>
                <w:lang w:eastAsia="zh-CN"/>
              </w:rPr>
              <w:t xml:space="preserve">Максимальный процент застройки назначать в соответствии с основным видом разрешенного использования земельного участка. </w:t>
            </w:r>
          </w:p>
          <w:p w:rsidR="00A87F0F" w:rsidRPr="00FD7818" w:rsidRDefault="00A87F0F" w:rsidP="00113E48">
            <w:pPr>
              <w:pStyle w:val="af0"/>
              <w:rPr>
                <w:rFonts w:eastAsia="SimSun"/>
                <w:sz w:val="24"/>
                <w:szCs w:val="24"/>
                <w:lang w:eastAsia="zh-CN"/>
              </w:rPr>
            </w:pPr>
            <w:r w:rsidRPr="00FD7818">
              <w:rPr>
                <w:rFonts w:eastAsia="SimSun"/>
                <w:sz w:val="24"/>
                <w:szCs w:val="24"/>
                <w:lang w:eastAsia="zh-CN"/>
              </w:rPr>
              <w:t>Надворные туалеты:</w:t>
            </w:r>
          </w:p>
          <w:p w:rsidR="00A87F0F" w:rsidRPr="00FD7818" w:rsidRDefault="00A87F0F" w:rsidP="00113E48">
            <w:pPr>
              <w:pStyle w:val="af0"/>
              <w:rPr>
                <w:rFonts w:eastAsia="SimSun"/>
                <w:sz w:val="24"/>
                <w:szCs w:val="24"/>
                <w:lang w:eastAsia="zh-CN"/>
              </w:rPr>
            </w:pPr>
            <w:r w:rsidRPr="00FD7818">
              <w:rPr>
                <w:rFonts w:eastAsia="SimSun"/>
                <w:sz w:val="24"/>
                <w:szCs w:val="24"/>
                <w:lang w:eastAsia="zh-CN"/>
              </w:rPr>
              <w:t xml:space="preserve">- расстояние от красной линии не менее - 10 м; </w:t>
            </w:r>
          </w:p>
          <w:p w:rsidR="00A87F0F" w:rsidRPr="00FD7818" w:rsidRDefault="00A87F0F" w:rsidP="00113E48">
            <w:pPr>
              <w:pStyle w:val="af0"/>
              <w:rPr>
                <w:rFonts w:eastAsia="SimSun"/>
                <w:sz w:val="24"/>
                <w:szCs w:val="24"/>
                <w:lang w:eastAsia="zh-CN"/>
              </w:rPr>
            </w:pPr>
            <w:r w:rsidRPr="00FD7818">
              <w:rPr>
                <w:rFonts w:eastAsia="SimSun"/>
                <w:sz w:val="24"/>
                <w:szCs w:val="24"/>
                <w:lang w:eastAsia="zh-CN"/>
              </w:rPr>
              <w:t>- расстояние от границы смежного земельного участка не менее - 1 м;</w:t>
            </w:r>
          </w:p>
          <w:p w:rsidR="00A87F0F" w:rsidRPr="00FD7818" w:rsidRDefault="00A87F0F" w:rsidP="00113E48">
            <w:pPr>
              <w:pStyle w:val="af0"/>
              <w:rPr>
                <w:rFonts w:eastAsia="SimSun"/>
                <w:sz w:val="24"/>
                <w:szCs w:val="24"/>
                <w:lang w:eastAsia="zh-CN"/>
              </w:rPr>
            </w:pPr>
            <w:r w:rsidRPr="00FD7818">
              <w:rPr>
                <w:rFonts w:eastAsia="SimSun"/>
                <w:sz w:val="24"/>
                <w:szCs w:val="24"/>
                <w:lang w:eastAsia="zh-CN"/>
              </w:rPr>
              <w:t>- до стен соседнего дома при отсутствии централизованной канализации - не менее 12 м, до источника водоснабжения (колодца) - не менее 25 м.</w:t>
            </w:r>
          </w:p>
          <w:p w:rsidR="00A87F0F" w:rsidRPr="00FD7818" w:rsidRDefault="00A87F0F" w:rsidP="00113E48">
            <w:pPr>
              <w:ind w:left="67"/>
              <w:rPr>
                <w:rFonts w:eastAsia="SimSun"/>
                <w:sz w:val="24"/>
                <w:szCs w:val="24"/>
                <w:lang w:eastAsia="zh-CN"/>
              </w:rPr>
            </w:pPr>
            <w:r w:rsidRPr="00FD7818">
              <w:rPr>
                <w:rFonts w:eastAsia="SimSun"/>
                <w:sz w:val="24"/>
                <w:szCs w:val="24"/>
                <w:lang w:eastAsia="zh-CN"/>
              </w:rPr>
              <w:t>Минимальное расстояние от границ участка до строений, а также между строениями:</w:t>
            </w:r>
          </w:p>
          <w:p w:rsidR="00A87F0F" w:rsidRPr="00FD7818" w:rsidRDefault="00A87F0F" w:rsidP="00113E48">
            <w:pPr>
              <w:rPr>
                <w:rFonts w:eastAsia="SimSun"/>
                <w:sz w:val="24"/>
                <w:szCs w:val="24"/>
                <w:lang w:eastAsia="zh-CN"/>
              </w:rPr>
            </w:pPr>
            <w:r w:rsidRPr="00FD7818">
              <w:rPr>
                <w:rFonts w:eastAsia="SimSun"/>
                <w:sz w:val="24"/>
                <w:szCs w:val="24"/>
                <w:lang w:eastAsia="zh-CN"/>
              </w:rPr>
              <w:t>- от септиков до фундаментов зданий, строений, сооружений – не менее 5м., от фильтрующих колодцев – не менее 8 м.;</w:t>
            </w:r>
          </w:p>
          <w:p w:rsidR="00A87F0F" w:rsidRPr="00FD7818" w:rsidRDefault="00A87F0F" w:rsidP="00113E48">
            <w:pPr>
              <w:ind w:firstLine="317"/>
              <w:rPr>
                <w:rFonts w:eastAsia="SimSun"/>
                <w:sz w:val="24"/>
                <w:szCs w:val="24"/>
                <w:lang w:eastAsia="zh-CN"/>
              </w:rPr>
            </w:pPr>
            <w:r w:rsidRPr="00FD7818">
              <w:rPr>
                <w:rFonts w:eastAsia="SimSun"/>
                <w:sz w:val="24"/>
                <w:szCs w:val="24"/>
                <w:lang w:eastAsia="zh-CN"/>
              </w:rPr>
              <w:t>- от септиков и фильтрующих колодцев до границы соседнего земельного участка и красной линии - не менее 4 м. и 7 м. соответственно.</w:t>
            </w:r>
          </w:p>
        </w:tc>
      </w:tr>
      <w:tr w:rsidR="00A87F0F" w:rsidRPr="003218CC" w:rsidTr="008A6388">
        <w:trPr>
          <w:trHeight w:val="280"/>
        </w:trPr>
        <w:tc>
          <w:tcPr>
            <w:tcW w:w="1575" w:type="pct"/>
          </w:tcPr>
          <w:p w:rsidR="00A87F0F" w:rsidRPr="00FD7818" w:rsidRDefault="00A87F0F" w:rsidP="00113E48">
            <w:pPr>
              <w:rPr>
                <w:sz w:val="24"/>
                <w:szCs w:val="24"/>
              </w:rPr>
            </w:pPr>
            <w:r w:rsidRPr="00FD7818">
              <w:rPr>
                <w:sz w:val="24"/>
                <w:szCs w:val="24"/>
              </w:rPr>
              <w:t>Отдельно стоящие, встроенные или пристроенные в жилые дома гаражи на одно-два машиноместа на индивидуальный участок;</w:t>
            </w:r>
          </w:p>
          <w:p w:rsidR="00A87F0F" w:rsidRPr="00FD7818" w:rsidRDefault="00A87F0F" w:rsidP="00113E48">
            <w:pPr>
              <w:rPr>
                <w:sz w:val="24"/>
                <w:szCs w:val="24"/>
              </w:rPr>
            </w:pPr>
          </w:p>
        </w:tc>
        <w:tc>
          <w:tcPr>
            <w:tcW w:w="3425" w:type="pct"/>
          </w:tcPr>
          <w:p w:rsidR="00A87F0F" w:rsidRPr="00FD7818" w:rsidRDefault="00A87F0F" w:rsidP="00113E48">
            <w:pPr>
              <w:ind w:firstLine="293"/>
              <w:rPr>
                <w:sz w:val="24"/>
                <w:szCs w:val="24"/>
              </w:rPr>
            </w:pPr>
            <w:r w:rsidRPr="00FD7818">
              <w:rPr>
                <w:sz w:val="24"/>
                <w:szCs w:val="24"/>
              </w:rPr>
              <w:t>Максимальное количество надземных этажей – не более 1 этажа (с возможностью использования мансардного этажа)</w:t>
            </w:r>
          </w:p>
          <w:p w:rsidR="00A87F0F" w:rsidRPr="00FD7818" w:rsidRDefault="00A87F0F" w:rsidP="00113E48">
            <w:pPr>
              <w:ind w:firstLine="293"/>
              <w:rPr>
                <w:sz w:val="24"/>
                <w:szCs w:val="24"/>
              </w:rPr>
            </w:pPr>
            <w:r w:rsidRPr="00FD7818">
              <w:rPr>
                <w:sz w:val="24"/>
                <w:szCs w:val="24"/>
              </w:rPr>
              <w:t xml:space="preserve">Максимальная высота – до 7 м., высота этажа – до 3м. </w:t>
            </w:r>
          </w:p>
          <w:p w:rsidR="00A87F0F" w:rsidRPr="00FD7818" w:rsidRDefault="00A87F0F" w:rsidP="00113E48">
            <w:pPr>
              <w:ind w:firstLine="293"/>
              <w:rPr>
                <w:sz w:val="24"/>
                <w:szCs w:val="24"/>
              </w:rPr>
            </w:pPr>
            <w:r w:rsidRPr="00FD7818">
              <w:rPr>
                <w:sz w:val="24"/>
                <w:szCs w:val="24"/>
              </w:rPr>
              <w:t>Допускается размещать по красной линии без устройства распашных ворот. Допускается делать встроенными в первые этажи жилого дома.</w:t>
            </w:r>
          </w:p>
        </w:tc>
      </w:tr>
      <w:tr w:rsidR="00A87F0F" w:rsidRPr="003218CC" w:rsidTr="008A6388">
        <w:trPr>
          <w:trHeight w:val="280"/>
        </w:trPr>
        <w:tc>
          <w:tcPr>
            <w:tcW w:w="1575" w:type="pct"/>
          </w:tcPr>
          <w:p w:rsidR="00A87F0F" w:rsidRPr="00FD7818" w:rsidRDefault="00A87F0F" w:rsidP="00113E48">
            <w:pPr>
              <w:rPr>
                <w:sz w:val="24"/>
                <w:szCs w:val="24"/>
              </w:rPr>
            </w:pPr>
            <w:r w:rsidRPr="00FD7818">
              <w:rPr>
                <w:sz w:val="24"/>
                <w:szCs w:val="24"/>
              </w:rPr>
              <w:t>Детские игровые площадки, площадки отдыха, занятия физкультурой и спортом, хозяйственные площадки.</w:t>
            </w:r>
          </w:p>
        </w:tc>
        <w:tc>
          <w:tcPr>
            <w:tcW w:w="3425" w:type="pct"/>
          </w:tcPr>
          <w:p w:rsidR="00A87F0F" w:rsidRPr="00FD7818" w:rsidRDefault="00A87F0F" w:rsidP="00A87F0F">
            <w:pPr>
              <w:rPr>
                <w:sz w:val="24"/>
                <w:szCs w:val="24"/>
              </w:rPr>
            </w:pPr>
            <w:r w:rsidRPr="00FD7818">
              <w:rPr>
                <w:sz w:val="24"/>
                <w:szCs w:val="24"/>
              </w:rPr>
              <w:t>Минимально допустимое расстояние от окон жилых и общественных зданий до площадок:</w:t>
            </w:r>
          </w:p>
          <w:p w:rsidR="00A87F0F" w:rsidRPr="00FD7818" w:rsidRDefault="00A87F0F" w:rsidP="00A87F0F">
            <w:pPr>
              <w:rPr>
                <w:sz w:val="24"/>
                <w:szCs w:val="24"/>
              </w:rPr>
            </w:pPr>
            <w:r w:rsidRPr="00FD7818">
              <w:rPr>
                <w:sz w:val="24"/>
                <w:szCs w:val="24"/>
              </w:rPr>
              <w:t>- для игр детей дошкольного и младшего школьного возраста - не менее 12 м;</w:t>
            </w:r>
          </w:p>
          <w:p w:rsidR="00A87F0F" w:rsidRPr="00FD7818" w:rsidRDefault="00A87F0F" w:rsidP="00A87F0F">
            <w:pPr>
              <w:rPr>
                <w:sz w:val="24"/>
                <w:szCs w:val="24"/>
              </w:rPr>
            </w:pPr>
            <w:r w:rsidRPr="00FD7818">
              <w:rPr>
                <w:sz w:val="24"/>
                <w:szCs w:val="24"/>
              </w:rPr>
              <w:t>- для отдыха взрослого населения - не менее 10 м;</w:t>
            </w:r>
          </w:p>
          <w:p w:rsidR="00A87F0F" w:rsidRPr="00FD7818" w:rsidRDefault="00A87F0F" w:rsidP="00A87F0F">
            <w:pPr>
              <w:rPr>
                <w:sz w:val="24"/>
                <w:szCs w:val="24"/>
              </w:rPr>
            </w:pPr>
            <w:r w:rsidRPr="00FD7818">
              <w:rPr>
                <w:sz w:val="24"/>
                <w:szCs w:val="24"/>
              </w:rPr>
              <w:lastRenderedPageBreak/>
              <w:t xml:space="preserve">- для хозяйственных целей - не менее 20 м. </w:t>
            </w:r>
            <w:r w:rsidRPr="00FD7818">
              <w:rPr>
                <w:rFonts w:eastAsia="Calibri"/>
                <w:sz w:val="24"/>
                <w:szCs w:val="24"/>
              </w:rPr>
              <w:t>Расчет площади нормируемых элементов дворовой территории осуществляется в соответствии с рекомендуемыми нормами:</w:t>
            </w:r>
          </w:p>
          <w:p w:rsidR="00A87F0F" w:rsidRPr="00FD7818" w:rsidRDefault="00A87F0F" w:rsidP="00A87F0F">
            <w:pPr>
              <w:autoSpaceDE w:val="0"/>
              <w:autoSpaceDN w:val="0"/>
              <w:adjustRightInd w:val="0"/>
              <w:rPr>
                <w:rFonts w:eastAsia="Calibri"/>
                <w:sz w:val="24"/>
                <w:szCs w:val="24"/>
              </w:rPr>
            </w:pPr>
            <w:r w:rsidRPr="00FD7818">
              <w:rPr>
                <w:rFonts w:eastAsia="Calibri"/>
                <w:sz w:val="24"/>
                <w:szCs w:val="24"/>
              </w:rPr>
              <w:t>- для игр детей дошкольного и младшего школьного возраста- 0.7 кв.м./чел.,</w:t>
            </w:r>
          </w:p>
          <w:p w:rsidR="00A87F0F" w:rsidRPr="00FD7818" w:rsidRDefault="00A87F0F" w:rsidP="00A87F0F">
            <w:pPr>
              <w:autoSpaceDE w:val="0"/>
              <w:autoSpaceDN w:val="0"/>
              <w:adjustRightInd w:val="0"/>
              <w:rPr>
                <w:rFonts w:eastAsia="Calibri"/>
                <w:sz w:val="24"/>
                <w:szCs w:val="24"/>
              </w:rPr>
            </w:pPr>
            <w:r w:rsidRPr="00FD7818">
              <w:rPr>
                <w:rFonts w:eastAsia="Calibri"/>
                <w:sz w:val="24"/>
                <w:szCs w:val="24"/>
              </w:rPr>
              <w:t>- для отдыха взрослого населения- 0.1 кв.м./чел.,</w:t>
            </w:r>
          </w:p>
          <w:p w:rsidR="00A87F0F" w:rsidRPr="00FD7818" w:rsidRDefault="00A87F0F" w:rsidP="00A87F0F">
            <w:pPr>
              <w:autoSpaceDE w:val="0"/>
              <w:autoSpaceDN w:val="0"/>
              <w:adjustRightInd w:val="0"/>
              <w:rPr>
                <w:rFonts w:eastAsia="Calibri"/>
                <w:sz w:val="24"/>
                <w:szCs w:val="24"/>
              </w:rPr>
            </w:pPr>
            <w:r w:rsidRPr="00FD7818">
              <w:rPr>
                <w:rFonts w:eastAsia="Calibri"/>
                <w:sz w:val="24"/>
                <w:szCs w:val="24"/>
              </w:rPr>
              <w:t>- для занятий физкультурой и спортом -2.0  кв.м./чел.,</w:t>
            </w:r>
          </w:p>
          <w:p w:rsidR="00A87F0F" w:rsidRPr="00FD7818" w:rsidRDefault="00A87F0F" w:rsidP="00A87F0F">
            <w:pPr>
              <w:autoSpaceDE w:val="0"/>
              <w:autoSpaceDN w:val="0"/>
              <w:adjustRightInd w:val="0"/>
              <w:rPr>
                <w:rFonts w:eastAsia="Calibri"/>
                <w:sz w:val="24"/>
                <w:szCs w:val="24"/>
              </w:rPr>
            </w:pPr>
            <w:r w:rsidRPr="00FD7818">
              <w:rPr>
                <w:rFonts w:eastAsia="Calibri"/>
                <w:sz w:val="24"/>
                <w:szCs w:val="24"/>
              </w:rPr>
              <w:t>- для хозяйственных целей и выгула собак -0.3 кв.м./чел.,</w:t>
            </w:r>
          </w:p>
          <w:p w:rsidR="00A87F0F" w:rsidRPr="00FD7818" w:rsidRDefault="00A87F0F" w:rsidP="00A87F0F">
            <w:pPr>
              <w:rPr>
                <w:sz w:val="24"/>
                <w:szCs w:val="24"/>
              </w:rPr>
            </w:pPr>
            <w:r w:rsidRPr="00FD7818">
              <w:rPr>
                <w:rFonts w:eastAsia="Calibri"/>
                <w:sz w:val="24"/>
                <w:szCs w:val="24"/>
              </w:rPr>
              <w:t>- для стоянки автомобилей-0.8 кв.м./чел</w:t>
            </w:r>
          </w:p>
          <w:p w:rsidR="00A87F0F" w:rsidRPr="00FD7818" w:rsidRDefault="00A87F0F" w:rsidP="00A87F0F">
            <w:pPr>
              <w:rPr>
                <w:sz w:val="24"/>
                <w:szCs w:val="24"/>
              </w:rPr>
            </w:pPr>
            <w:r w:rsidRPr="00FD7818">
              <w:rPr>
                <w:rFonts w:eastAsia="SimSu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A87F0F" w:rsidRPr="003218CC" w:rsidTr="008A6388">
        <w:trPr>
          <w:trHeight w:val="280"/>
        </w:trPr>
        <w:tc>
          <w:tcPr>
            <w:tcW w:w="1575" w:type="pct"/>
          </w:tcPr>
          <w:p w:rsidR="00A87F0F" w:rsidRPr="00FD7818" w:rsidRDefault="00A87F0F" w:rsidP="00A87F0F">
            <w:pPr>
              <w:ind w:firstLine="34"/>
              <w:rPr>
                <w:sz w:val="24"/>
                <w:szCs w:val="24"/>
              </w:rPr>
            </w:pPr>
            <w:r w:rsidRPr="00FD7818">
              <w:rPr>
                <w:sz w:val="24"/>
                <w:szCs w:val="24"/>
              </w:rPr>
              <w:lastRenderedPageBreak/>
              <w:t>Стоянки легковых автомобилей;</w:t>
            </w:r>
          </w:p>
          <w:p w:rsidR="00A87F0F" w:rsidRPr="00FD7818" w:rsidRDefault="00A87F0F" w:rsidP="00113E48">
            <w:pPr>
              <w:rPr>
                <w:sz w:val="24"/>
                <w:szCs w:val="24"/>
              </w:rPr>
            </w:pPr>
          </w:p>
        </w:tc>
        <w:tc>
          <w:tcPr>
            <w:tcW w:w="3425" w:type="pct"/>
          </w:tcPr>
          <w:p w:rsidR="00A87F0F" w:rsidRPr="00FD7818" w:rsidRDefault="00A87F0F" w:rsidP="00A87F0F">
            <w:pPr>
              <w:pStyle w:val="af0"/>
              <w:rPr>
                <w:rFonts w:eastAsia="SimSun"/>
                <w:sz w:val="24"/>
                <w:szCs w:val="24"/>
                <w:lang w:eastAsia="zh-CN"/>
              </w:rPr>
            </w:pPr>
            <w:r w:rsidRPr="00FD7818">
              <w:rPr>
                <w:rFonts w:eastAsia="SimSun"/>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rsidR="00A87F0F" w:rsidRPr="00FD7818" w:rsidRDefault="00A87F0F" w:rsidP="00A87F0F">
            <w:pPr>
              <w:autoSpaceDE w:val="0"/>
              <w:autoSpaceDN w:val="0"/>
              <w:adjustRightInd w:val="0"/>
              <w:rPr>
                <w:sz w:val="24"/>
                <w:szCs w:val="24"/>
              </w:rPr>
            </w:pPr>
            <w:r w:rsidRPr="00FD7818">
              <w:rPr>
                <w:sz w:val="24"/>
                <w:szCs w:val="24"/>
              </w:rPr>
              <w:t>Размеры земельных участков автостоянок на одно место должны быть:</w:t>
            </w:r>
          </w:p>
          <w:p w:rsidR="00A87F0F" w:rsidRPr="00FD7818" w:rsidRDefault="00A87F0F" w:rsidP="00A87F0F">
            <w:pPr>
              <w:autoSpaceDE w:val="0"/>
              <w:autoSpaceDN w:val="0"/>
              <w:adjustRightInd w:val="0"/>
              <w:rPr>
                <w:sz w:val="24"/>
                <w:szCs w:val="24"/>
              </w:rPr>
            </w:pPr>
            <w:r w:rsidRPr="00FD7818">
              <w:rPr>
                <w:sz w:val="24"/>
                <w:szCs w:val="24"/>
              </w:rPr>
              <w:t>для легковых автомобилей - 25 кв. м;</w:t>
            </w:r>
          </w:p>
          <w:p w:rsidR="00A87F0F" w:rsidRPr="00FD7818" w:rsidRDefault="00A87F0F" w:rsidP="00A87F0F">
            <w:pPr>
              <w:autoSpaceDE w:val="0"/>
              <w:autoSpaceDN w:val="0"/>
              <w:adjustRightInd w:val="0"/>
              <w:rPr>
                <w:sz w:val="24"/>
                <w:szCs w:val="24"/>
              </w:rPr>
            </w:pPr>
            <w:r w:rsidRPr="00FD7818">
              <w:rPr>
                <w:sz w:val="24"/>
                <w:szCs w:val="24"/>
              </w:rPr>
              <w:t>для велосипедов - 0,9 кв. м.</w:t>
            </w:r>
          </w:p>
          <w:p w:rsidR="00A87F0F" w:rsidRPr="00FD7818" w:rsidRDefault="00A87F0F" w:rsidP="00A87F0F">
            <w:pPr>
              <w:autoSpaceDE w:val="0"/>
              <w:autoSpaceDN w:val="0"/>
              <w:adjustRightInd w:val="0"/>
              <w:rPr>
                <w:sz w:val="24"/>
                <w:szCs w:val="24"/>
              </w:rPr>
            </w:pPr>
            <w:r w:rsidRPr="00FD7818">
              <w:rPr>
                <w:sz w:val="24"/>
                <w:szCs w:val="24"/>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rsidR="00A87F0F" w:rsidRPr="00FD7818" w:rsidRDefault="00A87F0F" w:rsidP="00A87F0F">
            <w:pPr>
              <w:autoSpaceDE w:val="0"/>
              <w:autoSpaceDN w:val="0"/>
              <w:adjustRightInd w:val="0"/>
              <w:rPr>
                <w:sz w:val="24"/>
                <w:szCs w:val="24"/>
              </w:rPr>
            </w:pPr>
            <w:r w:rsidRPr="00FD7818">
              <w:rPr>
                <w:rFonts w:eastAsia="SimSun"/>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A87F0F" w:rsidRPr="00FD7818" w:rsidRDefault="00A87F0F" w:rsidP="00A87F0F">
            <w:pPr>
              <w:rPr>
                <w:rFonts w:eastAsia="SimSun"/>
                <w:sz w:val="24"/>
                <w:szCs w:val="24"/>
                <w:lang w:eastAsia="zh-CN"/>
              </w:rPr>
            </w:pPr>
            <w:r w:rsidRPr="00FD7818">
              <w:rPr>
                <w:rFonts w:eastAsia="SimSu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A87F0F" w:rsidRPr="003218CC" w:rsidTr="008A6388">
        <w:trPr>
          <w:trHeight w:val="1078"/>
        </w:trPr>
        <w:tc>
          <w:tcPr>
            <w:tcW w:w="1575" w:type="pct"/>
          </w:tcPr>
          <w:p w:rsidR="00A87F0F" w:rsidRPr="00303BCC" w:rsidRDefault="00A87F0F" w:rsidP="00113E48">
            <w:pPr>
              <w:rPr>
                <w:sz w:val="24"/>
                <w:szCs w:val="24"/>
              </w:rPr>
            </w:pPr>
            <w:r w:rsidRPr="00303BCC">
              <w:rPr>
                <w:sz w:val="24"/>
                <w:szCs w:val="24"/>
              </w:rPr>
              <w:t>Площадки для сбора твердых бытовых отходов.</w:t>
            </w:r>
          </w:p>
        </w:tc>
        <w:tc>
          <w:tcPr>
            <w:tcW w:w="3425" w:type="pct"/>
          </w:tcPr>
          <w:p w:rsidR="00A87F0F" w:rsidRPr="00303BCC" w:rsidRDefault="00A87F0F" w:rsidP="00A87F0F">
            <w:pPr>
              <w:rPr>
                <w:sz w:val="24"/>
                <w:szCs w:val="24"/>
              </w:rPr>
            </w:pPr>
            <w:r w:rsidRPr="00303BCC">
              <w:rPr>
                <w:sz w:val="24"/>
                <w:szCs w:val="24"/>
              </w:rPr>
              <w:t xml:space="preserve">Расстояние от площадок с контейнерами до окон жилых домов, границ участков детских, лечебных учреждений, мест отдыха должны быть не менее </w:t>
            </w:r>
            <w:r w:rsidRPr="00303BCC">
              <w:rPr>
                <w:b/>
                <w:sz w:val="24"/>
                <w:szCs w:val="24"/>
              </w:rPr>
              <w:t>20 м</w:t>
            </w:r>
            <w:r w:rsidRPr="00303BCC">
              <w:rPr>
                <w:sz w:val="24"/>
                <w:szCs w:val="24"/>
              </w:rPr>
              <w:t xml:space="preserve">, и не более </w:t>
            </w:r>
            <w:r w:rsidRPr="00303BCC">
              <w:rPr>
                <w:b/>
                <w:sz w:val="24"/>
                <w:szCs w:val="24"/>
              </w:rPr>
              <w:t>100 м</w:t>
            </w:r>
            <w:r w:rsidRPr="00303BCC">
              <w:rPr>
                <w:sz w:val="24"/>
                <w:szCs w:val="24"/>
              </w:rPr>
              <w:t xml:space="preserve">. </w:t>
            </w:r>
          </w:p>
          <w:p w:rsidR="00A87F0F" w:rsidRPr="00303BCC" w:rsidRDefault="00A87F0F" w:rsidP="00A87F0F">
            <w:pPr>
              <w:rPr>
                <w:b/>
                <w:sz w:val="24"/>
                <w:szCs w:val="24"/>
              </w:rPr>
            </w:pPr>
            <w:r w:rsidRPr="00303BCC">
              <w:rPr>
                <w:sz w:val="24"/>
                <w:szCs w:val="24"/>
              </w:rPr>
              <w:t xml:space="preserve">Общее количество контейнеров не более </w:t>
            </w:r>
            <w:r w:rsidRPr="00303BCC">
              <w:rPr>
                <w:b/>
                <w:sz w:val="24"/>
                <w:szCs w:val="24"/>
              </w:rPr>
              <w:t>5 шт.</w:t>
            </w:r>
          </w:p>
          <w:p w:rsidR="00A87F0F" w:rsidRPr="00303BCC" w:rsidRDefault="00A87F0F" w:rsidP="00A87F0F">
            <w:pPr>
              <w:pStyle w:val="af0"/>
              <w:rPr>
                <w:rFonts w:eastAsia="SimSun"/>
                <w:sz w:val="24"/>
                <w:szCs w:val="24"/>
                <w:lang w:eastAsia="zh-CN"/>
              </w:rPr>
            </w:pPr>
            <w:r w:rsidRPr="00303BCC">
              <w:rPr>
                <w:rFonts w:eastAsia="SimSun"/>
                <w:sz w:val="24"/>
                <w:szCs w:val="24"/>
                <w:lang w:eastAsia="zh-CN"/>
              </w:rPr>
              <w:t>Высота  ограждения площадок - не более 2 м.</w:t>
            </w:r>
          </w:p>
          <w:p w:rsidR="00A87F0F" w:rsidRPr="00303BCC" w:rsidRDefault="00A87F0F" w:rsidP="00A87F0F">
            <w:pPr>
              <w:rPr>
                <w:sz w:val="24"/>
                <w:szCs w:val="24"/>
              </w:rPr>
            </w:pPr>
            <w:r w:rsidRPr="00303BCC">
              <w:rPr>
                <w:rFonts w:eastAsia="SimSun"/>
                <w:sz w:val="24"/>
                <w:szCs w:val="24"/>
                <w:lang w:eastAsia="zh-CN"/>
              </w:rPr>
              <w:lastRenderedPageBreak/>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A87F0F" w:rsidRPr="003218CC" w:rsidTr="008A6388">
        <w:tc>
          <w:tcPr>
            <w:tcW w:w="1575" w:type="pct"/>
            <w:shd w:val="clear" w:color="auto" w:fill="auto"/>
          </w:tcPr>
          <w:p w:rsidR="00A87F0F" w:rsidRPr="00303BCC" w:rsidRDefault="00A87F0F" w:rsidP="00113E48">
            <w:pPr>
              <w:rPr>
                <w:sz w:val="24"/>
                <w:szCs w:val="24"/>
              </w:rPr>
            </w:pPr>
            <w:r w:rsidRPr="00303BCC">
              <w:rPr>
                <w:rFonts w:eastAsia="SimSun"/>
                <w:sz w:val="24"/>
                <w:szCs w:val="24"/>
                <w:lang w:eastAsia="zh-CN"/>
              </w:rPr>
              <w:lastRenderedPageBreak/>
              <w:t>О</w:t>
            </w:r>
            <w:r w:rsidRPr="00303BCC">
              <w:rPr>
                <w:sz w:val="24"/>
                <w:szCs w:val="24"/>
              </w:rPr>
              <w:t>бъекты инженерного  обеспечения (водо-, газо-, электро-снабжения и т.п.), за исключением объектов сотовой, радиорелейной, спутниковой  связи;</w:t>
            </w:r>
          </w:p>
          <w:p w:rsidR="00A87F0F" w:rsidRPr="00303BCC" w:rsidRDefault="00A87F0F" w:rsidP="00113E48">
            <w:pPr>
              <w:rPr>
                <w:sz w:val="24"/>
                <w:szCs w:val="24"/>
              </w:rPr>
            </w:pPr>
            <w:r w:rsidRPr="00303BCC">
              <w:rPr>
                <w:sz w:val="24"/>
                <w:szCs w:val="24"/>
              </w:rPr>
              <w:softHyphen/>
              <w:t>- оборудование пожарной охраны (гидранты, резервуары),</w:t>
            </w:r>
          </w:p>
          <w:p w:rsidR="00A87F0F" w:rsidRPr="00303BCC" w:rsidRDefault="00A87F0F" w:rsidP="00113E48">
            <w:pPr>
              <w:rPr>
                <w:sz w:val="24"/>
                <w:szCs w:val="24"/>
              </w:rPr>
            </w:pPr>
            <w:r w:rsidRPr="00303BCC">
              <w:rPr>
                <w:sz w:val="24"/>
                <w:szCs w:val="24"/>
              </w:rPr>
              <w:t>- автомобильные дороги общего пользования;</w:t>
            </w:r>
          </w:p>
          <w:p w:rsidR="00A87F0F" w:rsidRPr="00303BCC" w:rsidRDefault="00A87F0F" w:rsidP="00113E48">
            <w:pPr>
              <w:rPr>
                <w:sz w:val="24"/>
                <w:szCs w:val="24"/>
              </w:rPr>
            </w:pPr>
            <w:r w:rsidRPr="00303BCC">
              <w:rPr>
                <w:sz w:val="24"/>
                <w:szCs w:val="24"/>
              </w:rPr>
              <w:t>- автомобильные дороги не общего пользования;</w:t>
            </w:r>
          </w:p>
          <w:p w:rsidR="00A87F0F" w:rsidRPr="00303BCC" w:rsidRDefault="00A87F0F" w:rsidP="00113E48">
            <w:pPr>
              <w:rPr>
                <w:sz w:val="24"/>
                <w:szCs w:val="24"/>
              </w:rPr>
            </w:pPr>
            <w:r w:rsidRPr="00303BCC">
              <w:rPr>
                <w:sz w:val="24"/>
                <w:szCs w:val="24"/>
              </w:rPr>
              <w:t>- защитные дорожные сооружения;</w:t>
            </w:r>
          </w:p>
          <w:p w:rsidR="00A87F0F" w:rsidRPr="00303BCC" w:rsidRDefault="00A87F0F" w:rsidP="00113E48">
            <w:pPr>
              <w:rPr>
                <w:sz w:val="24"/>
                <w:szCs w:val="24"/>
              </w:rPr>
            </w:pPr>
            <w:r w:rsidRPr="00303BCC">
              <w:rPr>
                <w:sz w:val="24"/>
                <w:szCs w:val="24"/>
              </w:rPr>
              <w:t>- элементы обустройства автомобильных дорог;</w:t>
            </w:r>
          </w:p>
          <w:p w:rsidR="00A87F0F" w:rsidRPr="00303BCC" w:rsidRDefault="00A87F0F" w:rsidP="00113E48">
            <w:pPr>
              <w:rPr>
                <w:sz w:val="24"/>
                <w:szCs w:val="24"/>
              </w:rPr>
            </w:pPr>
            <w:r w:rsidRPr="00303BCC">
              <w:rPr>
                <w:sz w:val="24"/>
                <w:szCs w:val="24"/>
              </w:rPr>
              <w:t>- искусственные дорожные сооружения;</w:t>
            </w:r>
          </w:p>
          <w:p w:rsidR="00A87F0F" w:rsidRPr="00303BCC" w:rsidRDefault="00A87F0F" w:rsidP="00113E48">
            <w:pPr>
              <w:autoSpaceDE w:val="0"/>
              <w:autoSpaceDN w:val="0"/>
              <w:adjustRightInd w:val="0"/>
              <w:rPr>
                <w:sz w:val="24"/>
                <w:szCs w:val="24"/>
              </w:rPr>
            </w:pPr>
            <w:r w:rsidRPr="00303BCC">
              <w:rPr>
                <w:sz w:val="24"/>
                <w:szCs w:val="24"/>
              </w:rPr>
              <w:t>-специализированные технические средства оповещения и информации.</w:t>
            </w:r>
          </w:p>
        </w:tc>
        <w:tc>
          <w:tcPr>
            <w:tcW w:w="3425" w:type="pct"/>
          </w:tcPr>
          <w:p w:rsidR="00A87F0F" w:rsidRPr="00303BCC" w:rsidRDefault="00A87F0F" w:rsidP="00A87F0F">
            <w:pPr>
              <w:tabs>
                <w:tab w:val="left" w:pos="1134"/>
              </w:tabs>
              <w:rPr>
                <w:sz w:val="24"/>
                <w:szCs w:val="24"/>
              </w:rPr>
            </w:pPr>
            <w:r w:rsidRPr="00303BCC">
              <w:rPr>
                <w:sz w:val="24"/>
                <w:szCs w:val="24"/>
              </w:rPr>
              <w:t>Максимальное количество надземных этажей – не более 1 этажа.</w:t>
            </w:r>
          </w:p>
          <w:p w:rsidR="00A87F0F" w:rsidRPr="00303BCC" w:rsidRDefault="00A87F0F" w:rsidP="00A87F0F">
            <w:pPr>
              <w:tabs>
                <w:tab w:val="left" w:pos="1134"/>
              </w:tabs>
              <w:rPr>
                <w:sz w:val="24"/>
                <w:szCs w:val="24"/>
              </w:rPr>
            </w:pPr>
            <w:r w:rsidRPr="00303BCC">
              <w:rPr>
                <w:sz w:val="24"/>
                <w:szCs w:val="24"/>
              </w:rPr>
              <w:t>Максимальная высота – до 6 м., за исключением вышек связи, опор ЛЭП и иных подобных объектов.</w:t>
            </w:r>
          </w:p>
          <w:p w:rsidR="00A87F0F" w:rsidRPr="00303BCC" w:rsidRDefault="00A87F0F" w:rsidP="00A87F0F">
            <w:pPr>
              <w:tabs>
                <w:tab w:val="left" w:pos="1134"/>
              </w:tabs>
              <w:rPr>
                <w:sz w:val="24"/>
                <w:szCs w:val="24"/>
              </w:rPr>
            </w:pPr>
            <w:r w:rsidRPr="00303BCC">
              <w:rPr>
                <w:sz w:val="24"/>
                <w:szCs w:val="24"/>
              </w:rPr>
              <w:t>Отдельно стоящие или встроенно-пристроенные.</w:t>
            </w:r>
          </w:p>
          <w:p w:rsidR="00A87F0F" w:rsidRPr="00303BCC" w:rsidRDefault="00A87F0F" w:rsidP="00A87F0F">
            <w:pPr>
              <w:tabs>
                <w:tab w:val="left" w:pos="1134"/>
              </w:tabs>
              <w:rPr>
                <w:sz w:val="24"/>
                <w:szCs w:val="24"/>
              </w:rPr>
            </w:pPr>
            <w:r w:rsidRPr="00303BCC">
              <w:rPr>
                <w:sz w:val="24"/>
                <w:szCs w:val="24"/>
              </w:rPr>
              <w:t xml:space="preserve">Минимальный отступ от границ участка - </w:t>
            </w:r>
            <w:r w:rsidRPr="00303BCC">
              <w:rPr>
                <w:b/>
                <w:sz w:val="24"/>
                <w:szCs w:val="24"/>
              </w:rPr>
              <w:t>1 м.</w:t>
            </w:r>
            <w:r w:rsidRPr="00303BCC">
              <w:rPr>
                <w:sz w:val="24"/>
                <w:szCs w:val="24"/>
              </w:rPr>
              <w:t xml:space="preserve"> (с учетом  технических  регламентов).  </w:t>
            </w:r>
          </w:p>
          <w:p w:rsidR="00A87F0F" w:rsidRPr="00303BCC" w:rsidRDefault="00A87F0F" w:rsidP="00A87F0F">
            <w:pPr>
              <w:rPr>
                <w:sz w:val="24"/>
                <w:szCs w:val="24"/>
              </w:rPr>
            </w:pPr>
            <w:r w:rsidRPr="00303BCC">
              <w:rPr>
                <w:rFonts w:eastAsia="SimSu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rsidR="00556868" w:rsidRPr="000367B5" w:rsidRDefault="00556868" w:rsidP="00556868">
      <w:pPr>
        <w:keepLines/>
        <w:widowControl w:val="0"/>
        <w:ind w:left="567"/>
        <w:rPr>
          <w:sz w:val="22"/>
          <w:szCs w:val="22"/>
        </w:rPr>
      </w:pPr>
    </w:p>
    <w:p w:rsidR="00556868" w:rsidRDefault="00556868" w:rsidP="002704F9">
      <w:pPr>
        <w:ind w:left="567" w:firstLine="284"/>
        <w:outlineLvl w:val="0"/>
        <w:rPr>
          <w:rFonts w:eastAsia="SimSun"/>
          <w:sz w:val="24"/>
          <w:szCs w:val="24"/>
          <w:u w:val="single"/>
          <w:lang w:eastAsia="zh-CN"/>
        </w:rPr>
      </w:pPr>
      <w:r w:rsidRPr="00F33D15">
        <w:rPr>
          <w:rFonts w:eastAsia="SimSun"/>
          <w:sz w:val="24"/>
          <w:szCs w:val="24"/>
          <w:u w:val="single"/>
          <w:lang w:eastAsia="zh-CN"/>
        </w:rPr>
        <w:t>Примечание:</w:t>
      </w:r>
    </w:p>
    <w:p w:rsidR="00691B7D" w:rsidRPr="00BE7896" w:rsidRDefault="00691B7D" w:rsidP="002704F9">
      <w:pPr>
        <w:ind w:left="567" w:firstLine="284"/>
        <w:outlineLvl w:val="0"/>
        <w:rPr>
          <w:rFonts w:eastAsia="SimSun"/>
          <w:color w:val="000000" w:themeColor="text1"/>
          <w:sz w:val="24"/>
          <w:szCs w:val="24"/>
          <w:u w:val="single"/>
          <w:lang w:eastAsia="zh-CN"/>
        </w:rPr>
      </w:pPr>
    </w:p>
    <w:p w:rsidR="00D17A30" w:rsidRPr="00BE7896" w:rsidRDefault="00D17A30" w:rsidP="00D17A30">
      <w:pPr>
        <w:shd w:val="clear" w:color="auto" w:fill="FFFFFF"/>
        <w:textAlignment w:val="baseline"/>
        <w:outlineLvl w:val="1"/>
        <w:rPr>
          <w:bCs/>
          <w:color w:val="000000" w:themeColor="text1"/>
          <w:sz w:val="24"/>
          <w:szCs w:val="24"/>
        </w:rPr>
      </w:pPr>
      <w:r w:rsidRPr="00BE7896">
        <w:rPr>
          <w:rFonts w:eastAsia="SimSun"/>
          <w:color w:val="000000" w:themeColor="text1"/>
          <w:sz w:val="24"/>
          <w:szCs w:val="24"/>
          <w:lang w:eastAsia="zh-CN"/>
        </w:rPr>
        <w:t xml:space="preserve">Согласно  </w:t>
      </w:r>
      <w:r w:rsidRPr="00BE7896">
        <w:rPr>
          <w:bCs/>
          <w:color w:val="000000" w:themeColor="text1"/>
          <w:sz w:val="24"/>
          <w:szCs w:val="24"/>
        </w:rPr>
        <w:t xml:space="preserve">Закона статьи 2 Закона Краснодарского края от 31 мая 2021 года N 4474-КЗ «О внесении изменений в некоторые законодательные акты Краснодарского края», </w:t>
      </w:r>
      <w:r w:rsidRPr="00BE7896">
        <w:rPr>
          <w:color w:val="000000" w:themeColor="text1"/>
          <w:sz w:val="24"/>
          <w:szCs w:val="24"/>
        </w:rPr>
        <w:t xml:space="preserve">статьи </w:t>
      </w:r>
      <w:r w:rsidRPr="00BE7896">
        <w:rPr>
          <w:color w:val="000000" w:themeColor="text1"/>
          <w:sz w:val="24"/>
          <w:szCs w:val="24"/>
          <w:u w:val="single"/>
        </w:rPr>
        <w:t>25 </w:t>
      </w:r>
      <w:hyperlink r:id="rId128" w:history="1">
        <w:r w:rsidRPr="00BE7896">
          <w:rPr>
            <w:color w:val="000000" w:themeColor="text1"/>
            <w:sz w:val="24"/>
            <w:szCs w:val="24"/>
            <w:u w:val="single"/>
          </w:rPr>
          <w:t>Закона Краснодарского края от 21 июля 2008 года N 1540-КЗ "Градостроительный кодекс Краснодарского края:"</w:t>
        </w:r>
      </w:hyperlink>
    </w:p>
    <w:p w:rsidR="00F33D15" w:rsidRPr="00BE7896" w:rsidRDefault="00D17A30" w:rsidP="002704F9">
      <w:pPr>
        <w:ind w:left="567" w:firstLine="284"/>
        <w:outlineLvl w:val="0"/>
        <w:rPr>
          <w:rFonts w:eastAsia="SimSun"/>
          <w:color w:val="000000" w:themeColor="text1"/>
          <w:sz w:val="24"/>
          <w:szCs w:val="24"/>
          <w:u w:val="single"/>
          <w:lang w:eastAsia="zh-CN"/>
        </w:rPr>
      </w:pPr>
      <w:r w:rsidRPr="00BE7896">
        <w:rPr>
          <w:color w:val="000000" w:themeColor="text1"/>
          <w:sz w:val="24"/>
          <w:szCs w:val="24"/>
        </w:rPr>
        <w:t>Считать приоритетным недопустимость включения земельных участков из земель сельскохозяйственного назначения, относящихся к сельскохозяйственным угодьям, в границы населенных пунктов в целях жилищного строительства.</w:t>
      </w:r>
      <w:r w:rsidRPr="00BE7896">
        <w:rPr>
          <w:color w:val="000000" w:themeColor="text1"/>
          <w:sz w:val="24"/>
          <w:szCs w:val="24"/>
        </w:rPr>
        <w:br/>
      </w:r>
    </w:p>
    <w:p w:rsidR="00556868" w:rsidRPr="00F33D15" w:rsidRDefault="00556868" w:rsidP="00556868">
      <w:pPr>
        <w:ind w:left="567" w:firstLine="284"/>
        <w:rPr>
          <w:rFonts w:eastAsia="SimSun"/>
          <w:sz w:val="24"/>
          <w:szCs w:val="24"/>
          <w:lang w:eastAsia="zh-CN"/>
        </w:rPr>
      </w:pPr>
      <w:r w:rsidRPr="00F33D15">
        <w:rPr>
          <w:rFonts w:eastAsia="SimSun"/>
          <w:sz w:val="24"/>
          <w:szCs w:val="24"/>
          <w:lang w:eastAsia="zh-CN"/>
        </w:rPr>
        <w:lastRenderedPageBreak/>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556868" w:rsidRPr="00F33D15" w:rsidRDefault="00556868" w:rsidP="00556868">
      <w:pPr>
        <w:ind w:left="567" w:firstLine="284"/>
        <w:rPr>
          <w:sz w:val="24"/>
          <w:szCs w:val="24"/>
        </w:rPr>
      </w:pPr>
      <w:r w:rsidRPr="00F33D15">
        <w:rPr>
          <w:sz w:val="24"/>
          <w:szCs w:val="24"/>
        </w:rPr>
        <w:t>В условиях сложившейся застройки, основные строения допускается размещать с учетом сложившейся линии застройки.</w:t>
      </w:r>
    </w:p>
    <w:p w:rsidR="00556868" w:rsidRPr="00F33D15" w:rsidRDefault="00556868" w:rsidP="00556868">
      <w:pPr>
        <w:ind w:left="567" w:firstLine="284"/>
        <w:rPr>
          <w:sz w:val="24"/>
          <w:szCs w:val="24"/>
        </w:rPr>
      </w:pPr>
      <w:r w:rsidRPr="00F33D15">
        <w:rPr>
          <w:sz w:val="24"/>
          <w:szCs w:val="24"/>
        </w:rPr>
        <w:t>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rsidR="00556868" w:rsidRPr="00F33D15" w:rsidRDefault="00556868" w:rsidP="00556868">
      <w:pPr>
        <w:ind w:left="567" w:firstLine="284"/>
        <w:rPr>
          <w:sz w:val="24"/>
          <w:szCs w:val="24"/>
        </w:rPr>
      </w:pPr>
      <w:r w:rsidRPr="00F33D15">
        <w:rPr>
          <w:rFonts w:eastAsia="SimSun"/>
          <w:sz w:val="24"/>
          <w:szCs w:val="24"/>
          <w:lang w:eastAsia="zh-CN"/>
        </w:rPr>
        <w:t>Отдельно стоящие, встроенные или пристроенные в жилые дома гаражи на одно-два машиноместа на индивидуальный участок. Максимальное количество надземных этажей – не более 1 этажа (с возможностью использования мансардного этажа).</w:t>
      </w:r>
    </w:p>
    <w:p w:rsidR="00556868" w:rsidRPr="00F33D15" w:rsidRDefault="00556868" w:rsidP="00556868">
      <w:pPr>
        <w:ind w:left="567" w:firstLine="284"/>
        <w:rPr>
          <w:rFonts w:eastAsia="SimSun"/>
          <w:sz w:val="24"/>
          <w:szCs w:val="24"/>
          <w:lang w:eastAsia="zh-CN"/>
        </w:rPr>
      </w:pPr>
      <w:r w:rsidRPr="00F33D15">
        <w:rPr>
          <w:rFonts w:eastAsia="SimSun"/>
          <w:sz w:val="24"/>
          <w:szCs w:val="24"/>
          <w:lang w:eastAsia="zh-CN"/>
        </w:rPr>
        <w:t xml:space="preserve">Допускается размещать по красной линии без устройства распашных ворот. </w:t>
      </w:r>
    </w:p>
    <w:p w:rsidR="00556868" w:rsidRPr="00F33D15" w:rsidRDefault="00556868" w:rsidP="00556868">
      <w:pPr>
        <w:ind w:left="567" w:firstLine="284"/>
        <w:rPr>
          <w:rFonts w:eastAsia="SimSun"/>
          <w:sz w:val="24"/>
          <w:szCs w:val="24"/>
          <w:lang w:eastAsia="zh-CN"/>
        </w:rPr>
      </w:pPr>
      <w:r w:rsidRPr="00F33D15">
        <w:rPr>
          <w:rFonts w:eastAsia="SimSun"/>
          <w:sz w:val="24"/>
          <w:szCs w:val="24"/>
          <w:lang w:eastAsia="zh-CN"/>
        </w:rPr>
        <w:t>Допускается делать встроенными в первые этажи жилого дома.</w:t>
      </w:r>
    </w:p>
    <w:p w:rsidR="00556868" w:rsidRPr="00F33D15" w:rsidRDefault="00556868" w:rsidP="00556868">
      <w:pPr>
        <w:ind w:left="567" w:firstLine="284"/>
        <w:rPr>
          <w:sz w:val="24"/>
          <w:szCs w:val="24"/>
        </w:rPr>
      </w:pPr>
      <w:r w:rsidRPr="00F33D15">
        <w:rPr>
          <w:rFonts w:eastAsia="SimSun"/>
          <w:sz w:val="24"/>
          <w:szCs w:val="24"/>
          <w:lang w:eastAsia="zh-CN"/>
        </w:rPr>
        <w:t xml:space="preserve">Отмостка должна располагаться в пределах отведенного </w:t>
      </w:r>
      <w:r w:rsidRPr="00F33D15">
        <w:rPr>
          <w:sz w:val="24"/>
          <w:szCs w:val="24"/>
        </w:rPr>
        <w:t>(предоставленного)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p w:rsidR="00556868" w:rsidRPr="00F33D15" w:rsidRDefault="00556868" w:rsidP="00556868">
      <w:pPr>
        <w:ind w:left="567" w:firstLine="284"/>
        <w:rPr>
          <w:rFonts w:eastAsia="SimSun"/>
          <w:sz w:val="24"/>
          <w:szCs w:val="24"/>
          <w:lang w:eastAsia="zh-CN"/>
        </w:rPr>
      </w:pPr>
      <w:r w:rsidRPr="00F33D15">
        <w:rPr>
          <w:rFonts w:eastAsia="SimSun"/>
          <w:sz w:val="24"/>
          <w:szCs w:val="24"/>
          <w:lang w:eastAsia="zh-CN"/>
        </w:rPr>
        <w:t>Все строения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4м.</w:t>
      </w:r>
    </w:p>
    <w:p w:rsidR="00556868" w:rsidRPr="00F33D15" w:rsidRDefault="00556868" w:rsidP="00556868">
      <w:pPr>
        <w:ind w:left="567" w:firstLine="284"/>
        <w:rPr>
          <w:rFonts w:eastAsia="SimSun"/>
          <w:sz w:val="24"/>
          <w:szCs w:val="24"/>
          <w:lang w:eastAsia="zh-CN"/>
        </w:rPr>
      </w:pPr>
      <w:r w:rsidRPr="00F33D15">
        <w:rPr>
          <w:rFonts w:eastAsia="SimSun"/>
          <w:sz w:val="24"/>
          <w:szCs w:val="24"/>
          <w:lang w:eastAsia="zh-CN"/>
        </w:rPr>
        <w:t>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Кроме того,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p w:rsidR="00556868" w:rsidRPr="00F33D15" w:rsidRDefault="00556868" w:rsidP="00556868">
      <w:pPr>
        <w:ind w:left="567" w:firstLine="284"/>
        <w:rPr>
          <w:sz w:val="24"/>
          <w:szCs w:val="24"/>
        </w:rPr>
      </w:pPr>
      <w:r w:rsidRPr="00F33D15">
        <w:rPr>
          <w:sz w:val="24"/>
          <w:szCs w:val="24"/>
        </w:rPr>
        <w:t>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p>
    <w:p w:rsidR="00556868" w:rsidRPr="00F33D15" w:rsidRDefault="00556868" w:rsidP="00556868">
      <w:pPr>
        <w:keepLines/>
        <w:ind w:left="540" w:firstLine="27"/>
        <w:rPr>
          <w:sz w:val="24"/>
          <w:szCs w:val="24"/>
        </w:rPr>
      </w:pPr>
      <w:r w:rsidRPr="00F33D15">
        <w:rPr>
          <w:rFonts w:eastAsia="SimSun"/>
          <w:sz w:val="24"/>
          <w:szCs w:val="24"/>
          <w:lang w:eastAsia="zh-CN"/>
        </w:rPr>
        <w:t>При возведении на участке хозяйственных построек, располагаемых на расстоянии 1 м. от границы соседнего участка, следует скат крыши ориентировать на свой участок. Допускается блокировка вспомогательных (хозяйственных) строений, сооружений на смежных земельных участках по взаимному (удостоверенному) согласию домовладельцев при новом строительстве с учетом противопожарных требований.</w:t>
      </w:r>
      <w:r w:rsidRPr="00F33D15">
        <w:rPr>
          <w:sz w:val="24"/>
          <w:szCs w:val="24"/>
        </w:rPr>
        <w:t xml:space="preserve"> Хозяйственные постройки  следует располагать в глубине участка без выноса на красную линию застройки;</w:t>
      </w:r>
    </w:p>
    <w:p w:rsidR="00556868" w:rsidRPr="00F33D15" w:rsidRDefault="00556868" w:rsidP="00556868">
      <w:pPr>
        <w:ind w:left="567" w:firstLine="284"/>
        <w:rPr>
          <w:rFonts w:eastAsia="SimSun"/>
          <w:sz w:val="24"/>
          <w:szCs w:val="24"/>
          <w:lang w:eastAsia="zh-CN"/>
        </w:rPr>
      </w:pPr>
      <w:r w:rsidRPr="00F33D15">
        <w:rPr>
          <w:sz w:val="24"/>
          <w:szCs w:val="24"/>
        </w:rPr>
        <w:t>Постройки для содержания скота и птицы допускается пристраивать к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556868" w:rsidRPr="00F33D15" w:rsidRDefault="00556868" w:rsidP="00556868">
      <w:pPr>
        <w:ind w:left="567" w:firstLine="284"/>
        <w:rPr>
          <w:sz w:val="24"/>
          <w:szCs w:val="24"/>
        </w:rPr>
      </w:pPr>
      <w:r w:rsidRPr="00F33D15">
        <w:rPr>
          <w:sz w:val="24"/>
          <w:szCs w:val="24"/>
        </w:rPr>
        <w:t>Вспомогательные строения, за исключением гаражей, размещать со стороны улиц не допускается.</w:t>
      </w:r>
    </w:p>
    <w:p w:rsidR="00556868" w:rsidRPr="00F33D15" w:rsidRDefault="00556868" w:rsidP="00A87F0F">
      <w:pPr>
        <w:ind w:left="567" w:firstLine="284"/>
        <w:rPr>
          <w:rFonts w:eastAsia="SimSun"/>
          <w:sz w:val="24"/>
          <w:szCs w:val="24"/>
          <w:lang w:eastAsia="zh-CN"/>
        </w:rPr>
      </w:pPr>
      <w:r w:rsidRPr="00F33D15">
        <w:rPr>
          <w:rFonts w:eastAsia="SimSun"/>
          <w:sz w:val="24"/>
          <w:szCs w:val="24"/>
          <w:lang w:eastAsia="zh-CN"/>
        </w:rPr>
        <w:lastRenderedPageBreak/>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p w:rsidR="00556868" w:rsidRPr="00F33D15" w:rsidRDefault="00556868" w:rsidP="00556868">
      <w:pPr>
        <w:ind w:left="567" w:firstLine="284"/>
        <w:rPr>
          <w:sz w:val="24"/>
          <w:szCs w:val="24"/>
        </w:rPr>
      </w:pPr>
      <w:r w:rsidRPr="00F33D15">
        <w:rPr>
          <w:rFonts w:eastAsia="SimSun"/>
          <w:sz w:val="24"/>
          <w:szCs w:val="24"/>
          <w:lang w:eastAsia="zh-CN"/>
        </w:rPr>
        <w:t>На придомовом участке допускается:</w:t>
      </w:r>
    </w:p>
    <w:p w:rsidR="00556868" w:rsidRPr="00F33D15" w:rsidRDefault="00556868" w:rsidP="00556868">
      <w:pPr>
        <w:ind w:left="567" w:firstLine="284"/>
        <w:rPr>
          <w:sz w:val="24"/>
          <w:szCs w:val="24"/>
        </w:rPr>
      </w:pPr>
      <w:r w:rsidRPr="00F33D15">
        <w:rPr>
          <w:sz w:val="24"/>
          <w:szCs w:val="24"/>
        </w:rPr>
        <w:t>— по согласованию с санитарной службой установка небольшого количества действующих пчелиных ульев — не более 5 (при условии обеспечения мер безопасности для смежных домовладельцев (совладельцев), на расстоянии не менее 5 м от границ участка.</w:t>
      </w:r>
    </w:p>
    <w:p w:rsidR="00556868" w:rsidRPr="00F33D15" w:rsidRDefault="00556868" w:rsidP="00556868">
      <w:pPr>
        <w:ind w:left="567" w:firstLine="284"/>
        <w:rPr>
          <w:sz w:val="24"/>
          <w:szCs w:val="24"/>
        </w:rPr>
      </w:pPr>
      <w:r w:rsidRPr="00F33D15">
        <w:rPr>
          <w:sz w:val="24"/>
          <w:szCs w:val="24"/>
        </w:rPr>
        <w:t>— устройство небольшого (соразмерного площади участка) ландшафтно-обустроенного, не дренирующего в грунт противопожарного водоема (пруда, бассейна) с одновременным информированием об этом местных органов Государственного пожарного надзора;</w:t>
      </w:r>
    </w:p>
    <w:p w:rsidR="00556868" w:rsidRPr="00F33D15" w:rsidRDefault="00556868" w:rsidP="00556868">
      <w:pPr>
        <w:ind w:left="567" w:firstLine="284"/>
        <w:rPr>
          <w:sz w:val="24"/>
          <w:szCs w:val="24"/>
        </w:rPr>
      </w:pPr>
      <w:r w:rsidRPr="00F33D15">
        <w:rPr>
          <w:sz w:val="24"/>
          <w:szCs w:val="24"/>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 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556868" w:rsidRPr="00F33D15" w:rsidRDefault="00556868" w:rsidP="00556868">
      <w:pPr>
        <w:ind w:left="567" w:firstLine="284"/>
        <w:rPr>
          <w:sz w:val="24"/>
          <w:szCs w:val="24"/>
        </w:rPr>
      </w:pPr>
      <w:r w:rsidRPr="00F33D15">
        <w:rPr>
          <w:sz w:val="24"/>
          <w:szCs w:val="24"/>
        </w:rPr>
        <w:t>Запрещается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rsidR="00556868" w:rsidRPr="00F33D15" w:rsidRDefault="00556868" w:rsidP="00556868">
      <w:pPr>
        <w:ind w:left="567" w:firstLine="284"/>
        <w:rPr>
          <w:sz w:val="24"/>
          <w:szCs w:val="24"/>
        </w:rPr>
      </w:pPr>
      <w:r w:rsidRPr="00F33D15">
        <w:rPr>
          <w:sz w:val="24"/>
          <w:szCs w:val="24"/>
        </w:rPr>
        <w:t>Запрещается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w:t>
      </w:r>
    </w:p>
    <w:p w:rsidR="00556868" w:rsidRPr="00F33D15" w:rsidRDefault="00556868" w:rsidP="00556868">
      <w:pPr>
        <w:ind w:left="567" w:firstLine="284"/>
        <w:rPr>
          <w:sz w:val="24"/>
          <w:szCs w:val="24"/>
        </w:rPr>
      </w:pPr>
      <w:r w:rsidRPr="00F33D15">
        <w:rPr>
          <w:sz w:val="24"/>
          <w:szCs w:val="24"/>
        </w:rPr>
        <w:t>Запрещается размещение объектов, вредных для здоровья населения (магазинов стройматериалов, москательно-химических товаров и т.п.).</w:t>
      </w:r>
    </w:p>
    <w:p w:rsidR="00556868" w:rsidRPr="00F33D15" w:rsidRDefault="00556868" w:rsidP="00556868">
      <w:pPr>
        <w:ind w:left="567" w:firstLine="284"/>
        <w:rPr>
          <w:rFonts w:eastAsia="SimSun"/>
          <w:sz w:val="24"/>
          <w:szCs w:val="24"/>
          <w:lang w:eastAsia="zh-CN"/>
        </w:rPr>
      </w:pPr>
      <w:r w:rsidRPr="00F33D15">
        <w:rPr>
          <w:sz w:val="24"/>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556868" w:rsidRPr="00F33D15" w:rsidRDefault="00556868" w:rsidP="00556868">
      <w:pPr>
        <w:ind w:left="567"/>
        <w:rPr>
          <w:rFonts w:eastAsia="SimSun"/>
          <w:sz w:val="24"/>
          <w:szCs w:val="24"/>
          <w:lang w:eastAsia="zh-CN"/>
        </w:rPr>
      </w:pPr>
      <w:r w:rsidRPr="00F33D15">
        <w:rPr>
          <w:rFonts w:eastAsia="SimSun"/>
          <w:sz w:val="24"/>
          <w:szCs w:val="24"/>
          <w:lang w:eastAsia="zh-CN"/>
        </w:rPr>
        <w:t>Минимальное расстояние от границ участка до строений, а также между строениями:</w:t>
      </w:r>
    </w:p>
    <w:p w:rsidR="00556868" w:rsidRPr="00F33D15" w:rsidRDefault="00556868" w:rsidP="0084378C">
      <w:pPr>
        <w:numPr>
          <w:ilvl w:val="0"/>
          <w:numId w:val="5"/>
        </w:numPr>
        <w:ind w:left="567"/>
        <w:rPr>
          <w:rFonts w:eastAsia="SimSun"/>
          <w:sz w:val="24"/>
          <w:szCs w:val="24"/>
          <w:lang w:eastAsia="zh-CN"/>
        </w:rPr>
      </w:pPr>
      <w:r w:rsidRPr="00F33D15">
        <w:rPr>
          <w:rFonts w:eastAsia="SimSun"/>
          <w:sz w:val="24"/>
          <w:szCs w:val="24"/>
          <w:lang w:eastAsia="zh-CN"/>
        </w:rPr>
        <w:t xml:space="preserve">от границ соседнего участка до открытой стоянки – 1 м.; </w:t>
      </w:r>
    </w:p>
    <w:p w:rsidR="00556868" w:rsidRPr="00F33D15" w:rsidRDefault="00556868" w:rsidP="0084378C">
      <w:pPr>
        <w:numPr>
          <w:ilvl w:val="0"/>
          <w:numId w:val="5"/>
        </w:numPr>
        <w:ind w:left="567"/>
        <w:rPr>
          <w:rFonts w:eastAsia="SimSun"/>
          <w:sz w:val="24"/>
          <w:szCs w:val="24"/>
          <w:lang w:eastAsia="zh-CN"/>
        </w:rPr>
      </w:pPr>
      <w:r w:rsidRPr="00F33D15">
        <w:rPr>
          <w:rFonts w:eastAsia="SimSun"/>
          <w:sz w:val="24"/>
          <w:szCs w:val="24"/>
          <w:lang w:eastAsia="zh-CN"/>
        </w:rPr>
        <w:t>от границ соседнего участка до отдельно стоящего гаража – 1 м. В условиях тесной застройки допускается при соблюдении технических регламентов и действующих норм размещение гаража по красной линии. При этом запрещается устройство распашных ворот;</w:t>
      </w:r>
    </w:p>
    <w:p w:rsidR="00556868" w:rsidRPr="00F33D15" w:rsidRDefault="00556868" w:rsidP="0084378C">
      <w:pPr>
        <w:numPr>
          <w:ilvl w:val="0"/>
          <w:numId w:val="5"/>
        </w:numPr>
        <w:ind w:left="567"/>
        <w:rPr>
          <w:rFonts w:eastAsia="SimSun"/>
          <w:sz w:val="24"/>
          <w:szCs w:val="24"/>
          <w:lang w:eastAsia="zh-CN"/>
        </w:rPr>
      </w:pPr>
      <w:r w:rsidRPr="00F33D15">
        <w:rPr>
          <w:sz w:val="24"/>
          <w:szCs w:val="24"/>
        </w:rPr>
        <w:t xml:space="preserve">минимальный отступ от границ соседнего участка до вспомогательных  строений (бани, гаражи и других) - 1 м; </w:t>
      </w:r>
    </w:p>
    <w:p w:rsidR="00556868" w:rsidRPr="00F33D15" w:rsidRDefault="00556868" w:rsidP="0084378C">
      <w:pPr>
        <w:numPr>
          <w:ilvl w:val="0"/>
          <w:numId w:val="5"/>
        </w:numPr>
        <w:ind w:left="567"/>
        <w:rPr>
          <w:rFonts w:eastAsia="SimSun"/>
          <w:sz w:val="24"/>
          <w:szCs w:val="24"/>
          <w:lang w:eastAsia="zh-CN"/>
        </w:rPr>
      </w:pPr>
      <w:r w:rsidRPr="00F33D15">
        <w:rPr>
          <w:rFonts w:eastAsia="SimSun"/>
          <w:sz w:val="24"/>
          <w:szCs w:val="24"/>
          <w:lang w:eastAsia="zh-CN"/>
        </w:rPr>
        <w:t>от септиков до фундаментов зданий, строений, сооружений – не менее 5м., от фильтрующих колодцев – не менее 8 м.;</w:t>
      </w:r>
    </w:p>
    <w:p w:rsidR="00556868" w:rsidRPr="00F33D15" w:rsidRDefault="00556868" w:rsidP="0084378C">
      <w:pPr>
        <w:numPr>
          <w:ilvl w:val="0"/>
          <w:numId w:val="5"/>
        </w:numPr>
        <w:ind w:left="567"/>
        <w:rPr>
          <w:rFonts w:eastAsia="SimSun"/>
          <w:sz w:val="24"/>
          <w:szCs w:val="24"/>
          <w:lang w:eastAsia="zh-CN"/>
        </w:rPr>
      </w:pPr>
      <w:r w:rsidRPr="00F33D15">
        <w:rPr>
          <w:rFonts w:eastAsia="SimSun"/>
          <w:sz w:val="24"/>
          <w:szCs w:val="24"/>
          <w:lang w:eastAsia="zh-CN"/>
        </w:rPr>
        <w:t>от септиков и фильтрующих колодцев до границы соседнего земельного участка и красной линии - не менее 4 м. и 7 м. соответственно, расстояние от красной линии допускается сокращать до 1 м. при соблюдении технических регламентов и других действующих норм;</w:t>
      </w:r>
    </w:p>
    <w:p w:rsidR="00556868" w:rsidRPr="00F33D15" w:rsidRDefault="00556868" w:rsidP="0084378C">
      <w:pPr>
        <w:numPr>
          <w:ilvl w:val="0"/>
          <w:numId w:val="5"/>
        </w:numPr>
        <w:ind w:left="567"/>
        <w:rPr>
          <w:rFonts w:eastAsia="SimSun"/>
          <w:sz w:val="24"/>
          <w:szCs w:val="24"/>
          <w:lang w:eastAsia="zh-CN"/>
        </w:rPr>
      </w:pPr>
      <w:r w:rsidRPr="00F33D15">
        <w:rPr>
          <w:rFonts w:eastAsia="SimSun"/>
          <w:sz w:val="24"/>
          <w:szCs w:val="24"/>
          <w:lang w:eastAsia="zh-CN"/>
        </w:rPr>
        <w:t>от границ соседнего участка до стволов высокорослых деревьев - 4 м;</w:t>
      </w:r>
    </w:p>
    <w:p w:rsidR="00556868" w:rsidRPr="00F33D15" w:rsidRDefault="00556868" w:rsidP="0084378C">
      <w:pPr>
        <w:numPr>
          <w:ilvl w:val="0"/>
          <w:numId w:val="5"/>
        </w:numPr>
        <w:ind w:left="567"/>
        <w:rPr>
          <w:rFonts w:eastAsia="SimSun"/>
          <w:sz w:val="24"/>
          <w:szCs w:val="24"/>
          <w:lang w:eastAsia="zh-CN"/>
        </w:rPr>
      </w:pPr>
      <w:r w:rsidRPr="00F33D15">
        <w:rPr>
          <w:rFonts w:eastAsia="SimSun"/>
          <w:sz w:val="24"/>
          <w:szCs w:val="24"/>
          <w:lang w:eastAsia="zh-CN"/>
        </w:rPr>
        <w:t>от границ соседнего участка до стволов среднерослых деревьев - 2 м;</w:t>
      </w:r>
    </w:p>
    <w:p w:rsidR="00556868" w:rsidRPr="00F33D15" w:rsidRDefault="00556868" w:rsidP="0084378C">
      <w:pPr>
        <w:numPr>
          <w:ilvl w:val="0"/>
          <w:numId w:val="5"/>
        </w:numPr>
        <w:ind w:left="567"/>
        <w:rPr>
          <w:rFonts w:eastAsia="SimSun"/>
          <w:sz w:val="24"/>
          <w:szCs w:val="24"/>
          <w:lang w:eastAsia="zh-CN"/>
        </w:rPr>
      </w:pPr>
      <w:r w:rsidRPr="00F33D15">
        <w:rPr>
          <w:rFonts w:eastAsia="SimSun"/>
          <w:sz w:val="24"/>
          <w:szCs w:val="24"/>
          <w:lang w:eastAsia="zh-CN"/>
        </w:rPr>
        <w:lastRenderedPageBreak/>
        <w:t>от границ соседнего участка до кустарника - 1 м;</w:t>
      </w:r>
    </w:p>
    <w:p w:rsidR="00556868" w:rsidRPr="00F33D15" w:rsidRDefault="00556868" w:rsidP="0084378C">
      <w:pPr>
        <w:numPr>
          <w:ilvl w:val="0"/>
          <w:numId w:val="5"/>
        </w:numPr>
        <w:ind w:left="567"/>
        <w:rPr>
          <w:rFonts w:eastAsia="SimSun"/>
          <w:sz w:val="24"/>
          <w:szCs w:val="24"/>
          <w:lang w:eastAsia="zh-CN"/>
        </w:rPr>
      </w:pPr>
      <w:r w:rsidRPr="00F33D15">
        <w:rPr>
          <w:rFonts w:eastAsia="SimSun"/>
          <w:sz w:val="24"/>
          <w:szCs w:val="24"/>
          <w:lang w:eastAsia="zh-CN"/>
        </w:rPr>
        <w:t>от окон жилых комнат до стен соседнего дома и стен вспомогательных (хозяйственных) строений, сооружений, расположенных на соседних земельных участках - не менее 6 м.</w:t>
      </w:r>
    </w:p>
    <w:p w:rsidR="00556868" w:rsidRPr="00F33D15" w:rsidRDefault="00556868" w:rsidP="0084378C">
      <w:pPr>
        <w:numPr>
          <w:ilvl w:val="0"/>
          <w:numId w:val="5"/>
        </w:numPr>
        <w:ind w:left="567"/>
        <w:rPr>
          <w:rFonts w:eastAsia="SimSun"/>
          <w:sz w:val="24"/>
          <w:szCs w:val="24"/>
          <w:lang w:eastAsia="zh-CN"/>
        </w:rPr>
      </w:pPr>
      <w:r w:rsidRPr="00F33D15">
        <w:rPr>
          <w:rFonts w:eastAsia="SimSun"/>
          <w:sz w:val="24"/>
          <w:szCs w:val="24"/>
          <w:lang w:eastAsia="zh-CN"/>
        </w:rPr>
        <w:t>от туалета до стен соседнего дома при отсутствии централизованной канализации - не менее 12 м, до источника водоснабжения (колодца) - не менее 25 м.</w:t>
      </w:r>
    </w:p>
    <w:p w:rsidR="00EB05CC" w:rsidRPr="00F3167C" w:rsidRDefault="00EB05CC" w:rsidP="00EB05CC">
      <w:pPr>
        <w:pStyle w:val="af0"/>
        <w:tabs>
          <w:tab w:val="left" w:pos="2835"/>
        </w:tabs>
        <w:rPr>
          <w:bCs/>
          <w:sz w:val="28"/>
          <w:szCs w:val="28"/>
        </w:rPr>
      </w:pPr>
      <w:r w:rsidRPr="00F3167C">
        <w:rPr>
          <w:rFonts w:eastAsia="SimSun"/>
          <w:sz w:val="28"/>
          <w:szCs w:val="28"/>
          <w:lang w:eastAsia="zh-CN"/>
        </w:rPr>
        <w:t>В</w:t>
      </w:r>
      <w:r w:rsidR="00556868" w:rsidRPr="00F3167C">
        <w:rPr>
          <w:rFonts w:eastAsia="SimSun"/>
          <w:sz w:val="28"/>
          <w:szCs w:val="28"/>
          <w:lang w:eastAsia="zh-CN"/>
        </w:rPr>
        <w:t xml:space="preserve"> границах зон затопления и подтопления</w:t>
      </w:r>
      <w:r w:rsidRPr="00F3167C">
        <w:rPr>
          <w:rFonts w:eastAsia="SimSun"/>
          <w:sz w:val="28"/>
          <w:szCs w:val="28"/>
          <w:lang w:eastAsia="zh-CN"/>
        </w:rPr>
        <w:t>, в целях обеспечения требований пункта 1 части 3 статьи 67.1 Водного кодекса Российской Федерации</w:t>
      </w:r>
      <w:r w:rsidR="007D2F6D" w:rsidRPr="00F3167C">
        <w:rPr>
          <w:rFonts w:eastAsia="SimSun"/>
          <w:sz w:val="28"/>
          <w:szCs w:val="28"/>
          <w:lang w:eastAsia="zh-CN"/>
        </w:rPr>
        <w:t>,</w:t>
      </w:r>
      <w:r w:rsidRPr="00F3167C">
        <w:rPr>
          <w:rFonts w:eastAsia="SimSun"/>
          <w:sz w:val="28"/>
          <w:szCs w:val="28"/>
          <w:lang w:eastAsia="zh-CN"/>
        </w:rPr>
        <w:t xml:space="preserve">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w:t>
      </w:r>
      <w:r w:rsidR="007D2F6D" w:rsidRPr="00F3167C">
        <w:rPr>
          <w:rFonts w:eastAsia="SimSun"/>
          <w:sz w:val="28"/>
          <w:szCs w:val="28"/>
          <w:lang w:eastAsia="zh-CN"/>
        </w:rPr>
        <w:t xml:space="preserve">установлены </w:t>
      </w:r>
      <w:r w:rsidR="007D2F6D" w:rsidRPr="00F3167C">
        <w:rPr>
          <w:bCs/>
          <w:sz w:val="28"/>
          <w:szCs w:val="28"/>
        </w:rPr>
        <w:t xml:space="preserve">в </w:t>
      </w:r>
      <w:r w:rsidR="007D2F6D" w:rsidRPr="00F3167C">
        <w:rPr>
          <w:sz w:val="28"/>
          <w:szCs w:val="28"/>
        </w:rPr>
        <w:t>с</w:t>
      </w:r>
      <w:r w:rsidRPr="00F3167C">
        <w:rPr>
          <w:sz w:val="28"/>
          <w:szCs w:val="28"/>
        </w:rPr>
        <w:t>тать</w:t>
      </w:r>
      <w:r w:rsidR="007D2F6D" w:rsidRPr="00F3167C">
        <w:rPr>
          <w:sz w:val="28"/>
          <w:szCs w:val="28"/>
        </w:rPr>
        <w:t>е</w:t>
      </w:r>
      <w:r w:rsidRPr="00F3167C">
        <w:rPr>
          <w:sz w:val="28"/>
          <w:szCs w:val="28"/>
        </w:rPr>
        <w:t xml:space="preserve">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F3167C">
        <w:rPr>
          <w:rFonts w:eastAsia="SimSun"/>
          <w:sz w:val="28"/>
          <w:szCs w:val="28"/>
          <w:lang w:eastAsia="zh-CN"/>
        </w:rPr>
        <w:t xml:space="preserve">Особенности ведения градостроительной деятельности </w:t>
      </w:r>
      <w:r w:rsidRPr="00F3167C">
        <w:rPr>
          <w:bCs/>
          <w:sz w:val="28"/>
          <w:szCs w:val="28"/>
        </w:rPr>
        <w:t>в зонах чрезвычайных ситуаций на водных объектах (затопление, подтопление)» настоящих Правил.</w:t>
      </w:r>
    </w:p>
    <w:p w:rsidR="00556868" w:rsidRPr="00F33D15" w:rsidRDefault="00556868" w:rsidP="0084378C">
      <w:pPr>
        <w:numPr>
          <w:ilvl w:val="0"/>
          <w:numId w:val="5"/>
        </w:numPr>
        <w:ind w:left="567"/>
        <w:rPr>
          <w:rFonts w:eastAsia="SimSun"/>
          <w:sz w:val="24"/>
          <w:szCs w:val="24"/>
          <w:lang w:eastAsia="zh-CN"/>
        </w:rPr>
      </w:pPr>
      <w:r w:rsidRPr="00F33D15">
        <w:rPr>
          <w:rFonts w:eastAsia="SimSun"/>
          <w:sz w:val="24"/>
          <w:szCs w:val="24"/>
          <w:lang w:eastAsia="zh-CN"/>
        </w:rPr>
        <w:t>Для инвалидов и других маломобильных групп населения необходимо обеспечивать возможность подъезда и эксплуатации, в том числе на инвалидных колясках, к организациям обслуживания с учетом требований  СНиП 35-01-2001, СП 35-101-2001, СП 35-102-2001, СП 31-102-99, СП 35-103-2001, СП 35-104-2001, СП 35-105-2002, СП 35-106-2003, СП 35-107-2003, СП 36-109-2005, СП 35-112-2005, СП 35-114-2006, СП 35-117-2006Ю ВСН-62-91*, РДС 35-201-99.</w:t>
      </w:r>
    </w:p>
    <w:p w:rsidR="001F4DB4" w:rsidRPr="002C2832" w:rsidRDefault="001F4DB4" w:rsidP="00D54F77">
      <w:pPr>
        <w:pStyle w:val="a6"/>
        <w:numPr>
          <w:ilvl w:val="0"/>
          <w:numId w:val="5"/>
        </w:numPr>
        <w:ind w:left="567" w:firstLine="0"/>
        <w:rPr>
          <w:lang w:val="ru-RU"/>
        </w:rPr>
      </w:pPr>
      <w:r w:rsidRPr="002C2832">
        <w:rPr>
          <w:lang w:val="ru-RU"/>
        </w:rPr>
        <w:t xml:space="preserve">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rsidR="001F4DB4" w:rsidRPr="002C2832" w:rsidRDefault="001F4DB4" w:rsidP="00D54F77">
      <w:pPr>
        <w:pStyle w:val="a6"/>
        <w:numPr>
          <w:ilvl w:val="0"/>
          <w:numId w:val="5"/>
        </w:numPr>
        <w:ind w:left="567" w:firstLine="0"/>
        <w:rPr>
          <w:lang w:val="ru-RU"/>
        </w:rPr>
      </w:pPr>
      <w:r w:rsidRPr="002C2832">
        <w:rPr>
          <w:lang w:val="ru-RU"/>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rsidR="001F4DB4" w:rsidRPr="002C2832" w:rsidRDefault="001F4DB4" w:rsidP="00D54F77">
      <w:pPr>
        <w:pStyle w:val="a6"/>
        <w:numPr>
          <w:ilvl w:val="0"/>
          <w:numId w:val="5"/>
        </w:numPr>
        <w:ind w:left="567" w:firstLine="0"/>
        <w:rPr>
          <w:lang w:val="ru-RU"/>
        </w:rPr>
      </w:pPr>
      <w:r w:rsidRPr="002C2832">
        <w:rPr>
          <w:lang w:val="ru-RU"/>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1F4DB4" w:rsidRPr="002C2832" w:rsidRDefault="001F4DB4" w:rsidP="00D54F77">
      <w:pPr>
        <w:pStyle w:val="a6"/>
        <w:numPr>
          <w:ilvl w:val="0"/>
          <w:numId w:val="5"/>
        </w:numPr>
        <w:ind w:left="567" w:firstLine="0"/>
        <w:rPr>
          <w:lang w:val="ru-RU"/>
        </w:rPr>
      </w:pPr>
      <w:r w:rsidRPr="002C2832">
        <w:rPr>
          <w:lang w:val="ru-RU"/>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w:t>
      </w:r>
      <w:r w:rsidRPr="002C2832">
        <w:t> </w:t>
      </w:r>
    </w:p>
    <w:p w:rsidR="001F4DB4" w:rsidRPr="002C2832" w:rsidRDefault="001F4DB4" w:rsidP="00D54F77">
      <w:pPr>
        <w:numPr>
          <w:ilvl w:val="0"/>
          <w:numId w:val="5"/>
        </w:numPr>
        <w:ind w:left="567" w:firstLine="0"/>
        <w:rPr>
          <w:rFonts w:eastAsia="SimSun"/>
          <w:sz w:val="24"/>
          <w:szCs w:val="24"/>
          <w:lang w:eastAsia="zh-CN"/>
        </w:rPr>
      </w:pPr>
    </w:p>
    <w:p w:rsidR="00556868" w:rsidRPr="00F33D15" w:rsidRDefault="00556868" w:rsidP="002704F9">
      <w:pPr>
        <w:ind w:firstLine="284"/>
        <w:outlineLvl w:val="0"/>
        <w:rPr>
          <w:rFonts w:eastAsia="SimSun"/>
          <w:b/>
          <w:sz w:val="24"/>
          <w:szCs w:val="24"/>
          <w:u w:val="single"/>
          <w:lang w:eastAsia="zh-CN"/>
        </w:rPr>
      </w:pPr>
      <w:r w:rsidRPr="00F33D15">
        <w:rPr>
          <w:rFonts w:eastAsia="SimSun"/>
          <w:b/>
          <w:sz w:val="24"/>
          <w:szCs w:val="24"/>
          <w:u w:val="single"/>
          <w:lang w:eastAsia="zh-CN"/>
        </w:rPr>
        <w:t xml:space="preserve">Требования к ограждению земельных участков: </w:t>
      </w:r>
    </w:p>
    <w:p w:rsidR="00556868" w:rsidRPr="00F33D15" w:rsidRDefault="00556868" w:rsidP="00556868">
      <w:pPr>
        <w:ind w:left="284" w:firstLine="284"/>
        <w:rPr>
          <w:rFonts w:eastAsia="SimSun"/>
          <w:sz w:val="24"/>
          <w:szCs w:val="24"/>
          <w:lang w:eastAsia="zh-CN"/>
        </w:rPr>
      </w:pPr>
      <w:r w:rsidRPr="00F33D15">
        <w:rPr>
          <w:rFonts w:eastAsia="SimSun"/>
          <w:sz w:val="24"/>
          <w:szCs w:val="24"/>
          <w:lang w:eastAsia="zh-CN"/>
        </w:rPr>
        <w:t xml:space="preserve">– ограждения земельных участков со стороны улицы должны выполняться в соответствии с проектом, согласованными органом, уполномоченным в области архитектуры и градостроительства; </w:t>
      </w:r>
    </w:p>
    <w:p w:rsidR="00556868" w:rsidRPr="00F33D15" w:rsidRDefault="00556868" w:rsidP="00556868">
      <w:pPr>
        <w:ind w:left="284" w:firstLine="284"/>
        <w:rPr>
          <w:rFonts w:eastAsia="SimSun"/>
          <w:sz w:val="24"/>
          <w:szCs w:val="24"/>
          <w:lang w:eastAsia="zh-CN"/>
        </w:rPr>
      </w:pPr>
      <w:r w:rsidRPr="00F33D15">
        <w:rPr>
          <w:rFonts w:eastAsia="SimSun"/>
          <w:sz w:val="24"/>
          <w:szCs w:val="24"/>
          <w:lang w:eastAsia="zh-CN"/>
        </w:rPr>
        <w:t xml:space="preserve">–  высота ограждения земельных участков должна быть не более 2,0 метров; </w:t>
      </w:r>
    </w:p>
    <w:p w:rsidR="00556868" w:rsidRPr="00F33D15" w:rsidRDefault="00556868" w:rsidP="00556868">
      <w:pPr>
        <w:ind w:left="284" w:firstLine="284"/>
        <w:rPr>
          <w:rFonts w:eastAsia="SimSun"/>
          <w:sz w:val="24"/>
          <w:szCs w:val="24"/>
          <w:lang w:eastAsia="zh-CN"/>
        </w:rPr>
      </w:pPr>
      <w:r w:rsidRPr="00F33D15">
        <w:rPr>
          <w:rFonts w:eastAsia="SimSun"/>
          <w:sz w:val="24"/>
          <w:szCs w:val="24"/>
          <w:lang w:eastAsia="zh-CN"/>
        </w:rPr>
        <w:t>- 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rsidR="00556868" w:rsidRPr="00F33D15" w:rsidRDefault="00556868" w:rsidP="00556868">
      <w:pPr>
        <w:ind w:left="284" w:firstLine="284"/>
        <w:rPr>
          <w:rFonts w:eastAsia="SimSun"/>
          <w:sz w:val="24"/>
          <w:szCs w:val="24"/>
          <w:lang w:eastAsia="zh-CN"/>
        </w:rPr>
      </w:pPr>
      <w:r w:rsidRPr="00F33D15">
        <w:rPr>
          <w:rFonts w:eastAsia="SimSun"/>
          <w:sz w:val="24"/>
          <w:szCs w:val="24"/>
          <w:lang w:eastAsia="zh-CN"/>
        </w:rPr>
        <w:t xml:space="preserve">– ограждения между смежными земельными участками должны быть проветриваемыми на высоту не менее 0,5 м от уровня земли; </w:t>
      </w:r>
    </w:p>
    <w:p w:rsidR="00556868" w:rsidRPr="00F33D15" w:rsidRDefault="00556868" w:rsidP="00556868">
      <w:pPr>
        <w:ind w:left="284" w:firstLine="284"/>
        <w:rPr>
          <w:rFonts w:eastAsia="SimSun"/>
          <w:sz w:val="24"/>
          <w:szCs w:val="24"/>
          <w:lang w:eastAsia="zh-CN"/>
        </w:rPr>
      </w:pPr>
      <w:r w:rsidRPr="00F33D15">
        <w:rPr>
          <w:rFonts w:eastAsia="SimSun"/>
          <w:sz w:val="24"/>
          <w:szCs w:val="24"/>
          <w:lang w:eastAsia="zh-CN"/>
        </w:rPr>
        <w:t>–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rsidR="00556868" w:rsidRPr="00F33D15" w:rsidRDefault="00556868" w:rsidP="00556868">
      <w:pPr>
        <w:ind w:left="284" w:firstLine="284"/>
        <w:rPr>
          <w:rFonts w:eastAsia="SimSun"/>
          <w:sz w:val="24"/>
          <w:szCs w:val="24"/>
          <w:lang w:eastAsia="zh-CN"/>
        </w:rPr>
      </w:pPr>
      <w:r w:rsidRPr="00F33D15">
        <w:rPr>
          <w:rFonts w:eastAsia="SimSun"/>
          <w:sz w:val="24"/>
          <w:szCs w:val="24"/>
          <w:lang w:eastAsia="zh-CN"/>
        </w:rPr>
        <w:t>–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556868" w:rsidRDefault="00556868" w:rsidP="00556868">
      <w:pPr>
        <w:jc w:val="center"/>
        <w:rPr>
          <w:sz w:val="22"/>
          <w:szCs w:val="22"/>
        </w:rPr>
      </w:pPr>
    </w:p>
    <w:p w:rsidR="00556868" w:rsidRPr="005F2C69" w:rsidRDefault="00556868" w:rsidP="002704F9">
      <w:pPr>
        <w:jc w:val="center"/>
        <w:outlineLvl w:val="0"/>
        <w:rPr>
          <w:b/>
          <w:color w:val="FF0000"/>
          <w:sz w:val="24"/>
          <w:szCs w:val="24"/>
          <w:u w:val="single"/>
        </w:rPr>
      </w:pPr>
      <w:r w:rsidRPr="000367B5">
        <w:rPr>
          <w:sz w:val="22"/>
          <w:szCs w:val="22"/>
        </w:rPr>
        <w:t xml:space="preserve">  </w:t>
      </w:r>
      <w:r>
        <w:rPr>
          <w:b/>
          <w:sz w:val="24"/>
          <w:szCs w:val="24"/>
          <w:u w:val="single"/>
        </w:rPr>
        <w:t>Ж-2</w:t>
      </w:r>
      <w:r w:rsidRPr="007C683A">
        <w:rPr>
          <w:b/>
          <w:sz w:val="24"/>
          <w:szCs w:val="24"/>
          <w:u w:val="single"/>
        </w:rPr>
        <w:t xml:space="preserve"> – Зона </w:t>
      </w:r>
      <w:r>
        <w:rPr>
          <w:b/>
          <w:sz w:val="24"/>
          <w:szCs w:val="24"/>
          <w:u w:val="single"/>
        </w:rPr>
        <w:t>перспективной жилой застройки.</w:t>
      </w:r>
      <w:r w:rsidRPr="007C683A">
        <w:rPr>
          <w:b/>
          <w:sz w:val="24"/>
          <w:szCs w:val="24"/>
          <w:u w:val="single"/>
        </w:rPr>
        <w:t xml:space="preserve"> </w:t>
      </w:r>
    </w:p>
    <w:p w:rsidR="00556868" w:rsidRPr="007C683A" w:rsidRDefault="00556868" w:rsidP="00556868">
      <w:pPr>
        <w:jc w:val="center"/>
        <w:rPr>
          <w:b/>
          <w:sz w:val="24"/>
          <w:szCs w:val="24"/>
          <w:u w:val="single"/>
        </w:rPr>
      </w:pPr>
    </w:p>
    <w:p w:rsidR="00556868" w:rsidRPr="007C683A" w:rsidRDefault="00556868" w:rsidP="00556868">
      <w:pPr>
        <w:ind w:firstLine="284"/>
        <w:rPr>
          <w:rFonts w:eastAsia="SimSun"/>
          <w:i/>
          <w:iCs/>
          <w:sz w:val="24"/>
          <w:szCs w:val="24"/>
          <w:lang w:eastAsia="zh-CN"/>
        </w:rPr>
      </w:pPr>
      <w:r w:rsidRPr="007C683A">
        <w:rPr>
          <w:rFonts w:eastAsia="SimSun"/>
          <w:i/>
          <w:iCs/>
          <w:sz w:val="24"/>
          <w:szCs w:val="24"/>
          <w:lang w:eastAsia="zh-CN"/>
        </w:rPr>
        <w:t>Зона предназначена для формирования территорий</w:t>
      </w:r>
      <w:r>
        <w:rPr>
          <w:rFonts w:eastAsia="SimSun"/>
          <w:i/>
          <w:iCs/>
          <w:sz w:val="24"/>
          <w:szCs w:val="24"/>
          <w:lang w:eastAsia="zh-CN"/>
        </w:rPr>
        <w:t>, жилого</w:t>
      </w:r>
      <w:r w:rsidRPr="007C683A">
        <w:rPr>
          <w:rFonts w:eastAsia="SimSun"/>
          <w:i/>
          <w:iCs/>
          <w:sz w:val="24"/>
          <w:szCs w:val="24"/>
          <w:lang w:eastAsia="zh-CN"/>
        </w:rPr>
        <w:t xml:space="preserve"> назначения, при  перспективном градостроительном развитии, согласно утвержденному генеральному плану и  утвержденной градостроительной документации.</w:t>
      </w:r>
    </w:p>
    <w:p w:rsidR="00556868" w:rsidRPr="00DD5740" w:rsidRDefault="00556868" w:rsidP="00556868">
      <w:pPr>
        <w:ind w:firstLine="284"/>
        <w:rPr>
          <w:rFonts w:eastAsia="SimSun"/>
          <w:i/>
          <w:iCs/>
          <w:sz w:val="24"/>
          <w:szCs w:val="24"/>
          <w:lang w:eastAsia="zh-CN"/>
        </w:rPr>
      </w:pPr>
      <w:r w:rsidRPr="00F74C77">
        <w:rPr>
          <w:rFonts w:eastAsia="SimSun"/>
          <w:i/>
          <w:iCs/>
          <w:color w:val="FF0000"/>
          <w:sz w:val="24"/>
          <w:szCs w:val="24"/>
          <w:lang w:eastAsia="zh-CN"/>
        </w:rPr>
        <w:t xml:space="preserve"> </w:t>
      </w:r>
      <w:r w:rsidRPr="00DD5740">
        <w:rPr>
          <w:rFonts w:eastAsia="SimSun"/>
          <w:i/>
          <w:iCs/>
          <w:sz w:val="24"/>
          <w:szCs w:val="24"/>
          <w:lang w:eastAsia="zh-CN"/>
        </w:rPr>
        <w:t xml:space="preserve">По мере принятия решений о застройке данных территорий, выполняются проекты планировки, проекты межевания территории, в целях выделения требуемой планировочной структуры и установления границ существующих и планируемых земельных участков. </w:t>
      </w:r>
    </w:p>
    <w:p w:rsidR="00556868" w:rsidRPr="007C683A" w:rsidRDefault="00556868" w:rsidP="00556868">
      <w:pPr>
        <w:ind w:firstLine="284"/>
        <w:rPr>
          <w:rFonts w:eastAsia="SimSun"/>
          <w:i/>
          <w:sz w:val="24"/>
          <w:szCs w:val="24"/>
          <w:lang w:eastAsia="zh-CN"/>
        </w:rPr>
      </w:pPr>
      <w:r w:rsidRPr="007C683A">
        <w:rPr>
          <w:rFonts w:eastAsia="SimSun"/>
          <w:i/>
          <w:iCs/>
          <w:sz w:val="24"/>
          <w:szCs w:val="24"/>
          <w:lang w:eastAsia="zh-CN"/>
        </w:rPr>
        <w:t xml:space="preserve">После проведения данных мероприятий осуществляется зонирование таких территорий, в установленном порядке вносятся изменения  в карту градостроительного зонирования </w:t>
      </w:r>
      <w:r w:rsidRPr="007C683A">
        <w:rPr>
          <w:rFonts w:eastAsia="SimSun"/>
          <w:i/>
          <w:sz w:val="24"/>
          <w:szCs w:val="24"/>
          <w:lang w:eastAsia="zh-CN"/>
        </w:rPr>
        <w:t>настоящих Правил.</w:t>
      </w:r>
    </w:p>
    <w:p w:rsidR="00556868" w:rsidRDefault="00556868" w:rsidP="00556868">
      <w:pPr>
        <w:ind w:firstLine="284"/>
        <w:rPr>
          <w:rFonts w:eastAsia="SimSun"/>
          <w:i/>
          <w:sz w:val="24"/>
          <w:szCs w:val="24"/>
          <w:lang w:eastAsia="zh-CN"/>
        </w:rPr>
      </w:pPr>
      <w:r w:rsidRPr="007C683A">
        <w:rPr>
          <w:rFonts w:eastAsia="SimSun"/>
          <w:i/>
          <w:sz w:val="24"/>
          <w:szCs w:val="24"/>
          <w:lang w:eastAsia="zh-CN"/>
        </w:rPr>
        <w:t xml:space="preserve">До момента принятия указанных выше решений земельные участки, попадающие в зону </w:t>
      </w:r>
      <w:r>
        <w:rPr>
          <w:rFonts w:eastAsia="SimSun"/>
          <w:i/>
          <w:sz w:val="24"/>
          <w:szCs w:val="24"/>
          <w:lang w:eastAsia="zh-CN"/>
        </w:rPr>
        <w:t>Ж-2,</w:t>
      </w:r>
      <w:r w:rsidRPr="007C683A">
        <w:rPr>
          <w:rFonts w:eastAsia="SimSun"/>
          <w:i/>
          <w:sz w:val="24"/>
          <w:szCs w:val="24"/>
          <w:lang w:eastAsia="zh-CN"/>
        </w:rPr>
        <w:t xml:space="preserve"> используются по фактическому целевому назначению.</w:t>
      </w:r>
    </w:p>
    <w:p w:rsidR="00E41E94" w:rsidRPr="007C683A" w:rsidRDefault="00E41E94" w:rsidP="00556868">
      <w:pPr>
        <w:ind w:firstLine="284"/>
        <w:rPr>
          <w:rFonts w:eastAsia="SimSun"/>
          <w:i/>
          <w:sz w:val="24"/>
          <w:szCs w:val="24"/>
          <w:lang w:eastAsia="zh-CN"/>
        </w:rPr>
      </w:pPr>
    </w:p>
    <w:p w:rsidR="00556868" w:rsidRPr="000367B5" w:rsidRDefault="00556868" w:rsidP="0084378C">
      <w:pPr>
        <w:numPr>
          <w:ilvl w:val="0"/>
          <w:numId w:val="24"/>
        </w:numPr>
        <w:rPr>
          <w:b/>
          <w:sz w:val="22"/>
        </w:rPr>
      </w:pPr>
      <w:r w:rsidRPr="000367B5">
        <w:rPr>
          <w:b/>
          <w:sz w:val="22"/>
        </w:rPr>
        <w:t>ОСНОВНЫЕ ВИДЫ И ПАРАМЕТРЫ РАЗРЕШЕННОГО ИСПОЛЬЗОВАНИЯ ЗЕМЕЛЬНЫХ УЧАСТКОВ И ОБЪЕКТОВ КАПИТАЛЬНОГО СТРОИТЕЛЬСТВА</w:t>
      </w:r>
    </w:p>
    <w:p w:rsidR="00556868" w:rsidRPr="000367B5" w:rsidRDefault="00556868" w:rsidP="00556868">
      <w:pPr>
        <w:ind w:left="927"/>
        <w:rPr>
          <w:b/>
          <w:sz w:val="22"/>
        </w:rPr>
      </w:pPr>
    </w:p>
    <w:tbl>
      <w:tblPr>
        <w:tblW w:w="49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0"/>
        <w:gridCol w:w="3520"/>
        <w:gridCol w:w="4965"/>
        <w:gridCol w:w="5547"/>
      </w:tblGrid>
      <w:tr w:rsidR="00585C32" w:rsidRPr="000367B5" w:rsidTr="00C16B79">
        <w:trPr>
          <w:trHeight w:val="552"/>
          <w:tblHeader/>
        </w:trPr>
        <w:tc>
          <w:tcPr>
            <w:tcW w:w="424" w:type="pct"/>
            <w:vAlign w:val="center"/>
          </w:tcPr>
          <w:p w:rsidR="00585C32" w:rsidRPr="000367B5" w:rsidRDefault="00585C32" w:rsidP="004B22AC">
            <w:pPr>
              <w:tabs>
                <w:tab w:val="left" w:pos="2520"/>
              </w:tabs>
              <w:ind w:firstLine="34"/>
              <w:jc w:val="center"/>
              <w:rPr>
                <w:b/>
                <w:sz w:val="22"/>
                <w:szCs w:val="22"/>
              </w:rPr>
            </w:pPr>
            <w:r w:rsidRPr="000367B5">
              <w:rPr>
                <w:b/>
                <w:sz w:val="22"/>
                <w:szCs w:val="22"/>
              </w:rPr>
              <w:t>Код вида</w:t>
            </w:r>
          </w:p>
          <w:p w:rsidR="00585C32" w:rsidRPr="000367B5" w:rsidRDefault="00585C32" w:rsidP="004B22AC">
            <w:pPr>
              <w:tabs>
                <w:tab w:val="left" w:pos="2520"/>
              </w:tabs>
              <w:ind w:firstLine="34"/>
              <w:jc w:val="center"/>
              <w:rPr>
                <w:b/>
                <w:sz w:val="22"/>
                <w:szCs w:val="22"/>
              </w:rPr>
            </w:pPr>
            <w:r w:rsidRPr="000367B5">
              <w:rPr>
                <w:b/>
                <w:sz w:val="22"/>
                <w:szCs w:val="22"/>
              </w:rPr>
              <w:t>разрешен-ного использо-</w:t>
            </w:r>
          </w:p>
          <w:p w:rsidR="00585C32" w:rsidRPr="000367B5" w:rsidRDefault="00585C32" w:rsidP="004B22AC">
            <w:pPr>
              <w:tabs>
                <w:tab w:val="left" w:pos="2520"/>
              </w:tabs>
              <w:ind w:firstLine="34"/>
              <w:jc w:val="center"/>
              <w:rPr>
                <w:b/>
                <w:sz w:val="22"/>
                <w:szCs w:val="22"/>
              </w:rPr>
            </w:pPr>
            <w:r w:rsidRPr="000367B5">
              <w:rPr>
                <w:b/>
                <w:sz w:val="22"/>
                <w:szCs w:val="22"/>
              </w:rPr>
              <w:t>вания</w:t>
            </w:r>
          </w:p>
        </w:tc>
        <w:tc>
          <w:tcPr>
            <w:tcW w:w="1148" w:type="pct"/>
            <w:vAlign w:val="center"/>
          </w:tcPr>
          <w:p w:rsidR="00585C32" w:rsidRPr="002831B1" w:rsidRDefault="00585C32"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9" w:type="pct"/>
            <w:vAlign w:val="center"/>
          </w:tcPr>
          <w:p w:rsidR="00585C32" w:rsidRPr="002831B1" w:rsidRDefault="00585C32"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09" w:type="pct"/>
            <w:vAlign w:val="center"/>
          </w:tcPr>
          <w:p w:rsidR="00585C32" w:rsidRPr="000367B5" w:rsidRDefault="00585C32" w:rsidP="00371D3E">
            <w:pPr>
              <w:tabs>
                <w:tab w:val="left" w:pos="2520"/>
              </w:tabs>
              <w:jc w:val="center"/>
              <w:rPr>
                <w:b/>
                <w:sz w:val="22"/>
                <w:szCs w:val="22"/>
              </w:rPr>
            </w:pPr>
            <w:r w:rsidRPr="000367B5">
              <w:rPr>
                <w:b/>
                <w:sz w:val="22"/>
                <w:szCs w:val="22"/>
              </w:rPr>
              <w:t>ПРЕДЕЛЬНЫЕ РАЗМЕРЫ ЗЕМЕЛЬНЫХ</w:t>
            </w:r>
          </w:p>
          <w:p w:rsidR="00585C32" w:rsidRPr="000367B5" w:rsidRDefault="00585C32" w:rsidP="00371D3E">
            <w:pPr>
              <w:tabs>
                <w:tab w:val="left" w:pos="2520"/>
              </w:tabs>
              <w:jc w:val="center"/>
              <w:rPr>
                <w:b/>
                <w:sz w:val="22"/>
                <w:szCs w:val="22"/>
              </w:rPr>
            </w:pPr>
            <w:r w:rsidRPr="000367B5">
              <w:rPr>
                <w:b/>
                <w:sz w:val="22"/>
                <w:szCs w:val="22"/>
              </w:rPr>
              <w:t>УЧАСТКОВ И ПРЕДЕЛЬНЫЕ ПАРАМЕТРЫ</w:t>
            </w:r>
          </w:p>
          <w:p w:rsidR="00585C32" w:rsidRPr="000367B5" w:rsidRDefault="00585C32" w:rsidP="00371D3E">
            <w:pPr>
              <w:tabs>
                <w:tab w:val="left" w:pos="2520"/>
              </w:tabs>
              <w:jc w:val="center"/>
              <w:rPr>
                <w:b/>
                <w:sz w:val="22"/>
                <w:szCs w:val="22"/>
              </w:rPr>
            </w:pPr>
            <w:r w:rsidRPr="000367B5">
              <w:rPr>
                <w:b/>
                <w:sz w:val="22"/>
                <w:szCs w:val="22"/>
              </w:rPr>
              <w:t>РАЗРЕШЕННОГО СТРОИТЕЛЬСТВА</w:t>
            </w:r>
          </w:p>
        </w:tc>
      </w:tr>
      <w:tr w:rsidR="00841DB4" w:rsidRPr="000367B5" w:rsidTr="00C16B79">
        <w:trPr>
          <w:trHeight w:val="214"/>
        </w:trPr>
        <w:tc>
          <w:tcPr>
            <w:tcW w:w="424" w:type="pct"/>
          </w:tcPr>
          <w:p w:rsidR="00841DB4" w:rsidRPr="000367B5" w:rsidRDefault="00841DB4" w:rsidP="00371D3E">
            <w:pPr>
              <w:keepLines/>
              <w:widowControl w:val="0"/>
              <w:jc w:val="center"/>
              <w:rPr>
                <w:b/>
                <w:sz w:val="22"/>
                <w:szCs w:val="22"/>
              </w:rPr>
            </w:pPr>
            <w:r w:rsidRPr="000367B5">
              <w:rPr>
                <w:b/>
                <w:sz w:val="22"/>
                <w:szCs w:val="22"/>
              </w:rPr>
              <w:lastRenderedPageBreak/>
              <w:t>2.1</w:t>
            </w:r>
          </w:p>
        </w:tc>
        <w:tc>
          <w:tcPr>
            <w:tcW w:w="1148" w:type="pct"/>
          </w:tcPr>
          <w:p w:rsidR="00841DB4" w:rsidRPr="007710E0" w:rsidRDefault="00841DB4" w:rsidP="00371D3E">
            <w:pPr>
              <w:pStyle w:val="ConsPlusNormal"/>
              <w:ind w:firstLine="0"/>
              <w:rPr>
                <w:rFonts w:ascii="Times New Roman" w:hAnsi="Times New Roman" w:cs="Times New Roman"/>
                <w:sz w:val="24"/>
                <w:szCs w:val="24"/>
              </w:rPr>
            </w:pPr>
            <w:r w:rsidRPr="007710E0">
              <w:rPr>
                <w:rFonts w:ascii="Times New Roman" w:hAnsi="Times New Roman" w:cs="Times New Roman"/>
                <w:sz w:val="24"/>
                <w:szCs w:val="24"/>
              </w:rPr>
              <w:t>Для индивидуального жилищного строительства</w:t>
            </w:r>
          </w:p>
        </w:tc>
        <w:tc>
          <w:tcPr>
            <w:tcW w:w="1619" w:type="pct"/>
          </w:tcPr>
          <w:p w:rsidR="003E3B0E" w:rsidRPr="007710E0" w:rsidRDefault="003E3B0E" w:rsidP="003E3B0E">
            <w:pPr>
              <w:spacing w:before="100" w:beforeAutospacing="1" w:after="100" w:afterAutospacing="1"/>
              <w:rPr>
                <w:sz w:val="24"/>
                <w:szCs w:val="24"/>
              </w:rPr>
            </w:pPr>
            <w:r w:rsidRPr="007710E0">
              <w:rPr>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3E3B0E" w:rsidRPr="007710E0" w:rsidRDefault="003E3B0E" w:rsidP="003E3B0E">
            <w:pPr>
              <w:spacing w:before="100" w:beforeAutospacing="1" w:after="100" w:afterAutospacing="1"/>
              <w:rPr>
                <w:sz w:val="24"/>
                <w:szCs w:val="24"/>
              </w:rPr>
            </w:pPr>
            <w:r w:rsidRPr="007710E0">
              <w:rPr>
                <w:sz w:val="24"/>
                <w:szCs w:val="24"/>
              </w:rPr>
              <w:t>выращивание сельскохозяйственных культур;</w:t>
            </w:r>
          </w:p>
          <w:p w:rsidR="00841DB4" w:rsidRPr="007710E0" w:rsidRDefault="003E3B0E" w:rsidP="003E3B0E">
            <w:pPr>
              <w:pStyle w:val="ConsPlusNormal"/>
              <w:ind w:firstLine="0"/>
              <w:rPr>
                <w:rFonts w:ascii="Times New Roman" w:hAnsi="Times New Roman" w:cs="Times New Roman"/>
                <w:sz w:val="24"/>
                <w:szCs w:val="24"/>
              </w:rPr>
            </w:pPr>
            <w:r w:rsidRPr="007710E0">
              <w:rPr>
                <w:rFonts w:ascii="Times New Roman" w:hAnsi="Times New Roman" w:cs="Times New Roman"/>
                <w:sz w:val="24"/>
                <w:szCs w:val="24"/>
              </w:rPr>
              <w:t>размещение индивидуальных гаражей и хозяйственных построек</w:t>
            </w:r>
          </w:p>
        </w:tc>
        <w:tc>
          <w:tcPr>
            <w:tcW w:w="1809" w:type="pct"/>
          </w:tcPr>
          <w:p w:rsidR="00841DB4" w:rsidRPr="007710E0" w:rsidRDefault="00841DB4" w:rsidP="006556BF">
            <w:pPr>
              <w:keepLines/>
              <w:suppressAutoHyphens/>
              <w:overflowPunct w:val="0"/>
              <w:autoSpaceDE w:val="0"/>
              <w:textAlignment w:val="baseline"/>
              <w:rPr>
                <w:sz w:val="24"/>
                <w:szCs w:val="24"/>
              </w:rPr>
            </w:pPr>
            <w:r w:rsidRPr="007710E0">
              <w:rPr>
                <w:sz w:val="24"/>
                <w:szCs w:val="24"/>
              </w:rPr>
              <w:t xml:space="preserve">- минимальная/максимальная площадь земельных участков   – </w:t>
            </w:r>
            <w:r w:rsidRPr="007710E0">
              <w:rPr>
                <w:b/>
                <w:sz w:val="24"/>
                <w:szCs w:val="24"/>
              </w:rPr>
              <w:t>1000 /2500</w:t>
            </w:r>
            <w:r w:rsidRPr="007710E0">
              <w:rPr>
                <w:sz w:val="24"/>
                <w:szCs w:val="24"/>
              </w:rPr>
              <w:t xml:space="preserve"> кв. м;</w:t>
            </w:r>
          </w:p>
          <w:p w:rsidR="00841DB4" w:rsidRPr="007710E0" w:rsidRDefault="00841DB4" w:rsidP="006556BF">
            <w:pPr>
              <w:rPr>
                <w:sz w:val="24"/>
                <w:szCs w:val="24"/>
              </w:rPr>
            </w:pPr>
            <w:r w:rsidRPr="007710E0">
              <w:rPr>
                <w:sz w:val="24"/>
                <w:szCs w:val="24"/>
              </w:rPr>
              <w:t xml:space="preserve">- минимальная ширина земельных участков вдоль фронта улицы (проезда) – </w:t>
            </w:r>
            <w:r w:rsidRPr="007710E0">
              <w:rPr>
                <w:b/>
                <w:sz w:val="24"/>
                <w:szCs w:val="24"/>
              </w:rPr>
              <w:t>12</w:t>
            </w:r>
            <w:r w:rsidRPr="007710E0">
              <w:rPr>
                <w:sz w:val="24"/>
                <w:szCs w:val="24"/>
              </w:rPr>
              <w:t xml:space="preserve"> </w:t>
            </w:r>
            <w:r w:rsidRPr="007710E0">
              <w:rPr>
                <w:b/>
                <w:sz w:val="24"/>
                <w:szCs w:val="24"/>
              </w:rPr>
              <w:t>м</w:t>
            </w:r>
            <w:r w:rsidRPr="007710E0">
              <w:rPr>
                <w:sz w:val="24"/>
                <w:szCs w:val="24"/>
              </w:rPr>
              <w:t xml:space="preserve">; </w:t>
            </w:r>
          </w:p>
          <w:p w:rsidR="00841DB4" w:rsidRPr="007710E0" w:rsidRDefault="00841DB4" w:rsidP="006556BF">
            <w:pPr>
              <w:rPr>
                <w:sz w:val="24"/>
                <w:szCs w:val="24"/>
              </w:rPr>
            </w:pPr>
            <w:r w:rsidRPr="007710E0">
              <w:rPr>
                <w:sz w:val="24"/>
                <w:szCs w:val="24"/>
              </w:rPr>
              <w:t xml:space="preserve">-максимальное количество этажей объектов капитального строительства </w:t>
            </w:r>
            <w:r w:rsidRPr="007710E0">
              <w:rPr>
                <w:b/>
                <w:sz w:val="24"/>
                <w:szCs w:val="24"/>
              </w:rPr>
              <w:t>3 этажа</w:t>
            </w:r>
            <w:r w:rsidRPr="007710E0">
              <w:rPr>
                <w:sz w:val="24"/>
                <w:szCs w:val="24"/>
              </w:rPr>
              <w:t xml:space="preserve"> (или 2 этажа с возможностью использования мансардного этажа);</w:t>
            </w:r>
          </w:p>
          <w:p w:rsidR="00841DB4" w:rsidRPr="007710E0" w:rsidRDefault="00841DB4" w:rsidP="006556BF">
            <w:pPr>
              <w:rPr>
                <w:sz w:val="24"/>
                <w:szCs w:val="24"/>
              </w:rPr>
            </w:pPr>
            <w:r w:rsidRPr="007710E0">
              <w:rPr>
                <w:sz w:val="24"/>
                <w:szCs w:val="24"/>
              </w:rPr>
              <w:t xml:space="preserve">- максимальная высота объектов капитального строительства от уровня земли до верха перекрытия последнего этажа (или конька кровли) - </w:t>
            </w:r>
            <w:r w:rsidR="003E3B0E" w:rsidRPr="007710E0">
              <w:rPr>
                <w:b/>
                <w:sz w:val="24"/>
                <w:szCs w:val="24"/>
              </w:rPr>
              <w:t>20</w:t>
            </w:r>
            <w:r w:rsidRPr="007710E0">
              <w:rPr>
                <w:b/>
                <w:sz w:val="24"/>
                <w:szCs w:val="24"/>
              </w:rPr>
              <w:t xml:space="preserve"> м</w:t>
            </w:r>
            <w:r w:rsidRPr="007710E0">
              <w:rPr>
                <w:sz w:val="24"/>
                <w:szCs w:val="24"/>
              </w:rPr>
              <w:t xml:space="preserve">; </w:t>
            </w:r>
          </w:p>
          <w:p w:rsidR="00841DB4" w:rsidRDefault="00841DB4" w:rsidP="006556BF">
            <w:pPr>
              <w:rPr>
                <w:sz w:val="24"/>
                <w:szCs w:val="24"/>
              </w:rPr>
            </w:pPr>
            <w:r w:rsidRPr="007710E0">
              <w:rPr>
                <w:rFonts w:eastAsia="SimSun"/>
                <w:sz w:val="24"/>
                <w:szCs w:val="24"/>
                <w:lang w:eastAsia="zh-CN"/>
              </w:rPr>
              <w:t xml:space="preserve">- </w:t>
            </w:r>
            <w:r w:rsidRPr="007710E0">
              <w:rPr>
                <w:sz w:val="24"/>
                <w:szCs w:val="24"/>
              </w:rPr>
              <w:t xml:space="preserve">максимальный процент застройки в границах земельного участка – </w:t>
            </w:r>
            <w:r w:rsidRPr="007710E0">
              <w:rPr>
                <w:b/>
                <w:sz w:val="24"/>
                <w:szCs w:val="24"/>
              </w:rPr>
              <w:t>40%</w:t>
            </w:r>
            <w:r w:rsidRPr="007710E0">
              <w:rPr>
                <w:sz w:val="24"/>
                <w:szCs w:val="24"/>
              </w:rPr>
              <w:t>;</w:t>
            </w:r>
          </w:p>
          <w:p w:rsidR="00865311" w:rsidRPr="002D6656" w:rsidRDefault="00865311" w:rsidP="006556BF">
            <w:pPr>
              <w:rPr>
                <w:rFonts w:eastAsia="SimSun"/>
                <w:color w:val="000000" w:themeColor="text1"/>
                <w:sz w:val="24"/>
                <w:szCs w:val="24"/>
                <w:lang w:eastAsia="zh-CN"/>
              </w:rPr>
            </w:pPr>
            <w:r w:rsidRPr="002D6656">
              <w:rPr>
                <w:color w:val="000000" w:themeColor="text1"/>
                <w:sz w:val="24"/>
                <w:szCs w:val="24"/>
              </w:rPr>
              <w:t>-коэффициент использования территории -0.4.</w:t>
            </w:r>
          </w:p>
          <w:p w:rsidR="00841DB4" w:rsidRPr="007710E0" w:rsidRDefault="00841DB4" w:rsidP="006556BF">
            <w:pPr>
              <w:rPr>
                <w:sz w:val="24"/>
                <w:szCs w:val="24"/>
              </w:rPr>
            </w:pPr>
            <w:r w:rsidRPr="007710E0">
              <w:rPr>
                <w:sz w:val="24"/>
                <w:szCs w:val="24"/>
              </w:rPr>
              <w:t>Минимальные отступы от границы смежного земельного участка до:</w:t>
            </w:r>
          </w:p>
          <w:p w:rsidR="00841DB4" w:rsidRPr="007710E0" w:rsidRDefault="00841DB4" w:rsidP="006556BF">
            <w:pPr>
              <w:rPr>
                <w:b/>
                <w:sz w:val="24"/>
                <w:szCs w:val="24"/>
              </w:rPr>
            </w:pPr>
            <w:r w:rsidRPr="007710E0">
              <w:rPr>
                <w:sz w:val="24"/>
                <w:szCs w:val="24"/>
              </w:rPr>
              <w:t xml:space="preserve"> - жилых зданий - </w:t>
            </w:r>
            <w:r w:rsidRPr="007710E0">
              <w:rPr>
                <w:b/>
                <w:sz w:val="24"/>
                <w:szCs w:val="24"/>
              </w:rPr>
              <w:t>3 м;</w:t>
            </w:r>
          </w:p>
          <w:p w:rsidR="00841DB4" w:rsidRPr="007710E0" w:rsidRDefault="00841DB4" w:rsidP="006556BF">
            <w:pPr>
              <w:rPr>
                <w:sz w:val="24"/>
                <w:szCs w:val="24"/>
              </w:rPr>
            </w:pPr>
            <w:r w:rsidRPr="007710E0">
              <w:rPr>
                <w:b/>
                <w:sz w:val="24"/>
                <w:szCs w:val="24"/>
              </w:rPr>
              <w:t>-</w:t>
            </w:r>
            <w:r w:rsidRPr="007710E0">
              <w:rPr>
                <w:sz w:val="24"/>
                <w:szCs w:val="24"/>
              </w:rPr>
              <w:t xml:space="preserve"> хозяйственных построек- </w:t>
            </w:r>
            <w:r w:rsidRPr="007710E0">
              <w:rPr>
                <w:b/>
                <w:sz w:val="24"/>
                <w:szCs w:val="24"/>
              </w:rPr>
              <w:t>1 м</w:t>
            </w:r>
            <w:r w:rsidRPr="007710E0">
              <w:rPr>
                <w:sz w:val="24"/>
                <w:szCs w:val="24"/>
              </w:rPr>
              <w:t>;</w:t>
            </w:r>
          </w:p>
          <w:p w:rsidR="00841DB4" w:rsidRPr="007710E0" w:rsidRDefault="00841DB4" w:rsidP="006556BF">
            <w:pPr>
              <w:rPr>
                <w:sz w:val="24"/>
                <w:szCs w:val="24"/>
              </w:rPr>
            </w:pPr>
            <w:r w:rsidRPr="007710E0">
              <w:rPr>
                <w:sz w:val="24"/>
                <w:szCs w:val="24"/>
              </w:rPr>
              <w:t xml:space="preserve">- построек для содержания скота и птицы (а также надворных туалетов) – </w:t>
            </w:r>
            <w:r w:rsidRPr="007710E0">
              <w:rPr>
                <w:b/>
                <w:sz w:val="24"/>
                <w:szCs w:val="24"/>
              </w:rPr>
              <w:t>4 м.</w:t>
            </w:r>
          </w:p>
          <w:p w:rsidR="00841DB4" w:rsidRPr="007710E0" w:rsidRDefault="00841DB4" w:rsidP="006556BF">
            <w:pPr>
              <w:rPr>
                <w:sz w:val="24"/>
                <w:szCs w:val="24"/>
              </w:rPr>
            </w:pPr>
            <w:r w:rsidRPr="007710E0">
              <w:rPr>
                <w:sz w:val="24"/>
                <w:szCs w:val="24"/>
              </w:rPr>
              <w:t>Минимальный отступ строений от красной линии улиц не менее чем на - 5 м, от красной линии проездов не менее чем на 3 м.</w:t>
            </w:r>
          </w:p>
          <w:p w:rsidR="00841DB4" w:rsidRPr="007710E0" w:rsidRDefault="00841DB4" w:rsidP="006556BF">
            <w:pPr>
              <w:rPr>
                <w:sz w:val="24"/>
                <w:szCs w:val="24"/>
              </w:rPr>
            </w:pPr>
            <w:r w:rsidRPr="007710E0">
              <w:rPr>
                <w:sz w:val="24"/>
                <w:szCs w:val="24"/>
              </w:rPr>
              <w:t>В сложившейся застройке, при ширине земельного участка 12 и менее метров, для строительства жилого дома минимальный отступ от границы соседнего участка составляет:</w:t>
            </w:r>
          </w:p>
          <w:p w:rsidR="00841DB4" w:rsidRPr="007710E0" w:rsidRDefault="00841DB4" w:rsidP="006556BF">
            <w:pPr>
              <w:rPr>
                <w:sz w:val="24"/>
                <w:szCs w:val="24"/>
              </w:rPr>
            </w:pPr>
            <w:r w:rsidRPr="007710E0">
              <w:rPr>
                <w:sz w:val="24"/>
                <w:szCs w:val="24"/>
              </w:rPr>
              <w:lastRenderedPageBreak/>
              <w:t>- для одноэтажного – 1 м.;</w:t>
            </w:r>
          </w:p>
          <w:p w:rsidR="00841DB4" w:rsidRPr="007710E0" w:rsidRDefault="00841DB4" w:rsidP="006556BF">
            <w:pPr>
              <w:rPr>
                <w:sz w:val="24"/>
                <w:szCs w:val="24"/>
              </w:rPr>
            </w:pPr>
            <w:r w:rsidRPr="007710E0">
              <w:rPr>
                <w:sz w:val="24"/>
                <w:szCs w:val="24"/>
              </w:rPr>
              <w:t>- для двухэтажного – 1,5 м.;</w:t>
            </w:r>
          </w:p>
          <w:p w:rsidR="00841DB4" w:rsidRPr="007710E0" w:rsidRDefault="00841DB4" w:rsidP="006556BF">
            <w:pPr>
              <w:rPr>
                <w:sz w:val="24"/>
                <w:szCs w:val="24"/>
              </w:rPr>
            </w:pPr>
            <w:r w:rsidRPr="007710E0">
              <w:rPr>
                <w:sz w:val="24"/>
                <w:szCs w:val="24"/>
              </w:rPr>
              <w:t>- для трехэтажного – 2 м., при условии, что расстояние до расположенного на соседнем земельном участке жилого дома не менее – 6 м.</w:t>
            </w:r>
          </w:p>
          <w:p w:rsidR="00841DB4" w:rsidRPr="007710E0" w:rsidRDefault="00841DB4" w:rsidP="006556BF">
            <w:pPr>
              <w:rPr>
                <w:sz w:val="24"/>
                <w:szCs w:val="24"/>
              </w:rPr>
            </w:pPr>
            <w:r w:rsidRPr="007710E0">
              <w:rPr>
                <w:sz w:val="24"/>
                <w:szCs w:val="24"/>
              </w:rPr>
              <w:t>Максимальное количество этажей для гаражей и подсобных сооружений (хозяйственных построек) – 1 этаж.</w:t>
            </w:r>
          </w:p>
          <w:p w:rsidR="00841DB4" w:rsidRPr="007710E0" w:rsidRDefault="00841DB4" w:rsidP="006556BF">
            <w:pPr>
              <w:rPr>
                <w:sz w:val="24"/>
                <w:szCs w:val="24"/>
              </w:rPr>
            </w:pPr>
            <w:r w:rsidRPr="007710E0">
              <w:rPr>
                <w:sz w:val="24"/>
                <w:szCs w:val="24"/>
              </w:rPr>
              <w:t>Максимальная высота гаражей и подсобных сооружений (хозяйственных построек) от уровня земли до верха конька кровли - 6 метров, высота помещения не менее 2.4 м.</w:t>
            </w:r>
          </w:p>
        </w:tc>
      </w:tr>
      <w:tr w:rsidR="003E3B0E" w:rsidRPr="00FF693A" w:rsidTr="00C16B79">
        <w:trPr>
          <w:trHeight w:val="552"/>
        </w:trPr>
        <w:tc>
          <w:tcPr>
            <w:tcW w:w="424" w:type="pct"/>
          </w:tcPr>
          <w:p w:rsidR="003E3B0E" w:rsidRPr="00FF693A" w:rsidRDefault="003E3B0E" w:rsidP="00371D3E">
            <w:pPr>
              <w:keepLines/>
              <w:widowControl w:val="0"/>
              <w:jc w:val="center"/>
              <w:rPr>
                <w:b/>
                <w:sz w:val="24"/>
                <w:szCs w:val="24"/>
              </w:rPr>
            </w:pPr>
            <w:r w:rsidRPr="00FF693A">
              <w:rPr>
                <w:b/>
                <w:sz w:val="24"/>
                <w:szCs w:val="24"/>
              </w:rPr>
              <w:lastRenderedPageBreak/>
              <w:t>2.2</w:t>
            </w:r>
          </w:p>
        </w:tc>
        <w:tc>
          <w:tcPr>
            <w:tcW w:w="1148" w:type="pct"/>
          </w:tcPr>
          <w:p w:rsidR="003E3B0E" w:rsidRPr="00FF693A" w:rsidRDefault="003E3B0E" w:rsidP="00F1182C">
            <w:pPr>
              <w:pStyle w:val="ConsPlusNormal"/>
              <w:ind w:firstLine="0"/>
              <w:rPr>
                <w:rFonts w:ascii="Times New Roman" w:hAnsi="Times New Roman" w:cs="Times New Roman"/>
                <w:sz w:val="24"/>
                <w:szCs w:val="24"/>
              </w:rPr>
            </w:pPr>
            <w:r w:rsidRPr="00FF693A">
              <w:rPr>
                <w:rFonts w:ascii="Times New Roman" w:hAnsi="Times New Roman" w:cs="Times New Roman"/>
                <w:sz w:val="24"/>
                <w:szCs w:val="24"/>
              </w:rPr>
              <w:t>Для ведения личного подсобного хозяйства (приусадебный земельный участок)</w:t>
            </w:r>
          </w:p>
        </w:tc>
        <w:tc>
          <w:tcPr>
            <w:tcW w:w="1619" w:type="pct"/>
          </w:tcPr>
          <w:p w:rsidR="003E3B0E" w:rsidRPr="00FF693A" w:rsidRDefault="003E3B0E" w:rsidP="00F1182C">
            <w:pPr>
              <w:rPr>
                <w:sz w:val="24"/>
                <w:szCs w:val="24"/>
              </w:rPr>
            </w:pPr>
            <w:r w:rsidRPr="00FF693A">
              <w:rPr>
                <w:sz w:val="24"/>
                <w:szCs w:val="24"/>
              </w:rPr>
              <w:t xml:space="preserve">Размещение жилого дома, указанного в описании вида разрешенного использования с </w:t>
            </w:r>
            <w:hyperlink r:id="rId129" w:anchor="/document/70736874/entry/1021" w:history="1">
              <w:r w:rsidRPr="00FF693A">
                <w:rPr>
                  <w:sz w:val="24"/>
                  <w:szCs w:val="24"/>
                  <w:u w:val="single"/>
                </w:rPr>
                <w:t>кодом 2.1</w:t>
              </w:r>
            </w:hyperlink>
            <w:r w:rsidRPr="00FF693A">
              <w:rPr>
                <w:sz w:val="24"/>
                <w:szCs w:val="24"/>
              </w:rPr>
              <w:t>;</w:t>
            </w:r>
          </w:p>
          <w:p w:rsidR="003E3B0E" w:rsidRPr="00FF693A" w:rsidRDefault="003E3B0E" w:rsidP="00F1182C">
            <w:pPr>
              <w:rPr>
                <w:sz w:val="24"/>
                <w:szCs w:val="24"/>
              </w:rPr>
            </w:pPr>
            <w:r w:rsidRPr="00FF693A">
              <w:rPr>
                <w:sz w:val="24"/>
                <w:szCs w:val="24"/>
              </w:rPr>
              <w:t>производство сельскохозяйственной продукции;</w:t>
            </w:r>
          </w:p>
          <w:p w:rsidR="003E3B0E" w:rsidRPr="00FF693A" w:rsidRDefault="003E3B0E" w:rsidP="00F1182C">
            <w:pPr>
              <w:rPr>
                <w:sz w:val="24"/>
                <w:szCs w:val="24"/>
              </w:rPr>
            </w:pPr>
            <w:r w:rsidRPr="00FF693A">
              <w:rPr>
                <w:sz w:val="24"/>
                <w:szCs w:val="24"/>
              </w:rPr>
              <w:t>размещение гаража и иных вспомогательных сооружений;</w:t>
            </w:r>
          </w:p>
          <w:p w:rsidR="003E3B0E" w:rsidRPr="00FF693A" w:rsidRDefault="003E3B0E" w:rsidP="00F1182C">
            <w:pPr>
              <w:pStyle w:val="ConsPlusNormal"/>
              <w:rPr>
                <w:rFonts w:ascii="Times New Roman" w:hAnsi="Times New Roman" w:cs="Times New Roman"/>
                <w:sz w:val="24"/>
                <w:szCs w:val="24"/>
              </w:rPr>
            </w:pPr>
            <w:r w:rsidRPr="00FF693A">
              <w:rPr>
                <w:rFonts w:ascii="Times New Roman" w:hAnsi="Times New Roman" w:cs="Times New Roman"/>
                <w:sz w:val="24"/>
                <w:szCs w:val="24"/>
              </w:rPr>
              <w:t>содержание сельскохозяйственных животных</w:t>
            </w:r>
          </w:p>
        </w:tc>
        <w:tc>
          <w:tcPr>
            <w:tcW w:w="1809" w:type="pct"/>
          </w:tcPr>
          <w:p w:rsidR="003E3B0E" w:rsidRPr="00FF693A" w:rsidRDefault="003E3B0E" w:rsidP="006556BF">
            <w:pPr>
              <w:keepLines/>
              <w:suppressAutoHyphens/>
              <w:overflowPunct w:val="0"/>
              <w:autoSpaceDE w:val="0"/>
              <w:textAlignment w:val="baseline"/>
              <w:rPr>
                <w:sz w:val="24"/>
                <w:szCs w:val="24"/>
              </w:rPr>
            </w:pPr>
            <w:r w:rsidRPr="00FF693A">
              <w:rPr>
                <w:sz w:val="24"/>
                <w:szCs w:val="24"/>
              </w:rPr>
              <w:t xml:space="preserve">Минимальная/максимальная площадь земельных участков   – </w:t>
            </w:r>
            <w:r w:rsidRPr="00FF693A">
              <w:rPr>
                <w:b/>
                <w:sz w:val="24"/>
                <w:szCs w:val="24"/>
              </w:rPr>
              <w:t>1000 /2500</w:t>
            </w:r>
            <w:r w:rsidRPr="00FF693A">
              <w:rPr>
                <w:sz w:val="24"/>
                <w:szCs w:val="24"/>
              </w:rPr>
              <w:t xml:space="preserve"> кв. м;</w:t>
            </w:r>
          </w:p>
          <w:p w:rsidR="003E3B0E" w:rsidRPr="00FF693A" w:rsidRDefault="003E3B0E" w:rsidP="006556BF">
            <w:pPr>
              <w:rPr>
                <w:sz w:val="24"/>
                <w:szCs w:val="24"/>
              </w:rPr>
            </w:pPr>
            <w:r w:rsidRPr="00FF693A">
              <w:rPr>
                <w:sz w:val="24"/>
                <w:szCs w:val="24"/>
              </w:rPr>
              <w:t xml:space="preserve">- минимальная ширина земельных участков вдоль фронта улицы (проезда) – </w:t>
            </w:r>
            <w:r w:rsidRPr="00FF693A">
              <w:rPr>
                <w:b/>
                <w:sz w:val="24"/>
                <w:szCs w:val="24"/>
              </w:rPr>
              <w:t>12</w:t>
            </w:r>
            <w:r w:rsidRPr="00FF693A">
              <w:rPr>
                <w:sz w:val="24"/>
                <w:szCs w:val="24"/>
              </w:rPr>
              <w:t xml:space="preserve"> </w:t>
            </w:r>
            <w:r w:rsidRPr="00FF693A">
              <w:rPr>
                <w:b/>
                <w:sz w:val="24"/>
                <w:szCs w:val="24"/>
              </w:rPr>
              <w:t>м</w:t>
            </w:r>
            <w:r w:rsidRPr="00FF693A">
              <w:rPr>
                <w:sz w:val="24"/>
                <w:szCs w:val="24"/>
              </w:rPr>
              <w:t xml:space="preserve">; </w:t>
            </w:r>
          </w:p>
          <w:p w:rsidR="003E3B0E" w:rsidRPr="00FF693A" w:rsidRDefault="003E3B0E" w:rsidP="006556BF">
            <w:pPr>
              <w:rPr>
                <w:sz w:val="24"/>
                <w:szCs w:val="24"/>
              </w:rPr>
            </w:pPr>
            <w:r w:rsidRPr="00FF693A">
              <w:rPr>
                <w:sz w:val="24"/>
                <w:szCs w:val="24"/>
              </w:rPr>
              <w:t xml:space="preserve">-максимальное количество этажей объектов капитального строительства – </w:t>
            </w:r>
            <w:r w:rsidRPr="00FF693A">
              <w:rPr>
                <w:b/>
                <w:sz w:val="24"/>
                <w:szCs w:val="24"/>
              </w:rPr>
              <w:t>3 этажа</w:t>
            </w:r>
            <w:r w:rsidRPr="00FF693A">
              <w:rPr>
                <w:sz w:val="24"/>
                <w:szCs w:val="24"/>
              </w:rPr>
              <w:t xml:space="preserve"> (или 2 этажа с возможностью использования мансардного этажа);</w:t>
            </w:r>
          </w:p>
          <w:p w:rsidR="003E3B0E" w:rsidRPr="00FF693A" w:rsidRDefault="003E3B0E" w:rsidP="006556BF">
            <w:pPr>
              <w:rPr>
                <w:sz w:val="24"/>
                <w:szCs w:val="24"/>
              </w:rPr>
            </w:pPr>
            <w:r w:rsidRPr="00FF693A">
              <w:rPr>
                <w:sz w:val="24"/>
                <w:szCs w:val="24"/>
              </w:rPr>
              <w:t xml:space="preserve">- максимальная высота объектов капитального строительства от уровня земли до верха перекрытия последнего этажа (или конька кровли) - </w:t>
            </w:r>
            <w:r w:rsidRPr="00FF693A">
              <w:rPr>
                <w:b/>
                <w:color w:val="4F81BD" w:themeColor="accent1"/>
                <w:sz w:val="24"/>
                <w:szCs w:val="24"/>
              </w:rPr>
              <w:t>20</w:t>
            </w:r>
            <w:r w:rsidRPr="00FF693A">
              <w:rPr>
                <w:b/>
                <w:sz w:val="24"/>
                <w:szCs w:val="24"/>
              </w:rPr>
              <w:t xml:space="preserve"> м</w:t>
            </w:r>
            <w:r w:rsidRPr="00FF693A">
              <w:rPr>
                <w:sz w:val="24"/>
                <w:szCs w:val="24"/>
              </w:rPr>
              <w:t xml:space="preserve">; </w:t>
            </w:r>
          </w:p>
          <w:p w:rsidR="003E3B0E" w:rsidRDefault="003E3B0E" w:rsidP="006556BF">
            <w:pPr>
              <w:rPr>
                <w:sz w:val="24"/>
                <w:szCs w:val="24"/>
              </w:rPr>
            </w:pPr>
            <w:r w:rsidRPr="00FF693A">
              <w:rPr>
                <w:rFonts w:eastAsia="SimSun"/>
                <w:sz w:val="24"/>
                <w:szCs w:val="24"/>
                <w:lang w:eastAsia="zh-CN"/>
              </w:rPr>
              <w:t xml:space="preserve">- </w:t>
            </w:r>
            <w:r w:rsidRPr="00FF693A">
              <w:rPr>
                <w:sz w:val="24"/>
                <w:szCs w:val="24"/>
              </w:rPr>
              <w:t xml:space="preserve">максимальный процент застройки в границах земельного участка – </w:t>
            </w:r>
            <w:r w:rsidRPr="00FF693A">
              <w:rPr>
                <w:b/>
                <w:sz w:val="24"/>
                <w:szCs w:val="24"/>
              </w:rPr>
              <w:t>40%</w:t>
            </w:r>
            <w:r w:rsidRPr="00FF693A">
              <w:rPr>
                <w:sz w:val="24"/>
                <w:szCs w:val="24"/>
              </w:rPr>
              <w:t>;</w:t>
            </w:r>
          </w:p>
          <w:p w:rsidR="00865311" w:rsidRPr="002D6656" w:rsidRDefault="00865311" w:rsidP="00865311">
            <w:pPr>
              <w:rPr>
                <w:rFonts w:eastAsia="SimSun"/>
                <w:color w:val="000000" w:themeColor="text1"/>
                <w:sz w:val="24"/>
                <w:szCs w:val="24"/>
                <w:lang w:eastAsia="zh-CN"/>
              </w:rPr>
            </w:pPr>
            <w:r w:rsidRPr="002D6656">
              <w:rPr>
                <w:color w:val="000000" w:themeColor="text1"/>
                <w:sz w:val="24"/>
                <w:szCs w:val="24"/>
              </w:rPr>
              <w:t>-коэффициент использования территории -0.4.</w:t>
            </w:r>
          </w:p>
          <w:p w:rsidR="003E3B0E" w:rsidRPr="00FF693A" w:rsidRDefault="003E3B0E" w:rsidP="006556BF">
            <w:pPr>
              <w:rPr>
                <w:sz w:val="24"/>
                <w:szCs w:val="24"/>
              </w:rPr>
            </w:pPr>
            <w:r w:rsidRPr="00FF693A">
              <w:rPr>
                <w:sz w:val="24"/>
                <w:szCs w:val="24"/>
              </w:rPr>
              <w:lastRenderedPageBreak/>
              <w:t>Минимальные отступы от границы смежного земельного участка до:</w:t>
            </w:r>
          </w:p>
          <w:p w:rsidR="003E3B0E" w:rsidRPr="00FF693A" w:rsidRDefault="003E3B0E" w:rsidP="006556BF">
            <w:pPr>
              <w:rPr>
                <w:b/>
                <w:sz w:val="24"/>
                <w:szCs w:val="24"/>
              </w:rPr>
            </w:pPr>
            <w:r w:rsidRPr="00FF693A">
              <w:rPr>
                <w:sz w:val="24"/>
                <w:szCs w:val="24"/>
              </w:rPr>
              <w:t xml:space="preserve"> - жилых зданий - </w:t>
            </w:r>
            <w:r w:rsidRPr="00FF693A">
              <w:rPr>
                <w:b/>
                <w:sz w:val="24"/>
                <w:szCs w:val="24"/>
              </w:rPr>
              <w:t>3 м;</w:t>
            </w:r>
          </w:p>
          <w:p w:rsidR="003E3B0E" w:rsidRPr="00FF693A" w:rsidRDefault="003E3B0E" w:rsidP="006556BF">
            <w:pPr>
              <w:rPr>
                <w:sz w:val="24"/>
                <w:szCs w:val="24"/>
              </w:rPr>
            </w:pPr>
            <w:r w:rsidRPr="00FF693A">
              <w:rPr>
                <w:b/>
                <w:sz w:val="24"/>
                <w:szCs w:val="24"/>
              </w:rPr>
              <w:t>-</w:t>
            </w:r>
            <w:r w:rsidRPr="00FF693A">
              <w:rPr>
                <w:sz w:val="24"/>
                <w:szCs w:val="24"/>
              </w:rPr>
              <w:t xml:space="preserve"> хозяйственных построек- </w:t>
            </w:r>
            <w:r w:rsidRPr="00FF693A">
              <w:rPr>
                <w:b/>
                <w:sz w:val="24"/>
                <w:szCs w:val="24"/>
              </w:rPr>
              <w:t>1 м</w:t>
            </w:r>
            <w:r w:rsidRPr="00FF693A">
              <w:rPr>
                <w:sz w:val="24"/>
                <w:szCs w:val="24"/>
              </w:rPr>
              <w:t>;</w:t>
            </w:r>
          </w:p>
          <w:p w:rsidR="003E3B0E" w:rsidRPr="00FF693A" w:rsidRDefault="003E3B0E" w:rsidP="006556BF">
            <w:pPr>
              <w:rPr>
                <w:sz w:val="24"/>
                <w:szCs w:val="24"/>
              </w:rPr>
            </w:pPr>
            <w:r w:rsidRPr="00FF693A">
              <w:rPr>
                <w:sz w:val="24"/>
                <w:szCs w:val="24"/>
              </w:rPr>
              <w:t xml:space="preserve">- построек для содержания скота и птицы (а также надворных туалетов) – </w:t>
            </w:r>
            <w:r w:rsidRPr="00FF693A">
              <w:rPr>
                <w:b/>
                <w:sz w:val="24"/>
                <w:szCs w:val="24"/>
              </w:rPr>
              <w:t>4 м.</w:t>
            </w:r>
          </w:p>
          <w:p w:rsidR="003E3B0E" w:rsidRPr="00FF693A" w:rsidRDefault="003E3B0E" w:rsidP="006556BF">
            <w:pPr>
              <w:keepLines/>
              <w:rPr>
                <w:sz w:val="24"/>
                <w:szCs w:val="24"/>
              </w:rPr>
            </w:pPr>
            <w:r w:rsidRPr="00FF693A">
              <w:rPr>
                <w:sz w:val="24"/>
                <w:szCs w:val="24"/>
              </w:rPr>
              <w:t>Минимальный отступ строений от красной линии улиц не менее чем на - 5 м, от красной линии проездов не менее чем на 3 м.</w:t>
            </w:r>
          </w:p>
          <w:p w:rsidR="003E3B0E" w:rsidRPr="00FF693A" w:rsidRDefault="003E3B0E" w:rsidP="006556BF">
            <w:pPr>
              <w:rPr>
                <w:sz w:val="24"/>
                <w:szCs w:val="24"/>
              </w:rPr>
            </w:pPr>
            <w:r w:rsidRPr="00FF693A">
              <w:rPr>
                <w:sz w:val="24"/>
                <w:szCs w:val="24"/>
              </w:rPr>
              <w:t>В сложившейся застройке, при ширине земельного участка 12 и менее метров, для строительства жилого дома минимальный отступ от границы соседнего участка составляет:</w:t>
            </w:r>
          </w:p>
          <w:p w:rsidR="003E3B0E" w:rsidRPr="00FF693A" w:rsidRDefault="003E3B0E" w:rsidP="006556BF">
            <w:pPr>
              <w:rPr>
                <w:sz w:val="24"/>
                <w:szCs w:val="24"/>
              </w:rPr>
            </w:pPr>
            <w:r w:rsidRPr="00FF693A">
              <w:rPr>
                <w:sz w:val="24"/>
                <w:szCs w:val="24"/>
              </w:rPr>
              <w:t>- для одноэтажного – 1 м.;</w:t>
            </w:r>
          </w:p>
          <w:p w:rsidR="003E3B0E" w:rsidRPr="00FF693A" w:rsidRDefault="003E3B0E" w:rsidP="006556BF">
            <w:pPr>
              <w:rPr>
                <w:sz w:val="24"/>
                <w:szCs w:val="24"/>
              </w:rPr>
            </w:pPr>
            <w:r w:rsidRPr="00FF693A">
              <w:rPr>
                <w:sz w:val="24"/>
                <w:szCs w:val="24"/>
              </w:rPr>
              <w:t>- для двухэтажного – 1,5 м.;</w:t>
            </w:r>
          </w:p>
          <w:p w:rsidR="003E3B0E" w:rsidRPr="00FF693A" w:rsidRDefault="003E3B0E" w:rsidP="006556BF">
            <w:pPr>
              <w:rPr>
                <w:sz w:val="24"/>
                <w:szCs w:val="24"/>
              </w:rPr>
            </w:pPr>
            <w:r w:rsidRPr="00FF693A">
              <w:rPr>
                <w:sz w:val="24"/>
                <w:szCs w:val="24"/>
              </w:rPr>
              <w:t xml:space="preserve">- для трехэтажного – 2 м., при условии, что расстояние до расположенного на соседнем земельном участке жилого дома не менее </w:t>
            </w:r>
            <w:r w:rsidRPr="00FF693A">
              <w:rPr>
                <w:strike/>
                <w:sz w:val="24"/>
                <w:szCs w:val="24"/>
              </w:rPr>
              <w:t xml:space="preserve">- </w:t>
            </w:r>
            <w:r w:rsidRPr="00FF693A">
              <w:rPr>
                <w:sz w:val="24"/>
                <w:szCs w:val="24"/>
              </w:rPr>
              <w:t xml:space="preserve"> 6 м.</w:t>
            </w:r>
          </w:p>
          <w:p w:rsidR="003E3B0E" w:rsidRPr="00FF693A" w:rsidRDefault="003E3B0E" w:rsidP="006556BF">
            <w:pPr>
              <w:rPr>
                <w:sz w:val="24"/>
                <w:szCs w:val="24"/>
              </w:rPr>
            </w:pPr>
            <w:r w:rsidRPr="00FF693A">
              <w:rPr>
                <w:sz w:val="24"/>
                <w:szCs w:val="24"/>
              </w:rPr>
              <w:t>Максимальное количество этажей для гаражей и подсобных сооружений (хозяйственных построек) - 1этаж.</w:t>
            </w:r>
          </w:p>
          <w:p w:rsidR="003E3B0E" w:rsidRPr="00FF693A" w:rsidRDefault="003E3B0E" w:rsidP="006556BF">
            <w:pPr>
              <w:rPr>
                <w:sz w:val="24"/>
                <w:szCs w:val="24"/>
              </w:rPr>
            </w:pPr>
            <w:r w:rsidRPr="00FF693A">
              <w:rPr>
                <w:sz w:val="24"/>
                <w:szCs w:val="24"/>
              </w:rPr>
              <w:t>Максимальная высота гаражей и подсобных сооружений (хозяйственных построек) от уровня земли до верха конька кровли - 6 метров, высота помещения не менее 2.4 м.</w:t>
            </w:r>
          </w:p>
        </w:tc>
      </w:tr>
      <w:tr w:rsidR="00556868" w:rsidRPr="00FF693A" w:rsidTr="00C16B79">
        <w:trPr>
          <w:trHeight w:val="552"/>
        </w:trPr>
        <w:tc>
          <w:tcPr>
            <w:tcW w:w="424" w:type="pct"/>
          </w:tcPr>
          <w:p w:rsidR="00556868" w:rsidRPr="00FF693A" w:rsidRDefault="00556868" w:rsidP="00371D3E">
            <w:pPr>
              <w:keepLines/>
              <w:widowControl w:val="0"/>
              <w:jc w:val="center"/>
              <w:rPr>
                <w:b/>
                <w:sz w:val="24"/>
                <w:szCs w:val="24"/>
              </w:rPr>
            </w:pPr>
            <w:r w:rsidRPr="00FF693A">
              <w:rPr>
                <w:b/>
                <w:sz w:val="24"/>
                <w:szCs w:val="24"/>
              </w:rPr>
              <w:lastRenderedPageBreak/>
              <w:t>2.3</w:t>
            </w:r>
          </w:p>
        </w:tc>
        <w:tc>
          <w:tcPr>
            <w:tcW w:w="1148" w:type="pct"/>
          </w:tcPr>
          <w:p w:rsidR="00556868" w:rsidRPr="00FF693A" w:rsidRDefault="00556868" w:rsidP="00371D3E">
            <w:pPr>
              <w:pStyle w:val="ConsPlusNormal"/>
              <w:ind w:firstLine="0"/>
              <w:rPr>
                <w:rFonts w:ascii="Times New Roman" w:hAnsi="Times New Roman" w:cs="Times New Roman"/>
                <w:sz w:val="24"/>
                <w:szCs w:val="24"/>
              </w:rPr>
            </w:pPr>
            <w:r w:rsidRPr="00FF693A">
              <w:rPr>
                <w:rFonts w:ascii="Times New Roman" w:hAnsi="Times New Roman" w:cs="Times New Roman"/>
                <w:sz w:val="24"/>
                <w:szCs w:val="24"/>
              </w:rPr>
              <w:t>Блокированная жилая застройка</w:t>
            </w:r>
          </w:p>
        </w:tc>
        <w:tc>
          <w:tcPr>
            <w:tcW w:w="1619" w:type="pct"/>
          </w:tcPr>
          <w:p w:rsidR="00556868" w:rsidRPr="00FF693A" w:rsidRDefault="00556868" w:rsidP="00371D3E">
            <w:pPr>
              <w:pStyle w:val="ConsPlusNormal"/>
              <w:ind w:firstLine="0"/>
              <w:rPr>
                <w:rFonts w:ascii="Times New Roman" w:hAnsi="Times New Roman" w:cs="Times New Roman"/>
                <w:sz w:val="24"/>
                <w:szCs w:val="24"/>
              </w:rPr>
            </w:pPr>
            <w:r w:rsidRPr="00FF693A">
              <w:rPr>
                <w:rFonts w:ascii="Times New Roman" w:hAnsi="Times New Roman" w:cs="Times New Roman"/>
                <w:sz w:val="24"/>
                <w:szCs w:val="24"/>
              </w:rPr>
              <w:t>Размещение жилого дома</w:t>
            </w:r>
            <w:r w:rsidRPr="00FF693A">
              <w:rPr>
                <w:rFonts w:ascii="Times New Roman" w:hAnsi="Times New Roman" w:cs="Times New Roman"/>
                <w:strike/>
                <w:sz w:val="24"/>
                <w:szCs w:val="24"/>
              </w:rPr>
              <w:t>,</w:t>
            </w:r>
            <w:r w:rsidRPr="00FF693A">
              <w:rPr>
                <w:rFonts w:ascii="Times New Roman" w:hAnsi="Times New Roman" w:cs="Times New Roman"/>
                <w:sz w:val="24"/>
                <w:szCs w:val="24"/>
              </w:rPr>
              <w:t xml:space="preserve"> имеющего одну или несколько общих стен с соседними жилыми домами (количеством этажей не </w:t>
            </w:r>
            <w:r w:rsidRPr="00FF693A">
              <w:rPr>
                <w:rFonts w:ascii="Times New Roman" w:hAnsi="Times New Roman" w:cs="Times New Roman"/>
                <w:sz w:val="24"/>
                <w:szCs w:val="24"/>
              </w:rPr>
              <w:lastRenderedPageBreak/>
              <w:t>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556868" w:rsidRPr="00FF693A" w:rsidRDefault="00556868" w:rsidP="00371D3E">
            <w:pPr>
              <w:pStyle w:val="ConsPlusNormal"/>
              <w:rPr>
                <w:rFonts w:ascii="Times New Roman" w:hAnsi="Times New Roman" w:cs="Times New Roman"/>
                <w:sz w:val="24"/>
                <w:szCs w:val="24"/>
              </w:rPr>
            </w:pPr>
            <w:r w:rsidRPr="00FF693A">
              <w:rPr>
                <w:rFonts w:ascii="Times New Roman" w:hAnsi="Times New Roman" w:cs="Times New Roman"/>
                <w:sz w:val="24"/>
                <w:szCs w:val="24"/>
              </w:rPr>
              <w:t>разведение декоративных и плодовых деревьев, овощных и ягодных культур;</w:t>
            </w:r>
          </w:p>
          <w:p w:rsidR="00556868" w:rsidRPr="00FF693A" w:rsidRDefault="00556868" w:rsidP="00371D3E">
            <w:pPr>
              <w:pStyle w:val="ConsPlusNormal"/>
              <w:rPr>
                <w:rFonts w:ascii="Times New Roman" w:hAnsi="Times New Roman" w:cs="Times New Roman"/>
                <w:sz w:val="24"/>
                <w:szCs w:val="24"/>
              </w:rPr>
            </w:pPr>
            <w:r w:rsidRPr="00FF693A">
              <w:rPr>
                <w:rFonts w:ascii="Times New Roman" w:hAnsi="Times New Roman" w:cs="Times New Roman"/>
                <w:sz w:val="24"/>
                <w:szCs w:val="24"/>
              </w:rPr>
              <w:t>размещение индивидуальных гаражей и иных вспомогательных сооружений;</w:t>
            </w:r>
          </w:p>
          <w:p w:rsidR="00556868" w:rsidRPr="00FF693A" w:rsidRDefault="00556868" w:rsidP="00371D3E">
            <w:pPr>
              <w:pStyle w:val="ConsPlusNormal"/>
              <w:rPr>
                <w:rFonts w:ascii="Times New Roman" w:hAnsi="Times New Roman" w:cs="Times New Roman"/>
                <w:sz w:val="24"/>
                <w:szCs w:val="24"/>
              </w:rPr>
            </w:pPr>
            <w:r w:rsidRPr="00FF693A">
              <w:rPr>
                <w:rFonts w:ascii="Times New Roman" w:hAnsi="Times New Roman" w:cs="Times New Roman"/>
                <w:sz w:val="24"/>
                <w:szCs w:val="24"/>
              </w:rPr>
              <w:t>обустройство спортивных и детских площадок, площадок отдыха</w:t>
            </w:r>
          </w:p>
        </w:tc>
        <w:tc>
          <w:tcPr>
            <w:tcW w:w="1809" w:type="pct"/>
          </w:tcPr>
          <w:p w:rsidR="00827023" w:rsidRPr="00FF693A" w:rsidRDefault="00D502FA" w:rsidP="00827023">
            <w:pPr>
              <w:keepLines/>
              <w:suppressAutoHyphens/>
              <w:overflowPunct w:val="0"/>
              <w:autoSpaceDE w:val="0"/>
              <w:textAlignment w:val="baseline"/>
              <w:rPr>
                <w:sz w:val="24"/>
                <w:szCs w:val="24"/>
              </w:rPr>
            </w:pPr>
            <w:r w:rsidRPr="00FF693A">
              <w:rPr>
                <w:sz w:val="24"/>
                <w:szCs w:val="24"/>
              </w:rPr>
              <w:lastRenderedPageBreak/>
              <w:t>М</w:t>
            </w:r>
            <w:r w:rsidR="00827023" w:rsidRPr="00FF693A">
              <w:rPr>
                <w:sz w:val="24"/>
                <w:szCs w:val="24"/>
              </w:rPr>
              <w:t xml:space="preserve">инимальная/максимальная площадь приквартирного участка блокированного  жилого дома на одну семью   – </w:t>
            </w:r>
            <w:r w:rsidR="00827023" w:rsidRPr="00FF693A">
              <w:rPr>
                <w:b/>
                <w:sz w:val="24"/>
                <w:szCs w:val="24"/>
              </w:rPr>
              <w:t>100/10 0000</w:t>
            </w:r>
            <w:r w:rsidR="00827023" w:rsidRPr="00FF693A">
              <w:rPr>
                <w:sz w:val="24"/>
                <w:szCs w:val="24"/>
              </w:rPr>
              <w:t xml:space="preserve"> кв. м;</w:t>
            </w:r>
          </w:p>
          <w:p w:rsidR="00827023" w:rsidRPr="00FF693A" w:rsidRDefault="00827023" w:rsidP="00827023">
            <w:pPr>
              <w:rPr>
                <w:sz w:val="24"/>
                <w:szCs w:val="24"/>
              </w:rPr>
            </w:pPr>
            <w:r w:rsidRPr="00FF693A">
              <w:rPr>
                <w:sz w:val="24"/>
                <w:szCs w:val="24"/>
              </w:rPr>
              <w:lastRenderedPageBreak/>
              <w:t xml:space="preserve">-максимальное количество этажей объектов капитального строительства – </w:t>
            </w:r>
            <w:r w:rsidRPr="00FF693A">
              <w:rPr>
                <w:b/>
                <w:sz w:val="24"/>
                <w:szCs w:val="24"/>
              </w:rPr>
              <w:t>3 этажа</w:t>
            </w:r>
            <w:r w:rsidRPr="00FF693A">
              <w:rPr>
                <w:sz w:val="24"/>
                <w:szCs w:val="24"/>
              </w:rPr>
              <w:t xml:space="preserve"> </w:t>
            </w:r>
          </w:p>
          <w:p w:rsidR="00827023" w:rsidRPr="00FF693A" w:rsidRDefault="00827023" w:rsidP="00827023">
            <w:pPr>
              <w:rPr>
                <w:sz w:val="24"/>
                <w:szCs w:val="24"/>
              </w:rPr>
            </w:pPr>
            <w:r w:rsidRPr="00FF693A">
              <w:rPr>
                <w:sz w:val="24"/>
                <w:szCs w:val="24"/>
              </w:rPr>
              <w:t xml:space="preserve">- максимальная высота объектов капитального строительства от уровня земли до верха перекрытия последнего этажа (или конька кровли) - </w:t>
            </w:r>
            <w:r w:rsidRPr="00FF693A">
              <w:rPr>
                <w:b/>
                <w:sz w:val="24"/>
                <w:szCs w:val="24"/>
              </w:rPr>
              <w:t>20 м</w:t>
            </w:r>
            <w:r w:rsidRPr="00FF693A">
              <w:rPr>
                <w:sz w:val="24"/>
                <w:szCs w:val="24"/>
              </w:rPr>
              <w:t xml:space="preserve">; </w:t>
            </w:r>
          </w:p>
          <w:p w:rsidR="00827023" w:rsidRPr="00FF693A" w:rsidRDefault="00827023" w:rsidP="00827023">
            <w:pPr>
              <w:rPr>
                <w:sz w:val="24"/>
                <w:szCs w:val="24"/>
              </w:rPr>
            </w:pPr>
            <w:r w:rsidRPr="00FF693A">
              <w:rPr>
                <w:sz w:val="24"/>
                <w:szCs w:val="24"/>
              </w:rPr>
              <w:t>Минимальные отступы от:</w:t>
            </w:r>
          </w:p>
          <w:p w:rsidR="00827023" w:rsidRPr="00FF693A" w:rsidRDefault="00827023" w:rsidP="00827023">
            <w:pPr>
              <w:rPr>
                <w:sz w:val="24"/>
                <w:szCs w:val="24"/>
              </w:rPr>
            </w:pPr>
            <w:r w:rsidRPr="00FF693A">
              <w:rPr>
                <w:sz w:val="24"/>
                <w:szCs w:val="24"/>
              </w:rPr>
              <w:t>- границы смежного земельного участка -</w:t>
            </w:r>
            <w:r w:rsidRPr="00FF693A">
              <w:rPr>
                <w:b/>
                <w:sz w:val="24"/>
                <w:szCs w:val="24"/>
              </w:rPr>
              <w:t xml:space="preserve"> 0 м.;</w:t>
            </w:r>
          </w:p>
          <w:p w:rsidR="00827023" w:rsidRPr="00FF693A" w:rsidRDefault="00827023" w:rsidP="00827023">
            <w:pPr>
              <w:keepLines/>
              <w:rPr>
                <w:sz w:val="24"/>
                <w:szCs w:val="24"/>
              </w:rPr>
            </w:pPr>
            <w:r w:rsidRPr="00FF693A">
              <w:rPr>
                <w:sz w:val="24"/>
                <w:szCs w:val="24"/>
              </w:rPr>
              <w:t xml:space="preserve">- фронтальной границы земельного участка - </w:t>
            </w:r>
            <w:r w:rsidRPr="00FF693A">
              <w:rPr>
                <w:b/>
                <w:sz w:val="24"/>
                <w:szCs w:val="24"/>
              </w:rPr>
              <w:t>5 м.;</w:t>
            </w:r>
            <w:r w:rsidRPr="00FF693A">
              <w:rPr>
                <w:sz w:val="24"/>
                <w:szCs w:val="24"/>
              </w:rPr>
              <w:t xml:space="preserve"> </w:t>
            </w:r>
          </w:p>
          <w:p w:rsidR="00827023" w:rsidRPr="00FF693A" w:rsidRDefault="00827023" w:rsidP="00827023">
            <w:pPr>
              <w:keepLines/>
              <w:rPr>
                <w:sz w:val="24"/>
                <w:szCs w:val="24"/>
              </w:rPr>
            </w:pPr>
            <w:r w:rsidRPr="00FF693A">
              <w:rPr>
                <w:sz w:val="24"/>
                <w:szCs w:val="24"/>
              </w:rPr>
              <w:t xml:space="preserve">- границы земельного участка в проезде - </w:t>
            </w:r>
            <w:r w:rsidRPr="00FF693A">
              <w:rPr>
                <w:b/>
                <w:sz w:val="24"/>
                <w:szCs w:val="24"/>
              </w:rPr>
              <w:t>3 м.</w:t>
            </w:r>
          </w:p>
          <w:p w:rsidR="00827023" w:rsidRPr="00FF693A" w:rsidRDefault="00827023" w:rsidP="00827023">
            <w:pPr>
              <w:rPr>
                <w:sz w:val="24"/>
                <w:szCs w:val="24"/>
              </w:rPr>
            </w:pPr>
            <w:r w:rsidRPr="00FF693A">
              <w:rPr>
                <w:sz w:val="24"/>
                <w:szCs w:val="24"/>
              </w:rPr>
              <w:t>Минимальная ширина земельных участков вдоль фронта улицы (проезда) –</w:t>
            </w:r>
            <w:r w:rsidRPr="00FF693A">
              <w:rPr>
                <w:b/>
                <w:sz w:val="24"/>
                <w:szCs w:val="24"/>
              </w:rPr>
              <w:t>6 м</w:t>
            </w:r>
            <w:r w:rsidRPr="00FF693A">
              <w:rPr>
                <w:sz w:val="24"/>
                <w:szCs w:val="24"/>
              </w:rPr>
              <w:t xml:space="preserve">; </w:t>
            </w:r>
          </w:p>
          <w:p w:rsidR="00827023" w:rsidRDefault="00827023" w:rsidP="00827023">
            <w:pPr>
              <w:keepLines/>
              <w:suppressAutoHyphens/>
              <w:overflowPunct w:val="0"/>
              <w:autoSpaceDE w:val="0"/>
              <w:textAlignment w:val="baseline"/>
              <w:rPr>
                <w:sz w:val="24"/>
                <w:szCs w:val="24"/>
              </w:rPr>
            </w:pPr>
            <w:r w:rsidRPr="00FF693A">
              <w:rPr>
                <w:rFonts w:eastAsia="SimSun"/>
                <w:sz w:val="24"/>
                <w:szCs w:val="24"/>
                <w:lang w:eastAsia="zh-CN"/>
              </w:rPr>
              <w:t>М</w:t>
            </w:r>
            <w:r w:rsidRPr="00FF693A">
              <w:rPr>
                <w:sz w:val="24"/>
                <w:szCs w:val="24"/>
              </w:rPr>
              <w:t xml:space="preserve">аксимальный процент застройки в границах земельного участка – </w:t>
            </w:r>
            <w:r w:rsidRPr="00FF693A">
              <w:rPr>
                <w:b/>
                <w:sz w:val="24"/>
                <w:szCs w:val="24"/>
              </w:rPr>
              <w:t>60%</w:t>
            </w:r>
            <w:r w:rsidRPr="00FF693A">
              <w:rPr>
                <w:sz w:val="24"/>
                <w:szCs w:val="24"/>
              </w:rPr>
              <w:t>;</w:t>
            </w:r>
          </w:p>
          <w:p w:rsidR="00865311" w:rsidRPr="002D6656" w:rsidRDefault="00865311" w:rsidP="00865311">
            <w:pPr>
              <w:rPr>
                <w:rFonts w:eastAsia="SimSun"/>
                <w:color w:val="000000" w:themeColor="text1"/>
                <w:sz w:val="24"/>
                <w:szCs w:val="24"/>
                <w:lang w:eastAsia="zh-CN"/>
              </w:rPr>
            </w:pPr>
            <w:r w:rsidRPr="002D6656">
              <w:rPr>
                <w:color w:val="000000" w:themeColor="text1"/>
                <w:sz w:val="24"/>
                <w:szCs w:val="24"/>
              </w:rPr>
              <w:t>-коэффициент использования территории -0.8-1.6.</w:t>
            </w:r>
          </w:p>
          <w:p w:rsidR="00827023" w:rsidRPr="00FF693A" w:rsidRDefault="00827023" w:rsidP="00827023">
            <w:pPr>
              <w:rPr>
                <w:sz w:val="24"/>
                <w:szCs w:val="24"/>
              </w:rPr>
            </w:pPr>
            <w:r w:rsidRPr="00FF693A">
              <w:rPr>
                <w:sz w:val="24"/>
                <w:szCs w:val="24"/>
              </w:rPr>
              <w:t>Максимальное количество этажей для гаражей и подсобных сооружений (хозяйственных построек) -1 этаж.</w:t>
            </w:r>
          </w:p>
          <w:p w:rsidR="00827023" w:rsidRPr="00FF693A" w:rsidRDefault="00827023" w:rsidP="00827023">
            <w:pPr>
              <w:keepLines/>
              <w:suppressAutoHyphens/>
              <w:overflowPunct w:val="0"/>
              <w:autoSpaceDE w:val="0"/>
              <w:textAlignment w:val="baseline"/>
              <w:rPr>
                <w:sz w:val="24"/>
                <w:szCs w:val="24"/>
              </w:rPr>
            </w:pPr>
            <w:r w:rsidRPr="00FF693A">
              <w:rPr>
                <w:sz w:val="24"/>
                <w:szCs w:val="24"/>
              </w:rPr>
              <w:t>Максимальная высота гаражей и подсобных</w:t>
            </w:r>
            <w:r w:rsidRPr="00FF693A">
              <w:rPr>
                <w:color w:val="4F81BD" w:themeColor="accent1"/>
                <w:sz w:val="24"/>
                <w:szCs w:val="24"/>
              </w:rPr>
              <w:t xml:space="preserve"> </w:t>
            </w:r>
            <w:r w:rsidRPr="00D162E3">
              <w:rPr>
                <w:sz w:val="24"/>
                <w:szCs w:val="24"/>
              </w:rPr>
              <w:t>сооружений (хозяйственных построек) от уровня земли до верха конька кровли)- 6 метров, высота помещения не менее 2.4 м.</w:t>
            </w:r>
          </w:p>
        </w:tc>
      </w:tr>
      <w:tr w:rsidR="004C014B" w:rsidRPr="00FF693A" w:rsidTr="00C16B79">
        <w:trPr>
          <w:trHeight w:val="640"/>
        </w:trPr>
        <w:tc>
          <w:tcPr>
            <w:tcW w:w="424" w:type="pct"/>
          </w:tcPr>
          <w:p w:rsidR="004C014B" w:rsidRPr="00FF693A" w:rsidRDefault="004C014B" w:rsidP="00045CAB">
            <w:pPr>
              <w:keepLines/>
              <w:widowControl w:val="0"/>
              <w:jc w:val="center"/>
              <w:rPr>
                <w:b/>
                <w:sz w:val="24"/>
                <w:szCs w:val="24"/>
              </w:rPr>
            </w:pPr>
            <w:r w:rsidRPr="00FF693A">
              <w:rPr>
                <w:b/>
                <w:sz w:val="24"/>
                <w:szCs w:val="24"/>
              </w:rPr>
              <w:lastRenderedPageBreak/>
              <w:t>3.1.1.</w:t>
            </w:r>
          </w:p>
        </w:tc>
        <w:tc>
          <w:tcPr>
            <w:tcW w:w="1148" w:type="pct"/>
          </w:tcPr>
          <w:p w:rsidR="004C014B" w:rsidRPr="00FF693A" w:rsidRDefault="004C014B" w:rsidP="00045CAB">
            <w:pPr>
              <w:spacing w:before="100" w:beforeAutospacing="1" w:after="100" w:afterAutospacing="1"/>
              <w:rPr>
                <w:sz w:val="24"/>
                <w:szCs w:val="24"/>
              </w:rPr>
            </w:pPr>
            <w:r w:rsidRPr="00FF693A">
              <w:rPr>
                <w:sz w:val="24"/>
                <w:szCs w:val="24"/>
              </w:rPr>
              <w:t>Предоставление коммунальных услуг</w:t>
            </w:r>
          </w:p>
        </w:tc>
        <w:tc>
          <w:tcPr>
            <w:tcW w:w="1619" w:type="pct"/>
          </w:tcPr>
          <w:p w:rsidR="004C014B" w:rsidRPr="00FF693A" w:rsidRDefault="004C014B" w:rsidP="00045CAB">
            <w:pPr>
              <w:spacing w:before="100" w:beforeAutospacing="1" w:after="100" w:afterAutospacing="1"/>
              <w:rPr>
                <w:sz w:val="24"/>
                <w:szCs w:val="24"/>
              </w:rPr>
            </w:pPr>
            <w:r w:rsidRPr="00FF693A">
              <w:rPr>
                <w:sz w:val="24"/>
                <w:szCs w:val="24"/>
              </w:rPr>
              <w:t xml:space="preserve">Размещение зданий и сооружений, обеспечивающих поставку воды, тепла, электричества, газа, отвод канализационных </w:t>
            </w:r>
            <w:r w:rsidRPr="00FF693A">
              <w:rPr>
                <w:sz w:val="24"/>
                <w:szCs w:val="24"/>
              </w:rPr>
              <w:lastRenderedPageBreak/>
              <w:t>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09" w:type="pct"/>
          </w:tcPr>
          <w:p w:rsidR="004C014B" w:rsidRPr="00FF693A" w:rsidRDefault="004C014B" w:rsidP="00045CAB">
            <w:pPr>
              <w:ind w:firstLine="449"/>
              <w:rPr>
                <w:sz w:val="24"/>
                <w:szCs w:val="24"/>
              </w:rPr>
            </w:pPr>
            <w:r w:rsidRPr="00FF693A">
              <w:rPr>
                <w:sz w:val="24"/>
                <w:szCs w:val="24"/>
              </w:rPr>
              <w:lastRenderedPageBreak/>
              <w:t>- минимальная/максимальная площадь земельных участков –</w:t>
            </w:r>
            <w:r w:rsidRPr="00FF693A">
              <w:rPr>
                <w:b/>
                <w:sz w:val="24"/>
                <w:szCs w:val="24"/>
              </w:rPr>
              <w:t>4/50000</w:t>
            </w:r>
            <w:r w:rsidRPr="00FF693A">
              <w:rPr>
                <w:sz w:val="24"/>
                <w:szCs w:val="24"/>
              </w:rPr>
              <w:t xml:space="preserve"> кв.м.;</w:t>
            </w:r>
          </w:p>
          <w:p w:rsidR="004C014B" w:rsidRPr="00FF693A" w:rsidRDefault="004C014B" w:rsidP="00045CAB">
            <w:pPr>
              <w:ind w:firstLine="426"/>
              <w:rPr>
                <w:b/>
                <w:sz w:val="24"/>
                <w:szCs w:val="24"/>
              </w:rPr>
            </w:pPr>
            <w:r w:rsidRPr="00FF693A">
              <w:rPr>
                <w:sz w:val="24"/>
                <w:szCs w:val="24"/>
              </w:rPr>
              <w:t xml:space="preserve">- максимальное количество этажей  – не более </w:t>
            </w:r>
            <w:r w:rsidRPr="00FF693A">
              <w:rPr>
                <w:b/>
                <w:sz w:val="24"/>
                <w:szCs w:val="24"/>
              </w:rPr>
              <w:lastRenderedPageBreak/>
              <w:t>2 этажей;</w:t>
            </w:r>
          </w:p>
          <w:p w:rsidR="004C014B" w:rsidRPr="00FF693A" w:rsidRDefault="004C014B" w:rsidP="00045CAB">
            <w:pPr>
              <w:ind w:firstLine="223"/>
              <w:rPr>
                <w:sz w:val="24"/>
                <w:szCs w:val="24"/>
              </w:rPr>
            </w:pPr>
            <w:r w:rsidRPr="00FF693A">
              <w:rPr>
                <w:b/>
                <w:sz w:val="24"/>
                <w:szCs w:val="24"/>
              </w:rPr>
              <w:t xml:space="preserve">- </w:t>
            </w:r>
            <w:r w:rsidRPr="00FF693A">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F693A">
              <w:rPr>
                <w:b/>
                <w:sz w:val="24"/>
                <w:szCs w:val="24"/>
              </w:rPr>
              <w:t>22 м;</w:t>
            </w:r>
            <w:r w:rsidRPr="00FF693A">
              <w:rPr>
                <w:sz w:val="24"/>
                <w:szCs w:val="24"/>
              </w:rPr>
              <w:t xml:space="preserve"> </w:t>
            </w:r>
          </w:p>
          <w:p w:rsidR="004C014B" w:rsidRPr="00FF693A" w:rsidRDefault="004C014B" w:rsidP="00045CAB">
            <w:pPr>
              <w:widowControl w:val="0"/>
              <w:ind w:firstLine="284"/>
              <w:rPr>
                <w:bCs/>
                <w:sz w:val="24"/>
                <w:szCs w:val="24"/>
              </w:rPr>
            </w:pPr>
            <w:r w:rsidRPr="00FF693A">
              <w:rPr>
                <w:sz w:val="24"/>
                <w:szCs w:val="24"/>
              </w:rPr>
              <w:t xml:space="preserve">-минимальные отступы от границ смежных  земельных участков – </w:t>
            </w:r>
            <w:r w:rsidRPr="00FF693A">
              <w:rPr>
                <w:b/>
                <w:sz w:val="24"/>
                <w:szCs w:val="24"/>
              </w:rPr>
              <w:t>3 м.,</w:t>
            </w:r>
            <w:r w:rsidRPr="00FF693A">
              <w:rPr>
                <w:sz w:val="24"/>
                <w:szCs w:val="24"/>
              </w:rPr>
              <w:t xml:space="preserve"> от фронтальной границы участка </w:t>
            </w:r>
            <w:r w:rsidRPr="00FF693A">
              <w:rPr>
                <w:bCs/>
                <w:sz w:val="24"/>
                <w:szCs w:val="24"/>
              </w:rPr>
              <w:t xml:space="preserve">– </w:t>
            </w:r>
            <w:r w:rsidRPr="00FF693A">
              <w:rPr>
                <w:b/>
                <w:bCs/>
                <w:sz w:val="24"/>
                <w:szCs w:val="24"/>
              </w:rPr>
              <w:t xml:space="preserve">5 м. </w:t>
            </w:r>
            <w:r w:rsidRPr="00FF693A">
              <w:rPr>
                <w:bCs/>
                <w:sz w:val="24"/>
                <w:szCs w:val="24"/>
              </w:rPr>
              <w:t>(за исключением линейных объектов);</w:t>
            </w:r>
          </w:p>
          <w:p w:rsidR="004C014B" w:rsidRPr="00FF693A" w:rsidRDefault="004C014B" w:rsidP="00045CAB">
            <w:pPr>
              <w:autoSpaceDE w:val="0"/>
              <w:autoSpaceDN w:val="0"/>
              <w:adjustRightInd w:val="0"/>
              <w:ind w:firstLine="317"/>
              <w:rPr>
                <w:sz w:val="24"/>
                <w:szCs w:val="24"/>
              </w:rPr>
            </w:pPr>
            <w:r w:rsidRPr="00FF693A">
              <w:rPr>
                <w:sz w:val="24"/>
                <w:szCs w:val="24"/>
              </w:rPr>
              <w:t xml:space="preserve">- максимальный процент застройки в границах земельного участка – </w:t>
            </w:r>
            <w:r w:rsidRPr="00FF693A">
              <w:rPr>
                <w:b/>
                <w:sz w:val="24"/>
                <w:szCs w:val="24"/>
              </w:rPr>
              <w:t>60%</w:t>
            </w:r>
            <w:r w:rsidRPr="00FF693A">
              <w:rPr>
                <w:sz w:val="24"/>
                <w:szCs w:val="24"/>
              </w:rPr>
              <w:t>, за исключением линейных объектов;</w:t>
            </w:r>
          </w:p>
          <w:p w:rsidR="004C014B" w:rsidRPr="00FF693A" w:rsidRDefault="004C014B" w:rsidP="00045CAB">
            <w:pPr>
              <w:ind w:firstLine="449"/>
              <w:rPr>
                <w:sz w:val="24"/>
                <w:szCs w:val="24"/>
              </w:rPr>
            </w:pPr>
            <w:r w:rsidRPr="00FF693A">
              <w:rPr>
                <w:sz w:val="24"/>
                <w:szCs w:val="24"/>
              </w:rPr>
              <w:t xml:space="preserve">- минимальный процент </w:t>
            </w:r>
            <w:r w:rsidRPr="002D6656">
              <w:rPr>
                <w:color w:val="000000" w:themeColor="text1"/>
                <w:sz w:val="24"/>
                <w:szCs w:val="24"/>
              </w:rPr>
              <w:t xml:space="preserve">озеленения - </w:t>
            </w:r>
            <w:r w:rsidR="00A7422E" w:rsidRPr="002D6656">
              <w:rPr>
                <w:b/>
                <w:color w:val="000000" w:themeColor="text1"/>
                <w:sz w:val="24"/>
                <w:szCs w:val="24"/>
              </w:rPr>
              <w:t>30</w:t>
            </w:r>
            <w:r w:rsidRPr="00FF693A">
              <w:rPr>
                <w:b/>
                <w:sz w:val="24"/>
                <w:szCs w:val="24"/>
              </w:rPr>
              <w:t>%</w:t>
            </w:r>
            <w:r w:rsidRPr="00FF693A">
              <w:rPr>
                <w:sz w:val="24"/>
                <w:szCs w:val="24"/>
              </w:rPr>
              <w:t xml:space="preserve"> от площади земельного участка, за исключением линейных объектов.</w:t>
            </w:r>
          </w:p>
        </w:tc>
      </w:tr>
      <w:tr w:rsidR="004C014B" w:rsidRPr="00FF693A" w:rsidTr="00C16B79">
        <w:trPr>
          <w:trHeight w:val="640"/>
        </w:trPr>
        <w:tc>
          <w:tcPr>
            <w:tcW w:w="424" w:type="pct"/>
          </w:tcPr>
          <w:p w:rsidR="004C014B" w:rsidRPr="00FF693A" w:rsidRDefault="004C014B" w:rsidP="00045CAB">
            <w:pPr>
              <w:keepLines/>
              <w:widowControl w:val="0"/>
              <w:jc w:val="center"/>
              <w:rPr>
                <w:b/>
                <w:sz w:val="24"/>
                <w:szCs w:val="24"/>
              </w:rPr>
            </w:pPr>
            <w:r w:rsidRPr="00FF693A">
              <w:rPr>
                <w:b/>
                <w:sz w:val="24"/>
                <w:szCs w:val="24"/>
              </w:rPr>
              <w:lastRenderedPageBreak/>
              <w:t>3.1.2</w:t>
            </w:r>
          </w:p>
        </w:tc>
        <w:tc>
          <w:tcPr>
            <w:tcW w:w="1148" w:type="pct"/>
          </w:tcPr>
          <w:p w:rsidR="004C014B" w:rsidRPr="00FF693A" w:rsidRDefault="004C014B" w:rsidP="00045CAB">
            <w:pPr>
              <w:spacing w:before="100" w:beforeAutospacing="1" w:after="100" w:afterAutospacing="1"/>
              <w:rPr>
                <w:sz w:val="24"/>
                <w:szCs w:val="24"/>
              </w:rPr>
            </w:pPr>
            <w:r w:rsidRPr="00FF693A">
              <w:rPr>
                <w:sz w:val="24"/>
                <w:szCs w:val="24"/>
              </w:rPr>
              <w:t>Административные здания организаций, обеспечивающих предоставление коммунальных услуг</w:t>
            </w:r>
          </w:p>
        </w:tc>
        <w:tc>
          <w:tcPr>
            <w:tcW w:w="1619" w:type="pct"/>
          </w:tcPr>
          <w:p w:rsidR="004C014B" w:rsidRPr="00FF693A" w:rsidRDefault="004C014B" w:rsidP="00045CAB">
            <w:pPr>
              <w:spacing w:before="100" w:beforeAutospacing="1" w:after="100" w:afterAutospacing="1"/>
              <w:rPr>
                <w:sz w:val="24"/>
                <w:szCs w:val="24"/>
              </w:rPr>
            </w:pPr>
            <w:r w:rsidRPr="00FF693A">
              <w:rPr>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1809" w:type="pct"/>
          </w:tcPr>
          <w:p w:rsidR="004C014B" w:rsidRPr="00FF693A" w:rsidRDefault="004C014B" w:rsidP="00045CAB">
            <w:pPr>
              <w:ind w:firstLine="426"/>
              <w:rPr>
                <w:sz w:val="24"/>
                <w:szCs w:val="24"/>
              </w:rPr>
            </w:pPr>
            <w:r w:rsidRPr="00FF693A">
              <w:rPr>
                <w:sz w:val="24"/>
                <w:szCs w:val="24"/>
              </w:rPr>
              <w:t>-минимальная/максимальная площадь земельных участков –</w:t>
            </w:r>
            <w:r w:rsidRPr="00FF693A">
              <w:rPr>
                <w:b/>
                <w:sz w:val="24"/>
                <w:szCs w:val="24"/>
              </w:rPr>
              <w:t>400/3000</w:t>
            </w:r>
            <w:r w:rsidRPr="00FF693A">
              <w:rPr>
                <w:sz w:val="24"/>
                <w:szCs w:val="24"/>
              </w:rPr>
              <w:t xml:space="preserve"> кв.м.</w:t>
            </w:r>
          </w:p>
          <w:p w:rsidR="004C014B" w:rsidRPr="00FF693A" w:rsidRDefault="004C014B" w:rsidP="00045CAB">
            <w:pPr>
              <w:ind w:firstLine="426"/>
              <w:rPr>
                <w:sz w:val="24"/>
                <w:szCs w:val="24"/>
              </w:rPr>
            </w:pPr>
            <w:r w:rsidRPr="00FF693A">
              <w:rPr>
                <w:sz w:val="24"/>
                <w:szCs w:val="24"/>
              </w:rPr>
              <w:t xml:space="preserve">-минимальные отступы от границ смежных земельных участков – </w:t>
            </w:r>
            <w:r w:rsidRPr="00FF693A">
              <w:rPr>
                <w:b/>
                <w:sz w:val="24"/>
                <w:szCs w:val="24"/>
              </w:rPr>
              <w:t>3 м,</w:t>
            </w:r>
            <w:r w:rsidRPr="00FF693A">
              <w:rPr>
                <w:sz w:val="24"/>
                <w:szCs w:val="24"/>
              </w:rPr>
              <w:t xml:space="preserve"> от фронтальной границы участка </w:t>
            </w:r>
            <w:r w:rsidRPr="00FF693A">
              <w:rPr>
                <w:bCs/>
                <w:sz w:val="24"/>
                <w:szCs w:val="24"/>
              </w:rPr>
              <w:t xml:space="preserve">– </w:t>
            </w:r>
            <w:r w:rsidRPr="00FF693A">
              <w:rPr>
                <w:b/>
                <w:bCs/>
                <w:sz w:val="24"/>
                <w:szCs w:val="24"/>
              </w:rPr>
              <w:t>5 м;</w:t>
            </w:r>
          </w:p>
          <w:p w:rsidR="004C014B" w:rsidRPr="00FF693A" w:rsidRDefault="004C014B" w:rsidP="00045CAB">
            <w:pPr>
              <w:ind w:firstLine="223"/>
              <w:rPr>
                <w:sz w:val="24"/>
                <w:szCs w:val="24"/>
              </w:rPr>
            </w:pPr>
            <w:r w:rsidRPr="00FF693A">
              <w:rPr>
                <w:sz w:val="24"/>
                <w:szCs w:val="24"/>
              </w:rPr>
              <w:t xml:space="preserve">-максимальное количество этажей объектов капитального строительства </w:t>
            </w:r>
            <w:r w:rsidRPr="00FF693A">
              <w:rPr>
                <w:b/>
                <w:sz w:val="24"/>
                <w:szCs w:val="24"/>
              </w:rPr>
              <w:t>1 этаж</w:t>
            </w:r>
            <w:r w:rsidRPr="00FF693A">
              <w:rPr>
                <w:sz w:val="24"/>
                <w:szCs w:val="24"/>
              </w:rPr>
              <w:t>;</w:t>
            </w:r>
          </w:p>
          <w:p w:rsidR="004C014B" w:rsidRPr="00FF693A" w:rsidRDefault="004C014B" w:rsidP="00045CAB">
            <w:pPr>
              <w:ind w:firstLine="223"/>
              <w:rPr>
                <w:sz w:val="24"/>
                <w:szCs w:val="24"/>
              </w:rPr>
            </w:pPr>
            <w:r w:rsidRPr="00FF693A">
              <w:rPr>
                <w:sz w:val="24"/>
                <w:szCs w:val="24"/>
              </w:rPr>
              <w:t xml:space="preserve">- максимальная высота объектов капитального строительства от уровня земли до верха перекрытия последнего этажа (или конька кровли) - </w:t>
            </w:r>
            <w:r w:rsidRPr="00FF693A">
              <w:rPr>
                <w:b/>
                <w:sz w:val="24"/>
                <w:szCs w:val="24"/>
              </w:rPr>
              <w:t>6 м</w:t>
            </w:r>
            <w:r w:rsidRPr="00FF693A">
              <w:rPr>
                <w:sz w:val="24"/>
                <w:szCs w:val="24"/>
              </w:rPr>
              <w:t xml:space="preserve">; </w:t>
            </w:r>
          </w:p>
          <w:p w:rsidR="004C014B" w:rsidRPr="00FF693A" w:rsidRDefault="004C014B" w:rsidP="00045CAB">
            <w:pPr>
              <w:ind w:firstLine="449"/>
              <w:rPr>
                <w:b/>
                <w:sz w:val="24"/>
                <w:szCs w:val="24"/>
              </w:rPr>
            </w:pPr>
            <w:r w:rsidRPr="00FF693A">
              <w:rPr>
                <w:sz w:val="24"/>
                <w:szCs w:val="24"/>
              </w:rPr>
              <w:t xml:space="preserve">- максимальный процент застройки в границах земельного участка – </w:t>
            </w:r>
            <w:r w:rsidRPr="00FF693A">
              <w:rPr>
                <w:b/>
                <w:sz w:val="24"/>
                <w:szCs w:val="24"/>
              </w:rPr>
              <w:t>40%</w:t>
            </w:r>
          </w:p>
          <w:p w:rsidR="004C014B" w:rsidRPr="00FF693A" w:rsidRDefault="004C014B" w:rsidP="00045CAB">
            <w:pPr>
              <w:ind w:firstLine="449"/>
              <w:rPr>
                <w:sz w:val="24"/>
                <w:szCs w:val="24"/>
              </w:rPr>
            </w:pPr>
            <w:r w:rsidRPr="00FF693A">
              <w:rPr>
                <w:sz w:val="24"/>
                <w:szCs w:val="24"/>
              </w:rPr>
              <w:lastRenderedPageBreak/>
              <w:t xml:space="preserve">-минимальный процент озеленения  </w:t>
            </w:r>
            <w:r w:rsidRPr="00FF693A">
              <w:rPr>
                <w:b/>
                <w:sz w:val="24"/>
                <w:szCs w:val="24"/>
              </w:rPr>
              <w:t>30</w:t>
            </w:r>
            <w:r w:rsidRPr="00FF693A">
              <w:rPr>
                <w:sz w:val="24"/>
                <w:szCs w:val="24"/>
              </w:rPr>
              <w:t>%</w:t>
            </w:r>
          </w:p>
        </w:tc>
      </w:tr>
      <w:tr w:rsidR="00D9414F" w:rsidRPr="00FF693A" w:rsidTr="00C16B79">
        <w:trPr>
          <w:trHeight w:val="849"/>
        </w:trPr>
        <w:tc>
          <w:tcPr>
            <w:tcW w:w="424" w:type="pct"/>
          </w:tcPr>
          <w:p w:rsidR="00D9414F" w:rsidRPr="00FF693A" w:rsidRDefault="00D9414F" w:rsidP="001A1B3B">
            <w:pPr>
              <w:contextualSpacing/>
              <w:jc w:val="left"/>
              <w:rPr>
                <w:b/>
                <w:sz w:val="24"/>
                <w:szCs w:val="24"/>
                <w:lang w:eastAsia="en-US" w:bidi="en-US"/>
              </w:rPr>
            </w:pPr>
            <w:r w:rsidRPr="00FF693A">
              <w:rPr>
                <w:b/>
                <w:sz w:val="24"/>
                <w:szCs w:val="24"/>
                <w:lang w:eastAsia="en-US" w:bidi="en-US"/>
              </w:rPr>
              <w:lastRenderedPageBreak/>
              <w:t>3.6.2</w:t>
            </w:r>
          </w:p>
        </w:tc>
        <w:tc>
          <w:tcPr>
            <w:tcW w:w="1148" w:type="pct"/>
          </w:tcPr>
          <w:p w:rsidR="00D9414F" w:rsidRPr="00FF693A" w:rsidRDefault="00D9414F" w:rsidP="001A1B3B">
            <w:pPr>
              <w:pStyle w:val="affff2"/>
              <w:jc w:val="left"/>
              <w:rPr>
                <w:rFonts w:ascii="Times New Roman" w:hAnsi="Times New Roman" w:cs="Times New Roman"/>
              </w:rPr>
            </w:pPr>
            <w:r w:rsidRPr="00FF693A">
              <w:rPr>
                <w:rFonts w:ascii="Times New Roman" w:hAnsi="Times New Roman" w:cs="Times New Roman"/>
              </w:rPr>
              <w:t>Парки культуры и отдыха</w:t>
            </w:r>
          </w:p>
        </w:tc>
        <w:tc>
          <w:tcPr>
            <w:tcW w:w="1619" w:type="pct"/>
          </w:tcPr>
          <w:p w:rsidR="00D9414F" w:rsidRPr="00FF693A" w:rsidRDefault="00D9414F" w:rsidP="001A1B3B">
            <w:pPr>
              <w:pStyle w:val="aa"/>
              <w:jc w:val="left"/>
              <w:rPr>
                <w:rFonts w:ascii="Times New Roman" w:hAnsi="Times New Roman"/>
              </w:rPr>
            </w:pPr>
            <w:r w:rsidRPr="00FF693A">
              <w:rPr>
                <w:rFonts w:ascii="Times New Roman" w:hAnsi="Times New Roman"/>
              </w:rPr>
              <w:t>Размещение парков культуры и отдыха</w:t>
            </w:r>
          </w:p>
        </w:tc>
        <w:tc>
          <w:tcPr>
            <w:tcW w:w="1809" w:type="pct"/>
          </w:tcPr>
          <w:p w:rsidR="00D9414F" w:rsidRPr="00FF693A" w:rsidRDefault="00D9414F" w:rsidP="001A1B3B">
            <w:pPr>
              <w:jc w:val="left"/>
              <w:rPr>
                <w:sz w:val="24"/>
                <w:szCs w:val="24"/>
              </w:rPr>
            </w:pPr>
            <w:r w:rsidRPr="00FF693A">
              <w:rPr>
                <w:sz w:val="24"/>
                <w:szCs w:val="24"/>
              </w:rPr>
              <w:t xml:space="preserve">-минимальная/максимальная площадь земельного участка парков  культуры и отдыха–  </w:t>
            </w:r>
            <w:r w:rsidRPr="00FF693A">
              <w:rPr>
                <w:b/>
                <w:sz w:val="24"/>
                <w:szCs w:val="24"/>
              </w:rPr>
              <w:t>500/100000</w:t>
            </w:r>
            <w:r w:rsidRPr="00FF693A">
              <w:rPr>
                <w:sz w:val="24"/>
                <w:szCs w:val="24"/>
              </w:rPr>
              <w:t xml:space="preserve"> кв. м;</w:t>
            </w:r>
          </w:p>
          <w:p w:rsidR="00D9414F" w:rsidRPr="00FF693A" w:rsidRDefault="00D9414F" w:rsidP="001A1B3B">
            <w:pPr>
              <w:widowControl w:val="0"/>
              <w:ind w:firstLine="284"/>
              <w:jc w:val="left"/>
              <w:rPr>
                <w:b/>
                <w:bCs/>
                <w:sz w:val="24"/>
                <w:szCs w:val="24"/>
              </w:rPr>
            </w:pPr>
            <w:r w:rsidRPr="00FF693A">
              <w:rPr>
                <w:sz w:val="24"/>
                <w:szCs w:val="24"/>
              </w:rPr>
              <w:t>- минимальные отступы от границ смежных земельных участков –</w:t>
            </w:r>
            <w:r w:rsidRPr="00FF693A">
              <w:rPr>
                <w:b/>
                <w:sz w:val="24"/>
                <w:szCs w:val="24"/>
              </w:rPr>
              <w:t xml:space="preserve"> 5 м,</w:t>
            </w:r>
            <w:r w:rsidRPr="00FF693A">
              <w:rPr>
                <w:sz w:val="24"/>
                <w:szCs w:val="24"/>
              </w:rPr>
              <w:t xml:space="preserve"> от фронтальной границы земельного участка </w:t>
            </w:r>
            <w:r w:rsidRPr="00FF693A">
              <w:rPr>
                <w:bCs/>
                <w:sz w:val="24"/>
                <w:szCs w:val="24"/>
              </w:rPr>
              <w:t xml:space="preserve">– </w:t>
            </w:r>
            <w:r w:rsidRPr="00FF693A">
              <w:rPr>
                <w:b/>
                <w:bCs/>
                <w:sz w:val="24"/>
                <w:szCs w:val="24"/>
              </w:rPr>
              <w:t>5 м;</w:t>
            </w:r>
          </w:p>
          <w:p w:rsidR="00D9414F" w:rsidRPr="00FF693A" w:rsidRDefault="00D9414F" w:rsidP="001A1B3B">
            <w:pPr>
              <w:autoSpaceDE w:val="0"/>
              <w:autoSpaceDN w:val="0"/>
              <w:adjustRightInd w:val="0"/>
              <w:jc w:val="left"/>
              <w:rPr>
                <w:rFonts w:eastAsia="Calibri"/>
                <w:bCs/>
                <w:sz w:val="24"/>
                <w:szCs w:val="24"/>
              </w:rPr>
            </w:pPr>
            <w:r w:rsidRPr="00FF693A">
              <w:rPr>
                <w:rFonts w:eastAsia="SimSun"/>
                <w:sz w:val="24"/>
                <w:szCs w:val="24"/>
                <w:lang w:eastAsia="zh-CN"/>
              </w:rPr>
              <w:t xml:space="preserve">- </w:t>
            </w:r>
            <w:r w:rsidRPr="00FF693A">
              <w:rPr>
                <w:rFonts w:eastAsia="Calibri"/>
                <w:bCs/>
                <w:sz w:val="24"/>
                <w:szCs w:val="24"/>
              </w:rPr>
              <w:t>соотношение элементов территории парка следует принимать в процентах от общей площади парка:</w:t>
            </w:r>
          </w:p>
          <w:p w:rsidR="00D9414F" w:rsidRPr="00FF693A" w:rsidRDefault="00D9414F" w:rsidP="001A1B3B">
            <w:pPr>
              <w:autoSpaceDE w:val="0"/>
              <w:autoSpaceDN w:val="0"/>
              <w:adjustRightInd w:val="0"/>
              <w:ind w:firstLine="540"/>
              <w:jc w:val="left"/>
              <w:rPr>
                <w:rFonts w:eastAsia="Calibri"/>
                <w:b/>
                <w:bCs/>
                <w:sz w:val="24"/>
                <w:szCs w:val="24"/>
              </w:rPr>
            </w:pPr>
            <w:r w:rsidRPr="00FF693A">
              <w:rPr>
                <w:rFonts w:eastAsia="Calibri"/>
                <w:bCs/>
                <w:sz w:val="24"/>
                <w:szCs w:val="24"/>
              </w:rPr>
              <w:t xml:space="preserve">территории зеленых насаждений и водоемов </w:t>
            </w:r>
            <w:r w:rsidRPr="00FF693A">
              <w:rPr>
                <w:rFonts w:eastAsia="Calibri"/>
                <w:b/>
                <w:bCs/>
                <w:sz w:val="24"/>
                <w:szCs w:val="24"/>
              </w:rPr>
              <w:t>– 65% – 75%;</w:t>
            </w:r>
          </w:p>
          <w:p w:rsidR="00D9414F" w:rsidRPr="00FF693A" w:rsidRDefault="00D9414F" w:rsidP="001A1B3B">
            <w:pPr>
              <w:autoSpaceDE w:val="0"/>
              <w:autoSpaceDN w:val="0"/>
              <w:adjustRightInd w:val="0"/>
              <w:ind w:firstLine="540"/>
              <w:jc w:val="left"/>
              <w:rPr>
                <w:rFonts w:eastAsia="Calibri"/>
                <w:bCs/>
                <w:sz w:val="24"/>
                <w:szCs w:val="24"/>
              </w:rPr>
            </w:pPr>
            <w:r w:rsidRPr="00FF693A">
              <w:rPr>
                <w:rFonts w:eastAsia="Calibri"/>
                <w:bCs/>
                <w:sz w:val="24"/>
                <w:szCs w:val="24"/>
              </w:rPr>
              <w:t xml:space="preserve">аллеи, дороги, площадки </w:t>
            </w:r>
            <w:r w:rsidRPr="00FF693A">
              <w:rPr>
                <w:rFonts w:eastAsia="Calibri"/>
                <w:b/>
                <w:bCs/>
                <w:sz w:val="24"/>
                <w:szCs w:val="24"/>
              </w:rPr>
              <w:t>– 10% - 15%;</w:t>
            </w:r>
          </w:p>
          <w:p w:rsidR="00D9414F" w:rsidRPr="00FF693A" w:rsidRDefault="00D9414F" w:rsidP="001A1B3B">
            <w:pPr>
              <w:autoSpaceDE w:val="0"/>
              <w:autoSpaceDN w:val="0"/>
              <w:adjustRightInd w:val="0"/>
              <w:ind w:firstLine="540"/>
              <w:jc w:val="left"/>
              <w:rPr>
                <w:rFonts w:eastAsia="Calibri"/>
                <w:b/>
                <w:bCs/>
                <w:sz w:val="24"/>
                <w:szCs w:val="24"/>
              </w:rPr>
            </w:pPr>
            <w:r w:rsidRPr="00FF693A">
              <w:rPr>
                <w:rFonts w:eastAsia="Calibri"/>
                <w:bCs/>
                <w:sz w:val="24"/>
                <w:szCs w:val="24"/>
              </w:rPr>
              <w:t xml:space="preserve">площадки – </w:t>
            </w:r>
            <w:r w:rsidRPr="00FF693A">
              <w:rPr>
                <w:rFonts w:eastAsia="Calibri"/>
                <w:b/>
                <w:bCs/>
                <w:sz w:val="24"/>
                <w:szCs w:val="24"/>
              </w:rPr>
              <w:t>8% - 12%;</w:t>
            </w:r>
          </w:p>
          <w:p w:rsidR="00D9414F" w:rsidRPr="00FF693A" w:rsidRDefault="00D9414F" w:rsidP="001A1B3B">
            <w:pPr>
              <w:autoSpaceDE w:val="0"/>
              <w:autoSpaceDN w:val="0"/>
              <w:adjustRightInd w:val="0"/>
              <w:ind w:firstLine="540"/>
              <w:jc w:val="left"/>
              <w:rPr>
                <w:rFonts w:eastAsia="Calibri"/>
                <w:b/>
                <w:bCs/>
                <w:sz w:val="24"/>
                <w:szCs w:val="24"/>
              </w:rPr>
            </w:pPr>
            <w:r w:rsidRPr="00FF693A">
              <w:rPr>
                <w:rFonts w:eastAsia="Calibri"/>
                <w:bCs/>
                <w:sz w:val="24"/>
                <w:szCs w:val="24"/>
              </w:rPr>
              <w:t xml:space="preserve">линейные объекты – </w:t>
            </w:r>
            <w:r w:rsidRPr="00FF693A">
              <w:rPr>
                <w:rFonts w:eastAsia="Calibri"/>
                <w:b/>
                <w:bCs/>
                <w:sz w:val="24"/>
                <w:szCs w:val="24"/>
              </w:rPr>
              <w:t>5% - 7%.</w:t>
            </w:r>
          </w:p>
        </w:tc>
      </w:tr>
      <w:tr w:rsidR="00F33727" w:rsidRPr="00FF693A" w:rsidTr="00C16B79">
        <w:trPr>
          <w:trHeight w:val="849"/>
        </w:trPr>
        <w:tc>
          <w:tcPr>
            <w:tcW w:w="424" w:type="pct"/>
          </w:tcPr>
          <w:p w:rsidR="00F33727" w:rsidRPr="002D6656" w:rsidRDefault="00F33727" w:rsidP="00490308">
            <w:pPr>
              <w:keepLines/>
              <w:widowControl w:val="0"/>
              <w:jc w:val="center"/>
              <w:rPr>
                <w:b/>
                <w:color w:val="000000" w:themeColor="text1"/>
                <w:sz w:val="24"/>
                <w:szCs w:val="24"/>
              </w:rPr>
            </w:pPr>
            <w:r w:rsidRPr="002D6656">
              <w:rPr>
                <w:b/>
                <w:color w:val="000000" w:themeColor="text1"/>
                <w:sz w:val="24"/>
                <w:szCs w:val="24"/>
              </w:rPr>
              <w:t>9.3</w:t>
            </w:r>
          </w:p>
        </w:tc>
        <w:tc>
          <w:tcPr>
            <w:tcW w:w="1148" w:type="pct"/>
          </w:tcPr>
          <w:p w:rsidR="00F33727" w:rsidRPr="002D6656" w:rsidRDefault="00F33727" w:rsidP="00490308">
            <w:pPr>
              <w:spacing w:before="100" w:beforeAutospacing="1" w:after="100" w:afterAutospacing="1"/>
              <w:rPr>
                <w:color w:val="000000" w:themeColor="text1"/>
                <w:sz w:val="24"/>
                <w:szCs w:val="24"/>
              </w:rPr>
            </w:pPr>
            <w:r w:rsidRPr="002D6656">
              <w:rPr>
                <w:color w:val="000000" w:themeColor="text1"/>
                <w:sz w:val="24"/>
                <w:szCs w:val="24"/>
              </w:rPr>
              <w:t>Историко-культурная деятельность</w:t>
            </w:r>
          </w:p>
        </w:tc>
        <w:tc>
          <w:tcPr>
            <w:tcW w:w="1619" w:type="pct"/>
          </w:tcPr>
          <w:p w:rsidR="00F33727" w:rsidRPr="002D6656" w:rsidRDefault="00F33727" w:rsidP="00490308">
            <w:pPr>
              <w:spacing w:before="100" w:beforeAutospacing="1" w:after="100" w:afterAutospacing="1"/>
              <w:rPr>
                <w:color w:val="000000" w:themeColor="text1"/>
                <w:sz w:val="24"/>
                <w:szCs w:val="24"/>
              </w:rPr>
            </w:pPr>
            <w:r w:rsidRPr="002D6656">
              <w:rPr>
                <w:color w:val="000000" w:themeColor="text1"/>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w:t>
            </w:r>
            <w:r w:rsidRPr="002D6656">
              <w:rPr>
                <w:color w:val="000000" w:themeColor="text1"/>
                <w:sz w:val="24"/>
                <w:szCs w:val="24"/>
              </w:rPr>
              <w:lastRenderedPageBreak/>
              <w:t>обеспечивающая познавательный туризм</w:t>
            </w:r>
          </w:p>
        </w:tc>
        <w:tc>
          <w:tcPr>
            <w:tcW w:w="1809" w:type="pct"/>
          </w:tcPr>
          <w:p w:rsidR="00F33727" w:rsidRPr="002D6656" w:rsidRDefault="00F33727" w:rsidP="00490308">
            <w:pPr>
              <w:ind w:hanging="4"/>
              <w:rPr>
                <w:color w:val="000000" w:themeColor="text1"/>
                <w:sz w:val="24"/>
                <w:szCs w:val="24"/>
              </w:rPr>
            </w:pPr>
            <w:r w:rsidRPr="002D6656">
              <w:rPr>
                <w:color w:val="000000" w:themeColor="text1"/>
                <w:sz w:val="24"/>
                <w:szCs w:val="24"/>
              </w:rPr>
              <w:lastRenderedPageBreak/>
              <w:t>- минимальная/максимальная площадь земельного участка</w:t>
            </w:r>
          </w:p>
          <w:p w:rsidR="00F33727" w:rsidRPr="002D6656" w:rsidRDefault="00F33727" w:rsidP="00490308">
            <w:pPr>
              <w:ind w:hanging="4"/>
              <w:rPr>
                <w:color w:val="000000" w:themeColor="text1"/>
                <w:sz w:val="24"/>
                <w:szCs w:val="24"/>
              </w:rPr>
            </w:pPr>
            <w:r w:rsidRPr="002D6656">
              <w:rPr>
                <w:color w:val="000000" w:themeColor="text1"/>
                <w:sz w:val="24"/>
                <w:szCs w:val="24"/>
              </w:rPr>
              <w:t xml:space="preserve">–  </w:t>
            </w:r>
            <w:r w:rsidRPr="002D6656">
              <w:rPr>
                <w:b/>
                <w:color w:val="000000" w:themeColor="text1"/>
                <w:sz w:val="24"/>
                <w:szCs w:val="24"/>
              </w:rPr>
              <w:t>50/50000</w:t>
            </w:r>
            <w:r w:rsidRPr="002D6656">
              <w:rPr>
                <w:color w:val="000000" w:themeColor="text1"/>
                <w:sz w:val="24"/>
                <w:szCs w:val="24"/>
              </w:rPr>
              <w:t xml:space="preserve"> кв. м;</w:t>
            </w:r>
          </w:p>
          <w:p w:rsidR="00F33727" w:rsidRPr="002D6656" w:rsidRDefault="00F33727" w:rsidP="00490308">
            <w:pPr>
              <w:ind w:firstLine="223"/>
              <w:rPr>
                <w:color w:val="000000" w:themeColor="text1"/>
                <w:sz w:val="24"/>
                <w:szCs w:val="24"/>
              </w:rPr>
            </w:pPr>
            <w:r w:rsidRPr="002D6656">
              <w:rPr>
                <w:rStyle w:val="blk"/>
                <w:color w:val="000000" w:themeColor="text1"/>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D9414F" w:rsidRPr="00FF693A" w:rsidTr="00C16B79">
        <w:trPr>
          <w:trHeight w:val="849"/>
        </w:trPr>
        <w:tc>
          <w:tcPr>
            <w:tcW w:w="424" w:type="pct"/>
          </w:tcPr>
          <w:p w:rsidR="00D9414F" w:rsidRPr="00FF693A" w:rsidRDefault="00D9414F" w:rsidP="001A1B3B">
            <w:pPr>
              <w:keepLines/>
              <w:widowControl w:val="0"/>
              <w:rPr>
                <w:b/>
                <w:sz w:val="24"/>
                <w:szCs w:val="24"/>
                <w:lang w:val="en-US"/>
              </w:rPr>
            </w:pPr>
            <w:r w:rsidRPr="00FF693A">
              <w:rPr>
                <w:b/>
                <w:sz w:val="24"/>
                <w:szCs w:val="24"/>
              </w:rPr>
              <w:lastRenderedPageBreak/>
              <w:t>12.0.1</w:t>
            </w:r>
          </w:p>
        </w:tc>
        <w:tc>
          <w:tcPr>
            <w:tcW w:w="1148" w:type="pct"/>
          </w:tcPr>
          <w:p w:rsidR="00D9414F" w:rsidRPr="00FF693A" w:rsidRDefault="00D9414F" w:rsidP="001A1B3B">
            <w:pPr>
              <w:pStyle w:val="affff2"/>
              <w:jc w:val="left"/>
              <w:rPr>
                <w:rFonts w:ascii="Times New Roman" w:hAnsi="Times New Roman" w:cs="Times New Roman"/>
              </w:rPr>
            </w:pPr>
            <w:r w:rsidRPr="00FF693A">
              <w:rPr>
                <w:rFonts w:ascii="Times New Roman" w:hAnsi="Times New Roman" w:cs="Times New Roman"/>
              </w:rPr>
              <w:t>Улично-дорожная сеть</w:t>
            </w:r>
          </w:p>
        </w:tc>
        <w:tc>
          <w:tcPr>
            <w:tcW w:w="1619" w:type="pct"/>
          </w:tcPr>
          <w:p w:rsidR="00D9414F" w:rsidRPr="00FF693A" w:rsidRDefault="00D9414F" w:rsidP="006B33BE">
            <w:pPr>
              <w:pStyle w:val="affff2"/>
              <w:rPr>
                <w:rFonts w:ascii="Times New Roman" w:hAnsi="Times New Roman" w:cs="Times New Roman"/>
              </w:rPr>
            </w:pPr>
            <w:r w:rsidRPr="00FF693A">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D9414F" w:rsidRPr="00FF693A" w:rsidRDefault="00D9414F" w:rsidP="006B33BE">
            <w:pPr>
              <w:pStyle w:val="affff2"/>
              <w:rPr>
                <w:rFonts w:ascii="Times New Roman" w:hAnsi="Times New Roman" w:cs="Times New Roman"/>
              </w:rPr>
            </w:pPr>
            <w:r w:rsidRPr="00FF693A">
              <w:rPr>
                <w:rFonts w:ascii="Times New Roman" w:hAnsi="Times New Roman" w:cs="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809" w:type="pct"/>
          </w:tcPr>
          <w:p w:rsidR="00D9414F" w:rsidRPr="00FF693A" w:rsidRDefault="00D9414F" w:rsidP="001A1B3B">
            <w:pPr>
              <w:autoSpaceDE w:val="0"/>
              <w:autoSpaceDN w:val="0"/>
              <w:adjustRightInd w:val="0"/>
              <w:ind w:firstLine="317"/>
              <w:jc w:val="left"/>
              <w:rPr>
                <w:sz w:val="24"/>
                <w:szCs w:val="24"/>
              </w:rPr>
            </w:pPr>
            <w:r w:rsidRPr="00FF693A">
              <w:rPr>
                <w:sz w:val="24"/>
                <w:szCs w:val="24"/>
              </w:rPr>
              <w:t>Действие градостроительного регламента не распространяется в границах территорий общего пользования.</w:t>
            </w:r>
          </w:p>
          <w:p w:rsidR="00D9414F" w:rsidRPr="00FF693A" w:rsidRDefault="00D9414F" w:rsidP="001A1B3B">
            <w:pPr>
              <w:ind w:firstLine="426"/>
              <w:jc w:val="left"/>
              <w:rPr>
                <w:sz w:val="24"/>
                <w:szCs w:val="24"/>
              </w:rPr>
            </w:pPr>
            <w:r w:rsidRPr="00FF693A">
              <w:rPr>
                <w:sz w:val="24"/>
                <w:szCs w:val="24"/>
              </w:rPr>
              <w:t>Не установлены в соответствии с ч.4, ст.36 Градостроительного кодекса РФ.</w:t>
            </w:r>
          </w:p>
        </w:tc>
      </w:tr>
      <w:tr w:rsidR="00D9414F" w:rsidRPr="00FF693A" w:rsidTr="00C16B79">
        <w:trPr>
          <w:trHeight w:val="849"/>
        </w:trPr>
        <w:tc>
          <w:tcPr>
            <w:tcW w:w="424" w:type="pct"/>
          </w:tcPr>
          <w:p w:rsidR="00D9414F" w:rsidRPr="00FF693A" w:rsidRDefault="00D9414F" w:rsidP="001A1B3B">
            <w:pPr>
              <w:keepLines/>
              <w:widowControl w:val="0"/>
              <w:jc w:val="left"/>
              <w:rPr>
                <w:sz w:val="24"/>
                <w:szCs w:val="24"/>
              </w:rPr>
            </w:pPr>
            <w:r w:rsidRPr="00FF693A">
              <w:rPr>
                <w:b/>
                <w:sz w:val="24"/>
                <w:szCs w:val="24"/>
              </w:rPr>
              <w:t>12.0.2</w:t>
            </w:r>
          </w:p>
        </w:tc>
        <w:tc>
          <w:tcPr>
            <w:tcW w:w="1148" w:type="pct"/>
          </w:tcPr>
          <w:p w:rsidR="00D9414F" w:rsidRPr="00FF693A" w:rsidRDefault="00D9414F" w:rsidP="001A1B3B">
            <w:pPr>
              <w:pStyle w:val="affff2"/>
              <w:jc w:val="left"/>
              <w:rPr>
                <w:rFonts w:ascii="Times New Roman" w:hAnsi="Times New Roman" w:cs="Times New Roman"/>
              </w:rPr>
            </w:pPr>
            <w:r w:rsidRPr="00FF693A">
              <w:rPr>
                <w:rFonts w:ascii="Times New Roman" w:hAnsi="Times New Roman" w:cs="Times New Roman"/>
              </w:rPr>
              <w:t>Благоустройство территории</w:t>
            </w:r>
          </w:p>
        </w:tc>
        <w:tc>
          <w:tcPr>
            <w:tcW w:w="1619" w:type="pct"/>
          </w:tcPr>
          <w:p w:rsidR="00D9414F" w:rsidRPr="00FF693A" w:rsidRDefault="00D9414F" w:rsidP="00C16B79">
            <w:pPr>
              <w:pStyle w:val="affff2"/>
              <w:rPr>
                <w:rFonts w:ascii="Times New Roman" w:hAnsi="Times New Roman" w:cs="Times New Roman"/>
              </w:rPr>
            </w:pPr>
            <w:r w:rsidRPr="00FF693A">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09" w:type="pct"/>
          </w:tcPr>
          <w:p w:rsidR="00D9414F" w:rsidRPr="00FF693A" w:rsidRDefault="00D9414F" w:rsidP="001A1B3B">
            <w:pPr>
              <w:ind w:firstLine="317"/>
              <w:jc w:val="left"/>
              <w:rPr>
                <w:sz w:val="24"/>
                <w:szCs w:val="24"/>
              </w:rPr>
            </w:pPr>
            <w:r w:rsidRPr="00FF693A">
              <w:rPr>
                <w:sz w:val="24"/>
                <w:szCs w:val="24"/>
              </w:rPr>
              <w:t>Предельные параметры разрешенного строительства не нормируются.</w:t>
            </w:r>
          </w:p>
          <w:p w:rsidR="00D9414F" w:rsidRPr="00FF693A" w:rsidRDefault="00D9414F" w:rsidP="001A1B3B">
            <w:pPr>
              <w:jc w:val="left"/>
              <w:rPr>
                <w:b/>
                <w:sz w:val="24"/>
                <w:szCs w:val="24"/>
              </w:rPr>
            </w:pPr>
            <w:r w:rsidRPr="00FF693A">
              <w:rPr>
                <w:sz w:val="24"/>
                <w:szCs w:val="24"/>
              </w:rPr>
              <w:t xml:space="preserve">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w:t>
            </w:r>
            <w:r w:rsidRPr="00FF693A">
              <w:rPr>
                <w:sz w:val="24"/>
                <w:szCs w:val="24"/>
              </w:rPr>
              <w:lastRenderedPageBreak/>
              <w:t>136-ФЗ</w:t>
            </w:r>
          </w:p>
        </w:tc>
      </w:tr>
      <w:tr w:rsidR="00585C32" w:rsidRPr="00FF693A" w:rsidTr="00492323">
        <w:trPr>
          <w:trHeight w:val="552"/>
          <w:tblHeader/>
        </w:trPr>
        <w:tc>
          <w:tcPr>
            <w:tcW w:w="424" w:type="pct"/>
            <w:vAlign w:val="center"/>
          </w:tcPr>
          <w:p w:rsidR="00585C32" w:rsidRPr="00FF693A" w:rsidRDefault="00585C32" w:rsidP="004B22AC">
            <w:pPr>
              <w:tabs>
                <w:tab w:val="left" w:pos="2520"/>
              </w:tabs>
              <w:ind w:firstLine="0"/>
              <w:jc w:val="center"/>
              <w:rPr>
                <w:b/>
                <w:sz w:val="24"/>
                <w:szCs w:val="24"/>
              </w:rPr>
            </w:pPr>
            <w:r w:rsidRPr="00FF693A">
              <w:rPr>
                <w:b/>
                <w:sz w:val="24"/>
                <w:szCs w:val="24"/>
              </w:rPr>
              <w:lastRenderedPageBreak/>
              <w:t>Код вида</w:t>
            </w:r>
          </w:p>
          <w:p w:rsidR="00585C32" w:rsidRPr="00FF693A" w:rsidRDefault="00585C32" w:rsidP="004B22AC">
            <w:pPr>
              <w:tabs>
                <w:tab w:val="left" w:pos="2520"/>
              </w:tabs>
              <w:ind w:firstLine="0"/>
              <w:jc w:val="center"/>
              <w:rPr>
                <w:b/>
                <w:sz w:val="24"/>
                <w:szCs w:val="24"/>
              </w:rPr>
            </w:pPr>
            <w:r w:rsidRPr="00FF693A">
              <w:rPr>
                <w:b/>
                <w:sz w:val="24"/>
                <w:szCs w:val="24"/>
              </w:rPr>
              <w:t>разрешен-ного использо-</w:t>
            </w:r>
          </w:p>
          <w:p w:rsidR="00585C32" w:rsidRPr="00FF693A" w:rsidRDefault="00585C32" w:rsidP="004B22AC">
            <w:pPr>
              <w:tabs>
                <w:tab w:val="left" w:pos="2520"/>
              </w:tabs>
              <w:ind w:firstLine="0"/>
              <w:jc w:val="center"/>
              <w:rPr>
                <w:b/>
                <w:sz w:val="24"/>
                <w:szCs w:val="24"/>
              </w:rPr>
            </w:pPr>
            <w:r w:rsidRPr="00FF693A">
              <w:rPr>
                <w:b/>
                <w:sz w:val="24"/>
                <w:szCs w:val="24"/>
              </w:rPr>
              <w:t>вания</w:t>
            </w:r>
          </w:p>
        </w:tc>
        <w:tc>
          <w:tcPr>
            <w:tcW w:w="1148" w:type="pct"/>
            <w:vAlign w:val="center"/>
          </w:tcPr>
          <w:p w:rsidR="00585C32" w:rsidRPr="00FF693A" w:rsidRDefault="00585C32" w:rsidP="006556BF">
            <w:pPr>
              <w:tabs>
                <w:tab w:val="left" w:pos="2520"/>
              </w:tabs>
              <w:jc w:val="center"/>
              <w:rPr>
                <w:b/>
                <w:sz w:val="24"/>
                <w:szCs w:val="24"/>
              </w:rPr>
            </w:pPr>
            <w:r w:rsidRPr="00FF693A">
              <w:rPr>
                <w:b/>
                <w:sz w:val="24"/>
                <w:szCs w:val="24"/>
              </w:rPr>
              <w:t>НАИМЕНОВАНИЕ ВИДА РАЗРЕШЕННОГО ИСПОЛЬЗОВАНИЯ ЗЕМЕЛЬНОГО УЧАСТКА</w:t>
            </w:r>
          </w:p>
        </w:tc>
        <w:tc>
          <w:tcPr>
            <w:tcW w:w="1619" w:type="pct"/>
            <w:vAlign w:val="center"/>
          </w:tcPr>
          <w:p w:rsidR="00585C32" w:rsidRPr="00FF693A" w:rsidRDefault="00585C32" w:rsidP="006556BF">
            <w:pPr>
              <w:tabs>
                <w:tab w:val="left" w:pos="2520"/>
              </w:tabs>
              <w:jc w:val="center"/>
              <w:rPr>
                <w:b/>
                <w:strike/>
                <w:sz w:val="24"/>
                <w:szCs w:val="24"/>
              </w:rPr>
            </w:pPr>
            <w:r w:rsidRPr="00FF693A">
              <w:rPr>
                <w:b/>
                <w:sz w:val="24"/>
                <w:szCs w:val="24"/>
              </w:rPr>
              <w:t>ОПИСАНИЕ ВИДА РАЗРЕШЕННОГО ИСПОЛЬЗОВАНИЯ ЗЕМЕЛЬНОГО УЧАСТКА</w:t>
            </w:r>
          </w:p>
        </w:tc>
        <w:tc>
          <w:tcPr>
            <w:tcW w:w="1809" w:type="pct"/>
            <w:vAlign w:val="center"/>
          </w:tcPr>
          <w:p w:rsidR="00585C32" w:rsidRPr="00FF693A" w:rsidRDefault="00585C32" w:rsidP="00371D3E">
            <w:pPr>
              <w:tabs>
                <w:tab w:val="left" w:pos="2520"/>
              </w:tabs>
              <w:jc w:val="center"/>
              <w:rPr>
                <w:b/>
                <w:sz w:val="24"/>
                <w:szCs w:val="24"/>
              </w:rPr>
            </w:pPr>
            <w:r w:rsidRPr="00FF693A">
              <w:rPr>
                <w:b/>
                <w:sz w:val="24"/>
                <w:szCs w:val="24"/>
              </w:rPr>
              <w:t>ПРЕДЕЛЬНЫЕ РАЗМЕРЫ ЗЕМЕЛЬНЫХ</w:t>
            </w:r>
          </w:p>
          <w:p w:rsidR="00585C32" w:rsidRPr="00FF693A" w:rsidRDefault="00585C32" w:rsidP="00371D3E">
            <w:pPr>
              <w:tabs>
                <w:tab w:val="left" w:pos="2520"/>
              </w:tabs>
              <w:jc w:val="center"/>
              <w:rPr>
                <w:b/>
                <w:sz w:val="24"/>
                <w:szCs w:val="24"/>
              </w:rPr>
            </w:pPr>
            <w:r w:rsidRPr="00FF693A">
              <w:rPr>
                <w:b/>
                <w:sz w:val="24"/>
                <w:szCs w:val="24"/>
              </w:rPr>
              <w:t>УЧАСТКОВ И ПРЕДЕЛЬНЫЕ ПАРАМЕТРЫ</w:t>
            </w:r>
          </w:p>
          <w:p w:rsidR="00585C32" w:rsidRPr="00FF693A" w:rsidRDefault="00585C32" w:rsidP="00371D3E">
            <w:pPr>
              <w:tabs>
                <w:tab w:val="left" w:pos="2520"/>
              </w:tabs>
              <w:jc w:val="center"/>
              <w:rPr>
                <w:b/>
                <w:sz w:val="24"/>
                <w:szCs w:val="24"/>
              </w:rPr>
            </w:pPr>
            <w:r w:rsidRPr="00FF693A">
              <w:rPr>
                <w:b/>
                <w:sz w:val="24"/>
                <w:szCs w:val="24"/>
              </w:rPr>
              <w:t>РАЗРЕШЕННОГО СТРОИТЕЛЬСТВА</w:t>
            </w:r>
          </w:p>
        </w:tc>
      </w:tr>
      <w:tr w:rsidR="0029668D" w:rsidRPr="00FF693A" w:rsidTr="00492323">
        <w:trPr>
          <w:trHeight w:val="214"/>
        </w:trPr>
        <w:tc>
          <w:tcPr>
            <w:tcW w:w="424" w:type="pct"/>
          </w:tcPr>
          <w:p w:rsidR="0029668D" w:rsidRPr="00FF693A" w:rsidRDefault="0029668D" w:rsidP="00371D3E">
            <w:pPr>
              <w:keepLines/>
              <w:widowControl w:val="0"/>
              <w:jc w:val="center"/>
              <w:rPr>
                <w:b/>
                <w:sz w:val="24"/>
                <w:szCs w:val="24"/>
              </w:rPr>
            </w:pPr>
            <w:r w:rsidRPr="00FF693A">
              <w:rPr>
                <w:b/>
                <w:sz w:val="24"/>
                <w:szCs w:val="24"/>
              </w:rPr>
              <w:t>3.2.1</w:t>
            </w:r>
          </w:p>
        </w:tc>
        <w:tc>
          <w:tcPr>
            <w:tcW w:w="1148" w:type="pct"/>
          </w:tcPr>
          <w:p w:rsidR="0029668D" w:rsidRPr="00FF693A" w:rsidRDefault="0029668D" w:rsidP="00045CAB">
            <w:pPr>
              <w:spacing w:before="100" w:beforeAutospacing="1" w:after="100" w:afterAutospacing="1"/>
              <w:rPr>
                <w:sz w:val="24"/>
                <w:szCs w:val="24"/>
              </w:rPr>
            </w:pPr>
            <w:r w:rsidRPr="00FF693A">
              <w:rPr>
                <w:sz w:val="24"/>
                <w:szCs w:val="24"/>
              </w:rPr>
              <w:t>Дома социального обслуживания</w:t>
            </w:r>
          </w:p>
        </w:tc>
        <w:tc>
          <w:tcPr>
            <w:tcW w:w="1619" w:type="pct"/>
          </w:tcPr>
          <w:p w:rsidR="0029668D" w:rsidRPr="00FF693A" w:rsidRDefault="0029668D" w:rsidP="00045CAB">
            <w:pPr>
              <w:spacing w:before="100" w:beforeAutospacing="1" w:after="100" w:afterAutospacing="1"/>
              <w:rPr>
                <w:sz w:val="24"/>
                <w:szCs w:val="24"/>
              </w:rPr>
            </w:pPr>
            <w:r w:rsidRPr="00FF693A">
              <w:rPr>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rsidR="0029668D" w:rsidRPr="00FF693A" w:rsidRDefault="0029668D" w:rsidP="00045CAB">
            <w:pPr>
              <w:spacing w:before="100" w:beforeAutospacing="1" w:after="100" w:afterAutospacing="1"/>
              <w:rPr>
                <w:sz w:val="24"/>
                <w:szCs w:val="24"/>
              </w:rPr>
            </w:pPr>
            <w:r w:rsidRPr="00FF693A">
              <w:rPr>
                <w:sz w:val="24"/>
                <w:szCs w:val="24"/>
              </w:rPr>
              <w:t>размещение объектов капитального строительства для временного размещения вынужденных переселенцев, лиц, признанных беженцами</w:t>
            </w:r>
          </w:p>
        </w:tc>
        <w:tc>
          <w:tcPr>
            <w:tcW w:w="1809" w:type="pct"/>
          </w:tcPr>
          <w:p w:rsidR="0029668D" w:rsidRPr="00FF693A" w:rsidRDefault="0029668D" w:rsidP="00371D3E">
            <w:pPr>
              <w:keepLines/>
              <w:suppressAutoHyphens/>
              <w:overflowPunct w:val="0"/>
              <w:autoSpaceDE w:val="0"/>
              <w:textAlignment w:val="baseline"/>
              <w:rPr>
                <w:sz w:val="24"/>
                <w:szCs w:val="24"/>
              </w:rPr>
            </w:pPr>
            <w:r w:rsidRPr="00FF693A">
              <w:rPr>
                <w:sz w:val="24"/>
                <w:szCs w:val="24"/>
              </w:rPr>
              <w:t xml:space="preserve">- минимальная/максимальная площадь земельного участка   – </w:t>
            </w:r>
            <w:r w:rsidRPr="00FF693A">
              <w:rPr>
                <w:b/>
                <w:sz w:val="24"/>
                <w:szCs w:val="24"/>
              </w:rPr>
              <w:t>500/50000</w:t>
            </w:r>
            <w:r w:rsidRPr="00FF693A">
              <w:rPr>
                <w:sz w:val="24"/>
                <w:szCs w:val="24"/>
              </w:rPr>
              <w:t>кв. м;</w:t>
            </w:r>
          </w:p>
          <w:p w:rsidR="0029668D" w:rsidRPr="00FF693A" w:rsidRDefault="0029668D" w:rsidP="00371D3E">
            <w:pPr>
              <w:rPr>
                <w:sz w:val="24"/>
                <w:szCs w:val="24"/>
              </w:rPr>
            </w:pPr>
            <w:r w:rsidRPr="00FF693A">
              <w:rPr>
                <w:sz w:val="24"/>
                <w:szCs w:val="24"/>
              </w:rPr>
              <w:t xml:space="preserve">-максимальное количество этажей зданий – </w:t>
            </w:r>
            <w:r w:rsidRPr="00FF693A">
              <w:rPr>
                <w:b/>
                <w:sz w:val="24"/>
                <w:szCs w:val="24"/>
              </w:rPr>
              <w:t>3 этажа;</w:t>
            </w:r>
            <w:r w:rsidRPr="00FF693A">
              <w:rPr>
                <w:sz w:val="24"/>
                <w:szCs w:val="24"/>
              </w:rPr>
              <w:t xml:space="preserve"> </w:t>
            </w:r>
          </w:p>
          <w:p w:rsidR="0029668D" w:rsidRPr="00FF693A" w:rsidRDefault="0029668D" w:rsidP="00371D3E">
            <w:pPr>
              <w:rPr>
                <w:sz w:val="24"/>
                <w:szCs w:val="24"/>
              </w:rPr>
            </w:pPr>
            <w:r w:rsidRPr="00FF693A">
              <w:rPr>
                <w:b/>
                <w:sz w:val="24"/>
                <w:szCs w:val="24"/>
              </w:rPr>
              <w:t xml:space="preserve">- </w:t>
            </w:r>
            <w:r w:rsidRPr="00FF693A">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F693A">
              <w:rPr>
                <w:b/>
                <w:sz w:val="24"/>
                <w:szCs w:val="24"/>
              </w:rPr>
              <w:t>15 м;</w:t>
            </w:r>
            <w:r w:rsidRPr="00FF693A">
              <w:rPr>
                <w:sz w:val="24"/>
                <w:szCs w:val="24"/>
              </w:rPr>
              <w:t xml:space="preserve"> </w:t>
            </w:r>
          </w:p>
          <w:p w:rsidR="0029668D" w:rsidRPr="00FF693A" w:rsidRDefault="0029668D" w:rsidP="00371D3E">
            <w:pPr>
              <w:widowControl w:val="0"/>
              <w:rPr>
                <w:b/>
                <w:bCs/>
                <w:sz w:val="24"/>
                <w:szCs w:val="24"/>
              </w:rPr>
            </w:pPr>
            <w:r w:rsidRPr="00FF693A">
              <w:rPr>
                <w:sz w:val="24"/>
                <w:szCs w:val="24"/>
              </w:rPr>
              <w:t xml:space="preserve">-минимальные отступы от границ смежных  земельных участков – </w:t>
            </w:r>
            <w:r w:rsidRPr="00FF693A">
              <w:rPr>
                <w:b/>
                <w:sz w:val="24"/>
                <w:szCs w:val="24"/>
              </w:rPr>
              <w:t>3 м,</w:t>
            </w:r>
            <w:r w:rsidRPr="00FF693A">
              <w:rPr>
                <w:sz w:val="24"/>
                <w:szCs w:val="24"/>
              </w:rPr>
              <w:t xml:space="preserve"> от фронтальной границы участка </w:t>
            </w:r>
            <w:r w:rsidRPr="00FF693A">
              <w:rPr>
                <w:bCs/>
                <w:sz w:val="24"/>
                <w:szCs w:val="24"/>
              </w:rPr>
              <w:t xml:space="preserve">– </w:t>
            </w:r>
            <w:r w:rsidRPr="00FF693A">
              <w:rPr>
                <w:b/>
                <w:bCs/>
                <w:sz w:val="24"/>
                <w:szCs w:val="24"/>
              </w:rPr>
              <w:t xml:space="preserve">5 м, </w:t>
            </w:r>
            <w:r w:rsidRPr="00FF693A">
              <w:rPr>
                <w:sz w:val="24"/>
                <w:szCs w:val="24"/>
              </w:rPr>
              <w:t>за исключением линейных объектов;</w:t>
            </w:r>
          </w:p>
          <w:p w:rsidR="0029668D" w:rsidRPr="00FF693A" w:rsidRDefault="0029668D" w:rsidP="00371D3E">
            <w:pPr>
              <w:keepLines/>
              <w:suppressAutoHyphens/>
              <w:overflowPunct w:val="0"/>
              <w:autoSpaceDE w:val="0"/>
              <w:textAlignment w:val="baseline"/>
              <w:rPr>
                <w:sz w:val="24"/>
                <w:szCs w:val="24"/>
              </w:rPr>
            </w:pPr>
            <w:r w:rsidRPr="00FF693A">
              <w:rPr>
                <w:rFonts w:eastAsia="SimSun"/>
                <w:sz w:val="24"/>
                <w:szCs w:val="24"/>
                <w:lang w:eastAsia="zh-CN"/>
              </w:rPr>
              <w:t xml:space="preserve">- </w:t>
            </w:r>
            <w:r w:rsidRPr="00FF693A">
              <w:rPr>
                <w:sz w:val="24"/>
                <w:szCs w:val="24"/>
              </w:rPr>
              <w:t xml:space="preserve">максимальный процент застройки в границах земельного участка – </w:t>
            </w:r>
            <w:r w:rsidRPr="00FF693A">
              <w:rPr>
                <w:b/>
                <w:sz w:val="24"/>
                <w:szCs w:val="24"/>
              </w:rPr>
              <w:t>60%</w:t>
            </w:r>
            <w:r w:rsidRPr="00FF693A">
              <w:rPr>
                <w:sz w:val="24"/>
                <w:szCs w:val="24"/>
              </w:rPr>
              <w:t>;</w:t>
            </w:r>
          </w:p>
          <w:p w:rsidR="0029668D" w:rsidRPr="00FF693A" w:rsidRDefault="0029668D" w:rsidP="00371D3E">
            <w:pPr>
              <w:widowControl w:val="0"/>
              <w:rPr>
                <w:rFonts w:eastAsia="SimSun"/>
                <w:sz w:val="24"/>
                <w:szCs w:val="24"/>
                <w:lang w:eastAsia="zh-CN"/>
              </w:rPr>
            </w:pPr>
            <w:r w:rsidRPr="00FF693A">
              <w:rPr>
                <w:sz w:val="24"/>
                <w:szCs w:val="24"/>
              </w:rPr>
              <w:t xml:space="preserve">- минимальный процент озеленения </w:t>
            </w:r>
            <w:r w:rsidRPr="002D6656">
              <w:rPr>
                <w:color w:val="000000" w:themeColor="text1"/>
                <w:sz w:val="24"/>
                <w:szCs w:val="24"/>
              </w:rPr>
              <w:t xml:space="preserve">- </w:t>
            </w:r>
            <w:r w:rsidR="00A7422E" w:rsidRPr="002D6656">
              <w:rPr>
                <w:b/>
                <w:color w:val="000000" w:themeColor="text1"/>
                <w:sz w:val="24"/>
                <w:szCs w:val="24"/>
              </w:rPr>
              <w:t>30</w:t>
            </w:r>
            <w:r w:rsidRPr="00FF693A">
              <w:rPr>
                <w:b/>
                <w:sz w:val="24"/>
                <w:szCs w:val="24"/>
              </w:rPr>
              <w:t>%</w:t>
            </w:r>
            <w:r w:rsidRPr="00FF693A">
              <w:rPr>
                <w:sz w:val="24"/>
                <w:szCs w:val="24"/>
              </w:rPr>
              <w:t xml:space="preserve"> от площади земельного участка.</w:t>
            </w:r>
          </w:p>
          <w:p w:rsidR="0029668D" w:rsidRPr="00FF693A" w:rsidRDefault="0029668D" w:rsidP="00371D3E">
            <w:pPr>
              <w:keepLines/>
              <w:suppressAutoHyphens/>
              <w:overflowPunct w:val="0"/>
              <w:autoSpaceDE w:val="0"/>
              <w:textAlignment w:val="baseline"/>
              <w:rPr>
                <w:sz w:val="24"/>
                <w:szCs w:val="24"/>
              </w:rPr>
            </w:pPr>
          </w:p>
        </w:tc>
      </w:tr>
      <w:tr w:rsidR="00556868" w:rsidRPr="00FF693A" w:rsidTr="00492323">
        <w:trPr>
          <w:trHeight w:val="2993"/>
        </w:trPr>
        <w:tc>
          <w:tcPr>
            <w:tcW w:w="424" w:type="pct"/>
          </w:tcPr>
          <w:p w:rsidR="00556868" w:rsidRPr="00FF693A" w:rsidRDefault="00556868" w:rsidP="00371D3E">
            <w:pPr>
              <w:keepLines/>
              <w:widowControl w:val="0"/>
              <w:jc w:val="center"/>
              <w:rPr>
                <w:b/>
                <w:sz w:val="24"/>
                <w:szCs w:val="24"/>
              </w:rPr>
            </w:pPr>
            <w:r w:rsidRPr="00FF693A">
              <w:rPr>
                <w:b/>
                <w:sz w:val="24"/>
                <w:szCs w:val="24"/>
              </w:rPr>
              <w:lastRenderedPageBreak/>
              <w:t>3.3</w:t>
            </w:r>
          </w:p>
        </w:tc>
        <w:tc>
          <w:tcPr>
            <w:tcW w:w="1148" w:type="pct"/>
          </w:tcPr>
          <w:p w:rsidR="00556868" w:rsidRPr="00FF693A" w:rsidRDefault="00556868" w:rsidP="00371D3E">
            <w:pPr>
              <w:pStyle w:val="ConsPlusNormal"/>
              <w:ind w:firstLine="0"/>
              <w:rPr>
                <w:rFonts w:ascii="Times New Roman" w:hAnsi="Times New Roman" w:cs="Times New Roman"/>
                <w:sz w:val="24"/>
                <w:szCs w:val="24"/>
              </w:rPr>
            </w:pPr>
            <w:r w:rsidRPr="00FF693A">
              <w:rPr>
                <w:rFonts w:ascii="Times New Roman" w:hAnsi="Times New Roman" w:cs="Times New Roman"/>
                <w:sz w:val="24"/>
                <w:szCs w:val="24"/>
              </w:rPr>
              <w:t>Бытовое обслуживание</w:t>
            </w:r>
          </w:p>
          <w:p w:rsidR="00556868" w:rsidRPr="00FF693A" w:rsidRDefault="00556868" w:rsidP="00371D3E">
            <w:pPr>
              <w:rPr>
                <w:sz w:val="24"/>
                <w:szCs w:val="24"/>
              </w:rPr>
            </w:pPr>
          </w:p>
        </w:tc>
        <w:tc>
          <w:tcPr>
            <w:tcW w:w="1619" w:type="pct"/>
          </w:tcPr>
          <w:p w:rsidR="00556868" w:rsidRPr="00FF693A" w:rsidRDefault="00556868" w:rsidP="00371D3E">
            <w:pPr>
              <w:pStyle w:val="ConsPlusNormal"/>
              <w:ind w:firstLine="0"/>
              <w:rPr>
                <w:rFonts w:ascii="Times New Roman" w:hAnsi="Times New Roman" w:cs="Times New Roman"/>
                <w:sz w:val="24"/>
                <w:szCs w:val="24"/>
              </w:rPr>
            </w:pPr>
            <w:r w:rsidRPr="00FF693A">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09" w:type="pct"/>
          </w:tcPr>
          <w:p w:rsidR="00556868" w:rsidRPr="00FF693A" w:rsidRDefault="00556868" w:rsidP="00371D3E">
            <w:pPr>
              <w:rPr>
                <w:sz w:val="24"/>
                <w:szCs w:val="24"/>
              </w:rPr>
            </w:pPr>
            <w:r w:rsidRPr="00FF693A">
              <w:rPr>
                <w:sz w:val="24"/>
                <w:szCs w:val="24"/>
              </w:rPr>
              <w:t xml:space="preserve">- минимальная/максимальная площадь земельного участка–  </w:t>
            </w:r>
            <w:r w:rsidR="005E66A4" w:rsidRPr="00FF693A">
              <w:rPr>
                <w:b/>
                <w:sz w:val="24"/>
                <w:szCs w:val="24"/>
              </w:rPr>
              <w:t>500</w:t>
            </w:r>
            <w:r w:rsidRPr="00FF693A">
              <w:rPr>
                <w:b/>
                <w:sz w:val="24"/>
                <w:szCs w:val="24"/>
              </w:rPr>
              <w:t>/5000</w:t>
            </w:r>
            <w:r w:rsidRPr="00FF693A">
              <w:rPr>
                <w:sz w:val="24"/>
                <w:szCs w:val="24"/>
              </w:rPr>
              <w:t xml:space="preserve"> кв. м;</w:t>
            </w:r>
          </w:p>
          <w:p w:rsidR="00556868" w:rsidRPr="00FF693A" w:rsidRDefault="00556868" w:rsidP="00371D3E">
            <w:pPr>
              <w:widowControl w:val="0"/>
              <w:rPr>
                <w:b/>
                <w:bCs/>
                <w:sz w:val="24"/>
                <w:szCs w:val="24"/>
              </w:rPr>
            </w:pPr>
            <w:r w:rsidRPr="00FF693A">
              <w:rPr>
                <w:sz w:val="24"/>
                <w:szCs w:val="24"/>
              </w:rPr>
              <w:t xml:space="preserve">-минимальные отступы от границ смежных  земельных участков – </w:t>
            </w:r>
            <w:r w:rsidRPr="00FF693A">
              <w:rPr>
                <w:b/>
                <w:sz w:val="24"/>
                <w:szCs w:val="24"/>
              </w:rPr>
              <w:t>3 м.,</w:t>
            </w:r>
            <w:r w:rsidRPr="00FF693A">
              <w:rPr>
                <w:sz w:val="24"/>
                <w:szCs w:val="24"/>
              </w:rPr>
              <w:t xml:space="preserve"> от фронтальной границы участка </w:t>
            </w:r>
            <w:r w:rsidRPr="00FF693A">
              <w:rPr>
                <w:bCs/>
                <w:sz w:val="24"/>
                <w:szCs w:val="24"/>
              </w:rPr>
              <w:t xml:space="preserve">– </w:t>
            </w:r>
            <w:r w:rsidRPr="00FF693A">
              <w:rPr>
                <w:b/>
                <w:bCs/>
                <w:sz w:val="24"/>
                <w:szCs w:val="24"/>
              </w:rPr>
              <w:t>5 м.;</w:t>
            </w:r>
          </w:p>
          <w:p w:rsidR="00556868" w:rsidRPr="00FF693A" w:rsidRDefault="00556868" w:rsidP="00371D3E">
            <w:pPr>
              <w:widowControl w:val="0"/>
              <w:rPr>
                <w:rFonts w:eastAsia="SimSun"/>
                <w:sz w:val="24"/>
                <w:szCs w:val="24"/>
                <w:lang w:eastAsia="zh-CN"/>
              </w:rPr>
            </w:pPr>
            <w:r w:rsidRPr="00FF693A">
              <w:rPr>
                <w:rFonts w:eastAsia="SimSun"/>
                <w:sz w:val="24"/>
                <w:szCs w:val="24"/>
                <w:lang w:eastAsia="zh-CN"/>
              </w:rPr>
              <w:t xml:space="preserve">- максимальное количество этажей зданий – </w:t>
            </w:r>
            <w:r w:rsidRPr="00FF693A">
              <w:rPr>
                <w:rFonts w:eastAsia="SimSun"/>
                <w:b/>
                <w:sz w:val="24"/>
                <w:szCs w:val="24"/>
                <w:lang w:eastAsia="zh-CN"/>
              </w:rPr>
              <w:t>3 этажа;</w:t>
            </w:r>
            <w:r w:rsidRPr="00FF693A">
              <w:rPr>
                <w:rFonts w:eastAsia="SimSun"/>
                <w:sz w:val="24"/>
                <w:szCs w:val="24"/>
                <w:lang w:eastAsia="zh-CN"/>
              </w:rPr>
              <w:t xml:space="preserve"> </w:t>
            </w:r>
          </w:p>
          <w:p w:rsidR="00556868" w:rsidRPr="00FF693A" w:rsidRDefault="00556868" w:rsidP="00371D3E">
            <w:pPr>
              <w:rPr>
                <w:sz w:val="24"/>
                <w:szCs w:val="24"/>
              </w:rPr>
            </w:pPr>
            <w:r w:rsidRPr="00FF693A">
              <w:rPr>
                <w:b/>
                <w:sz w:val="24"/>
                <w:szCs w:val="24"/>
              </w:rPr>
              <w:t xml:space="preserve">- </w:t>
            </w:r>
            <w:r w:rsidRPr="00FF693A">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F693A">
              <w:rPr>
                <w:b/>
                <w:sz w:val="24"/>
                <w:szCs w:val="24"/>
              </w:rPr>
              <w:t>15 м;</w:t>
            </w:r>
            <w:r w:rsidRPr="00FF693A">
              <w:rPr>
                <w:sz w:val="24"/>
                <w:szCs w:val="24"/>
              </w:rPr>
              <w:t xml:space="preserve"> </w:t>
            </w:r>
          </w:p>
          <w:p w:rsidR="00556868" w:rsidRPr="00FF693A" w:rsidRDefault="00556868" w:rsidP="00371D3E">
            <w:pPr>
              <w:autoSpaceDE w:val="0"/>
              <w:autoSpaceDN w:val="0"/>
              <w:adjustRightInd w:val="0"/>
              <w:rPr>
                <w:sz w:val="24"/>
                <w:szCs w:val="24"/>
              </w:rPr>
            </w:pPr>
            <w:r w:rsidRPr="00FF693A">
              <w:rPr>
                <w:sz w:val="24"/>
                <w:szCs w:val="24"/>
              </w:rPr>
              <w:t xml:space="preserve">- максимальный процент застройки в границах земельного участка – </w:t>
            </w:r>
            <w:r w:rsidRPr="00FF693A">
              <w:rPr>
                <w:b/>
                <w:sz w:val="24"/>
                <w:szCs w:val="24"/>
              </w:rPr>
              <w:t>65%</w:t>
            </w:r>
            <w:r w:rsidRPr="00FF693A">
              <w:rPr>
                <w:sz w:val="24"/>
                <w:szCs w:val="24"/>
              </w:rPr>
              <w:t>.</w:t>
            </w:r>
          </w:p>
          <w:p w:rsidR="00556868" w:rsidRPr="00FF693A" w:rsidRDefault="00556868" w:rsidP="005A7C67">
            <w:pPr>
              <w:widowControl w:val="0"/>
              <w:rPr>
                <w:rFonts w:eastAsia="SimSun"/>
                <w:sz w:val="24"/>
                <w:szCs w:val="24"/>
                <w:lang w:eastAsia="zh-CN"/>
              </w:rPr>
            </w:pPr>
            <w:r w:rsidRPr="00FF693A">
              <w:rPr>
                <w:sz w:val="24"/>
                <w:szCs w:val="24"/>
              </w:rPr>
              <w:t xml:space="preserve">- минимальный процент озеленения </w:t>
            </w:r>
            <w:r w:rsidRPr="002D6656">
              <w:rPr>
                <w:color w:val="000000" w:themeColor="text1"/>
                <w:sz w:val="24"/>
                <w:szCs w:val="24"/>
              </w:rPr>
              <w:t xml:space="preserve">- </w:t>
            </w:r>
            <w:r w:rsidR="00A7422E" w:rsidRPr="002D6656">
              <w:rPr>
                <w:b/>
                <w:color w:val="000000" w:themeColor="text1"/>
                <w:sz w:val="24"/>
                <w:szCs w:val="24"/>
              </w:rPr>
              <w:t>30</w:t>
            </w:r>
            <w:r w:rsidRPr="00FF693A">
              <w:rPr>
                <w:b/>
                <w:sz w:val="24"/>
                <w:szCs w:val="24"/>
              </w:rPr>
              <w:t>%</w:t>
            </w:r>
            <w:r w:rsidRPr="00FF693A">
              <w:rPr>
                <w:sz w:val="24"/>
                <w:szCs w:val="24"/>
              </w:rPr>
              <w:t xml:space="preserve"> от площади земельного участка.</w:t>
            </w:r>
          </w:p>
        </w:tc>
      </w:tr>
      <w:tr w:rsidR="00556868" w:rsidRPr="00FF693A" w:rsidTr="00492323">
        <w:trPr>
          <w:trHeight w:val="214"/>
        </w:trPr>
        <w:tc>
          <w:tcPr>
            <w:tcW w:w="424" w:type="pct"/>
          </w:tcPr>
          <w:p w:rsidR="00556868" w:rsidRPr="00FF693A" w:rsidRDefault="00556868" w:rsidP="00371D3E">
            <w:pPr>
              <w:keepLines/>
              <w:widowControl w:val="0"/>
              <w:jc w:val="center"/>
              <w:rPr>
                <w:b/>
                <w:sz w:val="24"/>
                <w:szCs w:val="24"/>
              </w:rPr>
            </w:pPr>
            <w:r w:rsidRPr="00FF693A">
              <w:rPr>
                <w:b/>
                <w:sz w:val="24"/>
                <w:szCs w:val="24"/>
              </w:rPr>
              <w:t>3.4.1</w:t>
            </w:r>
          </w:p>
        </w:tc>
        <w:tc>
          <w:tcPr>
            <w:tcW w:w="1148" w:type="pct"/>
          </w:tcPr>
          <w:p w:rsidR="00556868" w:rsidRPr="00FF693A" w:rsidRDefault="00556868" w:rsidP="00371D3E">
            <w:pPr>
              <w:pStyle w:val="ConsPlusNormal"/>
              <w:ind w:firstLine="0"/>
              <w:rPr>
                <w:rFonts w:ascii="Times New Roman" w:hAnsi="Times New Roman" w:cs="Times New Roman"/>
                <w:sz w:val="24"/>
                <w:szCs w:val="24"/>
              </w:rPr>
            </w:pPr>
            <w:r w:rsidRPr="00FF693A">
              <w:rPr>
                <w:rFonts w:ascii="Times New Roman" w:hAnsi="Times New Roman" w:cs="Times New Roman"/>
                <w:sz w:val="24"/>
                <w:szCs w:val="24"/>
              </w:rPr>
              <w:t>Амбулаторно-поликлиническое обслуживание</w:t>
            </w:r>
          </w:p>
        </w:tc>
        <w:tc>
          <w:tcPr>
            <w:tcW w:w="1619" w:type="pct"/>
          </w:tcPr>
          <w:p w:rsidR="00556868" w:rsidRPr="00FF693A" w:rsidRDefault="00556868" w:rsidP="00371D3E">
            <w:pPr>
              <w:pStyle w:val="ConsPlusNormal"/>
              <w:ind w:firstLine="0"/>
              <w:rPr>
                <w:rFonts w:ascii="Times New Roman" w:hAnsi="Times New Roman" w:cs="Times New Roman"/>
                <w:color w:val="FF0000"/>
                <w:sz w:val="24"/>
                <w:szCs w:val="24"/>
              </w:rPr>
            </w:pPr>
            <w:r w:rsidRPr="00FF693A">
              <w:rPr>
                <w:rFonts w:ascii="Times New Roma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09" w:type="pct"/>
          </w:tcPr>
          <w:p w:rsidR="00556868" w:rsidRPr="00FF693A" w:rsidRDefault="00556868" w:rsidP="00371D3E">
            <w:pPr>
              <w:rPr>
                <w:sz w:val="24"/>
                <w:szCs w:val="24"/>
              </w:rPr>
            </w:pPr>
            <w:r w:rsidRPr="00FF693A">
              <w:rPr>
                <w:sz w:val="24"/>
                <w:szCs w:val="24"/>
              </w:rPr>
              <w:t xml:space="preserve"> - минимальная/максимальная площадь земельного участка– </w:t>
            </w:r>
            <w:r w:rsidRPr="00FF693A">
              <w:rPr>
                <w:b/>
                <w:sz w:val="24"/>
                <w:szCs w:val="24"/>
              </w:rPr>
              <w:t>2000/15000</w:t>
            </w:r>
            <w:r w:rsidRPr="00FF693A">
              <w:rPr>
                <w:sz w:val="24"/>
                <w:szCs w:val="24"/>
              </w:rPr>
              <w:t xml:space="preserve"> кв. м;</w:t>
            </w:r>
          </w:p>
          <w:p w:rsidR="004F6BCD" w:rsidRPr="00FF693A" w:rsidRDefault="004F6BCD" w:rsidP="004F6BCD">
            <w:pPr>
              <w:widowControl w:val="0"/>
              <w:ind w:hanging="8"/>
              <w:rPr>
                <w:bCs/>
                <w:sz w:val="24"/>
                <w:szCs w:val="24"/>
              </w:rPr>
            </w:pPr>
            <w:r w:rsidRPr="00FF693A">
              <w:rPr>
                <w:sz w:val="24"/>
                <w:szCs w:val="24"/>
              </w:rPr>
              <w:t xml:space="preserve">        -минимальные отступы от границ смежных  земельных участков – </w:t>
            </w:r>
            <w:r w:rsidRPr="00FF693A">
              <w:rPr>
                <w:b/>
                <w:sz w:val="24"/>
                <w:szCs w:val="24"/>
              </w:rPr>
              <w:t>3 м.,</w:t>
            </w:r>
            <w:r w:rsidRPr="00FF693A">
              <w:rPr>
                <w:sz w:val="24"/>
                <w:szCs w:val="24"/>
              </w:rPr>
              <w:t xml:space="preserve"> от фронтальной границы участка </w:t>
            </w:r>
            <w:r w:rsidRPr="00FF693A">
              <w:rPr>
                <w:bCs/>
                <w:sz w:val="24"/>
                <w:szCs w:val="24"/>
              </w:rPr>
              <w:t xml:space="preserve">– </w:t>
            </w:r>
            <w:r w:rsidRPr="00FF693A">
              <w:rPr>
                <w:b/>
                <w:bCs/>
                <w:sz w:val="24"/>
                <w:szCs w:val="24"/>
              </w:rPr>
              <w:t xml:space="preserve">5 м. </w:t>
            </w:r>
            <w:r w:rsidRPr="00FF693A">
              <w:rPr>
                <w:bCs/>
                <w:sz w:val="24"/>
                <w:szCs w:val="24"/>
              </w:rPr>
              <w:t>(за исключением линейных объектов);</w:t>
            </w:r>
          </w:p>
          <w:p w:rsidR="00556868" w:rsidRPr="00FF693A" w:rsidRDefault="00556868" w:rsidP="00371D3E">
            <w:pPr>
              <w:widowControl w:val="0"/>
              <w:rPr>
                <w:rFonts w:eastAsia="SimSun"/>
                <w:sz w:val="24"/>
                <w:szCs w:val="24"/>
                <w:lang w:eastAsia="zh-CN"/>
              </w:rPr>
            </w:pPr>
            <w:r w:rsidRPr="00FF693A">
              <w:rPr>
                <w:rFonts w:eastAsia="SimSun"/>
                <w:sz w:val="24"/>
                <w:szCs w:val="24"/>
                <w:lang w:eastAsia="zh-CN"/>
              </w:rPr>
              <w:t xml:space="preserve">- максимальное количество этажей зданий – </w:t>
            </w:r>
            <w:r w:rsidRPr="00FF693A">
              <w:rPr>
                <w:rFonts w:eastAsia="SimSun"/>
                <w:b/>
                <w:sz w:val="24"/>
                <w:szCs w:val="24"/>
                <w:lang w:eastAsia="zh-CN"/>
              </w:rPr>
              <w:t>3 этажа;</w:t>
            </w:r>
            <w:r w:rsidRPr="00FF693A">
              <w:rPr>
                <w:rFonts w:eastAsia="SimSun"/>
                <w:sz w:val="24"/>
                <w:szCs w:val="24"/>
                <w:lang w:eastAsia="zh-CN"/>
              </w:rPr>
              <w:t xml:space="preserve"> </w:t>
            </w:r>
          </w:p>
          <w:p w:rsidR="00556868" w:rsidRPr="00FF693A" w:rsidRDefault="00556868" w:rsidP="00371D3E">
            <w:pPr>
              <w:rPr>
                <w:sz w:val="24"/>
                <w:szCs w:val="24"/>
              </w:rPr>
            </w:pPr>
            <w:r w:rsidRPr="00FF693A">
              <w:rPr>
                <w:b/>
                <w:sz w:val="24"/>
                <w:szCs w:val="24"/>
              </w:rPr>
              <w:t xml:space="preserve">- </w:t>
            </w:r>
            <w:r w:rsidRPr="00FF693A">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F693A">
              <w:rPr>
                <w:b/>
                <w:sz w:val="24"/>
                <w:szCs w:val="24"/>
              </w:rPr>
              <w:t>15 м;</w:t>
            </w:r>
            <w:r w:rsidRPr="00FF693A">
              <w:rPr>
                <w:sz w:val="24"/>
                <w:szCs w:val="24"/>
              </w:rPr>
              <w:t xml:space="preserve"> </w:t>
            </w:r>
          </w:p>
          <w:p w:rsidR="00556868" w:rsidRPr="00FF693A" w:rsidRDefault="00556868" w:rsidP="00371D3E">
            <w:pPr>
              <w:rPr>
                <w:sz w:val="24"/>
                <w:szCs w:val="24"/>
              </w:rPr>
            </w:pPr>
            <w:r w:rsidRPr="00FF693A">
              <w:rPr>
                <w:sz w:val="24"/>
                <w:szCs w:val="24"/>
              </w:rPr>
              <w:t xml:space="preserve">- максимальный процент застройки в </w:t>
            </w:r>
            <w:r w:rsidRPr="00FF693A">
              <w:rPr>
                <w:sz w:val="24"/>
                <w:szCs w:val="24"/>
              </w:rPr>
              <w:lastRenderedPageBreak/>
              <w:t xml:space="preserve">границах земельного участка – </w:t>
            </w:r>
            <w:r w:rsidRPr="00FF693A">
              <w:rPr>
                <w:b/>
                <w:sz w:val="24"/>
                <w:szCs w:val="24"/>
              </w:rPr>
              <w:t>60%</w:t>
            </w:r>
            <w:r w:rsidRPr="00FF693A">
              <w:rPr>
                <w:sz w:val="24"/>
                <w:szCs w:val="24"/>
              </w:rPr>
              <w:t>.</w:t>
            </w:r>
          </w:p>
          <w:p w:rsidR="00556868" w:rsidRPr="00FF693A" w:rsidRDefault="00556868" w:rsidP="00371D3E">
            <w:pPr>
              <w:rPr>
                <w:sz w:val="24"/>
                <w:szCs w:val="24"/>
              </w:rPr>
            </w:pPr>
            <w:r w:rsidRPr="00FF693A">
              <w:rPr>
                <w:sz w:val="24"/>
                <w:szCs w:val="24"/>
              </w:rPr>
              <w:t>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556868" w:rsidRPr="00FF693A" w:rsidRDefault="00556868" w:rsidP="00371D3E">
            <w:pPr>
              <w:widowControl w:val="0"/>
              <w:rPr>
                <w:rFonts w:eastAsia="SimSun"/>
                <w:sz w:val="24"/>
                <w:szCs w:val="24"/>
                <w:lang w:eastAsia="zh-CN"/>
              </w:rPr>
            </w:pPr>
            <w:r w:rsidRPr="00FF693A">
              <w:rPr>
                <w:sz w:val="24"/>
                <w:szCs w:val="24"/>
              </w:rPr>
              <w:t xml:space="preserve">- минимальный процент озеленения </w:t>
            </w:r>
            <w:r w:rsidRPr="002D6656">
              <w:rPr>
                <w:color w:val="000000" w:themeColor="text1"/>
                <w:sz w:val="24"/>
                <w:szCs w:val="24"/>
              </w:rPr>
              <w:t xml:space="preserve">- </w:t>
            </w:r>
            <w:r w:rsidR="00A7422E" w:rsidRPr="002D6656">
              <w:rPr>
                <w:b/>
                <w:color w:val="000000" w:themeColor="text1"/>
                <w:sz w:val="24"/>
                <w:szCs w:val="24"/>
              </w:rPr>
              <w:t>30</w:t>
            </w:r>
            <w:r w:rsidRPr="00FF693A">
              <w:rPr>
                <w:b/>
                <w:sz w:val="24"/>
                <w:szCs w:val="24"/>
              </w:rPr>
              <w:t>%</w:t>
            </w:r>
            <w:r w:rsidRPr="00FF693A">
              <w:rPr>
                <w:sz w:val="24"/>
                <w:szCs w:val="24"/>
              </w:rPr>
              <w:t xml:space="preserve"> от площади земельного участка.</w:t>
            </w:r>
          </w:p>
        </w:tc>
      </w:tr>
      <w:tr w:rsidR="00556868" w:rsidRPr="00FF693A" w:rsidTr="00492323">
        <w:trPr>
          <w:trHeight w:val="498"/>
        </w:trPr>
        <w:tc>
          <w:tcPr>
            <w:tcW w:w="424" w:type="pct"/>
          </w:tcPr>
          <w:p w:rsidR="00556868" w:rsidRPr="00FF693A" w:rsidRDefault="00556868" w:rsidP="00371D3E">
            <w:pPr>
              <w:keepLines/>
              <w:widowControl w:val="0"/>
              <w:jc w:val="center"/>
              <w:rPr>
                <w:b/>
                <w:sz w:val="24"/>
                <w:szCs w:val="24"/>
              </w:rPr>
            </w:pPr>
            <w:r w:rsidRPr="00FF693A">
              <w:rPr>
                <w:b/>
                <w:sz w:val="24"/>
                <w:szCs w:val="24"/>
              </w:rPr>
              <w:lastRenderedPageBreak/>
              <w:t>3.5.1</w:t>
            </w:r>
          </w:p>
        </w:tc>
        <w:tc>
          <w:tcPr>
            <w:tcW w:w="1148" w:type="pct"/>
          </w:tcPr>
          <w:p w:rsidR="00556868" w:rsidRPr="00FF693A" w:rsidRDefault="00556868" w:rsidP="00371D3E">
            <w:pPr>
              <w:pStyle w:val="ConsPlusNormal"/>
              <w:ind w:firstLine="0"/>
              <w:rPr>
                <w:rFonts w:ascii="Times New Roman" w:hAnsi="Times New Roman" w:cs="Times New Roman"/>
                <w:sz w:val="24"/>
                <w:szCs w:val="24"/>
              </w:rPr>
            </w:pPr>
            <w:r w:rsidRPr="00FF693A">
              <w:rPr>
                <w:rFonts w:ascii="Times New Roman" w:hAnsi="Times New Roman" w:cs="Times New Roman"/>
                <w:sz w:val="24"/>
                <w:szCs w:val="24"/>
              </w:rPr>
              <w:t>Дошкольное, начальное и среднее общее образование</w:t>
            </w:r>
          </w:p>
        </w:tc>
        <w:tc>
          <w:tcPr>
            <w:tcW w:w="1619" w:type="pct"/>
          </w:tcPr>
          <w:p w:rsidR="00556868" w:rsidRPr="00FF693A" w:rsidRDefault="00556868" w:rsidP="00371D3E">
            <w:pPr>
              <w:pStyle w:val="ConsPlusNormal"/>
              <w:ind w:firstLine="0"/>
              <w:rPr>
                <w:rFonts w:ascii="Times New Roman" w:hAnsi="Times New Roman" w:cs="Times New Roman"/>
                <w:sz w:val="24"/>
                <w:szCs w:val="24"/>
              </w:rPr>
            </w:pPr>
            <w:r w:rsidRPr="00FF693A">
              <w:rPr>
                <w:rFonts w:ascii="Times New Roman" w:hAnsi="Times New Roman" w:cs="Times New Roman"/>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809" w:type="pct"/>
          </w:tcPr>
          <w:p w:rsidR="00556868" w:rsidRPr="00FF693A" w:rsidRDefault="00556868" w:rsidP="00371D3E">
            <w:pPr>
              <w:rPr>
                <w:sz w:val="24"/>
                <w:szCs w:val="24"/>
              </w:rPr>
            </w:pPr>
            <w:r w:rsidRPr="00FF693A">
              <w:rPr>
                <w:sz w:val="24"/>
                <w:szCs w:val="24"/>
              </w:rPr>
              <w:t xml:space="preserve">   -минимальная/максимальная площадь земельного участка–  </w:t>
            </w:r>
            <w:r w:rsidRPr="00FF693A">
              <w:rPr>
                <w:b/>
                <w:sz w:val="24"/>
                <w:szCs w:val="24"/>
              </w:rPr>
              <w:t>500/50000</w:t>
            </w:r>
            <w:r w:rsidRPr="00FF693A">
              <w:rPr>
                <w:sz w:val="24"/>
                <w:szCs w:val="24"/>
              </w:rPr>
              <w:t xml:space="preserve"> (на перспективное количество учащихся около 20000)кв. м;</w:t>
            </w:r>
          </w:p>
          <w:p w:rsidR="00556868" w:rsidRPr="00FF693A" w:rsidRDefault="00556868" w:rsidP="00371D3E">
            <w:pPr>
              <w:widowControl w:val="0"/>
              <w:rPr>
                <w:rFonts w:eastAsia="SimSun"/>
                <w:sz w:val="24"/>
                <w:szCs w:val="24"/>
                <w:lang w:eastAsia="zh-CN"/>
              </w:rPr>
            </w:pPr>
            <w:r w:rsidRPr="00FF693A">
              <w:rPr>
                <w:sz w:val="24"/>
                <w:szCs w:val="24"/>
              </w:rPr>
              <w:t xml:space="preserve">-минимальные отступы от границ участка - </w:t>
            </w:r>
            <w:r w:rsidRPr="00FF693A">
              <w:rPr>
                <w:b/>
                <w:sz w:val="24"/>
                <w:szCs w:val="24"/>
              </w:rPr>
              <w:t>5 м</w:t>
            </w:r>
            <w:r w:rsidRPr="00FF693A">
              <w:rPr>
                <w:sz w:val="24"/>
                <w:szCs w:val="24"/>
              </w:rPr>
              <w:t xml:space="preserve">, от  красной  линии - </w:t>
            </w:r>
            <w:r w:rsidRPr="00FF693A">
              <w:rPr>
                <w:b/>
                <w:sz w:val="24"/>
                <w:szCs w:val="24"/>
              </w:rPr>
              <w:t>10 м</w:t>
            </w:r>
            <w:r w:rsidRPr="00FF693A">
              <w:rPr>
                <w:sz w:val="24"/>
                <w:szCs w:val="24"/>
              </w:rPr>
              <w:t>, с учетом соблюдения требований технических регламентов,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r w:rsidRPr="00FF693A">
              <w:rPr>
                <w:rFonts w:eastAsia="SimSun"/>
                <w:sz w:val="24"/>
                <w:szCs w:val="24"/>
                <w:lang w:eastAsia="zh-CN"/>
              </w:rPr>
              <w:t xml:space="preserve"> </w:t>
            </w:r>
          </w:p>
          <w:p w:rsidR="00556868" w:rsidRPr="00FF693A" w:rsidRDefault="00556868" w:rsidP="00371D3E">
            <w:pPr>
              <w:widowControl w:val="0"/>
              <w:rPr>
                <w:rFonts w:eastAsia="SimSun"/>
                <w:sz w:val="24"/>
                <w:szCs w:val="24"/>
                <w:lang w:eastAsia="zh-CN"/>
              </w:rPr>
            </w:pPr>
            <w:r w:rsidRPr="00FF693A">
              <w:rPr>
                <w:rFonts w:eastAsia="SimSun"/>
                <w:sz w:val="24"/>
                <w:szCs w:val="24"/>
                <w:lang w:eastAsia="zh-CN"/>
              </w:rPr>
              <w:t xml:space="preserve">-максимальное количество этажей зданий – </w:t>
            </w:r>
            <w:r w:rsidRPr="00FF693A">
              <w:rPr>
                <w:rFonts w:eastAsia="SimSun"/>
                <w:b/>
                <w:sz w:val="24"/>
                <w:szCs w:val="24"/>
                <w:lang w:eastAsia="zh-CN"/>
              </w:rPr>
              <w:t>3 этажа;</w:t>
            </w:r>
            <w:r w:rsidRPr="00FF693A">
              <w:rPr>
                <w:rFonts w:eastAsia="SimSun"/>
                <w:sz w:val="24"/>
                <w:szCs w:val="24"/>
                <w:lang w:eastAsia="zh-CN"/>
              </w:rPr>
              <w:t xml:space="preserve"> </w:t>
            </w:r>
          </w:p>
          <w:p w:rsidR="00556868" w:rsidRPr="00FF693A" w:rsidRDefault="00556868" w:rsidP="00371D3E">
            <w:pPr>
              <w:rPr>
                <w:sz w:val="24"/>
                <w:szCs w:val="24"/>
              </w:rPr>
            </w:pPr>
            <w:r w:rsidRPr="00FF693A">
              <w:rPr>
                <w:b/>
                <w:sz w:val="24"/>
                <w:szCs w:val="24"/>
              </w:rPr>
              <w:t xml:space="preserve">- </w:t>
            </w:r>
            <w:r w:rsidRPr="00FF693A">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F693A">
              <w:rPr>
                <w:b/>
                <w:sz w:val="24"/>
                <w:szCs w:val="24"/>
              </w:rPr>
              <w:t>15 м;</w:t>
            </w:r>
            <w:r w:rsidRPr="00FF693A">
              <w:rPr>
                <w:sz w:val="24"/>
                <w:szCs w:val="24"/>
              </w:rPr>
              <w:t xml:space="preserve"> </w:t>
            </w:r>
          </w:p>
          <w:p w:rsidR="00556868" w:rsidRPr="00FF693A" w:rsidRDefault="00556868" w:rsidP="00371D3E">
            <w:pPr>
              <w:autoSpaceDE w:val="0"/>
              <w:autoSpaceDN w:val="0"/>
              <w:adjustRightInd w:val="0"/>
              <w:rPr>
                <w:sz w:val="24"/>
                <w:szCs w:val="24"/>
              </w:rPr>
            </w:pPr>
            <w:r w:rsidRPr="00FF693A">
              <w:rPr>
                <w:sz w:val="24"/>
                <w:szCs w:val="24"/>
              </w:rPr>
              <w:t xml:space="preserve">- максимальный процент застройки в границах земельного участка – </w:t>
            </w:r>
            <w:r w:rsidRPr="00FF693A">
              <w:rPr>
                <w:b/>
                <w:sz w:val="24"/>
                <w:szCs w:val="24"/>
              </w:rPr>
              <w:t>60%</w:t>
            </w:r>
            <w:r w:rsidRPr="00FF693A">
              <w:rPr>
                <w:sz w:val="24"/>
                <w:szCs w:val="24"/>
              </w:rPr>
              <w:t>.</w:t>
            </w:r>
          </w:p>
          <w:p w:rsidR="00556868" w:rsidRPr="00FF693A" w:rsidRDefault="00556868" w:rsidP="00371D3E">
            <w:pPr>
              <w:widowControl w:val="0"/>
              <w:rPr>
                <w:rFonts w:eastAsia="SimSun"/>
                <w:sz w:val="24"/>
                <w:szCs w:val="24"/>
                <w:lang w:eastAsia="zh-CN"/>
              </w:rPr>
            </w:pPr>
            <w:r w:rsidRPr="00FF693A">
              <w:rPr>
                <w:sz w:val="24"/>
                <w:szCs w:val="24"/>
              </w:rPr>
              <w:t xml:space="preserve">-минимальный процент озеленения </w:t>
            </w:r>
            <w:r w:rsidRPr="002D6656">
              <w:rPr>
                <w:color w:val="000000" w:themeColor="text1"/>
                <w:sz w:val="24"/>
                <w:szCs w:val="24"/>
              </w:rPr>
              <w:t xml:space="preserve">- </w:t>
            </w:r>
            <w:r w:rsidR="00A7422E" w:rsidRPr="002D6656">
              <w:rPr>
                <w:b/>
                <w:color w:val="000000" w:themeColor="text1"/>
                <w:sz w:val="24"/>
                <w:szCs w:val="24"/>
              </w:rPr>
              <w:t>30</w:t>
            </w:r>
            <w:r w:rsidRPr="00FF693A">
              <w:rPr>
                <w:b/>
                <w:sz w:val="24"/>
                <w:szCs w:val="24"/>
              </w:rPr>
              <w:t>%</w:t>
            </w:r>
            <w:r w:rsidRPr="00FF693A">
              <w:rPr>
                <w:sz w:val="24"/>
                <w:szCs w:val="24"/>
              </w:rPr>
              <w:t xml:space="preserve"> от </w:t>
            </w:r>
            <w:r w:rsidRPr="00FF693A">
              <w:rPr>
                <w:sz w:val="24"/>
                <w:szCs w:val="24"/>
              </w:rPr>
              <w:lastRenderedPageBreak/>
              <w:t>площади земельного участка.</w:t>
            </w:r>
          </w:p>
        </w:tc>
      </w:tr>
      <w:tr w:rsidR="00556868" w:rsidRPr="00FF693A" w:rsidTr="00492323">
        <w:trPr>
          <w:trHeight w:val="214"/>
        </w:trPr>
        <w:tc>
          <w:tcPr>
            <w:tcW w:w="424" w:type="pct"/>
          </w:tcPr>
          <w:p w:rsidR="00556868" w:rsidRPr="00FF693A" w:rsidRDefault="00556868" w:rsidP="00371D3E">
            <w:pPr>
              <w:keepLines/>
              <w:widowControl w:val="0"/>
              <w:jc w:val="center"/>
              <w:rPr>
                <w:b/>
                <w:sz w:val="24"/>
                <w:szCs w:val="24"/>
              </w:rPr>
            </w:pPr>
            <w:r w:rsidRPr="00FF693A">
              <w:rPr>
                <w:b/>
                <w:sz w:val="24"/>
                <w:szCs w:val="24"/>
              </w:rPr>
              <w:lastRenderedPageBreak/>
              <w:t>3.5.2</w:t>
            </w:r>
          </w:p>
        </w:tc>
        <w:tc>
          <w:tcPr>
            <w:tcW w:w="1148" w:type="pct"/>
          </w:tcPr>
          <w:p w:rsidR="00556868" w:rsidRPr="00FF693A" w:rsidRDefault="00556868" w:rsidP="00371D3E">
            <w:pPr>
              <w:pStyle w:val="ConsPlusNormal"/>
              <w:ind w:firstLine="0"/>
              <w:rPr>
                <w:rFonts w:ascii="Times New Roman" w:hAnsi="Times New Roman" w:cs="Times New Roman"/>
                <w:sz w:val="24"/>
                <w:szCs w:val="24"/>
              </w:rPr>
            </w:pPr>
            <w:r w:rsidRPr="00FF693A">
              <w:rPr>
                <w:rFonts w:ascii="Times New Roman" w:hAnsi="Times New Roman" w:cs="Times New Roman"/>
                <w:sz w:val="24"/>
                <w:szCs w:val="24"/>
              </w:rPr>
              <w:t>Среднее и высшее профессиональное образование</w:t>
            </w:r>
          </w:p>
        </w:tc>
        <w:tc>
          <w:tcPr>
            <w:tcW w:w="1619" w:type="pct"/>
          </w:tcPr>
          <w:p w:rsidR="00556868" w:rsidRPr="00FF693A" w:rsidRDefault="00556868" w:rsidP="00371D3E">
            <w:pPr>
              <w:pStyle w:val="ConsPlusNormal"/>
              <w:ind w:firstLine="0"/>
              <w:rPr>
                <w:rFonts w:ascii="Times New Roman" w:hAnsi="Times New Roman" w:cs="Times New Roman"/>
                <w:color w:val="FF0000"/>
                <w:sz w:val="24"/>
                <w:szCs w:val="24"/>
              </w:rPr>
            </w:pPr>
            <w:r w:rsidRPr="00FF693A">
              <w:rPr>
                <w:rFonts w:ascii="Times New Roman" w:hAnsi="Times New Roman" w:cs="Times New Roman"/>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809" w:type="pct"/>
          </w:tcPr>
          <w:p w:rsidR="00556868" w:rsidRPr="00FF693A" w:rsidRDefault="00556868" w:rsidP="00371D3E">
            <w:pPr>
              <w:rPr>
                <w:sz w:val="24"/>
                <w:szCs w:val="24"/>
              </w:rPr>
            </w:pPr>
            <w:r w:rsidRPr="00FF693A">
              <w:rPr>
                <w:sz w:val="24"/>
                <w:szCs w:val="24"/>
              </w:rPr>
              <w:t xml:space="preserve">  -минимальная/максимальная площадь земельного участка–  </w:t>
            </w:r>
            <w:r w:rsidRPr="00FF693A">
              <w:rPr>
                <w:b/>
                <w:sz w:val="24"/>
                <w:szCs w:val="24"/>
              </w:rPr>
              <w:t>500/15000</w:t>
            </w:r>
            <w:r w:rsidRPr="00FF693A">
              <w:rPr>
                <w:sz w:val="24"/>
                <w:szCs w:val="24"/>
              </w:rPr>
              <w:t xml:space="preserve"> кв. м;</w:t>
            </w:r>
          </w:p>
          <w:p w:rsidR="00556868" w:rsidRPr="00FF693A" w:rsidRDefault="00556868" w:rsidP="00371D3E">
            <w:pPr>
              <w:widowControl w:val="0"/>
              <w:rPr>
                <w:rFonts w:eastAsia="SimSun"/>
                <w:sz w:val="24"/>
                <w:szCs w:val="24"/>
                <w:lang w:eastAsia="zh-CN"/>
              </w:rPr>
            </w:pPr>
            <w:r w:rsidRPr="00FF693A">
              <w:rPr>
                <w:sz w:val="24"/>
                <w:szCs w:val="24"/>
              </w:rPr>
              <w:t xml:space="preserve">-минимальные отступы от границ участка - </w:t>
            </w:r>
            <w:r w:rsidRPr="00FF693A">
              <w:rPr>
                <w:b/>
                <w:sz w:val="24"/>
                <w:szCs w:val="24"/>
              </w:rPr>
              <w:t>5 м</w:t>
            </w:r>
            <w:r w:rsidRPr="00FF693A">
              <w:rPr>
                <w:sz w:val="24"/>
                <w:szCs w:val="24"/>
              </w:rPr>
              <w:t xml:space="preserve">, от  красной  линии - </w:t>
            </w:r>
            <w:r w:rsidRPr="00FF693A">
              <w:rPr>
                <w:b/>
                <w:sz w:val="24"/>
                <w:szCs w:val="24"/>
              </w:rPr>
              <w:t>10 м</w:t>
            </w:r>
            <w:r w:rsidRPr="00FF693A">
              <w:rPr>
                <w:sz w:val="24"/>
                <w:szCs w:val="24"/>
              </w:rPr>
              <w:t>, с учетом соблюдения требований технических регламентов,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r w:rsidRPr="00FF693A">
              <w:rPr>
                <w:rFonts w:eastAsia="SimSun"/>
                <w:sz w:val="24"/>
                <w:szCs w:val="24"/>
                <w:lang w:eastAsia="zh-CN"/>
              </w:rPr>
              <w:t xml:space="preserve"> </w:t>
            </w:r>
          </w:p>
          <w:p w:rsidR="00556868" w:rsidRPr="00FF693A" w:rsidRDefault="00556868" w:rsidP="00371D3E">
            <w:pPr>
              <w:widowControl w:val="0"/>
              <w:rPr>
                <w:rFonts w:eastAsia="SimSun"/>
                <w:sz w:val="24"/>
                <w:szCs w:val="24"/>
                <w:lang w:eastAsia="zh-CN"/>
              </w:rPr>
            </w:pPr>
            <w:r w:rsidRPr="00FF693A">
              <w:rPr>
                <w:rFonts w:eastAsia="SimSun"/>
                <w:sz w:val="24"/>
                <w:szCs w:val="24"/>
                <w:lang w:eastAsia="zh-CN"/>
              </w:rPr>
              <w:t xml:space="preserve">-максимальное количество этажей зданий – </w:t>
            </w:r>
            <w:r w:rsidRPr="00FF693A">
              <w:rPr>
                <w:rFonts w:eastAsia="SimSun"/>
                <w:b/>
                <w:sz w:val="24"/>
                <w:szCs w:val="24"/>
                <w:lang w:eastAsia="zh-CN"/>
              </w:rPr>
              <w:t>3 этажа;</w:t>
            </w:r>
            <w:r w:rsidRPr="00FF693A">
              <w:rPr>
                <w:rFonts w:eastAsia="SimSun"/>
                <w:sz w:val="24"/>
                <w:szCs w:val="24"/>
                <w:lang w:eastAsia="zh-CN"/>
              </w:rPr>
              <w:t xml:space="preserve"> </w:t>
            </w:r>
          </w:p>
          <w:p w:rsidR="00556868" w:rsidRPr="00FF693A" w:rsidRDefault="00556868" w:rsidP="00371D3E">
            <w:pPr>
              <w:rPr>
                <w:sz w:val="24"/>
                <w:szCs w:val="24"/>
              </w:rPr>
            </w:pPr>
            <w:r w:rsidRPr="00FF693A">
              <w:rPr>
                <w:b/>
                <w:sz w:val="24"/>
                <w:szCs w:val="24"/>
              </w:rPr>
              <w:t xml:space="preserve">- </w:t>
            </w:r>
            <w:r w:rsidRPr="00FF693A">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F693A">
              <w:rPr>
                <w:b/>
                <w:sz w:val="24"/>
                <w:szCs w:val="24"/>
              </w:rPr>
              <w:t>15 м;</w:t>
            </w:r>
            <w:r w:rsidRPr="00FF693A">
              <w:rPr>
                <w:sz w:val="24"/>
                <w:szCs w:val="24"/>
              </w:rPr>
              <w:t xml:space="preserve"> </w:t>
            </w:r>
          </w:p>
          <w:p w:rsidR="00556868" w:rsidRPr="00FF693A" w:rsidRDefault="00556868" w:rsidP="00371D3E">
            <w:pPr>
              <w:autoSpaceDE w:val="0"/>
              <w:autoSpaceDN w:val="0"/>
              <w:adjustRightInd w:val="0"/>
              <w:rPr>
                <w:sz w:val="24"/>
                <w:szCs w:val="24"/>
              </w:rPr>
            </w:pPr>
            <w:r w:rsidRPr="00FF693A">
              <w:rPr>
                <w:sz w:val="24"/>
                <w:szCs w:val="24"/>
              </w:rPr>
              <w:t xml:space="preserve">- максимальный процент застройки в границах земельного участка – </w:t>
            </w:r>
            <w:r w:rsidRPr="00FF693A">
              <w:rPr>
                <w:b/>
                <w:sz w:val="24"/>
                <w:szCs w:val="24"/>
              </w:rPr>
              <w:t>60%</w:t>
            </w:r>
            <w:r w:rsidRPr="00FF693A">
              <w:rPr>
                <w:sz w:val="24"/>
                <w:szCs w:val="24"/>
              </w:rPr>
              <w:t>.</w:t>
            </w:r>
          </w:p>
          <w:p w:rsidR="00556868" w:rsidRPr="00FF693A" w:rsidRDefault="00556868" w:rsidP="00371D3E">
            <w:pPr>
              <w:widowControl w:val="0"/>
              <w:rPr>
                <w:rFonts w:eastAsia="SimSun"/>
                <w:sz w:val="24"/>
                <w:szCs w:val="24"/>
                <w:lang w:eastAsia="zh-CN"/>
              </w:rPr>
            </w:pPr>
            <w:r w:rsidRPr="00FF693A">
              <w:rPr>
                <w:sz w:val="24"/>
                <w:szCs w:val="24"/>
              </w:rPr>
              <w:t xml:space="preserve">-минимальный процент озеленения </w:t>
            </w:r>
            <w:r w:rsidRPr="002D6656">
              <w:rPr>
                <w:color w:val="000000" w:themeColor="text1"/>
                <w:sz w:val="24"/>
                <w:szCs w:val="24"/>
              </w:rPr>
              <w:t xml:space="preserve">- </w:t>
            </w:r>
            <w:r w:rsidR="00A7422E" w:rsidRPr="002D6656">
              <w:rPr>
                <w:b/>
                <w:color w:val="000000" w:themeColor="text1"/>
                <w:sz w:val="24"/>
                <w:szCs w:val="24"/>
              </w:rPr>
              <w:t>30</w:t>
            </w:r>
            <w:r w:rsidRPr="00FF693A">
              <w:rPr>
                <w:b/>
                <w:sz w:val="24"/>
                <w:szCs w:val="24"/>
              </w:rPr>
              <w:t>%</w:t>
            </w:r>
            <w:r w:rsidRPr="00FF693A">
              <w:rPr>
                <w:sz w:val="24"/>
                <w:szCs w:val="24"/>
              </w:rPr>
              <w:t xml:space="preserve"> от площади земельного участка.</w:t>
            </w:r>
          </w:p>
        </w:tc>
      </w:tr>
      <w:tr w:rsidR="00D451CD" w:rsidRPr="00FF693A" w:rsidTr="00492323">
        <w:trPr>
          <w:trHeight w:val="498"/>
        </w:trPr>
        <w:tc>
          <w:tcPr>
            <w:tcW w:w="424" w:type="pct"/>
          </w:tcPr>
          <w:p w:rsidR="00D451CD" w:rsidRPr="00FF693A" w:rsidRDefault="00D451CD" w:rsidP="00371D3E">
            <w:pPr>
              <w:keepLines/>
              <w:widowControl w:val="0"/>
              <w:jc w:val="center"/>
              <w:rPr>
                <w:b/>
                <w:sz w:val="24"/>
                <w:szCs w:val="24"/>
              </w:rPr>
            </w:pPr>
            <w:r w:rsidRPr="00FF693A">
              <w:rPr>
                <w:b/>
                <w:sz w:val="24"/>
                <w:szCs w:val="24"/>
              </w:rPr>
              <w:t>3.6.1</w:t>
            </w:r>
          </w:p>
        </w:tc>
        <w:tc>
          <w:tcPr>
            <w:tcW w:w="1148" w:type="pct"/>
          </w:tcPr>
          <w:p w:rsidR="00D451CD" w:rsidRPr="00FF693A" w:rsidRDefault="00D451CD" w:rsidP="00045CAB">
            <w:pPr>
              <w:spacing w:before="100" w:beforeAutospacing="1" w:after="100" w:afterAutospacing="1"/>
              <w:rPr>
                <w:sz w:val="24"/>
                <w:szCs w:val="24"/>
              </w:rPr>
            </w:pPr>
            <w:r w:rsidRPr="00FF693A">
              <w:rPr>
                <w:sz w:val="24"/>
                <w:szCs w:val="24"/>
              </w:rPr>
              <w:t>Объекты культурно-досуговой деятельности</w:t>
            </w:r>
          </w:p>
        </w:tc>
        <w:tc>
          <w:tcPr>
            <w:tcW w:w="1619" w:type="pct"/>
          </w:tcPr>
          <w:p w:rsidR="00D451CD" w:rsidRPr="00FF693A" w:rsidRDefault="00D451CD" w:rsidP="00045CAB">
            <w:pPr>
              <w:spacing w:before="100" w:beforeAutospacing="1" w:after="100" w:afterAutospacing="1"/>
              <w:rPr>
                <w:sz w:val="24"/>
                <w:szCs w:val="24"/>
              </w:rPr>
            </w:pPr>
            <w:r w:rsidRPr="00FF693A">
              <w:rPr>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809" w:type="pct"/>
          </w:tcPr>
          <w:p w:rsidR="00D451CD" w:rsidRPr="00FF693A" w:rsidRDefault="00D451CD" w:rsidP="00371D3E">
            <w:pPr>
              <w:rPr>
                <w:sz w:val="24"/>
                <w:szCs w:val="24"/>
              </w:rPr>
            </w:pPr>
            <w:r w:rsidRPr="00FF693A">
              <w:rPr>
                <w:sz w:val="24"/>
                <w:szCs w:val="24"/>
              </w:rPr>
              <w:t xml:space="preserve">- минимальная/максимальная площадь земельного участка –  </w:t>
            </w:r>
            <w:r w:rsidRPr="00FF693A">
              <w:rPr>
                <w:b/>
                <w:sz w:val="24"/>
                <w:szCs w:val="24"/>
              </w:rPr>
              <w:t>500/20000</w:t>
            </w:r>
            <w:r w:rsidRPr="00FF693A">
              <w:rPr>
                <w:sz w:val="24"/>
                <w:szCs w:val="24"/>
              </w:rPr>
              <w:t xml:space="preserve"> кв. м</w:t>
            </w:r>
          </w:p>
          <w:p w:rsidR="00D451CD" w:rsidRPr="00FF693A" w:rsidRDefault="00D451CD" w:rsidP="00371D3E">
            <w:pPr>
              <w:widowControl w:val="0"/>
              <w:rPr>
                <w:b/>
                <w:bCs/>
                <w:sz w:val="24"/>
                <w:szCs w:val="24"/>
              </w:rPr>
            </w:pPr>
            <w:r w:rsidRPr="00FF693A">
              <w:rPr>
                <w:sz w:val="24"/>
                <w:szCs w:val="24"/>
              </w:rPr>
              <w:t xml:space="preserve">-минимальные отступы от границ смежных  земельных участков – </w:t>
            </w:r>
            <w:r w:rsidRPr="00FF693A">
              <w:rPr>
                <w:b/>
                <w:sz w:val="24"/>
                <w:szCs w:val="24"/>
              </w:rPr>
              <w:t>3 м,</w:t>
            </w:r>
            <w:r w:rsidRPr="00FF693A">
              <w:rPr>
                <w:sz w:val="24"/>
                <w:szCs w:val="24"/>
              </w:rPr>
              <w:t xml:space="preserve"> от фронтальной границы участка </w:t>
            </w:r>
            <w:r w:rsidRPr="00FF693A">
              <w:rPr>
                <w:bCs/>
                <w:sz w:val="24"/>
                <w:szCs w:val="24"/>
              </w:rPr>
              <w:t xml:space="preserve">– </w:t>
            </w:r>
            <w:r w:rsidRPr="00FF693A">
              <w:rPr>
                <w:b/>
                <w:bCs/>
                <w:sz w:val="24"/>
                <w:szCs w:val="24"/>
              </w:rPr>
              <w:t>5 м ;</w:t>
            </w:r>
          </w:p>
          <w:p w:rsidR="00D451CD" w:rsidRPr="00FF693A" w:rsidRDefault="00D451CD" w:rsidP="00371D3E">
            <w:pPr>
              <w:widowControl w:val="0"/>
              <w:rPr>
                <w:rFonts w:eastAsia="SimSun"/>
                <w:sz w:val="24"/>
                <w:szCs w:val="24"/>
                <w:lang w:eastAsia="zh-CN"/>
              </w:rPr>
            </w:pPr>
            <w:r w:rsidRPr="00FF693A">
              <w:rPr>
                <w:rFonts w:eastAsia="SimSun"/>
                <w:sz w:val="24"/>
                <w:szCs w:val="24"/>
                <w:lang w:eastAsia="zh-CN"/>
              </w:rPr>
              <w:t xml:space="preserve">- максимальное количество этажей зданий – </w:t>
            </w:r>
            <w:r w:rsidRPr="00FF693A">
              <w:rPr>
                <w:rFonts w:eastAsia="SimSun"/>
                <w:b/>
                <w:sz w:val="24"/>
                <w:szCs w:val="24"/>
                <w:lang w:eastAsia="zh-CN"/>
              </w:rPr>
              <w:t>3 этажа;</w:t>
            </w:r>
            <w:r w:rsidRPr="00FF693A">
              <w:rPr>
                <w:rFonts w:eastAsia="SimSun"/>
                <w:sz w:val="24"/>
                <w:szCs w:val="24"/>
                <w:lang w:eastAsia="zh-CN"/>
              </w:rPr>
              <w:t xml:space="preserve"> </w:t>
            </w:r>
          </w:p>
          <w:p w:rsidR="00D451CD" w:rsidRPr="00FF693A" w:rsidRDefault="00D451CD" w:rsidP="00371D3E">
            <w:pPr>
              <w:rPr>
                <w:sz w:val="24"/>
                <w:szCs w:val="24"/>
              </w:rPr>
            </w:pPr>
            <w:r w:rsidRPr="00FF693A">
              <w:rPr>
                <w:b/>
                <w:sz w:val="24"/>
                <w:szCs w:val="24"/>
              </w:rPr>
              <w:lastRenderedPageBreak/>
              <w:t xml:space="preserve">- </w:t>
            </w:r>
            <w:r w:rsidRPr="00FF693A">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F693A">
              <w:rPr>
                <w:b/>
                <w:sz w:val="24"/>
                <w:szCs w:val="24"/>
              </w:rPr>
              <w:t>15 м;</w:t>
            </w:r>
            <w:r w:rsidRPr="00FF693A">
              <w:rPr>
                <w:sz w:val="24"/>
                <w:szCs w:val="24"/>
              </w:rPr>
              <w:t xml:space="preserve"> </w:t>
            </w:r>
          </w:p>
          <w:p w:rsidR="00D451CD" w:rsidRPr="00FF693A" w:rsidRDefault="00D451CD" w:rsidP="00371D3E">
            <w:pPr>
              <w:autoSpaceDE w:val="0"/>
              <w:autoSpaceDN w:val="0"/>
              <w:adjustRightInd w:val="0"/>
              <w:rPr>
                <w:sz w:val="24"/>
                <w:szCs w:val="24"/>
              </w:rPr>
            </w:pPr>
            <w:r w:rsidRPr="00FF693A">
              <w:rPr>
                <w:sz w:val="24"/>
                <w:szCs w:val="24"/>
              </w:rPr>
              <w:t xml:space="preserve">- максимальный процент застройки в границах земельного участка – </w:t>
            </w:r>
            <w:r w:rsidRPr="00FF693A">
              <w:rPr>
                <w:b/>
                <w:sz w:val="24"/>
                <w:szCs w:val="24"/>
              </w:rPr>
              <w:t>60%</w:t>
            </w:r>
            <w:r w:rsidRPr="00FF693A">
              <w:rPr>
                <w:sz w:val="24"/>
                <w:szCs w:val="24"/>
              </w:rPr>
              <w:t>.</w:t>
            </w:r>
          </w:p>
          <w:p w:rsidR="00D451CD" w:rsidRPr="00FF693A" w:rsidRDefault="00D451CD" w:rsidP="00371D3E">
            <w:pPr>
              <w:widowControl w:val="0"/>
              <w:rPr>
                <w:rFonts w:eastAsia="SimSun"/>
                <w:sz w:val="24"/>
                <w:szCs w:val="24"/>
                <w:lang w:eastAsia="zh-CN"/>
              </w:rPr>
            </w:pPr>
            <w:r w:rsidRPr="00FF693A">
              <w:rPr>
                <w:sz w:val="24"/>
                <w:szCs w:val="24"/>
              </w:rPr>
              <w:t xml:space="preserve">- минимальный процент озеленения </w:t>
            </w:r>
            <w:r w:rsidRPr="002D6656">
              <w:rPr>
                <w:color w:val="000000" w:themeColor="text1"/>
                <w:sz w:val="24"/>
                <w:szCs w:val="24"/>
              </w:rPr>
              <w:t xml:space="preserve">- </w:t>
            </w:r>
            <w:r w:rsidR="00A7422E" w:rsidRPr="002D6656">
              <w:rPr>
                <w:b/>
                <w:color w:val="000000" w:themeColor="text1"/>
                <w:sz w:val="24"/>
                <w:szCs w:val="24"/>
              </w:rPr>
              <w:t>30</w:t>
            </w:r>
            <w:r w:rsidRPr="00FF693A">
              <w:rPr>
                <w:b/>
                <w:sz w:val="24"/>
                <w:szCs w:val="24"/>
              </w:rPr>
              <w:t>%</w:t>
            </w:r>
            <w:r w:rsidRPr="00FF693A">
              <w:rPr>
                <w:sz w:val="24"/>
                <w:szCs w:val="24"/>
              </w:rPr>
              <w:t xml:space="preserve"> от площади  земельного участка</w:t>
            </w:r>
          </w:p>
        </w:tc>
      </w:tr>
      <w:tr w:rsidR="00556868" w:rsidRPr="00FF693A" w:rsidTr="00492323">
        <w:trPr>
          <w:trHeight w:val="223"/>
        </w:trPr>
        <w:tc>
          <w:tcPr>
            <w:tcW w:w="424" w:type="pct"/>
          </w:tcPr>
          <w:p w:rsidR="00556868" w:rsidRPr="00FF693A" w:rsidRDefault="00556868" w:rsidP="00371D3E">
            <w:pPr>
              <w:keepLines/>
              <w:widowControl w:val="0"/>
              <w:jc w:val="center"/>
              <w:rPr>
                <w:b/>
                <w:sz w:val="24"/>
                <w:szCs w:val="24"/>
              </w:rPr>
            </w:pPr>
            <w:r w:rsidRPr="00FF693A">
              <w:rPr>
                <w:b/>
                <w:sz w:val="24"/>
                <w:szCs w:val="24"/>
              </w:rPr>
              <w:lastRenderedPageBreak/>
              <w:t>3.7</w:t>
            </w:r>
          </w:p>
        </w:tc>
        <w:tc>
          <w:tcPr>
            <w:tcW w:w="1148" w:type="pct"/>
          </w:tcPr>
          <w:p w:rsidR="00556868" w:rsidRPr="00FF693A" w:rsidRDefault="00556868" w:rsidP="00371D3E">
            <w:pPr>
              <w:pStyle w:val="ConsPlusNormal"/>
              <w:ind w:firstLine="0"/>
              <w:rPr>
                <w:rFonts w:ascii="Times New Roman" w:hAnsi="Times New Roman" w:cs="Times New Roman"/>
                <w:sz w:val="24"/>
                <w:szCs w:val="24"/>
              </w:rPr>
            </w:pPr>
            <w:r w:rsidRPr="00FF693A">
              <w:rPr>
                <w:rFonts w:ascii="Times New Roman" w:hAnsi="Times New Roman" w:cs="Times New Roman"/>
                <w:sz w:val="24"/>
                <w:szCs w:val="24"/>
              </w:rPr>
              <w:t>Религиозное использование</w:t>
            </w:r>
          </w:p>
        </w:tc>
        <w:tc>
          <w:tcPr>
            <w:tcW w:w="1619" w:type="pct"/>
          </w:tcPr>
          <w:p w:rsidR="00556868" w:rsidRPr="00FF693A" w:rsidRDefault="00D9414F" w:rsidP="00371D3E">
            <w:pPr>
              <w:pStyle w:val="ConsPlusNormal"/>
              <w:ind w:firstLine="0"/>
              <w:rPr>
                <w:rFonts w:ascii="Times New Roman" w:hAnsi="Times New Roman" w:cs="Times New Roman"/>
                <w:sz w:val="24"/>
                <w:szCs w:val="24"/>
              </w:rPr>
            </w:pPr>
            <w:r w:rsidRPr="00FF693A">
              <w:rPr>
                <w:rFonts w:ascii="Times New Roman" w:hAnsi="Times New Roman" w:cs="Times New Roman"/>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30" w:anchor="/document/70736874/entry/1371" w:history="1">
              <w:r w:rsidRPr="00FF693A">
                <w:rPr>
                  <w:rFonts w:ascii="Times New Roman" w:hAnsi="Times New Roman" w:cs="Times New Roman"/>
                  <w:sz w:val="24"/>
                  <w:szCs w:val="24"/>
                  <w:u w:val="single"/>
                </w:rPr>
                <w:t>кодами 3.7.1-3.7.2</w:t>
              </w:r>
            </w:hyperlink>
          </w:p>
        </w:tc>
        <w:tc>
          <w:tcPr>
            <w:tcW w:w="1809" w:type="pct"/>
          </w:tcPr>
          <w:p w:rsidR="00556868" w:rsidRPr="00FF693A" w:rsidRDefault="00556868" w:rsidP="00371D3E">
            <w:pPr>
              <w:rPr>
                <w:sz w:val="24"/>
                <w:szCs w:val="24"/>
              </w:rPr>
            </w:pPr>
            <w:r w:rsidRPr="00FF693A">
              <w:rPr>
                <w:sz w:val="24"/>
                <w:szCs w:val="24"/>
              </w:rPr>
              <w:t xml:space="preserve">- минимальная/максимальная площадь земельного участка–  </w:t>
            </w:r>
            <w:r w:rsidRPr="00FF693A">
              <w:rPr>
                <w:b/>
                <w:sz w:val="24"/>
                <w:szCs w:val="24"/>
              </w:rPr>
              <w:t>300/10000</w:t>
            </w:r>
            <w:r w:rsidRPr="00FF693A">
              <w:rPr>
                <w:sz w:val="24"/>
                <w:szCs w:val="24"/>
              </w:rPr>
              <w:t xml:space="preserve"> кв. м;</w:t>
            </w:r>
          </w:p>
          <w:p w:rsidR="00556868" w:rsidRPr="00FF693A" w:rsidRDefault="00556868" w:rsidP="00371D3E">
            <w:pPr>
              <w:widowControl w:val="0"/>
              <w:rPr>
                <w:b/>
                <w:bCs/>
                <w:sz w:val="24"/>
                <w:szCs w:val="24"/>
              </w:rPr>
            </w:pPr>
            <w:r w:rsidRPr="00FF693A">
              <w:rPr>
                <w:sz w:val="24"/>
                <w:szCs w:val="24"/>
              </w:rPr>
              <w:t xml:space="preserve">-минимальные отступы от границ смежных  земельных участков – </w:t>
            </w:r>
            <w:r w:rsidRPr="00FF693A">
              <w:rPr>
                <w:b/>
                <w:sz w:val="24"/>
                <w:szCs w:val="24"/>
              </w:rPr>
              <w:t>3 м,</w:t>
            </w:r>
            <w:r w:rsidRPr="00FF693A">
              <w:rPr>
                <w:sz w:val="24"/>
                <w:szCs w:val="24"/>
              </w:rPr>
              <w:t xml:space="preserve"> от фронтальной границы участка </w:t>
            </w:r>
            <w:r w:rsidRPr="00FF693A">
              <w:rPr>
                <w:bCs/>
                <w:sz w:val="24"/>
                <w:szCs w:val="24"/>
              </w:rPr>
              <w:t xml:space="preserve">– </w:t>
            </w:r>
            <w:r w:rsidRPr="00FF693A">
              <w:rPr>
                <w:b/>
                <w:bCs/>
                <w:sz w:val="24"/>
                <w:szCs w:val="24"/>
              </w:rPr>
              <w:t>5 м.;</w:t>
            </w:r>
          </w:p>
          <w:p w:rsidR="00556868" w:rsidRPr="00FF693A" w:rsidRDefault="00556868" w:rsidP="00371D3E">
            <w:pPr>
              <w:rPr>
                <w:rFonts w:eastAsia="SimSun"/>
                <w:sz w:val="24"/>
                <w:szCs w:val="24"/>
                <w:lang w:eastAsia="zh-CN"/>
              </w:rPr>
            </w:pPr>
            <w:r w:rsidRPr="00FF693A">
              <w:rPr>
                <w:sz w:val="24"/>
                <w:szCs w:val="24"/>
              </w:rPr>
              <w:t xml:space="preserve">- максимальная высота зданий, строений, сооружений от уровня земли - </w:t>
            </w:r>
            <w:r w:rsidRPr="00FF693A">
              <w:rPr>
                <w:b/>
                <w:sz w:val="24"/>
                <w:szCs w:val="24"/>
              </w:rPr>
              <w:t>50 м.;</w:t>
            </w:r>
          </w:p>
          <w:p w:rsidR="00556868" w:rsidRPr="00FF693A" w:rsidRDefault="00556868" w:rsidP="00371D3E">
            <w:pPr>
              <w:rPr>
                <w:rFonts w:eastAsia="SimSun"/>
                <w:b/>
                <w:sz w:val="24"/>
                <w:szCs w:val="24"/>
                <w:lang w:eastAsia="zh-CN"/>
              </w:rPr>
            </w:pPr>
            <w:r w:rsidRPr="00FF693A">
              <w:rPr>
                <w:rFonts w:eastAsia="SimSun"/>
                <w:sz w:val="24"/>
                <w:szCs w:val="24"/>
                <w:lang w:eastAsia="zh-CN"/>
              </w:rPr>
              <w:t xml:space="preserve">- максимальный процент застройки в границах земельного участка – </w:t>
            </w:r>
            <w:r w:rsidR="009C0E51" w:rsidRPr="00FF693A">
              <w:rPr>
                <w:rFonts w:eastAsia="SimSun"/>
                <w:b/>
                <w:sz w:val="24"/>
                <w:szCs w:val="24"/>
                <w:lang w:eastAsia="zh-CN"/>
              </w:rPr>
              <w:t>60</w:t>
            </w:r>
            <w:r w:rsidRPr="00FF693A">
              <w:rPr>
                <w:rFonts w:eastAsia="SimSun"/>
                <w:b/>
                <w:sz w:val="24"/>
                <w:szCs w:val="24"/>
                <w:lang w:eastAsia="zh-CN"/>
              </w:rPr>
              <w:t>%;</w:t>
            </w:r>
          </w:p>
          <w:p w:rsidR="00556868" w:rsidRPr="00FF693A" w:rsidRDefault="00556868" w:rsidP="00371D3E">
            <w:pPr>
              <w:widowControl w:val="0"/>
              <w:rPr>
                <w:rFonts w:eastAsia="SimSun"/>
                <w:sz w:val="24"/>
                <w:szCs w:val="24"/>
                <w:lang w:eastAsia="zh-CN"/>
              </w:rPr>
            </w:pPr>
            <w:r w:rsidRPr="00FF693A">
              <w:rPr>
                <w:sz w:val="24"/>
                <w:szCs w:val="24"/>
              </w:rPr>
              <w:t xml:space="preserve">- минимальный процент озеленения - </w:t>
            </w:r>
            <w:r w:rsidR="00A7422E" w:rsidRPr="002D6656">
              <w:rPr>
                <w:b/>
                <w:color w:val="000000" w:themeColor="text1"/>
                <w:sz w:val="24"/>
                <w:szCs w:val="24"/>
              </w:rPr>
              <w:t>30</w:t>
            </w:r>
            <w:r w:rsidRPr="00FF693A">
              <w:rPr>
                <w:b/>
                <w:sz w:val="24"/>
                <w:szCs w:val="24"/>
              </w:rPr>
              <w:t>%</w:t>
            </w:r>
            <w:r w:rsidRPr="00FF693A">
              <w:rPr>
                <w:sz w:val="24"/>
                <w:szCs w:val="24"/>
              </w:rPr>
              <w:t xml:space="preserve"> от площади земельного участка.</w:t>
            </w:r>
          </w:p>
          <w:p w:rsidR="00556868" w:rsidRPr="00FF693A" w:rsidRDefault="00556868" w:rsidP="00371D3E">
            <w:pPr>
              <w:rPr>
                <w:b/>
                <w:sz w:val="24"/>
                <w:szCs w:val="24"/>
                <w:u w:val="single"/>
              </w:rPr>
            </w:pPr>
          </w:p>
        </w:tc>
      </w:tr>
      <w:tr w:rsidR="00D451CD" w:rsidRPr="00FF693A" w:rsidTr="00492323">
        <w:trPr>
          <w:trHeight w:val="800"/>
        </w:trPr>
        <w:tc>
          <w:tcPr>
            <w:tcW w:w="424" w:type="pct"/>
          </w:tcPr>
          <w:p w:rsidR="00D451CD" w:rsidRPr="00FF693A" w:rsidRDefault="00D451CD" w:rsidP="00371D3E">
            <w:pPr>
              <w:keepLines/>
              <w:widowControl w:val="0"/>
              <w:jc w:val="center"/>
              <w:rPr>
                <w:b/>
                <w:sz w:val="24"/>
                <w:szCs w:val="24"/>
              </w:rPr>
            </w:pPr>
            <w:r w:rsidRPr="00FF693A">
              <w:rPr>
                <w:b/>
                <w:sz w:val="24"/>
                <w:szCs w:val="24"/>
              </w:rPr>
              <w:t>3.8.1</w:t>
            </w:r>
          </w:p>
        </w:tc>
        <w:tc>
          <w:tcPr>
            <w:tcW w:w="1148" w:type="pct"/>
          </w:tcPr>
          <w:p w:rsidR="00D451CD" w:rsidRPr="00FF693A" w:rsidRDefault="00D451CD" w:rsidP="00045CAB">
            <w:pPr>
              <w:spacing w:before="100" w:beforeAutospacing="1" w:after="100" w:afterAutospacing="1"/>
              <w:rPr>
                <w:sz w:val="24"/>
                <w:szCs w:val="24"/>
              </w:rPr>
            </w:pPr>
            <w:r w:rsidRPr="00FF693A">
              <w:rPr>
                <w:sz w:val="24"/>
                <w:szCs w:val="24"/>
              </w:rPr>
              <w:t>Государственное управление</w:t>
            </w:r>
          </w:p>
        </w:tc>
        <w:tc>
          <w:tcPr>
            <w:tcW w:w="1619" w:type="pct"/>
          </w:tcPr>
          <w:p w:rsidR="00D451CD" w:rsidRPr="00FF693A" w:rsidRDefault="00D451CD" w:rsidP="00045CAB">
            <w:pPr>
              <w:spacing w:before="100" w:beforeAutospacing="1" w:after="100" w:afterAutospacing="1"/>
              <w:rPr>
                <w:sz w:val="24"/>
                <w:szCs w:val="24"/>
              </w:rPr>
            </w:pPr>
            <w:r w:rsidRPr="00FF693A">
              <w:rPr>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09" w:type="pct"/>
          </w:tcPr>
          <w:p w:rsidR="00D451CD" w:rsidRPr="00FF693A" w:rsidRDefault="00D451CD" w:rsidP="00371D3E">
            <w:pPr>
              <w:rPr>
                <w:sz w:val="24"/>
                <w:szCs w:val="24"/>
              </w:rPr>
            </w:pPr>
            <w:r w:rsidRPr="00FF693A">
              <w:rPr>
                <w:sz w:val="24"/>
                <w:szCs w:val="24"/>
              </w:rPr>
              <w:t xml:space="preserve">- минимальная/максимальная площадь земельного участка–  </w:t>
            </w:r>
            <w:r w:rsidRPr="00FF693A">
              <w:rPr>
                <w:b/>
                <w:sz w:val="24"/>
                <w:szCs w:val="24"/>
              </w:rPr>
              <w:t>500/5000</w:t>
            </w:r>
            <w:r w:rsidRPr="00FF693A">
              <w:rPr>
                <w:sz w:val="24"/>
                <w:szCs w:val="24"/>
              </w:rPr>
              <w:t xml:space="preserve"> кв. м;</w:t>
            </w:r>
          </w:p>
          <w:p w:rsidR="00D451CD" w:rsidRPr="00FF693A" w:rsidRDefault="00D451CD" w:rsidP="00371D3E">
            <w:pPr>
              <w:widowControl w:val="0"/>
              <w:rPr>
                <w:b/>
                <w:bCs/>
                <w:sz w:val="24"/>
                <w:szCs w:val="24"/>
              </w:rPr>
            </w:pPr>
            <w:r w:rsidRPr="00FF693A">
              <w:rPr>
                <w:sz w:val="24"/>
                <w:szCs w:val="24"/>
              </w:rPr>
              <w:t xml:space="preserve">- минимальные отступы от границ смежных  земельных участков – </w:t>
            </w:r>
            <w:r w:rsidRPr="00FF693A">
              <w:rPr>
                <w:b/>
                <w:sz w:val="24"/>
                <w:szCs w:val="24"/>
              </w:rPr>
              <w:t>3 м.,</w:t>
            </w:r>
            <w:r w:rsidRPr="00FF693A">
              <w:rPr>
                <w:sz w:val="24"/>
                <w:szCs w:val="24"/>
              </w:rPr>
              <w:t xml:space="preserve"> от фронтальной границы участка </w:t>
            </w:r>
            <w:r w:rsidRPr="00FF693A">
              <w:rPr>
                <w:bCs/>
                <w:sz w:val="24"/>
                <w:szCs w:val="24"/>
              </w:rPr>
              <w:t xml:space="preserve">– </w:t>
            </w:r>
            <w:r w:rsidRPr="00FF693A">
              <w:rPr>
                <w:b/>
                <w:bCs/>
                <w:sz w:val="24"/>
                <w:szCs w:val="24"/>
              </w:rPr>
              <w:t>5 м.;</w:t>
            </w:r>
          </w:p>
          <w:p w:rsidR="00D451CD" w:rsidRPr="00FF693A" w:rsidRDefault="00D451CD" w:rsidP="00371D3E">
            <w:pPr>
              <w:widowControl w:val="0"/>
              <w:rPr>
                <w:rFonts w:eastAsia="SimSun"/>
                <w:sz w:val="24"/>
                <w:szCs w:val="24"/>
                <w:lang w:eastAsia="zh-CN"/>
              </w:rPr>
            </w:pPr>
            <w:r w:rsidRPr="00FF693A">
              <w:rPr>
                <w:rFonts w:eastAsia="SimSun"/>
                <w:sz w:val="24"/>
                <w:szCs w:val="24"/>
                <w:lang w:eastAsia="zh-CN"/>
              </w:rPr>
              <w:t xml:space="preserve">- максимальное количество этажей зданий – </w:t>
            </w:r>
            <w:r w:rsidRPr="00FF693A">
              <w:rPr>
                <w:rFonts w:eastAsia="SimSun"/>
                <w:b/>
                <w:sz w:val="24"/>
                <w:szCs w:val="24"/>
                <w:lang w:eastAsia="zh-CN"/>
              </w:rPr>
              <w:t>3 этажа;</w:t>
            </w:r>
            <w:r w:rsidRPr="00FF693A">
              <w:rPr>
                <w:rFonts w:eastAsia="SimSun"/>
                <w:sz w:val="24"/>
                <w:szCs w:val="24"/>
                <w:lang w:eastAsia="zh-CN"/>
              </w:rPr>
              <w:t xml:space="preserve"> </w:t>
            </w:r>
          </w:p>
          <w:p w:rsidR="00D451CD" w:rsidRPr="00FF693A" w:rsidRDefault="00D451CD" w:rsidP="00371D3E">
            <w:pPr>
              <w:rPr>
                <w:sz w:val="24"/>
                <w:szCs w:val="24"/>
              </w:rPr>
            </w:pPr>
            <w:r w:rsidRPr="00FF693A">
              <w:rPr>
                <w:b/>
                <w:sz w:val="24"/>
                <w:szCs w:val="24"/>
              </w:rPr>
              <w:t xml:space="preserve">- </w:t>
            </w:r>
            <w:r w:rsidRPr="00FF693A">
              <w:rPr>
                <w:sz w:val="24"/>
                <w:szCs w:val="24"/>
              </w:rPr>
              <w:t xml:space="preserve">максимальная высота объектов </w:t>
            </w:r>
            <w:r w:rsidRPr="00FF693A">
              <w:rPr>
                <w:sz w:val="24"/>
                <w:szCs w:val="24"/>
              </w:rPr>
              <w:lastRenderedPageBreak/>
              <w:t xml:space="preserve">капитального строительства от уровня земли до верха перекрытия последнего этажа (или конька кровли) -  не более </w:t>
            </w:r>
            <w:r w:rsidRPr="00FF693A">
              <w:rPr>
                <w:b/>
                <w:sz w:val="24"/>
                <w:szCs w:val="24"/>
              </w:rPr>
              <w:t>15 м;</w:t>
            </w:r>
            <w:r w:rsidRPr="00FF693A">
              <w:rPr>
                <w:sz w:val="24"/>
                <w:szCs w:val="24"/>
              </w:rPr>
              <w:t xml:space="preserve"> </w:t>
            </w:r>
          </w:p>
          <w:p w:rsidR="00D451CD" w:rsidRPr="00FF693A" w:rsidRDefault="00D451CD" w:rsidP="00371D3E">
            <w:pPr>
              <w:autoSpaceDE w:val="0"/>
              <w:autoSpaceDN w:val="0"/>
              <w:adjustRightInd w:val="0"/>
              <w:rPr>
                <w:sz w:val="24"/>
                <w:szCs w:val="24"/>
              </w:rPr>
            </w:pPr>
            <w:r w:rsidRPr="00FF693A">
              <w:rPr>
                <w:sz w:val="24"/>
                <w:szCs w:val="24"/>
              </w:rPr>
              <w:t xml:space="preserve">- максимальный процент застройки в границах земельного участка – </w:t>
            </w:r>
            <w:r w:rsidRPr="00FF693A">
              <w:rPr>
                <w:b/>
                <w:sz w:val="24"/>
                <w:szCs w:val="24"/>
              </w:rPr>
              <w:t>60%</w:t>
            </w:r>
            <w:r w:rsidRPr="00FF693A">
              <w:rPr>
                <w:sz w:val="24"/>
                <w:szCs w:val="24"/>
              </w:rPr>
              <w:t>;</w:t>
            </w:r>
          </w:p>
          <w:p w:rsidR="00D451CD" w:rsidRPr="00FF693A" w:rsidRDefault="00D451CD" w:rsidP="00371D3E">
            <w:pPr>
              <w:widowControl w:val="0"/>
              <w:rPr>
                <w:rFonts w:eastAsia="SimSun"/>
                <w:sz w:val="24"/>
                <w:szCs w:val="24"/>
                <w:lang w:eastAsia="zh-CN"/>
              </w:rPr>
            </w:pPr>
            <w:r w:rsidRPr="00FF693A">
              <w:rPr>
                <w:sz w:val="24"/>
                <w:szCs w:val="24"/>
              </w:rPr>
              <w:t xml:space="preserve">- минимальный процент озеленения </w:t>
            </w:r>
            <w:r w:rsidRPr="002D6656">
              <w:rPr>
                <w:color w:val="000000" w:themeColor="text1"/>
                <w:sz w:val="24"/>
                <w:szCs w:val="24"/>
              </w:rPr>
              <w:t xml:space="preserve">- </w:t>
            </w:r>
            <w:r w:rsidR="00A7422E" w:rsidRPr="002D6656">
              <w:rPr>
                <w:b/>
                <w:color w:val="000000" w:themeColor="text1"/>
                <w:sz w:val="24"/>
                <w:szCs w:val="24"/>
              </w:rPr>
              <w:t>30</w:t>
            </w:r>
            <w:r w:rsidRPr="00FF693A">
              <w:rPr>
                <w:b/>
                <w:sz w:val="24"/>
                <w:szCs w:val="24"/>
              </w:rPr>
              <w:t xml:space="preserve">% </w:t>
            </w:r>
            <w:r w:rsidRPr="00FF693A">
              <w:rPr>
                <w:sz w:val="24"/>
                <w:szCs w:val="24"/>
              </w:rPr>
              <w:t>от площади земельного участка.</w:t>
            </w:r>
          </w:p>
        </w:tc>
      </w:tr>
      <w:tr w:rsidR="00556868" w:rsidRPr="00FF693A" w:rsidTr="00492323">
        <w:trPr>
          <w:trHeight w:val="200"/>
        </w:trPr>
        <w:tc>
          <w:tcPr>
            <w:tcW w:w="424" w:type="pct"/>
          </w:tcPr>
          <w:p w:rsidR="00556868" w:rsidRPr="00FF693A" w:rsidRDefault="00556868" w:rsidP="00371D3E">
            <w:pPr>
              <w:keepLines/>
              <w:widowControl w:val="0"/>
              <w:jc w:val="center"/>
              <w:rPr>
                <w:b/>
                <w:sz w:val="24"/>
                <w:szCs w:val="24"/>
              </w:rPr>
            </w:pPr>
            <w:r w:rsidRPr="00FF693A">
              <w:rPr>
                <w:b/>
                <w:sz w:val="24"/>
                <w:szCs w:val="24"/>
              </w:rPr>
              <w:lastRenderedPageBreak/>
              <w:t>4.1</w:t>
            </w:r>
          </w:p>
        </w:tc>
        <w:tc>
          <w:tcPr>
            <w:tcW w:w="1148" w:type="pct"/>
          </w:tcPr>
          <w:p w:rsidR="00556868" w:rsidRPr="00FF693A" w:rsidRDefault="00556868" w:rsidP="00371D3E">
            <w:pPr>
              <w:pStyle w:val="ConsPlusNormal"/>
              <w:ind w:firstLine="0"/>
              <w:rPr>
                <w:rFonts w:ascii="Times New Roman" w:hAnsi="Times New Roman" w:cs="Times New Roman"/>
                <w:sz w:val="24"/>
                <w:szCs w:val="24"/>
              </w:rPr>
            </w:pPr>
            <w:r w:rsidRPr="00FF693A">
              <w:rPr>
                <w:rFonts w:ascii="Times New Roman" w:hAnsi="Times New Roman" w:cs="Times New Roman"/>
                <w:sz w:val="24"/>
                <w:szCs w:val="24"/>
              </w:rPr>
              <w:t>Деловое управление</w:t>
            </w:r>
          </w:p>
        </w:tc>
        <w:tc>
          <w:tcPr>
            <w:tcW w:w="1619" w:type="pct"/>
          </w:tcPr>
          <w:p w:rsidR="00556868" w:rsidRPr="00FF693A" w:rsidRDefault="00556868" w:rsidP="00371D3E">
            <w:pPr>
              <w:pStyle w:val="ConsPlusNormal"/>
              <w:ind w:firstLine="0"/>
              <w:rPr>
                <w:rFonts w:ascii="Times New Roman" w:hAnsi="Times New Roman" w:cs="Times New Roman"/>
                <w:sz w:val="24"/>
                <w:szCs w:val="24"/>
              </w:rPr>
            </w:pPr>
            <w:r w:rsidRPr="00FF693A">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09" w:type="pct"/>
          </w:tcPr>
          <w:p w:rsidR="00556868" w:rsidRPr="00FF693A" w:rsidRDefault="00556868" w:rsidP="00371D3E">
            <w:pPr>
              <w:rPr>
                <w:sz w:val="24"/>
                <w:szCs w:val="24"/>
              </w:rPr>
            </w:pPr>
            <w:r w:rsidRPr="00FF693A">
              <w:rPr>
                <w:sz w:val="24"/>
                <w:szCs w:val="24"/>
              </w:rPr>
              <w:t xml:space="preserve">   - минимальная/максимальная площадь земельного участка–  </w:t>
            </w:r>
            <w:r w:rsidRPr="00FF693A">
              <w:rPr>
                <w:b/>
                <w:sz w:val="24"/>
                <w:szCs w:val="24"/>
              </w:rPr>
              <w:t>500/5000</w:t>
            </w:r>
            <w:r w:rsidRPr="00FF693A">
              <w:rPr>
                <w:sz w:val="24"/>
                <w:szCs w:val="24"/>
              </w:rPr>
              <w:t xml:space="preserve"> кв. м;</w:t>
            </w:r>
          </w:p>
          <w:p w:rsidR="00556868" w:rsidRPr="00FF693A" w:rsidRDefault="00556868" w:rsidP="00371D3E">
            <w:pPr>
              <w:widowControl w:val="0"/>
              <w:rPr>
                <w:b/>
                <w:bCs/>
                <w:sz w:val="24"/>
                <w:szCs w:val="24"/>
              </w:rPr>
            </w:pPr>
            <w:r w:rsidRPr="00FF693A">
              <w:rPr>
                <w:sz w:val="24"/>
                <w:szCs w:val="24"/>
              </w:rPr>
              <w:t xml:space="preserve">-минимальные отступы от границ смежных  земельных участков – </w:t>
            </w:r>
            <w:r w:rsidRPr="00FF693A">
              <w:rPr>
                <w:b/>
                <w:sz w:val="24"/>
                <w:szCs w:val="24"/>
              </w:rPr>
              <w:t>3 м,</w:t>
            </w:r>
            <w:r w:rsidRPr="00FF693A">
              <w:rPr>
                <w:sz w:val="24"/>
                <w:szCs w:val="24"/>
              </w:rPr>
              <w:t xml:space="preserve"> от фронтальной границы участка </w:t>
            </w:r>
            <w:r w:rsidRPr="00FF693A">
              <w:rPr>
                <w:bCs/>
                <w:sz w:val="24"/>
                <w:szCs w:val="24"/>
              </w:rPr>
              <w:t xml:space="preserve">– </w:t>
            </w:r>
            <w:r w:rsidRPr="00FF693A">
              <w:rPr>
                <w:b/>
                <w:bCs/>
                <w:sz w:val="24"/>
                <w:szCs w:val="24"/>
              </w:rPr>
              <w:t>5 м ;</w:t>
            </w:r>
          </w:p>
          <w:p w:rsidR="00556868" w:rsidRPr="00FF693A" w:rsidRDefault="00556868" w:rsidP="00371D3E">
            <w:pPr>
              <w:widowControl w:val="0"/>
              <w:rPr>
                <w:rFonts w:eastAsia="SimSun"/>
                <w:sz w:val="24"/>
                <w:szCs w:val="24"/>
                <w:lang w:eastAsia="zh-CN"/>
              </w:rPr>
            </w:pPr>
            <w:r w:rsidRPr="00FF693A">
              <w:rPr>
                <w:rFonts w:eastAsia="SimSun"/>
                <w:sz w:val="24"/>
                <w:szCs w:val="24"/>
                <w:lang w:eastAsia="zh-CN"/>
              </w:rPr>
              <w:t xml:space="preserve">- максимальное количество этажей зданий – </w:t>
            </w:r>
            <w:r w:rsidRPr="00FF693A">
              <w:rPr>
                <w:rFonts w:eastAsia="SimSun"/>
                <w:b/>
                <w:sz w:val="24"/>
                <w:szCs w:val="24"/>
                <w:lang w:eastAsia="zh-CN"/>
              </w:rPr>
              <w:t>3 этажа;</w:t>
            </w:r>
            <w:r w:rsidRPr="00FF693A">
              <w:rPr>
                <w:rFonts w:eastAsia="SimSun"/>
                <w:sz w:val="24"/>
                <w:szCs w:val="24"/>
                <w:lang w:eastAsia="zh-CN"/>
              </w:rPr>
              <w:t xml:space="preserve"> </w:t>
            </w:r>
          </w:p>
          <w:p w:rsidR="00556868" w:rsidRPr="00FF693A" w:rsidRDefault="00556868" w:rsidP="00371D3E">
            <w:pPr>
              <w:rPr>
                <w:sz w:val="24"/>
                <w:szCs w:val="24"/>
              </w:rPr>
            </w:pPr>
            <w:r w:rsidRPr="00FF693A">
              <w:rPr>
                <w:b/>
                <w:sz w:val="24"/>
                <w:szCs w:val="24"/>
              </w:rPr>
              <w:t xml:space="preserve">- </w:t>
            </w:r>
            <w:r w:rsidRPr="00FF693A">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F693A">
              <w:rPr>
                <w:b/>
                <w:sz w:val="24"/>
                <w:szCs w:val="24"/>
              </w:rPr>
              <w:t>15 м;</w:t>
            </w:r>
            <w:r w:rsidRPr="00FF693A">
              <w:rPr>
                <w:sz w:val="24"/>
                <w:szCs w:val="24"/>
              </w:rPr>
              <w:t xml:space="preserve"> </w:t>
            </w:r>
          </w:p>
          <w:p w:rsidR="00556868" w:rsidRPr="00FF693A" w:rsidRDefault="00556868" w:rsidP="00371D3E">
            <w:pPr>
              <w:autoSpaceDE w:val="0"/>
              <w:autoSpaceDN w:val="0"/>
              <w:adjustRightInd w:val="0"/>
              <w:rPr>
                <w:sz w:val="24"/>
                <w:szCs w:val="24"/>
              </w:rPr>
            </w:pPr>
            <w:r w:rsidRPr="00FF693A">
              <w:rPr>
                <w:sz w:val="24"/>
                <w:szCs w:val="24"/>
              </w:rPr>
              <w:t xml:space="preserve">- максимальный процент застройки в границах земельного участка – </w:t>
            </w:r>
            <w:r w:rsidRPr="00FF693A">
              <w:rPr>
                <w:b/>
                <w:sz w:val="24"/>
                <w:szCs w:val="24"/>
              </w:rPr>
              <w:t>60%</w:t>
            </w:r>
            <w:r w:rsidRPr="00FF693A">
              <w:rPr>
                <w:sz w:val="24"/>
                <w:szCs w:val="24"/>
              </w:rPr>
              <w:t>.</w:t>
            </w:r>
          </w:p>
          <w:p w:rsidR="00556868" w:rsidRPr="00FF693A" w:rsidRDefault="00556868" w:rsidP="00371D3E">
            <w:pPr>
              <w:widowControl w:val="0"/>
              <w:rPr>
                <w:rFonts w:eastAsia="SimSun"/>
                <w:sz w:val="24"/>
                <w:szCs w:val="24"/>
                <w:lang w:eastAsia="zh-CN"/>
              </w:rPr>
            </w:pPr>
            <w:r w:rsidRPr="00FF693A">
              <w:rPr>
                <w:sz w:val="24"/>
                <w:szCs w:val="24"/>
              </w:rPr>
              <w:t xml:space="preserve">- минимальный процент озеленения </w:t>
            </w:r>
            <w:r w:rsidRPr="002D6656">
              <w:rPr>
                <w:color w:val="000000" w:themeColor="text1"/>
                <w:sz w:val="24"/>
                <w:szCs w:val="24"/>
              </w:rPr>
              <w:t xml:space="preserve">- </w:t>
            </w:r>
            <w:r w:rsidR="00A7422E" w:rsidRPr="002D6656">
              <w:rPr>
                <w:b/>
                <w:color w:val="000000" w:themeColor="text1"/>
                <w:sz w:val="24"/>
                <w:szCs w:val="24"/>
              </w:rPr>
              <w:t>30</w:t>
            </w:r>
            <w:r w:rsidRPr="00FF693A">
              <w:rPr>
                <w:b/>
                <w:sz w:val="24"/>
                <w:szCs w:val="24"/>
              </w:rPr>
              <w:t>%</w:t>
            </w:r>
            <w:r w:rsidRPr="00FF693A">
              <w:rPr>
                <w:sz w:val="24"/>
                <w:szCs w:val="24"/>
              </w:rPr>
              <w:t xml:space="preserve"> от площади земельного участка.</w:t>
            </w:r>
          </w:p>
        </w:tc>
      </w:tr>
      <w:tr w:rsidR="00556868" w:rsidRPr="00FF693A" w:rsidTr="00492323">
        <w:trPr>
          <w:trHeight w:val="242"/>
        </w:trPr>
        <w:tc>
          <w:tcPr>
            <w:tcW w:w="424" w:type="pct"/>
          </w:tcPr>
          <w:p w:rsidR="00556868" w:rsidRPr="00FF693A" w:rsidRDefault="00556868" w:rsidP="00371D3E">
            <w:pPr>
              <w:keepLines/>
              <w:widowControl w:val="0"/>
              <w:jc w:val="center"/>
              <w:rPr>
                <w:b/>
                <w:sz w:val="24"/>
                <w:szCs w:val="24"/>
              </w:rPr>
            </w:pPr>
            <w:r w:rsidRPr="00FF693A">
              <w:rPr>
                <w:b/>
                <w:sz w:val="24"/>
                <w:szCs w:val="24"/>
              </w:rPr>
              <w:t>4.3</w:t>
            </w:r>
          </w:p>
        </w:tc>
        <w:tc>
          <w:tcPr>
            <w:tcW w:w="1148" w:type="pct"/>
          </w:tcPr>
          <w:p w:rsidR="00556868" w:rsidRPr="00FF693A" w:rsidRDefault="00556868" w:rsidP="00371D3E">
            <w:pPr>
              <w:contextualSpacing/>
              <w:rPr>
                <w:sz w:val="24"/>
                <w:szCs w:val="24"/>
              </w:rPr>
            </w:pPr>
            <w:r w:rsidRPr="00FF693A">
              <w:rPr>
                <w:sz w:val="24"/>
                <w:szCs w:val="24"/>
              </w:rPr>
              <w:t xml:space="preserve">Рынки </w:t>
            </w:r>
          </w:p>
          <w:p w:rsidR="00556868" w:rsidRPr="00FF693A" w:rsidRDefault="00556868" w:rsidP="00371D3E">
            <w:pPr>
              <w:contextualSpacing/>
              <w:rPr>
                <w:b/>
                <w:sz w:val="24"/>
                <w:szCs w:val="24"/>
                <w:lang w:eastAsia="en-US" w:bidi="en-US"/>
              </w:rPr>
            </w:pPr>
          </w:p>
        </w:tc>
        <w:tc>
          <w:tcPr>
            <w:tcW w:w="1619" w:type="pct"/>
          </w:tcPr>
          <w:p w:rsidR="00556868" w:rsidRPr="00FF693A" w:rsidRDefault="00556868" w:rsidP="00371D3E">
            <w:pPr>
              <w:rPr>
                <w:sz w:val="24"/>
                <w:szCs w:val="24"/>
              </w:rPr>
            </w:pPr>
            <w:r w:rsidRPr="00FF693A">
              <w:rPr>
                <w:sz w:val="24"/>
                <w:szCs w:val="24"/>
              </w:rPr>
              <w:t xml:space="preserve">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w:t>
            </w:r>
            <w:r w:rsidRPr="00FF693A">
              <w:rPr>
                <w:sz w:val="24"/>
                <w:szCs w:val="24"/>
              </w:rPr>
              <w:lastRenderedPageBreak/>
              <w:t>более 200 кв. м;</w:t>
            </w:r>
          </w:p>
          <w:p w:rsidR="00556868" w:rsidRPr="00FF693A" w:rsidRDefault="00556868" w:rsidP="00371D3E">
            <w:pPr>
              <w:rPr>
                <w:sz w:val="24"/>
                <w:szCs w:val="24"/>
              </w:rPr>
            </w:pPr>
            <w:r w:rsidRPr="00FF693A">
              <w:rPr>
                <w:sz w:val="24"/>
                <w:szCs w:val="24"/>
              </w:rPr>
              <w:t>размещение гаражей и (или) стоянок для автомобилей сотрудников и посетителей рынка</w:t>
            </w:r>
          </w:p>
        </w:tc>
        <w:tc>
          <w:tcPr>
            <w:tcW w:w="1809" w:type="pct"/>
          </w:tcPr>
          <w:p w:rsidR="00556868" w:rsidRPr="00FF693A" w:rsidRDefault="00556868" w:rsidP="00371D3E">
            <w:pPr>
              <w:rPr>
                <w:sz w:val="24"/>
                <w:szCs w:val="24"/>
              </w:rPr>
            </w:pPr>
            <w:r w:rsidRPr="00FF693A">
              <w:rPr>
                <w:sz w:val="24"/>
                <w:szCs w:val="24"/>
              </w:rPr>
              <w:lastRenderedPageBreak/>
              <w:t xml:space="preserve">- минимальная/максимальная площадь земельного участка –  </w:t>
            </w:r>
            <w:r w:rsidRPr="00FF693A">
              <w:rPr>
                <w:b/>
                <w:sz w:val="24"/>
                <w:szCs w:val="24"/>
              </w:rPr>
              <w:t>100/5000</w:t>
            </w:r>
            <w:r w:rsidRPr="00FF693A">
              <w:rPr>
                <w:b/>
                <w:color w:val="FF0000"/>
                <w:sz w:val="24"/>
                <w:szCs w:val="24"/>
              </w:rPr>
              <w:t xml:space="preserve"> </w:t>
            </w:r>
            <w:r w:rsidRPr="00FF693A">
              <w:rPr>
                <w:sz w:val="24"/>
                <w:szCs w:val="24"/>
              </w:rPr>
              <w:t xml:space="preserve">кв. м; </w:t>
            </w:r>
          </w:p>
          <w:p w:rsidR="00556868" w:rsidRPr="00FF693A" w:rsidRDefault="00556868" w:rsidP="00371D3E">
            <w:pPr>
              <w:autoSpaceDE w:val="0"/>
              <w:autoSpaceDN w:val="0"/>
              <w:adjustRightInd w:val="0"/>
              <w:rPr>
                <w:sz w:val="24"/>
                <w:szCs w:val="24"/>
              </w:rPr>
            </w:pPr>
            <w:r w:rsidRPr="00FF693A">
              <w:rPr>
                <w:sz w:val="24"/>
                <w:szCs w:val="24"/>
              </w:rPr>
              <w:t xml:space="preserve">- минимальные отступы от границ участка - </w:t>
            </w:r>
            <w:r w:rsidRPr="00FF693A">
              <w:rPr>
                <w:b/>
                <w:sz w:val="24"/>
                <w:szCs w:val="24"/>
              </w:rPr>
              <w:t>5 м</w:t>
            </w:r>
            <w:r w:rsidRPr="00FF693A">
              <w:rPr>
                <w:sz w:val="24"/>
                <w:szCs w:val="24"/>
              </w:rPr>
              <w:t>;</w:t>
            </w:r>
          </w:p>
          <w:p w:rsidR="00D451CD" w:rsidRPr="00FF693A" w:rsidRDefault="00D451CD" w:rsidP="00371D3E">
            <w:pPr>
              <w:autoSpaceDE w:val="0"/>
              <w:autoSpaceDN w:val="0"/>
              <w:adjustRightInd w:val="0"/>
              <w:rPr>
                <w:sz w:val="24"/>
                <w:szCs w:val="24"/>
              </w:rPr>
            </w:pPr>
            <w:r w:rsidRPr="00FF693A">
              <w:rPr>
                <w:rFonts w:eastAsia="SimSun"/>
                <w:sz w:val="24"/>
                <w:szCs w:val="24"/>
                <w:lang w:eastAsia="zh-CN"/>
              </w:rPr>
              <w:t>- максимальное количество этажей зданий – 3 этажа;</w:t>
            </w:r>
          </w:p>
          <w:p w:rsidR="00556868" w:rsidRPr="00FF693A" w:rsidRDefault="00556868" w:rsidP="00371D3E">
            <w:pPr>
              <w:rPr>
                <w:sz w:val="24"/>
                <w:szCs w:val="24"/>
              </w:rPr>
            </w:pPr>
            <w:r w:rsidRPr="00FF693A">
              <w:rPr>
                <w:b/>
                <w:sz w:val="24"/>
                <w:szCs w:val="24"/>
              </w:rPr>
              <w:lastRenderedPageBreak/>
              <w:t xml:space="preserve">- </w:t>
            </w:r>
            <w:r w:rsidRPr="00FF693A">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F693A">
              <w:rPr>
                <w:b/>
                <w:sz w:val="24"/>
                <w:szCs w:val="24"/>
              </w:rPr>
              <w:t>15 м;</w:t>
            </w:r>
            <w:r w:rsidRPr="00FF693A">
              <w:rPr>
                <w:sz w:val="24"/>
                <w:szCs w:val="24"/>
              </w:rPr>
              <w:t xml:space="preserve"> </w:t>
            </w:r>
          </w:p>
          <w:p w:rsidR="00556868" w:rsidRPr="00FF693A" w:rsidRDefault="00556868" w:rsidP="00371D3E">
            <w:pPr>
              <w:autoSpaceDE w:val="0"/>
              <w:autoSpaceDN w:val="0"/>
              <w:adjustRightInd w:val="0"/>
              <w:rPr>
                <w:sz w:val="24"/>
                <w:szCs w:val="24"/>
              </w:rPr>
            </w:pPr>
            <w:r w:rsidRPr="00FF693A">
              <w:rPr>
                <w:sz w:val="24"/>
                <w:szCs w:val="24"/>
              </w:rPr>
              <w:t xml:space="preserve">- максимальный процент застройки в границах земельного участка – </w:t>
            </w:r>
            <w:r w:rsidRPr="00FF693A">
              <w:rPr>
                <w:b/>
                <w:sz w:val="24"/>
                <w:szCs w:val="24"/>
              </w:rPr>
              <w:t>65%</w:t>
            </w:r>
            <w:r w:rsidRPr="00FF693A">
              <w:rPr>
                <w:sz w:val="24"/>
                <w:szCs w:val="24"/>
              </w:rPr>
              <w:t>.</w:t>
            </w:r>
          </w:p>
          <w:p w:rsidR="00556868" w:rsidRPr="00FF693A" w:rsidRDefault="00556868" w:rsidP="00A7422E">
            <w:pPr>
              <w:widowControl w:val="0"/>
              <w:rPr>
                <w:rFonts w:eastAsia="SimSun"/>
                <w:sz w:val="24"/>
                <w:szCs w:val="24"/>
                <w:lang w:eastAsia="zh-CN"/>
              </w:rPr>
            </w:pPr>
            <w:r w:rsidRPr="00FF693A">
              <w:rPr>
                <w:sz w:val="24"/>
                <w:szCs w:val="24"/>
              </w:rPr>
              <w:t xml:space="preserve">- минимальный процент озеленения - </w:t>
            </w:r>
            <w:r w:rsidR="00A7422E" w:rsidRPr="002D6656">
              <w:rPr>
                <w:b/>
                <w:color w:val="000000" w:themeColor="text1"/>
                <w:sz w:val="24"/>
                <w:szCs w:val="24"/>
              </w:rPr>
              <w:t>15</w:t>
            </w:r>
            <w:r w:rsidRPr="002D6656">
              <w:rPr>
                <w:b/>
                <w:color w:val="000000" w:themeColor="text1"/>
                <w:sz w:val="24"/>
                <w:szCs w:val="24"/>
              </w:rPr>
              <w:t>%</w:t>
            </w:r>
            <w:r w:rsidRPr="00FF693A">
              <w:rPr>
                <w:sz w:val="24"/>
                <w:szCs w:val="24"/>
              </w:rPr>
              <w:t xml:space="preserve"> от площади земельного участка.</w:t>
            </w:r>
          </w:p>
        </w:tc>
      </w:tr>
      <w:tr w:rsidR="00556868" w:rsidRPr="00FF693A" w:rsidTr="00492323">
        <w:trPr>
          <w:trHeight w:val="356"/>
        </w:trPr>
        <w:tc>
          <w:tcPr>
            <w:tcW w:w="424" w:type="pct"/>
          </w:tcPr>
          <w:p w:rsidR="00556868" w:rsidRPr="00FF693A" w:rsidRDefault="00556868" w:rsidP="00371D3E">
            <w:pPr>
              <w:keepLines/>
              <w:widowControl w:val="0"/>
              <w:jc w:val="center"/>
              <w:rPr>
                <w:b/>
                <w:sz w:val="24"/>
                <w:szCs w:val="24"/>
              </w:rPr>
            </w:pPr>
            <w:r w:rsidRPr="00FF693A">
              <w:rPr>
                <w:b/>
                <w:sz w:val="24"/>
                <w:szCs w:val="24"/>
              </w:rPr>
              <w:lastRenderedPageBreak/>
              <w:t>4.4</w:t>
            </w:r>
          </w:p>
        </w:tc>
        <w:tc>
          <w:tcPr>
            <w:tcW w:w="1148" w:type="pct"/>
          </w:tcPr>
          <w:p w:rsidR="00556868" w:rsidRPr="00FF693A" w:rsidRDefault="00556868" w:rsidP="00371D3E">
            <w:pPr>
              <w:keepLines/>
              <w:widowControl w:val="0"/>
              <w:rPr>
                <w:sz w:val="24"/>
                <w:szCs w:val="24"/>
              </w:rPr>
            </w:pPr>
            <w:r w:rsidRPr="00FF693A">
              <w:rPr>
                <w:sz w:val="24"/>
                <w:szCs w:val="24"/>
              </w:rPr>
              <w:t xml:space="preserve">Магазины </w:t>
            </w:r>
          </w:p>
          <w:p w:rsidR="00556868" w:rsidRPr="00FF693A" w:rsidRDefault="00556868" w:rsidP="00371D3E">
            <w:pPr>
              <w:keepLines/>
              <w:widowControl w:val="0"/>
              <w:rPr>
                <w:sz w:val="24"/>
                <w:szCs w:val="24"/>
              </w:rPr>
            </w:pPr>
          </w:p>
        </w:tc>
        <w:tc>
          <w:tcPr>
            <w:tcW w:w="1619" w:type="pct"/>
          </w:tcPr>
          <w:p w:rsidR="00556868" w:rsidRPr="00FF693A" w:rsidRDefault="00556868" w:rsidP="00371D3E">
            <w:pPr>
              <w:rPr>
                <w:sz w:val="24"/>
                <w:szCs w:val="24"/>
              </w:rPr>
            </w:pPr>
            <w:r w:rsidRPr="00FF693A">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09" w:type="pct"/>
          </w:tcPr>
          <w:p w:rsidR="00556868" w:rsidRPr="00FF693A" w:rsidRDefault="00556868" w:rsidP="00371D3E">
            <w:pPr>
              <w:rPr>
                <w:sz w:val="24"/>
                <w:szCs w:val="24"/>
              </w:rPr>
            </w:pPr>
            <w:r w:rsidRPr="00FF693A">
              <w:rPr>
                <w:sz w:val="24"/>
                <w:szCs w:val="24"/>
              </w:rPr>
              <w:t xml:space="preserve">- минимальная/максимальная площадь земельного участка–  </w:t>
            </w:r>
            <w:r w:rsidRPr="00FF693A">
              <w:rPr>
                <w:b/>
                <w:sz w:val="24"/>
                <w:szCs w:val="24"/>
              </w:rPr>
              <w:t>500/5000</w:t>
            </w:r>
            <w:r w:rsidRPr="00FF693A">
              <w:rPr>
                <w:sz w:val="24"/>
                <w:szCs w:val="24"/>
              </w:rPr>
              <w:t xml:space="preserve"> кв. м;</w:t>
            </w:r>
          </w:p>
          <w:p w:rsidR="00556868" w:rsidRPr="00FF693A" w:rsidRDefault="00556868" w:rsidP="00371D3E">
            <w:pPr>
              <w:widowControl w:val="0"/>
              <w:rPr>
                <w:b/>
                <w:bCs/>
                <w:sz w:val="24"/>
                <w:szCs w:val="24"/>
              </w:rPr>
            </w:pPr>
            <w:r w:rsidRPr="00FF693A">
              <w:rPr>
                <w:sz w:val="24"/>
                <w:szCs w:val="24"/>
              </w:rPr>
              <w:t xml:space="preserve">- минимальные отступы от границ смежных  земельных участков – </w:t>
            </w:r>
            <w:r w:rsidRPr="00FF693A">
              <w:rPr>
                <w:b/>
                <w:sz w:val="24"/>
                <w:szCs w:val="24"/>
              </w:rPr>
              <w:t>3 м.,</w:t>
            </w:r>
            <w:r w:rsidRPr="00FF693A">
              <w:rPr>
                <w:sz w:val="24"/>
                <w:szCs w:val="24"/>
              </w:rPr>
              <w:t xml:space="preserve"> от фронтальной границы участка </w:t>
            </w:r>
            <w:r w:rsidRPr="00FF693A">
              <w:rPr>
                <w:bCs/>
                <w:sz w:val="24"/>
                <w:szCs w:val="24"/>
              </w:rPr>
              <w:t xml:space="preserve">– </w:t>
            </w:r>
            <w:r w:rsidRPr="00FF693A">
              <w:rPr>
                <w:b/>
                <w:bCs/>
                <w:sz w:val="24"/>
                <w:szCs w:val="24"/>
              </w:rPr>
              <w:t>5 м.;</w:t>
            </w:r>
          </w:p>
          <w:p w:rsidR="00556868" w:rsidRPr="00FF693A" w:rsidRDefault="00556868" w:rsidP="00371D3E">
            <w:pPr>
              <w:widowControl w:val="0"/>
              <w:rPr>
                <w:rFonts w:eastAsia="SimSun"/>
                <w:sz w:val="24"/>
                <w:szCs w:val="24"/>
                <w:lang w:eastAsia="zh-CN"/>
              </w:rPr>
            </w:pPr>
            <w:r w:rsidRPr="00FF693A">
              <w:rPr>
                <w:rFonts w:eastAsia="SimSun"/>
                <w:sz w:val="24"/>
                <w:szCs w:val="24"/>
                <w:lang w:eastAsia="zh-CN"/>
              </w:rPr>
              <w:t xml:space="preserve">- максимальное количество этажей зданий – </w:t>
            </w:r>
            <w:r w:rsidRPr="00FF693A">
              <w:rPr>
                <w:rFonts w:eastAsia="SimSun"/>
                <w:b/>
                <w:sz w:val="24"/>
                <w:szCs w:val="24"/>
                <w:lang w:eastAsia="zh-CN"/>
              </w:rPr>
              <w:t>3 этажа;</w:t>
            </w:r>
            <w:r w:rsidRPr="00FF693A">
              <w:rPr>
                <w:rFonts w:eastAsia="SimSun"/>
                <w:sz w:val="24"/>
                <w:szCs w:val="24"/>
                <w:lang w:eastAsia="zh-CN"/>
              </w:rPr>
              <w:t xml:space="preserve"> </w:t>
            </w:r>
          </w:p>
          <w:p w:rsidR="00556868" w:rsidRPr="00FF693A" w:rsidRDefault="00556868" w:rsidP="00371D3E">
            <w:pPr>
              <w:rPr>
                <w:sz w:val="24"/>
                <w:szCs w:val="24"/>
              </w:rPr>
            </w:pPr>
            <w:r w:rsidRPr="00FF693A">
              <w:rPr>
                <w:b/>
                <w:sz w:val="24"/>
                <w:szCs w:val="24"/>
              </w:rPr>
              <w:t xml:space="preserve">- </w:t>
            </w:r>
            <w:r w:rsidRPr="00FF693A">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F693A">
              <w:rPr>
                <w:b/>
                <w:sz w:val="24"/>
                <w:szCs w:val="24"/>
              </w:rPr>
              <w:t>15 м;</w:t>
            </w:r>
            <w:r w:rsidRPr="00FF693A">
              <w:rPr>
                <w:sz w:val="24"/>
                <w:szCs w:val="24"/>
              </w:rPr>
              <w:t xml:space="preserve"> </w:t>
            </w:r>
          </w:p>
          <w:p w:rsidR="00556868" w:rsidRPr="00FF693A" w:rsidRDefault="00556868" w:rsidP="00371D3E">
            <w:pPr>
              <w:autoSpaceDE w:val="0"/>
              <w:autoSpaceDN w:val="0"/>
              <w:adjustRightInd w:val="0"/>
              <w:rPr>
                <w:sz w:val="24"/>
                <w:szCs w:val="24"/>
              </w:rPr>
            </w:pPr>
            <w:r w:rsidRPr="00FF693A">
              <w:rPr>
                <w:sz w:val="24"/>
                <w:szCs w:val="24"/>
              </w:rPr>
              <w:t xml:space="preserve">- максимальный процент застройки в границах земельного участка – </w:t>
            </w:r>
            <w:r w:rsidRPr="00FF693A">
              <w:rPr>
                <w:b/>
                <w:sz w:val="24"/>
                <w:szCs w:val="24"/>
              </w:rPr>
              <w:t>65%</w:t>
            </w:r>
            <w:r w:rsidRPr="00FF693A">
              <w:rPr>
                <w:sz w:val="24"/>
                <w:szCs w:val="24"/>
              </w:rPr>
              <w:t>.</w:t>
            </w:r>
          </w:p>
          <w:p w:rsidR="00556868" w:rsidRPr="00FF693A" w:rsidRDefault="00556868" w:rsidP="0020557F">
            <w:pPr>
              <w:widowControl w:val="0"/>
              <w:rPr>
                <w:rFonts w:eastAsia="SimSun"/>
                <w:sz w:val="24"/>
                <w:szCs w:val="24"/>
                <w:lang w:eastAsia="zh-CN"/>
              </w:rPr>
            </w:pPr>
            <w:r w:rsidRPr="00FF693A">
              <w:rPr>
                <w:sz w:val="24"/>
                <w:szCs w:val="24"/>
              </w:rPr>
              <w:t xml:space="preserve">- минимальный процент озеленения </w:t>
            </w:r>
            <w:r w:rsidRPr="00FF693A">
              <w:rPr>
                <w:color w:val="4F81BD" w:themeColor="accent1"/>
                <w:sz w:val="24"/>
                <w:szCs w:val="24"/>
              </w:rPr>
              <w:t xml:space="preserve">- </w:t>
            </w:r>
            <w:r w:rsidR="00A7422E" w:rsidRPr="002D6656">
              <w:rPr>
                <w:b/>
                <w:color w:val="000000" w:themeColor="text1"/>
                <w:sz w:val="24"/>
                <w:szCs w:val="24"/>
              </w:rPr>
              <w:t>30</w:t>
            </w:r>
            <w:r w:rsidRPr="00FF693A">
              <w:rPr>
                <w:b/>
                <w:sz w:val="24"/>
                <w:szCs w:val="24"/>
              </w:rPr>
              <w:t>%</w:t>
            </w:r>
            <w:r w:rsidRPr="00FF693A">
              <w:rPr>
                <w:sz w:val="24"/>
                <w:szCs w:val="24"/>
              </w:rPr>
              <w:t xml:space="preserve"> от площади земельного участка.</w:t>
            </w:r>
          </w:p>
        </w:tc>
      </w:tr>
      <w:tr w:rsidR="00556868" w:rsidRPr="00FF693A" w:rsidTr="00492323">
        <w:trPr>
          <w:trHeight w:val="498"/>
        </w:trPr>
        <w:tc>
          <w:tcPr>
            <w:tcW w:w="424" w:type="pct"/>
          </w:tcPr>
          <w:p w:rsidR="00556868" w:rsidRPr="00FF693A" w:rsidRDefault="00556868" w:rsidP="00371D3E">
            <w:pPr>
              <w:keepLines/>
              <w:widowControl w:val="0"/>
              <w:jc w:val="center"/>
              <w:rPr>
                <w:b/>
                <w:sz w:val="24"/>
                <w:szCs w:val="24"/>
              </w:rPr>
            </w:pPr>
            <w:r w:rsidRPr="00FF693A">
              <w:rPr>
                <w:b/>
                <w:sz w:val="24"/>
                <w:szCs w:val="24"/>
              </w:rPr>
              <w:t>4.5</w:t>
            </w:r>
          </w:p>
        </w:tc>
        <w:tc>
          <w:tcPr>
            <w:tcW w:w="1148" w:type="pct"/>
          </w:tcPr>
          <w:p w:rsidR="00556868" w:rsidRPr="00FF693A" w:rsidRDefault="00556868" w:rsidP="00371D3E">
            <w:pPr>
              <w:keepLines/>
              <w:widowControl w:val="0"/>
              <w:rPr>
                <w:sz w:val="24"/>
                <w:szCs w:val="24"/>
              </w:rPr>
            </w:pPr>
            <w:r w:rsidRPr="00FF693A">
              <w:rPr>
                <w:sz w:val="24"/>
                <w:szCs w:val="24"/>
              </w:rPr>
              <w:t>Банковская и страховая деятельность</w:t>
            </w:r>
          </w:p>
          <w:p w:rsidR="00556868" w:rsidRPr="00FF693A" w:rsidRDefault="00556868" w:rsidP="00371D3E">
            <w:pPr>
              <w:keepLines/>
              <w:widowControl w:val="0"/>
              <w:rPr>
                <w:sz w:val="24"/>
                <w:szCs w:val="24"/>
              </w:rPr>
            </w:pPr>
          </w:p>
        </w:tc>
        <w:tc>
          <w:tcPr>
            <w:tcW w:w="1619" w:type="pct"/>
          </w:tcPr>
          <w:p w:rsidR="00556868" w:rsidRPr="00FF693A" w:rsidRDefault="00556868" w:rsidP="00371D3E">
            <w:pPr>
              <w:rPr>
                <w:sz w:val="24"/>
                <w:szCs w:val="24"/>
              </w:rPr>
            </w:pPr>
            <w:r w:rsidRPr="00FF693A">
              <w:rPr>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809" w:type="pct"/>
          </w:tcPr>
          <w:p w:rsidR="00556868" w:rsidRPr="00FF693A" w:rsidRDefault="00556868" w:rsidP="00371D3E">
            <w:pPr>
              <w:rPr>
                <w:sz w:val="24"/>
                <w:szCs w:val="24"/>
              </w:rPr>
            </w:pPr>
            <w:r w:rsidRPr="00FF693A">
              <w:rPr>
                <w:sz w:val="24"/>
                <w:szCs w:val="24"/>
              </w:rPr>
              <w:t xml:space="preserve">- минимальная/максимальная площадь земельного участка–  </w:t>
            </w:r>
            <w:r w:rsidRPr="00FF693A">
              <w:rPr>
                <w:b/>
                <w:sz w:val="24"/>
                <w:szCs w:val="24"/>
              </w:rPr>
              <w:t>500/2000</w:t>
            </w:r>
            <w:r w:rsidRPr="00FF693A">
              <w:rPr>
                <w:sz w:val="24"/>
                <w:szCs w:val="24"/>
              </w:rPr>
              <w:t xml:space="preserve"> кв. м;</w:t>
            </w:r>
          </w:p>
          <w:p w:rsidR="00556868" w:rsidRPr="00FF693A" w:rsidRDefault="00556868" w:rsidP="00371D3E">
            <w:pPr>
              <w:widowControl w:val="0"/>
              <w:rPr>
                <w:b/>
                <w:bCs/>
                <w:sz w:val="24"/>
                <w:szCs w:val="24"/>
              </w:rPr>
            </w:pPr>
            <w:r w:rsidRPr="00FF693A">
              <w:rPr>
                <w:sz w:val="24"/>
                <w:szCs w:val="24"/>
              </w:rPr>
              <w:t xml:space="preserve">- минимальные отступы от границ смежных  земельных участков – </w:t>
            </w:r>
            <w:r w:rsidRPr="00FF693A">
              <w:rPr>
                <w:b/>
                <w:sz w:val="24"/>
                <w:szCs w:val="24"/>
              </w:rPr>
              <w:t>3 м.,</w:t>
            </w:r>
            <w:r w:rsidRPr="00FF693A">
              <w:rPr>
                <w:sz w:val="24"/>
                <w:szCs w:val="24"/>
              </w:rPr>
              <w:t xml:space="preserve"> от фронтальной границы участка </w:t>
            </w:r>
            <w:r w:rsidRPr="00FF693A">
              <w:rPr>
                <w:bCs/>
                <w:sz w:val="24"/>
                <w:szCs w:val="24"/>
              </w:rPr>
              <w:t xml:space="preserve">– </w:t>
            </w:r>
            <w:r w:rsidRPr="00FF693A">
              <w:rPr>
                <w:b/>
                <w:bCs/>
                <w:sz w:val="24"/>
                <w:szCs w:val="24"/>
              </w:rPr>
              <w:t>5 м.;</w:t>
            </w:r>
          </w:p>
          <w:p w:rsidR="00556868" w:rsidRPr="00FF693A" w:rsidRDefault="00556868" w:rsidP="00371D3E">
            <w:pPr>
              <w:widowControl w:val="0"/>
              <w:rPr>
                <w:rFonts w:eastAsia="SimSun"/>
                <w:sz w:val="24"/>
                <w:szCs w:val="24"/>
                <w:lang w:eastAsia="zh-CN"/>
              </w:rPr>
            </w:pPr>
            <w:r w:rsidRPr="00FF693A">
              <w:rPr>
                <w:rFonts w:eastAsia="SimSun"/>
                <w:sz w:val="24"/>
                <w:szCs w:val="24"/>
                <w:lang w:eastAsia="zh-CN"/>
              </w:rPr>
              <w:lastRenderedPageBreak/>
              <w:t xml:space="preserve">- максимальное количество этажей зданий – </w:t>
            </w:r>
            <w:r w:rsidRPr="00FF693A">
              <w:rPr>
                <w:rFonts w:eastAsia="SimSun"/>
                <w:b/>
                <w:sz w:val="24"/>
                <w:szCs w:val="24"/>
                <w:lang w:eastAsia="zh-CN"/>
              </w:rPr>
              <w:t>3 этажа;</w:t>
            </w:r>
            <w:r w:rsidRPr="00FF693A">
              <w:rPr>
                <w:rFonts w:eastAsia="SimSun"/>
                <w:sz w:val="24"/>
                <w:szCs w:val="24"/>
                <w:lang w:eastAsia="zh-CN"/>
              </w:rPr>
              <w:t xml:space="preserve"> </w:t>
            </w:r>
          </w:p>
          <w:p w:rsidR="00556868" w:rsidRPr="00FF693A" w:rsidRDefault="00556868" w:rsidP="00371D3E">
            <w:pPr>
              <w:rPr>
                <w:sz w:val="24"/>
                <w:szCs w:val="24"/>
              </w:rPr>
            </w:pPr>
            <w:r w:rsidRPr="00FF693A">
              <w:rPr>
                <w:b/>
                <w:sz w:val="24"/>
                <w:szCs w:val="24"/>
              </w:rPr>
              <w:t xml:space="preserve">- </w:t>
            </w:r>
            <w:r w:rsidRPr="00FF693A">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F693A">
              <w:rPr>
                <w:b/>
                <w:sz w:val="24"/>
                <w:szCs w:val="24"/>
              </w:rPr>
              <w:t>15 м;</w:t>
            </w:r>
            <w:r w:rsidRPr="00FF693A">
              <w:rPr>
                <w:sz w:val="24"/>
                <w:szCs w:val="24"/>
              </w:rPr>
              <w:t xml:space="preserve"> </w:t>
            </w:r>
          </w:p>
          <w:p w:rsidR="00556868" w:rsidRPr="00FF693A" w:rsidRDefault="00556868" w:rsidP="00371D3E">
            <w:pPr>
              <w:autoSpaceDE w:val="0"/>
              <w:autoSpaceDN w:val="0"/>
              <w:adjustRightInd w:val="0"/>
              <w:rPr>
                <w:sz w:val="24"/>
                <w:szCs w:val="24"/>
              </w:rPr>
            </w:pPr>
            <w:r w:rsidRPr="00FF693A">
              <w:rPr>
                <w:sz w:val="24"/>
                <w:szCs w:val="24"/>
              </w:rPr>
              <w:t xml:space="preserve">- максимальный процент застройки в границах земельного участка – </w:t>
            </w:r>
            <w:r w:rsidRPr="00FF693A">
              <w:rPr>
                <w:b/>
                <w:sz w:val="24"/>
                <w:szCs w:val="24"/>
              </w:rPr>
              <w:t>65%</w:t>
            </w:r>
            <w:r w:rsidRPr="00FF693A">
              <w:rPr>
                <w:sz w:val="24"/>
                <w:szCs w:val="24"/>
              </w:rPr>
              <w:t>.</w:t>
            </w:r>
          </w:p>
          <w:p w:rsidR="00556868" w:rsidRPr="00FF693A" w:rsidRDefault="00556868" w:rsidP="00371D3E">
            <w:pPr>
              <w:widowControl w:val="0"/>
              <w:rPr>
                <w:rFonts w:eastAsia="SimSun"/>
                <w:sz w:val="24"/>
                <w:szCs w:val="24"/>
                <w:lang w:eastAsia="zh-CN"/>
              </w:rPr>
            </w:pPr>
            <w:r w:rsidRPr="00FF693A">
              <w:rPr>
                <w:sz w:val="24"/>
                <w:szCs w:val="24"/>
              </w:rPr>
              <w:t xml:space="preserve">- минимальный процент озеленения </w:t>
            </w:r>
            <w:r w:rsidRPr="002D6656">
              <w:rPr>
                <w:color w:val="000000" w:themeColor="text1"/>
                <w:sz w:val="24"/>
                <w:szCs w:val="24"/>
              </w:rPr>
              <w:t xml:space="preserve">- </w:t>
            </w:r>
            <w:r w:rsidR="00A7422E" w:rsidRPr="002D6656">
              <w:rPr>
                <w:b/>
                <w:color w:val="000000" w:themeColor="text1"/>
                <w:sz w:val="24"/>
                <w:szCs w:val="24"/>
              </w:rPr>
              <w:t>30</w:t>
            </w:r>
            <w:r w:rsidRPr="00FF693A">
              <w:rPr>
                <w:b/>
                <w:sz w:val="24"/>
                <w:szCs w:val="24"/>
              </w:rPr>
              <w:t>%</w:t>
            </w:r>
            <w:r w:rsidRPr="00FF693A">
              <w:rPr>
                <w:sz w:val="24"/>
                <w:szCs w:val="24"/>
              </w:rPr>
              <w:t xml:space="preserve"> от площади земельного участка.</w:t>
            </w:r>
          </w:p>
        </w:tc>
      </w:tr>
      <w:tr w:rsidR="00556868" w:rsidRPr="00FF693A" w:rsidTr="00492323">
        <w:trPr>
          <w:trHeight w:val="548"/>
        </w:trPr>
        <w:tc>
          <w:tcPr>
            <w:tcW w:w="424" w:type="pct"/>
          </w:tcPr>
          <w:p w:rsidR="00556868" w:rsidRPr="00FF693A" w:rsidRDefault="00556868" w:rsidP="00371D3E">
            <w:pPr>
              <w:keepLines/>
              <w:widowControl w:val="0"/>
              <w:jc w:val="center"/>
              <w:rPr>
                <w:b/>
                <w:sz w:val="24"/>
                <w:szCs w:val="24"/>
              </w:rPr>
            </w:pPr>
            <w:r w:rsidRPr="00FF693A">
              <w:rPr>
                <w:b/>
                <w:sz w:val="24"/>
                <w:szCs w:val="24"/>
              </w:rPr>
              <w:lastRenderedPageBreak/>
              <w:t>4.6</w:t>
            </w:r>
          </w:p>
        </w:tc>
        <w:tc>
          <w:tcPr>
            <w:tcW w:w="1148" w:type="pct"/>
          </w:tcPr>
          <w:p w:rsidR="00556868" w:rsidRPr="00FF693A" w:rsidRDefault="00556868" w:rsidP="00371D3E">
            <w:pPr>
              <w:pStyle w:val="ConsPlusNormal"/>
              <w:ind w:firstLine="0"/>
              <w:rPr>
                <w:rFonts w:ascii="Times New Roman" w:hAnsi="Times New Roman" w:cs="Times New Roman"/>
                <w:sz w:val="24"/>
                <w:szCs w:val="24"/>
              </w:rPr>
            </w:pPr>
            <w:r w:rsidRPr="00FF693A">
              <w:rPr>
                <w:rFonts w:ascii="Times New Roman" w:hAnsi="Times New Roman" w:cs="Times New Roman"/>
                <w:sz w:val="24"/>
                <w:szCs w:val="24"/>
              </w:rPr>
              <w:t>Общественное питание</w:t>
            </w:r>
          </w:p>
        </w:tc>
        <w:tc>
          <w:tcPr>
            <w:tcW w:w="1619" w:type="pct"/>
          </w:tcPr>
          <w:p w:rsidR="00556868" w:rsidRPr="00FF693A" w:rsidRDefault="00556868" w:rsidP="00371D3E">
            <w:pPr>
              <w:pStyle w:val="ConsPlusNormal"/>
              <w:ind w:firstLine="0"/>
              <w:rPr>
                <w:rFonts w:ascii="Times New Roman" w:hAnsi="Times New Roman" w:cs="Times New Roman"/>
                <w:sz w:val="24"/>
                <w:szCs w:val="24"/>
              </w:rPr>
            </w:pPr>
            <w:r w:rsidRPr="00FF693A">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09" w:type="pct"/>
          </w:tcPr>
          <w:p w:rsidR="00556868" w:rsidRPr="00FF693A" w:rsidRDefault="00556868" w:rsidP="00371D3E">
            <w:pPr>
              <w:rPr>
                <w:sz w:val="24"/>
                <w:szCs w:val="24"/>
              </w:rPr>
            </w:pPr>
            <w:r w:rsidRPr="00FF693A">
              <w:rPr>
                <w:sz w:val="24"/>
                <w:szCs w:val="24"/>
              </w:rPr>
              <w:t xml:space="preserve">- минимальная/максимальная площадь земельного участка–  </w:t>
            </w:r>
            <w:r w:rsidRPr="00FF693A">
              <w:rPr>
                <w:b/>
                <w:sz w:val="24"/>
                <w:szCs w:val="24"/>
              </w:rPr>
              <w:t>1000/5000</w:t>
            </w:r>
            <w:r w:rsidRPr="00FF693A">
              <w:rPr>
                <w:sz w:val="24"/>
                <w:szCs w:val="24"/>
              </w:rPr>
              <w:t xml:space="preserve"> кв. м;</w:t>
            </w:r>
          </w:p>
          <w:p w:rsidR="00556868" w:rsidRPr="00FF693A" w:rsidRDefault="00556868" w:rsidP="00371D3E">
            <w:pPr>
              <w:widowControl w:val="0"/>
              <w:rPr>
                <w:b/>
                <w:bCs/>
                <w:sz w:val="24"/>
                <w:szCs w:val="24"/>
              </w:rPr>
            </w:pPr>
            <w:r w:rsidRPr="00FF693A">
              <w:rPr>
                <w:sz w:val="24"/>
                <w:szCs w:val="24"/>
              </w:rPr>
              <w:t xml:space="preserve">-минимальные отступы от границ смежных земельных участков – </w:t>
            </w:r>
            <w:r w:rsidRPr="00FF693A">
              <w:rPr>
                <w:b/>
                <w:sz w:val="24"/>
                <w:szCs w:val="24"/>
              </w:rPr>
              <w:t>3 м.,</w:t>
            </w:r>
            <w:r w:rsidRPr="00FF693A">
              <w:rPr>
                <w:sz w:val="24"/>
                <w:szCs w:val="24"/>
              </w:rPr>
              <w:t xml:space="preserve"> от фронтальной границы участка </w:t>
            </w:r>
            <w:r w:rsidRPr="00FF693A">
              <w:rPr>
                <w:bCs/>
                <w:sz w:val="24"/>
                <w:szCs w:val="24"/>
              </w:rPr>
              <w:t xml:space="preserve">– </w:t>
            </w:r>
            <w:r w:rsidRPr="00FF693A">
              <w:rPr>
                <w:b/>
                <w:bCs/>
                <w:sz w:val="24"/>
                <w:szCs w:val="24"/>
              </w:rPr>
              <w:t>5 м.;</w:t>
            </w:r>
          </w:p>
          <w:p w:rsidR="00556868" w:rsidRPr="00FF693A" w:rsidRDefault="00556868" w:rsidP="00371D3E">
            <w:pPr>
              <w:widowControl w:val="0"/>
              <w:rPr>
                <w:rFonts w:eastAsia="SimSun"/>
                <w:sz w:val="24"/>
                <w:szCs w:val="24"/>
                <w:lang w:eastAsia="zh-CN"/>
              </w:rPr>
            </w:pPr>
            <w:r w:rsidRPr="00FF693A">
              <w:rPr>
                <w:rFonts w:eastAsia="SimSun"/>
                <w:sz w:val="24"/>
                <w:szCs w:val="24"/>
                <w:lang w:eastAsia="zh-CN"/>
              </w:rPr>
              <w:t xml:space="preserve">- максимальное количество этажей зданий – </w:t>
            </w:r>
            <w:r w:rsidRPr="00FF693A">
              <w:rPr>
                <w:rFonts w:eastAsia="SimSun"/>
                <w:b/>
                <w:sz w:val="24"/>
                <w:szCs w:val="24"/>
                <w:lang w:eastAsia="zh-CN"/>
              </w:rPr>
              <w:t>3 этажа;</w:t>
            </w:r>
            <w:r w:rsidRPr="00FF693A">
              <w:rPr>
                <w:rFonts w:eastAsia="SimSun"/>
                <w:sz w:val="24"/>
                <w:szCs w:val="24"/>
                <w:lang w:eastAsia="zh-CN"/>
              </w:rPr>
              <w:t xml:space="preserve"> </w:t>
            </w:r>
          </w:p>
          <w:p w:rsidR="00556868" w:rsidRPr="00FF693A" w:rsidRDefault="00556868" w:rsidP="00371D3E">
            <w:pPr>
              <w:rPr>
                <w:sz w:val="24"/>
                <w:szCs w:val="24"/>
              </w:rPr>
            </w:pPr>
            <w:r w:rsidRPr="00FF693A">
              <w:rPr>
                <w:b/>
                <w:sz w:val="24"/>
                <w:szCs w:val="24"/>
              </w:rPr>
              <w:t xml:space="preserve">- </w:t>
            </w:r>
            <w:r w:rsidRPr="00FF693A">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F693A">
              <w:rPr>
                <w:b/>
                <w:sz w:val="24"/>
                <w:szCs w:val="24"/>
              </w:rPr>
              <w:t>15 м;</w:t>
            </w:r>
            <w:r w:rsidRPr="00FF693A">
              <w:rPr>
                <w:sz w:val="24"/>
                <w:szCs w:val="24"/>
              </w:rPr>
              <w:t xml:space="preserve"> </w:t>
            </w:r>
          </w:p>
          <w:p w:rsidR="00556868" w:rsidRPr="00FF693A" w:rsidRDefault="00556868" w:rsidP="00371D3E">
            <w:pPr>
              <w:autoSpaceDE w:val="0"/>
              <w:autoSpaceDN w:val="0"/>
              <w:adjustRightInd w:val="0"/>
              <w:rPr>
                <w:sz w:val="24"/>
                <w:szCs w:val="24"/>
              </w:rPr>
            </w:pPr>
            <w:r w:rsidRPr="00FF693A">
              <w:rPr>
                <w:sz w:val="24"/>
                <w:szCs w:val="24"/>
              </w:rPr>
              <w:t xml:space="preserve">- максимальный процент застройки в границах земельного участка – </w:t>
            </w:r>
            <w:r w:rsidRPr="00FF693A">
              <w:rPr>
                <w:b/>
                <w:sz w:val="24"/>
                <w:szCs w:val="24"/>
              </w:rPr>
              <w:t>65%</w:t>
            </w:r>
            <w:r w:rsidRPr="00FF693A">
              <w:rPr>
                <w:sz w:val="24"/>
                <w:szCs w:val="24"/>
              </w:rPr>
              <w:t>.</w:t>
            </w:r>
          </w:p>
          <w:p w:rsidR="00556868" w:rsidRPr="00FF693A" w:rsidRDefault="00556868" w:rsidP="00371D3E">
            <w:pPr>
              <w:widowControl w:val="0"/>
              <w:rPr>
                <w:rFonts w:eastAsia="SimSun"/>
                <w:sz w:val="24"/>
                <w:szCs w:val="24"/>
                <w:lang w:eastAsia="zh-CN"/>
              </w:rPr>
            </w:pPr>
            <w:r w:rsidRPr="00FF693A">
              <w:rPr>
                <w:sz w:val="24"/>
                <w:szCs w:val="24"/>
              </w:rPr>
              <w:t xml:space="preserve">- минимальный процент озеленения - </w:t>
            </w:r>
            <w:r w:rsidR="00A7422E" w:rsidRPr="002D6656">
              <w:rPr>
                <w:b/>
                <w:color w:val="000000" w:themeColor="text1"/>
                <w:sz w:val="24"/>
                <w:szCs w:val="24"/>
              </w:rPr>
              <w:t>30</w:t>
            </w:r>
            <w:r w:rsidRPr="00FF693A">
              <w:rPr>
                <w:b/>
                <w:sz w:val="24"/>
                <w:szCs w:val="24"/>
              </w:rPr>
              <w:t>%</w:t>
            </w:r>
            <w:r w:rsidRPr="00FF693A">
              <w:rPr>
                <w:sz w:val="24"/>
                <w:szCs w:val="24"/>
              </w:rPr>
              <w:t xml:space="preserve"> от площади земельного участка.</w:t>
            </w:r>
          </w:p>
        </w:tc>
      </w:tr>
      <w:tr w:rsidR="00556868" w:rsidRPr="00FF693A" w:rsidTr="00492323">
        <w:trPr>
          <w:trHeight w:val="2907"/>
        </w:trPr>
        <w:tc>
          <w:tcPr>
            <w:tcW w:w="424" w:type="pct"/>
          </w:tcPr>
          <w:p w:rsidR="00556868" w:rsidRPr="00FF693A" w:rsidRDefault="00556868" w:rsidP="00371D3E">
            <w:pPr>
              <w:keepLines/>
              <w:widowControl w:val="0"/>
              <w:jc w:val="center"/>
              <w:rPr>
                <w:b/>
                <w:sz w:val="24"/>
                <w:szCs w:val="24"/>
              </w:rPr>
            </w:pPr>
            <w:r w:rsidRPr="00FF693A">
              <w:rPr>
                <w:b/>
                <w:sz w:val="24"/>
                <w:szCs w:val="24"/>
              </w:rPr>
              <w:lastRenderedPageBreak/>
              <w:t>4.7</w:t>
            </w:r>
          </w:p>
        </w:tc>
        <w:tc>
          <w:tcPr>
            <w:tcW w:w="1148" w:type="pct"/>
          </w:tcPr>
          <w:p w:rsidR="00556868" w:rsidRPr="00FF693A" w:rsidRDefault="00556868" w:rsidP="00371D3E">
            <w:pPr>
              <w:pStyle w:val="ConsPlusNormal"/>
              <w:ind w:firstLine="0"/>
              <w:rPr>
                <w:rFonts w:ascii="Times New Roman" w:hAnsi="Times New Roman" w:cs="Times New Roman"/>
                <w:sz w:val="24"/>
                <w:szCs w:val="24"/>
              </w:rPr>
            </w:pPr>
            <w:r w:rsidRPr="00FF693A">
              <w:rPr>
                <w:rFonts w:ascii="Times New Roman" w:hAnsi="Times New Roman" w:cs="Times New Roman"/>
                <w:sz w:val="24"/>
                <w:szCs w:val="24"/>
              </w:rPr>
              <w:t>Гостиничное обслуживание</w:t>
            </w:r>
          </w:p>
        </w:tc>
        <w:tc>
          <w:tcPr>
            <w:tcW w:w="1619" w:type="pct"/>
          </w:tcPr>
          <w:p w:rsidR="00556868" w:rsidRPr="00FF693A" w:rsidRDefault="00556868" w:rsidP="00371D3E">
            <w:pPr>
              <w:pStyle w:val="ConsPlusNormal"/>
              <w:ind w:firstLine="0"/>
              <w:rPr>
                <w:rFonts w:ascii="Times New Roman" w:hAnsi="Times New Roman" w:cs="Times New Roman"/>
                <w:sz w:val="24"/>
                <w:szCs w:val="24"/>
              </w:rPr>
            </w:pPr>
            <w:r w:rsidRPr="00FF693A">
              <w:rPr>
                <w:rFonts w:ascii="Times New Roman" w:hAnsi="Times New Roman" w:cs="Times New Roman"/>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09" w:type="pct"/>
          </w:tcPr>
          <w:p w:rsidR="00556868" w:rsidRPr="00FF693A" w:rsidRDefault="00556868" w:rsidP="00371D3E">
            <w:pPr>
              <w:keepLines/>
              <w:suppressAutoHyphens/>
              <w:overflowPunct w:val="0"/>
              <w:autoSpaceDE w:val="0"/>
              <w:textAlignment w:val="baseline"/>
              <w:rPr>
                <w:sz w:val="24"/>
                <w:szCs w:val="24"/>
              </w:rPr>
            </w:pPr>
            <w:r w:rsidRPr="00FF693A">
              <w:rPr>
                <w:sz w:val="24"/>
                <w:szCs w:val="24"/>
              </w:rPr>
              <w:t xml:space="preserve"> - минимальная/максимальная площадь земельного участка   – </w:t>
            </w:r>
            <w:r w:rsidRPr="00FF693A">
              <w:rPr>
                <w:b/>
                <w:sz w:val="24"/>
                <w:szCs w:val="24"/>
              </w:rPr>
              <w:t>500 /5000</w:t>
            </w:r>
            <w:r w:rsidRPr="00FF693A">
              <w:rPr>
                <w:sz w:val="24"/>
                <w:szCs w:val="24"/>
              </w:rPr>
              <w:t xml:space="preserve"> кв. м;</w:t>
            </w:r>
          </w:p>
          <w:p w:rsidR="00556868" w:rsidRPr="00FF693A" w:rsidRDefault="00556868" w:rsidP="00371D3E">
            <w:pPr>
              <w:rPr>
                <w:b/>
                <w:bCs/>
                <w:sz w:val="24"/>
                <w:szCs w:val="24"/>
              </w:rPr>
            </w:pPr>
            <w:r w:rsidRPr="00FF693A">
              <w:rPr>
                <w:sz w:val="24"/>
                <w:szCs w:val="24"/>
              </w:rPr>
              <w:t xml:space="preserve">- минимальные отступы от границ смежных  земельных участков – </w:t>
            </w:r>
            <w:r w:rsidRPr="00FF693A">
              <w:rPr>
                <w:b/>
                <w:sz w:val="24"/>
                <w:szCs w:val="24"/>
              </w:rPr>
              <w:t>3 м.,</w:t>
            </w:r>
            <w:r w:rsidRPr="00FF693A">
              <w:rPr>
                <w:sz w:val="24"/>
                <w:szCs w:val="24"/>
              </w:rPr>
              <w:t xml:space="preserve"> от фронтальной границы участка </w:t>
            </w:r>
            <w:r w:rsidRPr="00FF693A">
              <w:rPr>
                <w:bCs/>
                <w:sz w:val="24"/>
                <w:szCs w:val="24"/>
              </w:rPr>
              <w:t xml:space="preserve">– </w:t>
            </w:r>
            <w:r w:rsidRPr="00FF693A">
              <w:rPr>
                <w:b/>
                <w:bCs/>
                <w:sz w:val="24"/>
                <w:szCs w:val="24"/>
              </w:rPr>
              <w:t>5 м.;</w:t>
            </w:r>
          </w:p>
          <w:p w:rsidR="00556868" w:rsidRPr="00FF693A" w:rsidRDefault="00556868" w:rsidP="00371D3E">
            <w:pPr>
              <w:rPr>
                <w:sz w:val="24"/>
                <w:szCs w:val="24"/>
              </w:rPr>
            </w:pPr>
            <w:r w:rsidRPr="00FF693A">
              <w:rPr>
                <w:sz w:val="24"/>
                <w:szCs w:val="24"/>
              </w:rPr>
              <w:t xml:space="preserve">-максимальное количество этажей зданий – </w:t>
            </w:r>
            <w:r w:rsidRPr="00FF693A">
              <w:rPr>
                <w:b/>
                <w:sz w:val="24"/>
                <w:szCs w:val="24"/>
              </w:rPr>
              <w:t>3 этажа</w:t>
            </w:r>
            <w:r w:rsidRPr="00FF693A">
              <w:rPr>
                <w:sz w:val="24"/>
                <w:szCs w:val="24"/>
              </w:rPr>
              <w:t xml:space="preserve"> </w:t>
            </w:r>
          </w:p>
          <w:p w:rsidR="00556868" w:rsidRPr="00FF693A" w:rsidRDefault="00556868" w:rsidP="00371D3E">
            <w:pPr>
              <w:rPr>
                <w:sz w:val="24"/>
                <w:szCs w:val="24"/>
              </w:rPr>
            </w:pPr>
            <w:r w:rsidRPr="00FF693A">
              <w:rPr>
                <w:b/>
                <w:sz w:val="24"/>
                <w:szCs w:val="24"/>
              </w:rPr>
              <w:t xml:space="preserve">- </w:t>
            </w:r>
            <w:r w:rsidRPr="00FF693A">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F693A">
              <w:rPr>
                <w:b/>
                <w:sz w:val="24"/>
                <w:szCs w:val="24"/>
              </w:rPr>
              <w:t>15 м;</w:t>
            </w:r>
            <w:r w:rsidRPr="00FF693A">
              <w:rPr>
                <w:sz w:val="24"/>
                <w:szCs w:val="24"/>
              </w:rPr>
              <w:t xml:space="preserve"> </w:t>
            </w:r>
          </w:p>
          <w:p w:rsidR="00556868" w:rsidRPr="00FF693A" w:rsidRDefault="00556868" w:rsidP="00371D3E">
            <w:pPr>
              <w:rPr>
                <w:sz w:val="24"/>
                <w:szCs w:val="24"/>
              </w:rPr>
            </w:pPr>
            <w:r w:rsidRPr="00FF693A">
              <w:rPr>
                <w:sz w:val="24"/>
                <w:szCs w:val="24"/>
              </w:rPr>
              <w:t xml:space="preserve">- минимальная ширина земельных участков вдоль фронта улицы (проезда) – </w:t>
            </w:r>
            <w:r w:rsidR="00E72FAB" w:rsidRPr="00FF693A">
              <w:rPr>
                <w:b/>
                <w:sz w:val="24"/>
                <w:szCs w:val="24"/>
              </w:rPr>
              <w:t>15</w:t>
            </w:r>
            <w:r w:rsidRPr="00FF693A">
              <w:rPr>
                <w:b/>
                <w:sz w:val="24"/>
                <w:szCs w:val="24"/>
              </w:rPr>
              <w:t>м</w:t>
            </w:r>
            <w:r w:rsidRPr="00FF693A">
              <w:rPr>
                <w:sz w:val="24"/>
                <w:szCs w:val="24"/>
              </w:rPr>
              <w:t xml:space="preserve">; </w:t>
            </w:r>
          </w:p>
          <w:p w:rsidR="00556868" w:rsidRPr="00FF693A" w:rsidRDefault="00556868" w:rsidP="00371D3E">
            <w:pPr>
              <w:autoSpaceDE w:val="0"/>
              <w:autoSpaceDN w:val="0"/>
              <w:adjustRightInd w:val="0"/>
              <w:rPr>
                <w:sz w:val="24"/>
                <w:szCs w:val="24"/>
              </w:rPr>
            </w:pPr>
            <w:r w:rsidRPr="00FF693A">
              <w:rPr>
                <w:sz w:val="24"/>
                <w:szCs w:val="24"/>
              </w:rPr>
              <w:t xml:space="preserve">- максимальный процент застройки в границах земельного участка – </w:t>
            </w:r>
            <w:r w:rsidRPr="00FF693A">
              <w:rPr>
                <w:b/>
                <w:sz w:val="24"/>
                <w:szCs w:val="24"/>
              </w:rPr>
              <w:t>65%</w:t>
            </w:r>
            <w:r w:rsidRPr="00FF693A">
              <w:rPr>
                <w:sz w:val="24"/>
                <w:szCs w:val="24"/>
              </w:rPr>
              <w:t>.</w:t>
            </w:r>
          </w:p>
          <w:p w:rsidR="00556868" w:rsidRPr="00FF693A" w:rsidRDefault="00556868" w:rsidP="00371D3E">
            <w:pPr>
              <w:widowControl w:val="0"/>
              <w:rPr>
                <w:rFonts w:eastAsia="SimSun"/>
                <w:sz w:val="24"/>
                <w:szCs w:val="24"/>
                <w:lang w:eastAsia="zh-CN"/>
              </w:rPr>
            </w:pPr>
            <w:r w:rsidRPr="00FF693A">
              <w:rPr>
                <w:sz w:val="24"/>
                <w:szCs w:val="24"/>
              </w:rPr>
              <w:t xml:space="preserve">- озеленение территории – не менее </w:t>
            </w:r>
            <w:r w:rsidR="00A7422E" w:rsidRPr="002D6656">
              <w:rPr>
                <w:b/>
                <w:color w:val="000000" w:themeColor="text1"/>
                <w:sz w:val="24"/>
                <w:szCs w:val="24"/>
              </w:rPr>
              <w:t>30</w:t>
            </w:r>
            <w:r w:rsidRPr="00FF693A">
              <w:rPr>
                <w:sz w:val="24"/>
                <w:szCs w:val="24"/>
              </w:rPr>
              <w:t>% от площади земельного участка.</w:t>
            </w:r>
          </w:p>
        </w:tc>
      </w:tr>
      <w:tr w:rsidR="005C317C" w:rsidRPr="00FF693A" w:rsidTr="00492323">
        <w:trPr>
          <w:trHeight w:val="264"/>
        </w:trPr>
        <w:tc>
          <w:tcPr>
            <w:tcW w:w="424" w:type="pct"/>
          </w:tcPr>
          <w:p w:rsidR="005C317C" w:rsidRPr="00FF693A" w:rsidRDefault="005C317C" w:rsidP="00371D3E">
            <w:pPr>
              <w:keepLines/>
              <w:widowControl w:val="0"/>
              <w:jc w:val="center"/>
              <w:rPr>
                <w:b/>
                <w:sz w:val="24"/>
                <w:szCs w:val="24"/>
              </w:rPr>
            </w:pPr>
            <w:r w:rsidRPr="00FF693A">
              <w:rPr>
                <w:b/>
                <w:sz w:val="24"/>
                <w:szCs w:val="24"/>
              </w:rPr>
              <w:t>4.8.1</w:t>
            </w:r>
          </w:p>
        </w:tc>
        <w:tc>
          <w:tcPr>
            <w:tcW w:w="1148" w:type="pct"/>
          </w:tcPr>
          <w:p w:rsidR="005C317C" w:rsidRPr="00FF693A" w:rsidRDefault="005C317C" w:rsidP="00045CAB">
            <w:pPr>
              <w:spacing w:before="100" w:beforeAutospacing="1" w:after="100" w:afterAutospacing="1"/>
              <w:rPr>
                <w:sz w:val="24"/>
                <w:szCs w:val="24"/>
              </w:rPr>
            </w:pPr>
            <w:r w:rsidRPr="00FF693A">
              <w:rPr>
                <w:sz w:val="24"/>
                <w:szCs w:val="24"/>
              </w:rPr>
              <w:t>Развлекательные мероприятия</w:t>
            </w:r>
          </w:p>
        </w:tc>
        <w:tc>
          <w:tcPr>
            <w:tcW w:w="1619" w:type="pct"/>
          </w:tcPr>
          <w:p w:rsidR="005C317C" w:rsidRPr="00FF693A" w:rsidRDefault="005C317C" w:rsidP="00045CAB">
            <w:pPr>
              <w:spacing w:before="100" w:beforeAutospacing="1" w:after="100" w:afterAutospacing="1"/>
              <w:rPr>
                <w:sz w:val="24"/>
                <w:szCs w:val="24"/>
              </w:rPr>
            </w:pPr>
            <w:r w:rsidRPr="00FF693A">
              <w:rPr>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809" w:type="pct"/>
          </w:tcPr>
          <w:p w:rsidR="005C317C" w:rsidRPr="00FF693A" w:rsidRDefault="005C317C" w:rsidP="00371D3E">
            <w:pPr>
              <w:keepLines/>
              <w:suppressAutoHyphens/>
              <w:overflowPunct w:val="0"/>
              <w:autoSpaceDE w:val="0"/>
              <w:textAlignment w:val="baseline"/>
              <w:rPr>
                <w:sz w:val="24"/>
                <w:szCs w:val="24"/>
              </w:rPr>
            </w:pPr>
            <w:r w:rsidRPr="00FF693A">
              <w:rPr>
                <w:sz w:val="24"/>
                <w:szCs w:val="24"/>
              </w:rPr>
              <w:t>- минимальная/максимальная площадь земельного участка   –</w:t>
            </w:r>
            <w:r w:rsidRPr="00FF693A">
              <w:rPr>
                <w:b/>
                <w:sz w:val="24"/>
                <w:szCs w:val="24"/>
              </w:rPr>
              <w:t>500 /5000</w:t>
            </w:r>
            <w:r w:rsidRPr="00FF693A">
              <w:rPr>
                <w:sz w:val="24"/>
                <w:szCs w:val="24"/>
              </w:rPr>
              <w:t xml:space="preserve"> кв. м;</w:t>
            </w:r>
          </w:p>
          <w:p w:rsidR="00444E9F" w:rsidRPr="00FF693A" w:rsidRDefault="00444E9F" w:rsidP="00444E9F">
            <w:pPr>
              <w:rPr>
                <w:b/>
                <w:bCs/>
                <w:sz w:val="24"/>
                <w:szCs w:val="24"/>
              </w:rPr>
            </w:pPr>
            <w:r w:rsidRPr="00FF693A">
              <w:rPr>
                <w:sz w:val="24"/>
                <w:szCs w:val="24"/>
              </w:rPr>
              <w:t xml:space="preserve">- минимальные отступы от границ смежных  земельных участков – </w:t>
            </w:r>
            <w:r w:rsidRPr="00FF693A">
              <w:rPr>
                <w:b/>
                <w:sz w:val="24"/>
                <w:szCs w:val="24"/>
              </w:rPr>
              <w:t>3 м.,</w:t>
            </w:r>
            <w:r w:rsidRPr="00FF693A">
              <w:rPr>
                <w:sz w:val="24"/>
                <w:szCs w:val="24"/>
              </w:rPr>
              <w:t xml:space="preserve"> от фронтальной границы участка </w:t>
            </w:r>
            <w:r w:rsidRPr="00FF693A">
              <w:rPr>
                <w:bCs/>
                <w:sz w:val="24"/>
                <w:szCs w:val="24"/>
              </w:rPr>
              <w:t xml:space="preserve">– </w:t>
            </w:r>
            <w:r w:rsidRPr="00FF693A">
              <w:rPr>
                <w:b/>
                <w:bCs/>
                <w:sz w:val="24"/>
                <w:szCs w:val="24"/>
              </w:rPr>
              <w:t>5 м.;</w:t>
            </w:r>
          </w:p>
          <w:p w:rsidR="005C317C" w:rsidRPr="00FF693A" w:rsidRDefault="005C317C" w:rsidP="00371D3E">
            <w:pPr>
              <w:widowControl w:val="0"/>
              <w:rPr>
                <w:rFonts w:eastAsia="SimSun"/>
                <w:sz w:val="24"/>
                <w:szCs w:val="24"/>
                <w:lang w:eastAsia="zh-CN"/>
              </w:rPr>
            </w:pPr>
            <w:r w:rsidRPr="00FF693A">
              <w:rPr>
                <w:rFonts w:eastAsia="SimSun"/>
                <w:sz w:val="24"/>
                <w:szCs w:val="24"/>
                <w:lang w:eastAsia="zh-CN"/>
              </w:rPr>
              <w:t xml:space="preserve">- максимальное количество этажей зданий – </w:t>
            </w:r>
            <w:r w:rsidRPr="00FF693A">
              <w:rPr>
                <w:rFonts w:eastAsia="SimSun"/>
                <w:b/>
                <w:sz w:val="24"/>
                <w:szCs w:val="24"/>
                <w:lang w:eastAsia="zh-CN"/>
              </w:rPr>
              <w:t>3 этажа;</w:t>
            </w:r>
            <w:r w:rsidRPr="00FF693A">
              <w:rPr>
                <w:rFonts w:eastAsia="SimSun"/>
                <w:sz w:val="24"/>
                <w:szCs w:val="24"/>
                <w:lang w:eastAsia="zh-CN"/>
              </w:rPr>
              <w:t xml:space="preserve"> </w:t>
            </w:r>
          </w:p>
          <w:p w:rsidR="005C317C" w:rsidRPr="00FF693A" w:rsidRDefault="005C317C" w:rsidP="00371D3E">
            <w:pPr>
              <w:rPr>
                <w:sz w:val="24"/>
                <w:szCs w:val="24"/>
              </w:rPr>
            </w:pPr>
            <w:r w:rsidRPr="00FF693A">
              <w:rPr>
                <w:b/>
                <w:sz w:val="24"/>
                <w:szCs w:val="24"/>
              </w:rPr>
              <w:t xml:space="preserve">- </w:t>
            </w:r>
            <w:r w:rsidRPr="00FF693A">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F693A">
              <w:rPr>
                <w:b/>
                <w:sz w:val="24"/>
                <w:szCs w:val="24"/>
              </w:rPr>
              <w:t>15 м;</w:t>
            </w:r>
            <w:r w:rsidRPr="00FF693A">
              <w:rPr>
                <w:sz w:val="24"/>
                <w:szCs w:val="24"/>
              </w:rPr>
              <w:t xml:space="preserve"> </w:t>
            </w:r>
          </w:p>
          <w:p w:rsidR="005C317C" w:rsidRPr="00FF693A" w:rsidRDefault="005C317C" w:rsidP="00371D3E">
            <w:pPr>
              <w:autoSpaceDE w:val="0"/>
              <w:autoSpaceDN w:val="0"/>
              <w:adjustRightInd w:val="0"/>
              <w:rPr>
                <w:sz w:val="24"/>
                <w:szCs w:val="24"/>
              </w:rPr>
            </w:pPr>
            <w:r w:rsidRPr="00FF693A">
              <w:rPr>
                <w:sz w:val="24"/>
                <w:szCs w:val="24"/>
              </w:rPr>
              <w:lastRenderedPageBreak/>
              <w:t xml:space="preserve">- максимальный процент застройки в границах земельного участка – </w:t>
            </w:r>
            <w:r w:rsidRPr="00FF693A">
              <w:rPr>
                <w:b/>
                <w:sz w:val="24"/>
                <w:szCs w:val="24"/>
              </w:rPr>
              <w:t>65%</w:t>
            </w:r>
            <w:r w:rsidRPr="00FF693A">
              <w:rPr>
                <w:sz w:val="24"/>
                <w:szCs w:val="24"/>
              </w:rPr>
              <w:t>.</w:t>
            </w:r>
          </w:p>
          <w:p w:rsidR="005C317C" w:rsidRPr="00FF693A" w:rsidRDefault="005C317C" w:rsidP="00A7422E">
            <w:pPr>
              <w:widowControl w:val="0"/>
              <w:rPr>
                <w:rFonts w:eastAsia="SimSun"/>
                <w:sz w:val="24"/>
                <w:szCs w:val="24"/>
                <w:lang w:eastAsia="zh-CN"/>
              </w:rPr>
            </w:pPr>
            <w:r w:rsidRPr="00FF693A">
              <w:rPr>
                <w:sz w:val="24"/>
                <w:szCs w:val="24"/>
              </w:rPr>
              <w:t xml:space="preserve">- минимальный процент </w:t>
            </w:r>
            <w:r w:rsidRPr="002D6656">
              <w:rPr>
                <w:color w:val="000000" w:themeColor="text1"/>
                <w:sz w:val="24"/>
                <w:szCs w:val="24"/>
              </w:rPr>
              <w:t xml:space="preserve">озеленения </w:t>
            </w:r>
            <w:r w:rsidR="00A7422E" w:rsidRPr="002D6656">
              <w:rPr>
                <w:color w:val="000000" w:themeColor="text1"/>
                <w:sz w:val="24"/>
                <w:szCs w:val="24"/>
              </w:rPr>
              <w:t>-</w:t>
            </w:r>
            <w:r w:rsidR="00A7422E" w:rsidRPr="002D6656">
              <w:rPr>
                <w:b/>
                <w:color w:val="000000" w:themeColor="text1"/>
                <w:sz w:val="24"/>
                <w:szCs w:val="24"/>
              </w:rPr>
              <w:t>30</w:t>
            </w:r>
            <w:r w:rsidRPr="00FF693A">
              <w:rPr>
                <w:b/>
                <w:sz w:val="24"/>
                <w:szCs w:val="24"/>
              </w:rPr>
              <w:t>%</w:t>
            </w:r>
            <w:r w:rsidRPr="00FF693A">
              <w:rPr>
                <w:sz w:val="24"/>
                <w:szCs w:val="24"/>
              </w:rPr>
              <w:t xml:space="preserve"> от площади земельного участка.</w:t>
            </w:r>
          </w:p>
        </w:tc>
      </w:tr>
    </w:tbl>
    <w:p w:rsidR="00556868" w:rsidRPr="00FF693A" w:rsidRDefault="00556868" w:rsidP="00556868">
      <w:pPr>
        <w:ind w:left="567"/>
        <w:rPr>
          <w:b/>
          <w:color w:val="FF0000"/>
          <w:sz w:val="24"/>
          <w:szCs w:val="24"/>
        </w:rPr>
      </w:pPr>
    </w:p>
    <w:p w:rsidR="00556868" w:rsidRDefault="00556868" w:rsidP="00556868">
      <w:pPr>
        <w:ind w:left="567"/>
        <w:rPr>
          <w:b/>
          <w:sz w:val="22"/>
        </w:rPr>
      </w:pPr>
      <w:r w:rsidRPr="000367B5">
        <w:rPr>
          <w:b/>
          <w:sz w:val="22"/>
        </w:rPr>
        <w:t>3. ВСПОМОГАТЕЛЬНЫЕ ВИДЫ РАЗРЕШЕННОГО ИСПОЛЬЗОВАНИЯ ОБЪЕКТОВ КАПИТАЛЬНОГО СТРОИТЕЛЬСТВА</w:t>
      </w:r>
    </w:p>
    <w:p w:rsidR="0000610F" w:rsidRPr="000367B5" w:rsidRDefault="0000610F" w:rsidP="00556868">
      <w:pPr>
        <w:ind w:left="567"/>
        <w:rPr>
          <w:b/>
          <w:sz w:val="22"/>
        </w:rPr>
      </w:pPr>
    </w:p>
    <w:p w:rsidR="00556868" w:rsidRPr="0000610F" w:rsidRDefault="00556868" w:rsidP="00556868">
      <w:pPr>
        <w:keepLines/>
        <w:widowControl w:val="0"/>
        <w:ind w:left="567"/>
        <w:rPr>
          <w:sz w:val="24"/>
          <w:szCs w:val="24"/>
          <w:u w:val="single"/>
        </w:rPr>
      </w:pPr>
      <w:r w:rsidRPr="0000610F">
        <w:rPr>
          <w:sz w:val="24"/>
          <w:szCs w:val="24"/>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rsidR="0000610F" w:rsidRPr="002E21EA" w:rsidRDefault="0000610F" w:rsidP="0000610F">
      <w:pPr>
        <w:rPr>
          <w:b/>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32"/>
        <w:gridCol w:w="9393"/>
      </w:tblGrid>
      <w:tr w:rsidR="0000610F" w:rsidRPr="00C1088A" w:rsidTr="00F1182C">
        <w:trPr>
          <w:trHeight w:val="552"/>
          <w:tblHeader/>
        </w:trPr>
        <w:tc>
          <w:tcPr>
            <w:tcW w:w="1975" w:type="pct"/>
            <w:vAlign w:val="center"/>
          </w:tcPr>
          <w:p w:rsidR="0000610F" w:rsidRPr="0000610F" w:rsidRDefault="0000610F" w:rsidP="00F1182C">
            <w:pPr>
              <w:jc w:val="center"/>
              <w:rPr>
                <w:b/>
                <w:sz w:val="24"/>
                <w:szCs w:val="24"/>
              </w:rPr>
            </w:pPr>
            <w:r w:rsidRPr="0000610F">
              <w:rPr>
                <w:b/>
                <w:sz w:val="24"/>
                <w:szCs w:val="24"/>
              </w:rPr>
              <w:t>ВИДЫ РАЗРЕШЕННОГО ИСПОЛЬЗОВАНИЯ</w:t>
            </w:r>
          </w:p>
        </w:tc>
        <w:tc>
          <w:tcPr>
            <w:tcW w:w="3025" w:type="pct"/>
            <w:vAlign w:val="center"/>
          </w:tcPr>
          <w:p w:rsidR="0000610F" w:rsidRPr="0000610F" w:rsidRDefault="0000610F" w:rsidP="00F1182C">
            <w:pPr>
              <w:rPr>
                <w:b/>
                <w:sz w:val="24"/>
                <w:szCs w:val="24"/>
              </w:rPr>
            </w:pPr>
            <w:r w:rsidRPr="0000610F">
              <w:rPr>
                <w:b/>
                <w:sz w:val="24"/>
                <w:szCs w:val="24"/>
              </w:rPr>
              <w:t>ПРЕДЕЛЬНЫЕ ПАРАМЕТРЫ РАЗРЕШЕННОГО СТРОИТЕЛЬСТВА</w:t>
            </w:r>
          </w:p>
        </w:tc>
      </w:tr>
      <w:tr w:rsidR="0000610F" w:rsidRPr="00C1088A" w:rsidTr="00F1182C">
        <w:trPr>
          <w:trHeight w:val="280"/>
        </w:trPr>
        <w:tc>
          <w:tcPr>
            <w:tcW w:w="1975" w:type="pct"/>
          </w:tcPr>
          <w:p w:rsidR="0000610F" w:rsidRPr="0000610F" w:rsidRDefault="0000610F" w:rsidP="00F1182C">
            <w:pPr>
              <w:rPr>
                <w:sz w:val="24"/>
                <w:szCs w:val="24"/>
              </w:rPr>
            </w:pPr>
            <w:r w:rsidRPr="0000610F">
              <w:rPr>
                <w:sz w:val="24"/>
                <w:szCs w:val="24"/>
              </w:rPr>
              <w:t>Объекты хозяйственного назначения:</w:t>
            </w:r>
          </w:p>
          <w:p w:rsidR="0000610F" w:rsidRPr="0000610F" w:rsidRDefault="0000610F" w:rsidP="00F1182C">
            <w:pPr>
              <w:ind w:firstLine="317"/>
              <w:rPr>
                <w:sz w:val="24"/>
                <w:szCs w:val="24"/>
              </w:rPr>
            </w:pPr>
            <w:r w:rsidRPr="0000610F">
              <w:rPr>
                <w:sz w:val="24"/>
                <w:szCs w:val="24"/>
              </w:rPr>
              <w:t>- хозяйственные постройки, летние кухни, беседки, кладовые, подвалы;</w:t>
            </w:r>
          </w:p>
          <w:p w:rsidR="0000610F" w:rsidRPr="0000610F" w:rsidRDefault="0000610F" w:rsidP="00F1182C">
            <w:pPr>
              <w:ind w:firstLine="317"/>
              <w:rPr>
                <w:sz w:val="24"/>
                <w:szCs w:val="24"/>
              </w:rPr>
            </w:pPr>
            <w:r w:rsidRPr="0000610F">
              <w:rPr>
                <w:sz w:val="24"/>
                <w:szCs w:val="24"/>
              </w:rPr>
              <w:t>- сады, огороды, палисадники;</w:t>
            </w:r>
          </w:p>
          <w:p w:rsidR="0000610F" w:rsidRPr="0000610F" w:rsidRDefault="0000610F" w:rsidP="00F1182C">
            <w:pPr>
              <w:ind w:firstLine="317"/>
              <w:rPr>
                <w:sz w:val="24"/>
                <w:szCs w:val="24"/>
              </w:rPr>
            </w:pPr>
            <w:r w:rsidRPr="0000610F">
              <w:rPr>
                <w:sz w:val="24"/>
                <w:szCs w:val="24"/>
              </w:rPr>
              <w:t>- теплицы, оранжереи индивидуального пользования;</w:t>
            </w:r>
          </w:p>
          <w:p w:rsidR="0000610F" w:rsidRPr="0000610F" w:rsidRDefault="0000610F" w:rsidP="00F1182C">
            <w:pPr>
              <w:ind w:firstLine="317"/>
              <w:rPr>
                <w:sz w:val="24"/>
                <w:szCs w:val="24"/>
              </w:rPr>
            </w:pPr>
            <w:r w:rsidRPr="0000610F">
              <w:rPr>
                <w:sz w:val="24"/>
                <w:szCs w:val="24"/>
              </w:rPr>
              <w:t xml:space="preserve">- бассейны, бани и сауны индивидуального использования; </w:t>
            </w:r>
          </w:p>
          <w:p w:rsidR="0000610F" w:rsidRPr="0000610F" w:rsidRDefault="0000610F" w:rsidP="00F1182C">
            <w:pPr>
              <w:ind w:firstLine="317"/>
              <w:rPr>
                <w:sz w:val="24"/>
                <w:szCs w:val="24"/>
              </w:rPr>
            </w:pPr>
            <w:r w:rsidRPr="0000610F">
              <w:rPr>
                <w:sz w:val="24"/>
                <w:szCs w:val="24"/>
              </w:rPr>
              <w:t>- индивидуальные надворные туалеты гидронепроницаемые выгреба, септики;</w:t>
            </w:r>
          </w:p>
          <w:p w:rsidR="0000610F" w:rsidRPr="0000610F" w:rsidRDefault="0000610F" w:rsidP="00F1182C">
            <w:pPr>
              <w:ind w:firstLine="317"/>
              <w:rPr>
                <w:sz w:val="24"/>
                <w:szCs w:val="24"/>
              </w:rPr>
            </w:pPr>
            <w:r w:rsidRPr="0000610F">
              <w:rPr>
                <w:sz w:val="24"/>
                <w:szCs w:val="24"/>
              </w:rPr>
              <w:t>-индивидуальные резервуары для хранения воды, скважины для забора воды, индивидуальные колодцы.</w:t>
            </w:r>
          </w:p>
          <w:p w:rsidR="0000610F" w:rsidRPr="0000610F" w:rsidRDefault="0000610F" w:rsidP="00F1182C">
            <w:pPr>
              <w:rPr>
                <w:sz w:val="24"/>
                <w:szCs w:val="24"/>
              </w:rPr>
            </w:pPr>
            <w:r w:rsidRPr="0000610F">
              <w:rPr>
                <w:sz w:val="24"/>
                <w:szCs w:val="24"/>
              </w:rPr>
              <w:t>Благоустройство и озеленение.</w:t>
            </w:r>
          </w:p>
          <w:p w:rsidR="0000610F" w:rsidRPr="0000610F" w:rsidRDefault="0000610F" w:rsidP="00F1182C">
            <w:pPr>
              <w:rPr>
                <w:sz w:val="24"/>
                <w:szCs w:val="24"/>
              </w:rPr>
            </w:pPr>
            <w:r w:rsidRPr="0000610F">
              <w:rPr>
                <w:sz w:val="24"/>
                <w:szCs w:val="24"/>
              </w:rPr>
              <w:t>Навесы, террасы.</w:t>
            </w:r>
          </w:p>
        </w:tc>
        <w:tc>
          <w:tcPr>
            <w:tcW w:w="3025" w:type="pct"/>
          </w:tcPr>
          <w:p w:rsidR="0000610F" w:rsidRPr="0000610F" w:rsidRDefault="0000610F" w:rsidP="00F1182C">
            <w:pPr>
              <w:pStyle w:val="af0"/>
              <w:rPr>
                <w:rFonts w:eastAsia="SimSun"/>
                <w:sz w:val="24"/>
                <w:szCs w:val="24"/>
                <w:lang w:eastAsia="zh-CN"/>
              </w:rPr>
            </w:pPr>
            <w:r w:rsidRPr="0000610F">
              <w:rPr>
                <w:rFonts w:eastAsia="SimSun"/>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rsidR="0000610F" w:rsidRPr="0000610F" w:rsidRDefault="0000610F" w:rsidP="00F1182C">
            <w:pPr>
              <w:ind w:firstLine="317"/>
              <w:rPr>
                <w:sz w:val="24"/>
                <w:szCs w:val="24"/>
              </w:rPr>
            </w:pPr>
            <w:r w:rsidRPr="0000610F">
              <w:rPr>
                <w:sz w:val="24"/>
                <w:szCs w:val="24"/>
              </w:rPr>
              <w:t>Максимальное количество надземных этажей  – не более 1 этажа,</w:t>
            </w:r>
          </w:p>
          <w:p w:rsidR="0000610F" w:rsidRPr="0000610F" w:rsidRDefault="0000610F" w:rsidP="00F1182C">
            <w:pPr>
              <w:ind w:firstLine="317"/>
              <w:rPr>
                <w:sz w:val="24"/>
                <w:szCs w:val="24"/>
              </w:rPr>
            </w:pPr>
            <w:r w:rsidRPr="0000610F">
              <w:rPr>
                <w:sz w:val="24"/>
                <w:szCs w:val="24"/>
              </w:rPr>
              <w:t>-минимальная высота этажа 2.4 м,</w:t>
            </w:r>
          </w:p>
          <w:p w:rsidR="0000610F" w:rsidRPr="0000610F" w:rsidRDefault="0000610F" w:rsidP="00F1182C">
            <w:pPr>
              <w:ind w:firstLine="317"/>
              <w:rPr>
                <w:sz w:val="24"/>
                <w:szCs w:val="24"/>
              </w:rPr>
            </w:pPr>
            <w:r w:rsidRPr="0000610F">
              <w:rPr>
                <w:sz w:val="24"/>
                <w:szCs w:val="24"/>
              </w:rPr>
              <w:t xml:space="preserve">-максимальная высота строения -6 м. </w:t>
            </w:r>
          </w:p>
          <w:p w:rsidR="0000610F" w:rsidRPr="0000610F" w:rsidRDefault="0000610F" w:rsidP="00F1182C">
            <w:pPr>
              <w:pStyle w:val="af0"/>
              <w:rPr>
                <w:rFonts w:eastAsia="SimSun"/>
                <w:sz w:val="24"/>
                <w:szCs w:val="24"/>
                <w:lang w:eastAsia="zh-CN"/>
              </w:rPr>
            </w:pPr>
            <w:r w:rsidRPr="0000610F">
              <w:rPr>
                <w:rFonts w:eastAsia="SimSun"/>
                <w:sz w:val="24"/>
                <w:szCs w:val="24"/>
                <w:lang w:eastAsia="zh-CN"/>
              </w:rPr>
              <w:t xml:space="preserve">Расстояние от объектов вспомогательного назначения (индивидуальные гаражи, летние кухни, хозяйственные постройки, навесы и т.д.) до фронтальной границы улиц и проездов не менее - 5 м. </w:t>
            </w:r>
          </w:p>
          <w:p w:rsidR="0000610F" w:rsidRPr="0000610F" w:rsidRDefault="0000610F" w:rsidP="00F1182C">
            <w:pPr>
              <w:ind w:firstLine="317"/>
              <w:rPr>
                <w:sz w:val="24"/>
                <w:szCs w:val="24"/>
              </w:rPr>
            </w:pPr>
            <w:r w:rsidRPr="0000610F">
              <w:rPr>
                <w:sz w:val="24"/>
                <w:szCs w:val="24"/>
              </w:rPr>
              <w:t>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- 6 м.</w:t>
            </w:r>
          </w:p>
          <w:p w:rsidR="0000610F" w:rsidRPr="0000610F" w:rsidRDefault="0000610F" w:rsidP="00F1182C">
            <w:pPr>
              <w:ind w:firstLine="317"/>
              <w:rPr>
                <w:sz w:val="24"/>
                <w:szCs w:val="24"/>
              </w:rPr>
            </w:pPr>
            <w:r w:rsidRPr="0000610F">
              <w:rPr>
                <w:sz w:val="24"/>
                <w:szCs w:val="24"/>
              </w:rPr>
              <w:t>Минимальный отступ от границ соседнего участка до объектов хозяйственного назначения - 1 м.</w:t>
            </w:r>
            <w:r w:rsidRPr="0000610F">
              <w:rPr>
                <w:rFonts w:eastAsia="Calibri"/>
                <w:sz w:val="24"/>
                <w:szCs w:val="24"/>
              </w:rPr>
              <w:t>, до постройки для содержания скота и птицы - 4 м.</w:t>
            </w:r>
            <w:r w:rsidRPr="0000610F">
              <w:rPr>
                <w:sz w:val="24"/>
                <w:szCs w:val="24"/>
              </w:rPr>
              <w:t xml:space="preserve"> </w:t>
            </w:r>
          </w:p>
          <w:p w:rsidR="0000610F" w:rsidRPr="0000610F" w:rsidRDefault="0000610F" w:rsidP="00F1182C">
            <w:pPr>
              <w:ind w:firstLine="317"/>
              <w:rPr>
                <w:sz w:val="24"/>
                <w:szCs w:val="24"/>
              </w:rPr>
            </w:pPr>
            <w:r w:rsidRPr="0000610F">
              <w:rPr>
                <w:sz w:val="24"/>
                <w:szCs w:val="24"/>
              </w:rPr>
              <w:t>Расстояние:</w:t>
            </w:r>
          </w:p>
          <w:p w:rsidR="0000610F" w:rsidRPr="0000610F" w:rsidRDefault="0000610F" w:rsidP="00F1182C">
            <w:pPr>
              <w:ind w:left="644"/>
              <w:rPr>
                <w:rFonts w:eastAsia="SimSun"/>
                <w:sz w:val="24"/>
                <w:szCs w:val="24"/>
                <w:lang w:eastAsia="zh-CN"/>
              </w:rPr>
            </w:pPr>
            <w:r w:rsidRPr="0000610F">
              <w:rPr>
                <w:rFonts w:eastAsia="SimSun"/>
                <w:sz w:val="24"/>
                <w:szCs w:val="24"/>
                <w:lang w:eastAsia="zh-CN"/>
              </w:rPr>
              <w:t>от границ соседнего участка до стволов высокорослых деревьев - 4 м,</w:t>
            </w:r>
          </w:p>
          <w:p w:rsidR="0000610F" w:rsidRPr="0000610F" w:rsidRDefault="0000610F" w:rsidP="00F1182C">
            <w:pPr>
              <w:ind w:left="644"/>
              <w:rPr>
                <w:rFonts w:eastAsia="SimSun"/>
                <w:sz w:val="24"/>
                <w:szCs w:val="24"/>
                <w:lang w:eastAsia="zh-CN"/>
              </w:rPr>
            </w:pPr>
            <w:r w:rsidRPr="0000610F">
              <w:rPr>
                <w:rFonts w:eastAsia="SimSun"/>
                <w:sz w:val="24"/>
                <w:szCs w:val="24"/>
                <w:lang w:eastAsia="zh-CN"/>
              </w:rPr>
              <w:t>от границ соседнего участка до стволов среднерослых деревьев - 2 м,</w:t>
            </w:r>
          </w:p>
          <w:p w:rsidR="0000610F" w:rsidRPr="0000610F" w:rsidRDefault="0000610F" w:rsidP="00F1182C">
            <w:pPr>
              <w:rPr>
                <w:rFonts w:eastAsia="SimSun"/>
                <w:sz w:val="24"/>
                <w:szCs w:val="24"/>
                <w:lang w:eastAsia="zh-CN"/>
              </w:rPr>
            </w:pPr>
            <w:r w:rsidRPr="0000610F">
              <w:rPr>
                <w:rFonts w:eastAsia="SimSun"/>
                <w:sz w:val="24"/>
                <w:szCs w:val="24"/>
                <w:lang w:eastAsia="zh-CN"/>
              </w:rPr>
              <w:t xml:space="preserve">           от границ соседнего участка до кустарника - 1 м.</w:t>
            </w:r>
          </w:p>
          <w:p w:rsidR="0000610F" w:rsidRPr="0000610F" w:rsidRDefault="0000610F" w:rsidP="00F1182C">
            <w:pPr>
              <w:pStyle w:val="af0"/>
              <w:rPr>
                <w:rFonts w:eastAsia="SimSun"/>
                <w:sz w:val="24"/>
                <w:szCs w:val="24"/>
                <w:vertAlign w:val="superscript"/>
                <w:lang w:eastAsia="zh-CN"/>
              </w:rPr>
            </w:pPr>
            <w:r w:rsidRPr="0000610F">
              <w:rPr>
                <w:rFonts w:eastAsia="SimSun"/>
                <w:sz w:val="24"/>
                <w:szCs w:val="24"/>
                <w:lang w:eastAsia="zh-CN"/>
              </w:rPr>
              <w:lastRenderedPageBreak/>
              <w:t>Общая площадь помещений  - до 100 кв. м. для земельных участков жилой застройки,  в соответствии с учетом установленного процента застройки земельного участка - для объектов общественно-деловой застройки.</w:t>
            </w:r>
          </w:p>
          <w:p w:rsidR="0000610F" w:rsidRPr="0000610F" w:rsidRDefault="0000610F" w:rsidP="00F1182C">
            <w:pPr>
              <w:pStyle w:val="af0"/>
              <w:rPr>
                <w:rFonts w:eastAsia="SimSun"/>
                <w:sz w:val="24"/>
                <w:szCs w:val="24"/>
                <w:lang w:eastAsia="zh-CN"/>
              </w:rPr>
            </w:pPr>
            <w:r w:rsidRPr="0000610F">
              <w:rPr>
                <w:rFonts w:eastAsia="SimSun"/>
                <w:sz w:val="24"/>
                <w:szCs w:val="24"/>
                <w:lang w:eastAsia="zh-CN"/>
              </w:rPr>
              <w:t>Допускается блокировка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00610F" w:rsidRPr="0000610F" w:rsidRDefault="0000610F" w:rsidP="00F1182C">
            <w:pPr>
              <w:pStyle w:val="af0"/>
              <w:rPr>
                <w:rFonts w:eastAsia="SimSun"/>
                <w:sz w:val="24"/>
                <w:szCs w:val="24"/>
                <w:lang w:eastAsia="zh-CN"/>
              </w:rPr>
            </w:pPr>
            <w:r w:rsidRPr="0000610F">
              <w:rPr>
                <w:rFonts w:eastAsia="SimSun"/>
                <w:sz w:val="24"/>
                <w:szCs w:val="24"/>
                <w:lang w:eastAsia="zh-CN"/>
              </w:rPr>
              <w:t xml:space="preserve">Группы сараев должны содержать не более 30 блоков каждая. Площадь застройки сблокированных сараев не должна превышать 800 кв. м. </w:t>
            </w:r>
          </w:p>
          <w:p w:rsidR="0000610F" w:rsidRPr="0000610F" w:rsidRDefault="0000610F" w:rsidP="00F1182C">
            <w:pPr>
              <w:pStyle w:val="af0"/>
              <w:rPr>
                <w:rFonts w:eastAsia="SimSun"/>
                <w:sz w:val="24"/>
                <w:szCs w:val="24"/>
                <w:lang w:eastAsia="zh-CN"/>
              </w:rPr>
            </w:pPr>
            <w:r w:rsidRPr="0000610F">
              <w:rPr>
                <w:rFonts w:eastAsia="SimSun"/>
                <w:sz w:val="24"/>
                <w:szCs w:val="24"/>
                <w:lang w:eastAsia="zh-CN"/>
              </w:rPr>
              <w:t>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смежного земельного участка – 1м.</w:t>
            </w:r>
          </w:p>
          <w:p w:rsidR="0000610F" w:rsidRPr="0000610F" w:rsidRDefault="0000610F" w:rsidP="00F1182C">
            <w:pPr>
              <w:pStyle w:val="af0"/>
              <w:rPr>
                <w:rFonts w:eastAsia="SimSun"/>
                <w:sz w:val="24"/>
                <w:szCs w:val="24"/>
                <w:lang w:eastAsia="zh-CN"/>
              </w:rPr>
            </w:pPr>
            <w:r w:rsidRPr="0000610F">
              <w:rPr>
                <w:rFonts w:eastAsia="SimSun"/>
                <w:sz w:val="24"/>
                <w:szCs w:val="24"/>
                <w:lang w:eastAsia="zh-CN"/>
              </w:rPr>
              <w:t>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 м.</w:t>
            </w:r>
          </w:p>
          <w:p w:rsidR="0000610F" w:rsidRPr="0000610F" w:rsidRDefault="0000610F" w:rsidP="00F1182C">
            <w:pPr>
              <w:pStyle w:val="af0"/>
              <w:rPr>
                <w:rFonts w:eastAsia="SimSun"/>
                <w:sz w:val="24"/>
                <w:szCs w:val="24"/>
                <w:lang w:eastAsia="zh-CN"/>
              </w:rPr>
            </w:pPr>
            <w:r w:rsidRPr="0000610F">
              <w:rPr>
                <w:rFonts w:eastAsia="SimSun"/>
                <w:sz w:val="24"/>
                <w:szCs w:val="24"/>
                <w:lang w:eastAsia="zh-CN"/>
              </w:rPr>
              <w:t>Вспомогательные строения, за исключением гаражей, размещать со стороны улиц не допускается.</w:t>
            </w:r>
          </w:p>
          <w:p w:rsidR="0000610F" w:rsidRPr="0000610F" w:rsidRDefault="0000610F" w:rsidP="00F1182C">
            <w:pPr>
              <w:pStyle w:val="af0"/>
              <w:rPr>
                <w:rFonts w:eastAsia="SimSun"/>
                <w:sz w:val="24"/>
                <w:szCs w:val="24"/>
                <w:lang w:eastAsia="zh-CN"/>
              </w:rPr>
            </w:pPr>
            <w:r w:rsidRPr="0000610F">
              <w:rPr>
                <w:rFonts w:eastAsia="SimSun"/>
                <w:sz w:val="24"/>
                <w:szCs w:val="24"/>
                <w:lang w:eastAsia="zh-CN"/>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00610F" w:rsidRPr="0000610F" w:rsidRDefault="0000610F" w:rsidP="00F1182C">
            <w:pPr>
              <w:ind w:firstLine="33"/>
              <w:rPr>
                <w:sz w:val="24"/>
                <w:szCs w:val="24"/>
              </w:rPr>
            </w:pPr>
            <w:r w:rsidRPr="0000610F">
              <w:rPr>
                <w:rFonts w:eastAsia="SimSun"/>
                <w:sz w:val="24"/>
                <w:szCs w:val="24"/>
                <w:lang w:eastAsia="zh-CN"/>
              </w:rPr>
              <w:t xml:space="preserve">Отмостка должна располагаться в пределах отведенного </w:t>
            </w:r>
            <w:r w:rsidRPr="0000610F">
              <w:rPr>
                <w:sz w:val="24"/>
                <w:szCs w:val="24"/>
              </w:rPr>
              <w:t>(предоставленного)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p w:rsidR="0000610F" w:rsidRPr="0000610F" w:rsidRDefault="0000610F" w:rsidP="00F1182C">
            <w:pPr>
              <w:pStyle w:val="af0"/>
              <w:rPr>
                <w:rFonts w:eastAsia="SimSun"/>
                <w:sz w:val="24"/>
                <w:szCs w:val="24"/>
                <w:lang w:eastAsia="zh-CN"/>
              </w:rPr>
            </w:pPr>
            <w:r w:rsidRPr="0000610F">
              <w:rPr>
                <w:rFonts w:eastAsia="SimSun"/>
                <w:sz w:val="24"/>
                <w:szCs w:val="24"/>
                <w:lang w:eastAsia="zh-CN"/>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00610F" w:rsidRPr="00C1088A" w:rsidTr="00F1182C">
        <w:trPr>
          <w:trHeight w:val="280"/>
        </w:trPr>
        <w:tc>
          <w:tcPr>
            <w:tcW w:w="1975" w:type="pct"/>
          </w:tcPr>
          <w:p w:rsidR="0000610F" w:rsidRPr="0000610F" w:rsidRDefault="0000610F" w:rsidP="00F1182C">
            <w:pPr>
              <w:rPr>
                <w:sz w:val="24"/>
                <w:szCs w:val="24"/>
              </w:rPr>
            </w:pPr>
            <w:r w:rsidRPr="0000610F">
              <w:rPr>
                <w:sz w:val="24"/>
                <w:szCs w:val="24"/>
              </w:rPr>
              <w:lastRenderedPageBreak/>
              <w:t>Отдельно стоящие, встроенные или пристроенные в жилые дома гаражи на одно-два машиноместа на индивидуальный участок.</w:t>
            </w:r>
          </w:p>
          <w:p w:rsidR="0000610F" w:rsidRPr="0000610F" w:rsidRDefault="0000610F" w:rsidP="00F1182C">
            <w:pPr>
              <w:rPr>
                <w:sz w:val="24"/>
                <w:szCs w:val="24"/>
              </w:rPr>
            </w:pPr>
          </w:p>
        </w:tc>
        <w:tc>
          <w:tcPr>
            <w:tcW w:w="3025" w:type="pct"/>
          </w:tcPr>
          <w:p w:rsidR="0000610F" w:rsidRPr="0000610F" w:rsidRDefault="0000610F" w:rsidP="00F1182C">
            <w:pPr>
              <w:pStyle w:val="af0"/>
              <w:rPr>
                <w:rFonts w:eastAsia="SimSun"/>
                <w:sz w:val="24"/>
                <w:szCs w:val="24"/>
                <w:lang w:eastAsia="zh-CN"/>
              </w:rPr>
            </w:pPr>
            <w:r w:rsidRPr="0000610F">
              <w:rPr>
                <w:rFonts w:eastAsia="SimSun"/>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rsidR="0000610F" w:rsidRPr="0000610F" w:rsidRDefault="0000610F" w:rsidP="00F1182C">
            <w:pPr>
              <w:ind w:firstLine="293"/>
              <w:rPr>
                <w:sz w:val="24"/>
                <w:szCs w:val="24"/>
              </w:rPr>
            </w:pPr>
            <w:r w:rsidRPr="0000610F">
              <w:rPr>
                <w:sz w:val="24"/>
                <w:szCs w:val="24"/>
              </w:rPr>
              <w:t>Максимальное количество надземных этажей – не более 1 этажа .</w:t>
            </w:r>
          </w:p>
          <w:p w:rsidR="0000610F" w:rsidRPr="0000610F" w:rsidRDefault="0000610F" w:rsidP="00F1182C">
            <w:pPr>
              <w:ind w:firstLine="293"/>
              <w:rPr>
                <w:sz w:val="24"/>
                <w:szCs w:val="24"/>
              </w:rPr>
            </w:pPr>
            <w:r w:rsidRPr="0000610F">
              <w:rPr>
                <w:sz w:val="24"/>
                <w:szCs w:val="24"/>
              </w:rPr>
              <w:t xml:space="preserve">Максимальная высота – до 7 м., высота этажа – до 3м. </w:t>
            </w:r>
          </w:p>
          <w:p w:rsidR="0000610F" w:rsidRPr="0000610F" w:rsidRDefault="0000610F" w:rsidP="00F1182C">
            <w:pPr>
              <w:ind w:firstLine="293"/>
              <w:rPr>
                <w:sz w:val="24"/>
                <w:szCs w:val="24"/>
              </w:rPr>
            </w:pPr>
            <w:r w:rsidRPr="0000610F">
              <w:rPr>
                <w:sz w:val="24"/>
                <w:szCs w:val="24"/>
              </w:rPr>
              <w:t xml:space="preserve">Допускается размещать по </w:t>
            </w:r>
            <w:r w:rsidRPr="0000610F">
              <w:rPr>
                <w:rFonts w:eastAsia="SimSun"/>
                <w:sz w:val="24"/>
                <w:szCs w:val="24"/>
                <w:lang w:eastAsia="zh-CN"/>
              </w:rPr>
              <w:t>фронтальной границы участка</w:t>
            </w:r>
            <w:r w:rsidRPr="0000610F">
              <w:rPr>
                <w:sz w:val="24"/>
                <w:szCs w:val="24"/>
              </w:rPr>
              <w:t xml:space="preserve"> без устройства распашных ворот. Допускается делать встроенными в первые этажи жилого дома.</w:t>
            </w:r>
          </w:p>
          <w:p w:rsidR="0000610F" w:rsidRPr="0000610F" w:rsidRDefault="0000610F" w:rsidP="00F1182C">
            <w:pPr>
              <w:ind w:firstLine="293"/>
              <w:rPr>
                <w:sz w:val="24"/>
                <w:szCs w:val="24"/>
              </w:rPr>
            </w:pPr>
            <w:r w:rsidRPr="0000610F">
              <w:rPr>
                <w:sz w:val="24"/>
                <w:szCs w:val="24"/>
              </w:rPr>
              <w:t>Отступ от границ смежного земельного участка -1 м.</w:t>
            </w:r>
          </w:p>
          <w:p w:rsidR="0000610F" w:rsidRPr="0000610F" w:rsidRDefault="0000610F" w:rsidP="00F1182C">
            <w:pPr>
              <w:ind w:firstLine="293"/>
              <w:rPr>
                <w:sz w:val="24"/>
                <w:szCs w:val="24"/>
              </w:rPr>
            </w:pPr>
            <w:r w:rsidRPr="0000610F">
              <w:rPr>
                <w:sz w:val="24"/>
                <w:szCs w:val="24"/>
              </w:rPr>
              <w:t>Отступ от границ смежного земельного участка до открытой стоянки – 1 м.</w:t>
            </w:r>
          </w:p>
          <w:p w:rsidR="0000610F" w:rsidRPr="0000610F" w:rsidRDefault="0000610F" w:rsidP="00F1182C">
            <w:pPr>
              <w:ind w:firstLine="317"/>
              <w:rPr>
                <w:sz w:val="24"/>
                <w:szCs w:val="24"/>
              </w:rPr>
            </w:pPr>
            <w:r w:rsidRPr="0000610F">
              <w:rPr>
                <w:sz w:val="24"/>
                <w:szCs w:val="24"/>
              </w:rPr>
              <w:t>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tc>
      </w:tr>
      <w:tr w:rsidR="0000610F" w:rsidRPr="00C1088A" w:rsidTr="00F1182C">
        <w:trPr>
          <w:trHeight w:val="280"/>
        </w:trPr>
        <w:tc>
          <w:tcPr>
            <w:tcW w:w="1975" w:type="pct"/>
          </w:tcPr>
          <w:p w:rsidR="0000610F" w:rsidRPr="0000610F" w:rsidRDefault="0000610F" w:rsidP="00F1182C">
            <w:pPr>
              <w:spacing w:before="120"/>
              <w:rPr>
                <w:rFonts w:eastAsia="SimSun"/>
                <w:sz w:val="24"/>
                <w:szCs w:val="24"/>
                <w:lang w:eastAsia="zh-CN"/>
              </w:rPr>
            </w:pPr>
            <w:r w:rsidRPr="0000610F">
              <w:rPr>
                <w:rFonts w:eastAsia="SimSun"/>
                <w:sz w:val="24"/>
                <w:szCs w:val="24"/>
                <w:lang w:eastAsia="zh-CN"/>
              </w:rPr>
              <w:t>Надворные туалеты, гидронепроницаемые выгребы, септики.</w:t>
            </w:r>
          </w:p>
        </w:tc>
        <w:tc>
          <w:tcPr>
            <w:tcW w:w="3025" w:type="pct"/>
          </w:tcPr>
          <w:p w:rsidR="0000610F" w:rsidRPr="0000610F" w:rsidRDefault="0000610F" w:rsidP="00F1182C">
            <w:pPr>
              <w:pStyle w:val="af0"/>
              <w:ind w:firstLine="709"/>
              <w:rPr>
                <w:rFonts w:eastAsia="SimSun"/>
                <w:sz w:val="24"/>
                <w:szCs w:val="24"/>
                <w:lang w:eastAsia="zh-CN"/>
              </w:rPr>
            </w:pPr>
            <w:r w:rsidRPr="0000610F">
              <w:rPr>
                <w:rFonts w:eastAsia="SimSun"/>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rsidR="0000610F" w:rsidRPr="0000610F" w:rsidRDefault="0000610F" w:rsidP="00F1182C">
            <w:pPr>
              <w:pStyle w:val="af0"/>
              <w:rPr>
                <w:rFonts w:eastAsia="SimSun"/>
                <w:sz w:val="24"/>
                <w:szCs w:val="24"/>
                <w:lang w:eastAsia="zh-CN"/>
              </w:rPr>
            </w:pPr>
            <w:r w:rsidRPr="0000610F">
              <w:rPr>
                <w:rFonts w:eastAsia="SimSun"/>
                <w:sz w:val="24"/>
                <w:szCs w:val="24"/>
                <w:lang w:eastAsia="zh-CN"/>
              </w:rPr>
              <w:t xml:space="preserve">Максимальный процент застройки назначать в соответствии с основным видом разрешенного использования земельного участка. </w:t>
            </w:r>
          </w:p>
          <w:p w:rsidR="0000610F" w:rsidRPr="0000610F" w:rsidRDefault="0000610F" w:rsidP="00F1182C">
            <w:pPr>
              <w:pStyle w:val="af0"/>
              <w:rPr>
                <w:rFonts w:eastAsia="SimSun"/>
                <w:sz w:val="24"/>
                <w:szCs w:val="24"/>
                <w:lang w:eastAsia="zh-CN"/>
              </w:rPr>
            </w:pPr>
            <w:r w:rsidRPr="0000610F">
              <w:rPr>
                <w:rFonts w:eastAsia="SimSun"/>
                <w:sz w:val="24"/>
                <w:szCs w:val="24"/>
                <w:lang w:eastAsia="zh-CN"/>
              </w:rPr>
              <w:t>Надворные туалеты:</w:t>
            </w:r>
          </w:p>
          <w:p w:rsidR="0000610F" w:rsidRPr="0000610F" w:rsidRDefault="0000610F" w:rsidP="00F1182C">
            <w:pPr>
              <w:pStyle w:val="af0"/>
              <w:rPr>
                <w:rFonts w:eastAsia="SimSun"/>
                <w:sz w:val="24"/>
                <w:szCs w:val="24"/>
                <w:lang w:eastAsia="zh-CN"/>
              </w:rPr>
            </w:pPr>
            <w:r w:rsidRPr="0000610F">
              <w:rPr>
                <w:rFonts w:eastAsia="SimSun"/>
                <w:sz w:val="24"/>
                <w:szCs w:val="24"/>
                <w:lang w:eastAsia="zh-CN"/>
              </w:rPr>
              <w:t xml:space="preserve">- расстояние от фронтальной границы участка не менее - 10 м; </w:t>
            </w:r>
          </w:p>
          <w:p w:rsidR="0000610F" w:rsidRPr="0000610F" w:rsidRDefault="0000610F" w:rsidP="00F1182C">
            <w:pPr>
              <w:pStyle w:val="af0"/>
              <w:rPr>
                <w:rFonts w:eastAsia="SimSun"/>
                <w:sz w:val="24"/>
                <w:szCs w:val="24"/>
                <w:lang w:eastAsia="zh-CN"/>
              </w:rPr>
            </w:pPr>
            <w:r w:rsidRPr="0000610F">
              <w:rPr>
                <w:rFonts w:eastAsia="SimSun"/>
                <w:sz w:val="24"/>
                <w:szCs w:val="24"/>
                <w:lang w:eastAsia="zh-CN"/>
              </w:rPr>
              <w:t>- расстояние от границы смежного земельного участка не менее - 1 м;</w:t>
            </w:r>
          </w:p>
          <w:p w:rsidR="0000610F" w:rsidRPr="0000610F" w:rsidRDefault="0000610F" w:rsidP="00F1182C">
            <w:pPr>
              <w:pStyle w:val="af0"/>
              <w:rPr>
                <w:rFonts w:eastAsia="SimSun"/>
                <w:sz w:val="24"/>
                <w:szCs w:val="24"/>
                <w:lang w:eastAsia="zh-CN"/>
              </w:rPr>
            </w:pPr>
            <w:r w:rsidRPr="0000610F">
              <w:rPr>
                <w:rFonts w:eastAsia="SimSun"/>
                <w:sz w:val="24"/>
                <w:szCs w:val="24"/>
                <w:lang w:eastAsia="zh-CN"/>
              </w:rPr>
              <w:t>- до стен соседнего дома при отсутствии централизованной канализации - не менее 12 м, до источника водоснабжения (колодца) - не менее 25 м.</w:t>
            </w:r>
          </w:p>
          <w:p w:rsidR="0000610F" w:rsidRPr="0000610F" w:rsidRDefault="0000610F" w:rsidP="00F1182C">
            <w:pPr>
              <w:ind w:left="67"/>
              <w:rPr>
                <w:rFonts w:eastAsia="SimSun"/>
                <w:sz w:val="24"/>
                <w:szCs w:val="24"/>
                <w:lang w:eastAsia="zh-CN"/>
              </w:rPr>
            </w:pPr>
            <w:r w:rsidRPr="0000610F">
              <w:rPr>
                <w:rFonts w:eastAsia="SimSun"/>
                <w:sz w:val="24"/>
                <w:szCs w:val="24"/>
                <w:lang w:eastAsia="zh-CN"/>
              </w:rPr>
              <w:t>Минимальное расстояние от границ участка до строений, а также между строениями:</w:t>
            </w:r>
          </w:p>
          <w:p w:rsidR="0000610F" w:rsidRPr="0000610F" w:rsidRDefault="0000610F" w:rsidP="00F1182C">
            <w:pPr>
              <w:rPr>
                <w:rFonts w:eastAsia="SimSun"/>
                <w:sz w:val="24"/>
                <w:szCs w:val="24"/>
                <w:lang w:eastAsia="zh-CN"/>
              </w:rPr>
            </w:pPr>
            <w:r w:rsidRPr="0000610F">
              <w:rPr>
                <w:rFonts w:eastAsia="SimSun"/>
                <w:sz w:val="24"/>
                <w:szCs w:val="24"/>
                <w:lang w:eastAsia="zh-CN"/>
              </w:rPr>
              <w:t>- от септиков до фундаментов зданий, строений, сооружений – не менее 5м., от фильтрующих колодцев – не менее 8 м.;</w:t>
            </w:r>
          </w:p>
          <w:p w:rsidR="0000610F" w:rsidRPr="0000610F" w:rsidRDefault="0000610F" w:rsidP="00F1182C">
            <w:pPr>
              <w:rPr>
                <w:rFonts w:eastAsia="SimSun"/>
                <w:sz w:val="24"/>
                <w:szCs w:val="24"/>
                <w:lang w:eastAsia="zh-CN"/>
              </w:rPr>
            </w:pPr>
            <w:r w:rsidRPr="0000610F">
              <w:rPr>
                <w:rFonts w:eastAsia="SimSun"/>
                <w:sz w:val="24"/>
                <w:szCs w:val="24"/>
                <w:lang w:eastAsia="zh-CN"/>
              </w:rPr>
              <w:t>- от септиков и фильтрующих колодцев до границы соседнего земельного участка и фронтальной границы участка - не менее 4 м. и 7 м. соответственно.</w:t>
            </w:r>
          </w:p>
        </w:tc>
      </w:tr>
      <w:tr w:rsidR="0000610F" w:rsidRPr="00C1088A" w:rsidTr="00F1182C">
        <w:trPr>
          <w:trHeight w:val="280"/>
        </w:trPr>
        <w:tc>
          <w:tcPr>
            <w:tcW w:w="1975" w:type="pct"/>
          </w:tcPr>
          <w:p w:rsidR="0000610F" w:rsidRPr="0000610F" w:rsidRDefault="0000610F" w:rsidP="00F1182C">
            <w:pPr>
              <w:autoSpaceDE w:val="0"/>
              <w:autoSpaceDN w:val="0"/>
              <w:adjustRightInd w:val="0"/>
              <w:spacing w:before="120"/>
              <w:rPr>
                <w:rFonts w:eastAsia="SimSun"/>
                <w:sz w:val="24"/>
                <w:szCs w:val="24"/>
                <w:lang w:eastAsia="zh-CN"/>
              </w:rPr>
            </w:pPr>
            <w:r w:rsidRPr="0000610F">
              <w:rPr>
                <w:rFonts w:eastAsia="SimSun"/>
                <w:sz w:val="24"/>
                <w:szCs w:val="24"/>
                <w:lang w:eastAsia="zh-CN"/>
              </w:rPr>
              <w:t>Автостоянки для парковки автомобилей посетителей.</w:t>
            </w:r>
          </w:p>
        </w:tc>
        <w:tc>
          <w:tcPr>
            <w:tcW w:w="3025" w:type="pct"/>
          </w:tcPr>
          <w:p w:rsidR="0000610F" w:rsidRPr="0000610F" w:rsidRDefault="0000610F" w:rsidP="00F1182C">
            <w:pPr>
              <w:pStyle w:val="af0"/>
              <w:rPr>
                <w:rFonts w:eastAsia="SimSun"/>
                <w:sz w:val="24"/>
                <w:szCs w:val="24"/>
                <w:lang w:eastAsia="zh-CN"/>
              </w:rPr>
            </w:pPr>
            <w:r w:rsidRPr="0000610F">
              <w:rPr>
                <w:rFonts w:eastAsia="SimSun"/>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rsidR="0000610F" w:rsidRPr="0000610F" w:rsidRDefault="0000610F" w:rsidP="00F1182C">
            <w:pPr>
              <w:autoSpaceDE w:val="0"/>
              <w:autoSpaceDN w:val="0"/>
              <w:adjustRightInd w:val="0"/>
              <w:ind w:firstLine="540"/>
              <w:rPr>
                <w:sz w:val="24"/>
                <w:szCs w:val="24"/>
              </w:rPr>
            </w:pPr>
            <w:r w:rsidRPr="0000610F">
              <w:rPr>
                <w:sz w:val="24"/>
                <w:szCs w:val="24"/>
              </w:rPr>
              <w:t>Размеры земельных участков автостоянок на одно место должны быть:</w:t>
            </w:r>
          </w:p>
          <w:p w:rsidR="0000610F" w:rsidRPr="0000610F" w:rsidRDefault="0000610F" w:rsidP="00F1182C">
            <w:pPr>
              <w:autoSpaceDE w:val="0"/>
              <w:autoSpaceDN w:val="0"/>
              <w:adjustRightInd w:val="0"/>
              <w:ind w:firstLine="540"/>
              <w:rPr>
                <w:sz w:val="24"/>
                <w:szCs w:val="24"/>
              </w:rPr>
            </w:pPr>
            <w:r w:rsidRPr="0000610F">
              <w:rPr>
                <w:sz w:val="24"/>
                <w:szCs w:val="24"/>
              </w:rPr>
              <w:t>для легковых автомобилей - 25 кв. м;</w:t>
            </w:r>
          </w:p>
          <w:p w:rsidR="0000610F" w:rsidRPr="0000610F" w:rsidRDefault="0000610F" w:rsidP="00F1182C">
            <w:pPr>
              <w:autoSpaceDE w:val="0"/>
              <w:autoSpaceDN w:val="0"/>
              <w:adjustRightInd w:val="0"/>
              <w:ind w:firstLine="540"/>
              <w:rPr>
                <w:sz w:val="24"/>
                <w:szCs w:val="24"/>
              </w:rPr>
            </w:pPr>
            <w:r w:rsidRPr="0000610F">
              <w:rPr>
                <w:sz w:val="24"/>
                <w:szCs w:val="24"/>
              </w:rPr>
              <w:lastRenderedPageBreak/>
              <w:t>для автобусов - 40 кв. м;</w:t>
            </w:r>
          </w:p>
          <w:p w:rsidR="0000610F" w:rsidRPr="0000610F" w:rsidRDefault="0000610F" w:rsidP="00F1182C">
            <w:pPr>
              <w:autoSpaceDE w:val="0"/>
              <w:autoSpaceDN w:val="0"/>
              <w:adjustRightInd w:val="0"/>
              <w:ind w:firstLine="540"/>
              <w:rPr>
                <w:sz w:val="24"/>
                <w:szCs w:val="24"/>
              </w:rPr>
            </w:pPr>
            <w:r w:rsidRPr="0000610F">
              <w:rPr>
                <w:sz w:val="24"/>
                <w:szCs w:val="24"/>
              </w:rPr>
              <w:t>для велосипедов - 0,9 кв. м.</w:t>
            </w:r>
          </w:p>
          <w:p w:rsidR="0000610F" w:rsidRPr="0000610F" w:rsidRDefault="0000610F" w:rsidP="00F1182C">
            <w:pPr>
              <w:autoSpaceDE w:val="0"/>
              <w:autoSpaceDN w:val="0"/>
              <w:adjustRightInd w:val="0"/>
              <w:ind w:firstLine="540"/>
              <w:rPr>
                <w:sz w:val="24"/>
                <w:szCs w:val="24"/>
              </w:rPr>
            </w:pPr>
            <w:r w:rsidRPr="0000610F">
              <w:rPr>
                <w:sz w:val="24"/>
                <w:szCs w:val="24"/>
              </w:rPr>
              <w:t>На открытых автостоянках около объектов социальной инфраструктуры, объектов общественно-деловой застройки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rsidR="0000610F" w:rsidRPr="0000610F" w:rsidRDefault="0000610F" w:rsidP="00F1182C">
            <w:pPr>
              <w:pStyle w:val="af0"/>
              <w:rPr>
                <w:rFonts w:eastAsia="SimSun"/>
                <w:sz w:val="24"/>
                <w:szCs w:val="24"/>
                <w:lang w:eastAsia="zh-CN"/>
              </w:rPr>
            </w:pPr>
            <w:r w:rsidRPr="0000610F">
              <w:rPr>
                <w:rFonts w:eastAsia="SimSun"/>
                <w:sz w:val="24"/>
                <w:szCs w:val="24"/>
                <w:lang w:eastAsia="zh-CN"/>
              </w:rPr>
              <w:t xml:space="preserve">Остальные предельные параметры застройки (отступы от границ земельного участка, максимальный процент застройки, отступ от фронтальной границы участка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  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 </w:t>
            </w:r>
          </w:p>
        </w:tc>
      </w:tr>
      <w:tr w:rsidR="0000610F" w:rsidRPr="00C1088A" w:rsidTr="00F1182C">
        <w:trPr>
          <w:trHeight w:val="280"/>
        </w:trPr>
        <w:tc>
          <w:tcPr>
            <w:tcW w:w="1975" w:type="pct"/>
          </w:tcPr>
          <w:p w:rsidR="0000610F" w:rsidRPr="0000610F" w:rsidRDefault="0000610F" w:rsidP="00F1182C">
            <w:pPr>
              <w:rPr>
                <w:sz w:val="24"/>
                <w:szCs w:val="24"/>
              </w:rPr>
            </w:pPr>
            <w:r w:rsidRPr="0000610F">
              <w:rPr>
                <w:sz w:val="24"/>
                <w:szCs w:val="24"/>
              </w:rPr>
              <w:lastRenderedPageBreak/>
              <w:t>Детские игровые площадки, площадки отдыха, занятия физкультурой и спортом, хозяйственные площадки.</w:t>
            </w:r>
          </w:p>
        </w:tc>
        <w:tc>
          <w:tcPr>
            <w:tcW w:w="3025" w:type="pct"/>
          </w:tcPr>
          <w:p w:rsidR="0000610F" w:rsidRPr="0000610F" w:rsidRDefault="0000610F" w:rsidP="00F1182C">
            <w:pPr>
              <w:ind w:firstLine="317"/>
              <w:rPr>
                <w:sz w:val="24"/>
                <w:szCs w:val="24"/>
              </w:rPr>
            </w:pPr>
            <w:r w:rsidRPr="0000610F">
              <w:rPr>
                <w:rFonts w:eastAsia="SimSun"/>
                <w:sz w:val="24"/>
                <w:szCs w:val="24"/>
                <w:lang w:eastAsia="zh-CN"/>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00610F" w:rsidRPr="0000610F" w:rsidRDefault="0000610F" w:rsidP="00F1182C">
            <w:pPr>
              <w:ind w:firstLine="317"/>
              <w:rPr>
                <w:sz w:val="24"/>
                <w:szCs w:val="24"/>
              </w:rPr>
            </w:pPr>
            <w:r w:rsidRPr="0000610F">
              <w:rPr>
                <w:sz w:val="24"/>
                <w:szCs w:val="24"/>
              </w:rPr>
              <w:t>Минимально допустимое расстояние от окон жилых и общественных зданий до площадок:</w:t>
            </w:r>
          </w:p>
          <w:p w:rsidR="0000610F" w:rsidRPr="0000610F" w:rsidRDefault="0000610F" w:rsidP="00F1182C">
            <w:pPr>
              <w:ind w:firstLine="317"/>
              <w:rPr>
                <w:sz w:val="24"/>
                <w:szCs w:val="24"/>
              </w:rPr>
            </w:pPr>
            <w:r w:rsidRPr="0000610F">
              <w:rPr>
                <w:sz w:val="24"/>
                <w:szCs w:val="24"/>
              </w:rPr>
              <w:t>- для игр детей дошкольного и младшего школьного возраста - не менее 12 м;</w:t>
            </w:r>
          </w:p>
          <w:p w:rsidR="0000610F" w:rsidRPr="0000610F" w:rsidRDefault="0000610F" w:rsidP="00F1182C">
            <w:pPr>
              <w:ind w:firstLine="317"/>
              <w:rPr>
                <w:sz w:val="24"/>
                <w:szCs w:val="24"/>
              </w:rPr>
            </w:pPr>
            <w:r w:rsidRPr="0000610F">
              <w:rPr>
                <w:sz w:val="24"/>
                <w:szCs w:val="24"/>
              </w:rPr>
              <w:t>- для отдыха взрослого населения - не менее 10 м;</w:t>
            </w:r>
          </w:p>
          <w:p w:rsidR="0000610F" w:rsidRPr="0000610F" w:rsidRDefault="0000610F" w:rsidP="00F1182C">
            <w:pPr>
              <w:ind w:firstLine="317"/>
              <w:rPr>
                <w:sz w:val="24"/>
                <w:szCs w:val="24"/>
              </w:rPr>
            </w:pPr>
            <w:r w:rsidRPr="0000610F">
              <w:rPr>
                <w:sz w:val="24"/>
                <w:szCs w:val="24"/>
              </w:rPr>
              <w:t>- для хозяйственных целей - не менее 20 м;</w:t>
            </w:r>
          </w:p>
          <w:p w:rsidR="0000610F" w:rsidRPr="0000610F" w:rsidRDefault="0000610F" w:rsidP="00F1182C">
            <w:pPr>
              <w:autoSpaceDE w:val="0"/>
              <w:autoSpaceDN w:val="0"/>
              <w:adjustRightInd w:val="0"/>
              <w:ind w:firstLine="540"/>
              <w:rPr>
                <w:rFonts w:eastAsia="Calibri"/>
                <w:sz w:val="24"/>
                <w:szCs w:val="24"/>
              </w:rPr>
            </w:pPr>
            <w:r w:rsidRPr="0000610F">
              <w:rPr>
                <w:rFonts w:eastAsia="Calibri"/>
                <w:sz w:val="24"/>
                <w:szCs w:val="24"/>
              </w:rPr>
              <w:t>Расчет площади нормируемых элементов дворовой территории осуществляется в соответствии с рекомендуемыми нормами:</w:t>
            </w:r>
          </w:p>
          <w:p w:rsidR="0000610F" w:rsidRPr="0000610F" w:rsidRDefault="0000610F" w:rsidP="00F1182C">
            <w:pPr>
              <w:autoSpaceDE w:val="0"/>
              <w:autoSpaceDN w:val="0"/>
              <w:adjustRightInd w:val="0"/>
              <w:ind w:firstLine="540"/>
              <w:rPr>
                <w:rFonts w:eastAsia="Calibri"/>
                <w:sz w:val="24"/>
                <w:szCs w:val="24"/>
              </w:rPr>
            </w:pPr>
            <w:r w:rsidRPr="0000610F">
              <w:rPr>
                <w:rFonts w:eastAsia="Calibri"/>
                <w:sz w:val="24"/>
                <w:szCs w:val="24"/>
              </w:rPr>
              <w:t>- для игр детей дошкольного и младшего школьного возраста- 0.7 кв.м./чел.,</w:t>
            </w:r>
          </w:p>
          <w:p w:rsidR="0000610F" w:rsidRPr="0000610F" w:rsidRDefault="0000610F" w:rsidP="00F1182C">
            <w:pPr>
              <w:autoSpaceDE w:val="0"/>
              <w:autoSpaceDN w:val="0"/>
              <w:adjustRightInd w:val="0"/>
              <w:ind w:firstLine="540"/>
              <w:rPr>
                <w:rFonts w:eastAsia="Calibri"/>
                <w:sz w:val="24"/>
                <w:szCs w:val="24"/>
              </w:rPr>
            </w:pPr>
            <w:r w:rsidRPr="0000610F">
              <w:rPr>
                <w:rFonts w:eastAsia="Calibri"/>
                <w:sz w:val="24"/>
                <w:szCs w:val="24"/>
              </w:rPr>
              <w:t>- для отдыха взрослого населения- 0.1 кв.м./чел.,</w:t>
            </w:r>
          </w:p>
          <w:p w:rsidR="0000610F" w:rsidRPr="0000610F" w:rsidRDefault="0000610F" w:rsidP="00F1182C">
            <w:pPr>
              <w:autoSpaceDE w:val="0"/>
              <w:autoSpaceDN w:val="0"/>
              <w:adjustRightInd w:val="0"/>
              <w:ind w:firstLine="540"/>
              <w:rPr>
                <w:rFonts w:eastAsia="Calibri"/>
                <w:sz w:val="24"/>
                <w:szCs w:val="24"/>
              </w:rPr>
            </w:pPr>
            <w:r w:rsidRPr="0000610F">
              <w:rPr>
                <w:rFonts w:eastAsia="Calibri"/>
                <w:sz w:val="24"/>
                <w:szCs w:val="24"/>
              </w:rPr>
              <w:t>- для занятий физкультурой и спортом -2.0  кв.м./чел.,</w:t>
            </w:r>
          </w:p>
          <w:p w:rsidR="0000610F" w:rsidRPr="0000610F" w:rsidRDefault="0000610F" w:rsidP="00F1182C">
            <w:pPr>
              <w:autoSpaceDE w:val="0"/>
              <w:autoSpaceDN w:val="0"/>
              <w:adjustRightInd w:val="0"/>
              <w:ind w:firstLine="540"/>
              <w:rPr>
                <w:rFonts w:eastAsia="Calibri"/>
                <w:sz w:val="24"/>
                <w:szCs w:val="24"/>
              </w:rPr>
            </w:pPr>
            <w:r w:rsidRPr="0000610F">
              <w:rPr>
                <w:rFonts w:eastAsia="Calibri"/>
                <w:sz w:val="24"/>
                <w:szCs w:val="24"/>
              </w:rPr>
              <w:t>- для хозяйственных целей и выгула собак -0.3 кв.м./чел.,</w:t>
            </w:r>
          </w:p>
          <w:p w:rsidR="0000610F" w:rsidRPr="0000610F" w:rsidRDefault="0000610F" w:rsidP="00F1182C">
            <w:pPr>
              <w:autoSpaceDE w:val="0"/>
              <w:autoSpaceDN w:val="0"/>
              <w:adjustRightInd w:val="0"/>
              <w:ind w:firstLine="540"/>
              <w:rPr>
                <w:rFonts w:eastAsia="Calibri"/>
                <w:sz w:val="24"/>
                <w:szCs w:val="24"/>
              </w:rPr>
            </w:pPr>
            <w:r w:rsidRPr="0000610F">
              <w:rPr>
                <w:rFonts w:eastAsia="Calibri"/>
                <w:sz w:val="24"/>
                <w:szCs w:val="24"/>
              </w:rPr>
              <w:t>- для стоянки автомобилей-0.8 кв.м./чел.,</w:t>
            </w:r>
          </w:p>
        </w:tc>
      </w:tr>
      <w:tr w:rsidR="0000610F" w:rsidRPr="00C1088A" w:rsidTr="00F1182C">
        <w:trPr>
          <w:trHeight w:val="280"/>
        </w:trPr>
        <w:tc>
          <w:tcPr>
            <w:tcW w:w="1975" w:type="pct"/>
          </w:tcPr>
          <w:p w:rsidR="0000610F" w:rsidRPr="0000610F" w:rsidRDefault="0000610F" w:rsidP="00F1182C">
            <w:pPr>
              <w:spacing w:before="120"/>
              <w:rPr>
                <w:rFonts w:eastAsia="SimSun"/>
                <w:sz w:val="24"/>
                <w:szCs w:val="24"/>
                <w:lang w:eastAsia="zh-CN"/>
              </w:rPr>
            </w:pPr>
            <w:r w:rsidRPr="0000610F">
              <w:rPr>
                <w:rFonts w:eastAsia="SimSun"/>
                <w:sz w:val="24"/>
                <w:szCs w:val="24"/>
                <w:lang w:eastAsia="zh-CN"/>
              </w:rPr>
              <w:lastRenderedPageBreak/>
              <w:t>Площадки для сбора твердых коммунальных отходов.</w:t>
            </w:r>
          </w:p>
        </w:tc>
        <w:tc>
          <w:tcPr>
            <w:tcW w:w="3025" w:type="pct"/>
          </w:tcPr>
          <w:p w:rsidR="0000610F" w:rsidRPr="0000610F" w:rsidRDefault="0000610F" w:rsidP="00F1182C">
            <w:pPr>
              <w:pStyle w:val="af0"/>
              <w:rPr>
                <w:rFonts w:eastAsia="SimSun"/>
                <w:sz w:val="24"/>
                <w:szCs w:val="24"/>
                <w:lang w:eastAsia="zh-CN"/>
              </w:rPr>
            </w:pPr>
            <w:r w:rsidRPr="0000610F">
              <w:rPr>
                <w:rFonts w:eastAsia="SimSun"/>
                <w:sz w:val="24"/>
                <w:szCs w:val="24"/>
                <w:lang w:eastAsia="zh-CN"/>
              </w:rPr>
              <w:t>Минимальная/максимальная площадь земельных участков – 100/50000 кв.м. (принимать в соответствии с основным видом разрешенного использования земельного участка).</w:t>
            </w:r>
          </w:p>
          <w:p w:rsidR="0000610F" w:rsidRPr="0000610F" w:rsidRDefault="0000610F" w:rsidP="00F1182C">
            <w:pPr>
              <w:pStyle w:val="af0"/>
              <w:rPr>
                <w:rFonts w:eastAsia="SimSun"/>
                <w:sz w:val="24"/>
                <w:szCs w:val="24"/>
                <w:lang w:eastAsia="zh-CN"/>
              </w:rPr>
            </w:pPr>
            <w:r w:rsidRPr="0000610F">
              <w:rPr>
                <w:rFonts w:eastAsia="SimSun"/>
                <w:sz w:val="24"/>
                <w:szCs w:val="24"/>
                <w:lang w:eastAsia="zh-C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00610F" w:rsidRPr="0000610F" w:rsidRDefault="0000610F" w:rsidP="00F1182C">
            <w:pPr>
              <w:pStyle w:val="af0"/>
              <w:rPr>
                <w:rFonts w:eastAsia="SimSun"/>
                <w:sz w:val="24"/>
                <w:szCs w:val="24"/>
                <w:lang w:eastAsia="zh-CN"/>
              </w:rPr>
            </w:pPr>
            <w:r w:rsidRPr="0000610F">
              <w:rPr>
                <w:rFonts w:eastAsia="SimSun"/>
                <w:sz w:val="24"/>
                <w:szCs w:val="24"/>
                <w:lang w:eastAsia="zh-CN"/>
              </w:rPr>
              <w:t>Общее количество контейнеров не более 5 шт.</w:t>
            </w:r>
          </w:p>
          <w:p w:rsidR="0000610F" w:rsidRPr="0000610F" w:rsidRDefault="0000610F" w:rsidP="00F1182C">
            <w:pPr>
              <w:pStyle w:val="af0"/>
              <w:rPr>
                <w:rFonts w:eastAsia="SimSun"/>
                <w:sz w:val="24"/>
                <w:szCs w:val="24"/>
                <w:lang w:eastAsia="zh-CN"/>
              </w:rPr>
            </w:pPr>
            <w:r w:rsidRPr="0000610F">
              <w:rPr>
                <w:rFonts w:eastAsia="SimSun"/>
                <w:sz w:val="24"/>
                <w:szCs w:val="24"/>
                <w:lang w:eastAsia="zh-CN"/>
              </w:rPr>
              <w:t>Высота  ограждения площадок - не более 2 м.</w:t>
            </w:r>
          </w:p>
          <w:p w:rsidR="0000610F" w:rsidRPr="0000610F" w:rsidRDefault="0000610F" w:rsidP="00F1182C">
            <w:pPr>
              <w:pStyle w:val="af0"/>
              <w:rPr>
                <w:rFonts w:eastAsia="SimSun"/>
                <w:sz w:val="24"/>
                <w:szCs w:val="24"/>
                <w:lang w:eastAsia="zh-CN"/>
              </w:rPr>
            </w:pPr>
            <w:r w:rsidRPr="0000610F">
              <w:rPr>
                <w:rFonts w:eastAsia="SimSun"/>
                <w:sz w:val="24"/>
                <w:szCs w:val="24"/>
                <w:lang w:eastAsia="zh-CN"/>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00610F" w:rsidRPr="00C1088A" w:rsidTr="00F1182C">
        <w:tc>
          <w:tcPr>
            <w:tcW w:w="1975" w:type="pct"/>
            <w:shd w:val="clear" w:color="auto" w:fill="auto"/>
          </w:tcPr>
          <w:p w:rsidR="0000610F" w:rsidRPr="0000610F" w:rsidRDefault="0000610F" w:rsidP="00F1182C">
            <w:pPr>
              <w:autoSpaceDE w:val="0"/>
              <w:autoSpaceDN w:val="0"/>
              <w:adjustRightInd w:val="0"/>
              <w:spacing w:before="120"/>
              <w:rPr>
                <w:rFonts w:eastAsia="SimSun"/>
                <w:sz w:val="24"/>
                <w:szCs w:val="24"/>
                <w:lang w:eastAsia="zh-CN"/>
              </w:rPr>
            </w:pPr>
            <w:r w:rsidRPr="0000610F">
              <w:rPr>
                <w:rFonts w:eastAsia="SimSun"/>
                <w:sz w:val="24"/>
                <w:szCs w:val="24"/>
                <w:lang w:eastAsia="zh-CN"/>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3025" w:type="pct"/>
          </w:tcPr>
          <w:p w:rsidR="0000610F" w:rsidRPr="0000610F" w:rsidRDefault="0000610F" w:rsidP="00F1182C">
            <w:pPr>
              <w:pStyle w:val="af0"/>
              <w:rPr>
                <w:rFonts w:eastAsia="SimSun"/>
                <w:sz w:val="24"/>
                <w:szCs w:val="24"/>
                <w:lang w:eastAsia="zh-CN"/>
              </w:rPr>
            </w:pPr>
            <w:r w:rsidRPr="0000610F">
              <w:rPr>
                <w:rFonts w:eastAsia="SimSun"/>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rsidR="0000610F" w:rsidRPr="0000610F" w:rsidRDefault="0000610F" w:rsidP="00F1182C">
            <w:pPr>
              <w:autoSpaceDE w:val="0"/>
              <w:autoSpaceDN w:val="0"/>
              <w:adjustRightInd w:val="0"/>
              <w:rPr>
                <w:sz w:val="24"/>
                <w:szCs w:val="24"/>
              </w:rPr>
            </w:pPr>
            <w:r w:rsidRPr="0000610F">
              <w:rPr>
                <w:sz w:val="24"/>
                <w:szCs w:val="24"/>
              </w:rPr>
              <w:t xml:space="preserve">Расстояния от сараев для скота и птицы до шахтных колодцев должно быть не менее 20 м.  </w:t>
            </w:r>
          </w:p>
          <w:p w:rsidR="0000610F" w:rsidRPr="0000610F" w:rsidRDefault="0000610F" w:rsidP="00F1182C">
            <w:pPr>
              <w:autoSpaceDE w:val="0"/>
              <w:autoSpaceDN w:val="0"/>
              <w:adjustRightInd w:val="0"/>
              <w:rPr>
                <w:rFonts w:eastAsia="Calibri"/>
                <w:sz w:val="24"/>
                <w:szCs w:val="24"/>
              </w:rPr>
            </w:pPr>
            <w:r w:rsidRPr="0000610F">
              <w:rPr>
                <w:sz w:val="24"/>
                <w:szCs w:val="24"/>
              </w:rPr>
              <w:t xml:space="preserve">Расстояние от </w:t>
            </w:r>
            <w:r w:rsidRPr="0000610F">
              <w:rPr>
                <w:rFonts w:eastAsia="Calibri"/>
                <w:sz w:val="24"/>
                <w:szCs w:val="24"/>
              </w:rPr>
              <w:t>фундаментов зданий и сооружений:</w:t>
            </w:r>
          </w:p>
          <w:p w:rsidR="0000610F" w:rsidRPr="0000610F" w:rsidRDefault="0000610F" w:rsidP="00F1182C">
            <w:pPr>
              <w:autoSpaceDE w:val="0"/>
              <w:autoSpaceDN w:val="0"/>
              <w:adjustRightInd w:val="0"/>
              <w:rPr>
                <w:rFonts w:eastAsia="Calibri"/>
                <w:sz w:val="24"/>
                <w:szCs w:val="24"/>
              </w:rPr>
            </w:pPr>
            <w:r w:rsidRPr="0000610F">
              <w:rPr>
                <w:rFonts w:eastAsia="Calibri"/>
                <w:sz w:val="24"/>
                <w:szCs w:val="24"/>
              </w:rPr>
              <w:t>- водопровод и напорная канализация -5 м,</w:t>
            </w:r>
          </w:p>
          <w:p w:rsidR="0000610F" w:rsidRPr="0000610F" w:rsidRDefault="0000610F" w:rsidP="00F1182C">
            <w:pPr>
              <w:autoSpaceDE w:val="0"/>
              <w:autoSpaceDN w:val="0"/>
              <w:adjustRightInd w:val="0"/>
              <w:rPr>
                <w:rFonts w:eastAsia="Calibri"/>
                <w:sz w:val="24"/>
                <w:szCs w:val="24"/>
              </w:rPr>
            </w:pPr>
            <w:r w:rsidRPr="0000610F">
              <w:rPr>
                <w:rFonts w:eastAsia="Calibri"/>
                <w:sz w:val="24"/>
                <w:szCs w:val="24"/>
              </w:rPr>
              <w:t>- самотечная канализация (бытовая и дождевая)-3м.</w:t>
            </w:r>
          </w:p>
          <w:p w:rsidR="0000610F" w:rsidRPr="0000610F" w:rsidRDefault="0000610F" w:rsidP="00F1182C">
            <w:pPr>
              <w:pStyle w:val="af0"/>
              <w:rPr>
                <w:rFonts w:eastAsia="SimSun"/>
                <w:sz w:val="24"/>
                <w:szCs w:val="24"/>
                <w:lang w:eastAsia="zh-CN"/>
              </w:rPr>
            </w:pPr>
            <w:r w:rsidRPr="0000610F">
              <w:rPr>
                <w:rFonts w:eastAsia="SimSun"/>
                <w:sz w:val="24"/>
                <w:szCs w:val="24"/>
                <w:lang w:eastAsia="zh-CN"/>
              </w:rPr>
              <w:t>Остальные предельные параметры застройки (отступы от границ земельного участка, максимальный процент застройки,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rsidR="0000610F" w:rsidRPr="002E21EA" w:rsidRDefault="0000610F" w:rsidP="0000610F">
      <w:pPr>
        <w:ind w:firstLine="284"/>
        <w:rPr>
          <w:rFonts w:eastAsia="SimSun"/>
          <w:sz w:val="24"/>
          <w:szCs w:val="24"/>
          <w:u w:val="single"/>
          <w:lang w:eastAsia="zh-CN"/>
        </w:rPr>
      </w:pPr>
    </w:p>
    <w:p w:rsidR="0000610F" w:rsidRDefault="0000610F" w:rsidP="002704F9">
      <w:pPr>
        <w:ind w:left="142"/>
        <w:outlineLvl w:val="0"/>
        <w:rPr>
          <w:rFonts w:eastAsia="SimSun"/>
          <w:sz w:val="24"/>
          <w:szCs w:val="24"/>
          <w:u w:val="single"/>
          <w:lang w:eastAsia="zh-CN"/>
        </w:rPr>
      </w:pPr>
    </w:p>
    <w:p w:rsidR="00556868" w:rsidRDefault="00556868" w:rsidP="002704F9">
      <w:pPr>
        <w:ind w:left="142"/>
        <w:outlineLvl w:val="0"/>
        <w:rPr>
          <w:rFonts w:eastAsia="SimSun"/>
          <w:sz w:val="24"/>
          <w:szCs w:val="24"/>
          <w:u w:val="single"/>
          <w:lang w:eastAsia="zh-CN"/>
        </w:rPr>
      </w:pPr>
      <w:r w:rsidRPr="0000610F">
        <w:rPr>
          <w:rFonts w:eastAsia="SimSun"/>
          <w:sz w:val="24"/>
          <w:szCs w:val="24"/>
          <w:u w:val="single"/>
          <w:lang w:eastAsia="zh-CN"/>
        </w:rPr>
        <w:t>Примечание:</w:t>
      </w:r>
    </w:p>
    <w:p w:rsidR="0000610F" w:rsidRPr="0000610F" w:rsidRDefault="0000610F" w:rsidP="002704F9">
      <w:pPr>
        <w:ind w:left="142"/>
        <w:outlineLvl w:val="0"/>
        <w:rPr>
          <w:rFonts w:eastAsia="SimSun"/>
          <w:sz w:val="24"/>
          <w:szCs w:val="24"/>
          <w:u w:val="single"/>
          <w:lang w:eastAsia="zh-CN"/>
        </w:rPr>
      </w:pPr>
    </w:p>
    <w:p w:rsidR="00556868" w:rsidRPr="0000610F" w:rsidRDefault="00556868" w:rsidP="00A87F0F">
      <w:pPr>
        <w:ind w:left="142"/>
        <w:rPr>
          <w:rFonts w:eastAsia="SimSun"/>
          <w:sz w:val="24"/>
          <w:szCs w:val="24"/>
          <w:lang w:eastAsia="zh-CN"/>
        </w:rPr>
      </w:pPr>
      <w:r w:rsidRPr="0000610F">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556868" w:rsidRPr="0000610F" w:rsidRDefault="00556868" w:rsidP="00A87F0F">
      <w:pPr>
        <w:ind w:left="142"/>
        <w:rPr>
          <w:sz w:val="24"/>
          <w:szCs w:val="24"/>
        </w:rPr>
      </w:pPr>
      <w:r w:rsidRPr="0000610F">
        <w:rPr>
          <w:sz w:val="24"/>
          <w:szCs w:val="24"/>
        </w:rPr>
        <w:lastRenderedPageBreak/>
        <w:t>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rsidR="00556868" w:rsidRPr="0000610F" w:rsidRDefault="00556868" w:rsidP="00A87F0F">
      <w:pPr>
        <w:ind w:left="142"/>
        <w:rPr>
          <w:sz w:val="24"/>
          <w:szCs w:val="24"/>
        </w:rPr>
      </w:pPr>
      <w:r w:rsidRPr="0000610F">
        <w:rPr>
          <w:rFonts w:eastAsia="SimSun"/>
          <w:sz w:val="24"/>
          <w:szCs w:val="24"/>
          <w:lang w:eastAsia="zh-CN"/>
        </w:rPr>
        <w:t>Отдельно стоящие, встроенные или пристроенные в жилые дома гаражи на одно-два машиноместа на индивидуальный участок. Максимальное количество   надземных этажей – не более 1 этажа (с возможностью использования мансардного этажа).</w:t>
      </w:r>
    </w:p>
    <w:p w:rsidR="00556868" w:rsidRPr="0000610F" w:rsidRDefault="00556868" w:rsidP="00A87F0F">
      <w:pPr>
        <w:ind w:left="142"/>
        <w:rPr>
          <w:rFonts w:eastAsia="SimSun"/>
          <w:sz w:val="24"/>
          <w:szCs w:val="24"/>
          <w:lang w:eastAsia="zh-CN"/>
        </w:rPr>
      </w:pPr>
      <w:r w:rsidRPr="0000610F">
        <w:rPr>
          <w:rFonts w:eastAsia="SimSun"/>
          <w:sz w:val="24"/>
          <w:szCs w:val="24"/>
          <w:lang w:eastAsia="zh-CN"/>
        </w:rPr>
        <w:t xml:space="preserve">Допускается размещать по красной линии без устройства распашных ворот. </w:t>
      </w:r>
    </w:p>
    <w:p w:rsidR="00556868" w:rsidRPr="0000610F" w:rsidRDefault="00556868" w:rsidP="00A87F0F">
      <w:pPr>
        <w:ind w:left="142"/>
        <w:rPr>
          <w:rFonts w:eastAsia="SimSun"/>
          <w:sz w:val="24"/>
          <w:szCs w:val="24"/>
          <w:lang w:eastAsia="zh-CN"/>
        </w:rPr>
      </w:pPr>
      <w:r w:rsidRPr="0000610F">
        <w:rPr>
          <w:rFonts w:eastAsia="SimSun"/>
          <w:sz w:val="24"/>
          <w:szCs w:val="24"/>
          <w:lang w:eastAsia="zh-CN"/>
        </w:rPr>
        <w:t>Допускается делать встроенными в первые этажи жилого дома.</w:t>
      </w:r>
    </w:p>
    <w:p w:rsidR="00556868" w:rsidRPr="0000610F" w:rsidRDefault="00556868" w:rsidP="00A87F0F">
      <w:pPr>
        <w:ind w:left="142"/>
        <w:rPr>
          <w:sz w:val="24"/>
          <w:szCs w:val="24"/>
        </w:rPr>
      </w:pPr>
      <w:r w:rsidRPr="0000610F">
        <w:rPr>
          <w:rFonts w:eastAsia="SimSun"/>
          <w:sz w:val="24"/>
          <w:szCs w:val="24"/>
          <w:lang w:eastAsia="zh-CN"/>
        </w:rPr>
        <w:t xml:space="preserve">Отмостка должна располагаться в пределах отведенного </w:t>
      </w:r>
      <w:r w:rsidRPr="0000610F">
        <w:rPr>
          <w:sz w:val="24"/>
          <w:szCs w:val="24"/>
        </w:rPr>
        <w:t>(предоставленного)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p w:rsidR="00556868" w:rsidRPr="0000610F" w:rsidRDefault="00556868" w:rsidP="00A87F0F">
      <w:pPr>
        <w:ind w:left="142"/>
        <w:rPr>
          <w:rFonts w:eastAsia="SimSun"/>
          <w:sz w:val="24"/>
          <w:szCs w:val="24"/>
          <w:lang w:eastAsia="zh-CN"/>
        </w:rPr>
      </w:pPr>
      <w:r w:rsidRPr="0000610F">
        <w:rPr>
          <w:rFonts w:eastAsia="SimSun"/>
          <w:sz w:val="24"/>
          <w:szCs w:val="24"/>
          <w:lang w:eastAsia="zh-CN"/>
        </w:rPr>
        <w:t>Все строения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4м.</w:t>
      </w:r>
    </w:p>
    <w:p w:rsidR="00556868" w:rsidRPr="0000610F" w:rsidRDefault="00556868" w:rsidP="00A87F0F">
      <w:pPr>
        <w:ind w:left="142"/>
        <w:rPr>
          <w:rFonts w:eastAsia="SimSun"/>
          <w:sz w:val="24"/>
          <w:szCs w:val="24"/>
          <w:lang w:eastAsia="zh-CN"/>
        </w:rPr>
      </w:pPr>
      <w:r w:rsidRPr="0000610F">
        <w:rPr>
          <w:rFonts w:eastAsia="SimSun"/>
          <w:sz w:val="24"/>
          <w:szCs w:val="24"/>
          <w:lang w:eastAsia="zh-CN"/>
        </w:rPr>
        <w:t>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Кроме того,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p w:rsidR="00556868" w:rsidRPr="0000610F" w:rsidRDefault="00556868" w:rsidP="00A87F0F">
      <w:pPr>
        <w:ind w:left="142"/>
        <w:rPr>
          <w:sz w:val="24"/>
          <w:szCs w:val="24"/>
        </w:rPr>
      </w:pPr>
      <w:r w:rsidRPr="0000610F">
        <w:rPr>
          <w:sz w:val="24"/>
          <w:szCs w:val="24"/>
        </w:rPr>
        <w:t>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p>
    <w:p w:rsidR="00556868" w:rsidRPr="0000610F" w:rsidRDefault="00556868" w:rsidP="00A87F0F">
      <w:pPr>
        <w:keepLines/>
        <w:ind w:left="142"/>
        <w:rPr>
          <w:sz w:val="24"/>
          <w:szCs w:val="24"/>
        </w:rPr>
      </w:pPr>
      <w:r w:rsidRPr="0000610F">
        <w:rPr>
          <w:rFonts w:eastAsia="SimSun"/>
          <w:sz w:val="24"/>
          <w:szCs w:val="24"/>
          <w:lang w:eastAsia="zh-CN"/>
        </w:rPr>
        <w:t>При возведении на участке хозяйственных построек, располагаемых на расстоянии 1 м. от границы соседнего участка, следует скат крыши ориентировать на свой участок. Допускается блокировка вспомогательных (хозяйственных) строений, сооружений на смежных земельных участках по взаимному (удостоверенному) согласию домовладельцев при новом строительстве с учетом противопожарных требований.</w:t>
      </w:r>
      <w:r w:rsidRPr="0000610F">
        <w:rPr>
          <w:sz w:val="24"/>
          <w:szCs w:val="24"/>
        </w:rPr>
        <w:t xml:space="preserve"> Хозяйственные постройки  следует располагать в глубине участка без выноса на красную линию застройки;</w:t>
      </w:r>
    </w:p>
    <w:p w:rsidR="00556868" w:rsidRPr="0000610F" w:rsidRDefault="00556868" w:rsidP="00A87F0F">
      <w:pPr>
        <w:ind w:left="142"/>
        <w:rPr>
          <w:rFonts w:eastAsia="SimSun"/>
          <w:sz w:val="24"/>
          <w:szCs w:val="24"/>
          <w:lang w:eastAsia="zh-CN"/>
        </w:rPr>
      </w:pPr>
      <w:r w:rsidRPr="0000610F">
        <w:rPr>
          <w:sz w:val="24"/>
          <w:szCs w:val="24"/>
        </w:rPr>
        <w:t>Постройки для содержания скота и птицы допускается пристраивать к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556868" w:rsidRPr="0000610F" w:rsidRDefault="00556868" w:rsidP="00A87F0F">
      <w:pPr>
        <w:ind w:left="142"/>
        <w:rPr>
          <w:sz w:val="24"/>
          <w:szCs w:val="24"/>
        </w:rPr>
      </w:pPr>
      <w:r w:rsidRPr="0000610F">
        <w:rPr>
          <w:sz w:val="24"/>
          <w:szCs w:val="24"/>
        </w:rPr>
        <w:t>Вспомогательные строения, за исключением гаражей, размещать со стороны улиц не допускается.</w:t>
      </w:r>
    </w:p>
    <w:p w:rsidR="00556868" w:rsidRPr="0000610F" w:rsidRDefault="00556868" w:rsidP="00A87F0F">
      <w:pPr>
        <w:ind w:left="142"/>
        <w:rPr>
          <w:rFonts w:eastAsia="SimSun"/>
          <w:sz w:val="24"/>
          <w:szCs w:val="24"/>
          <w:lang w:eastAsia="zh-CN"/>
        </w:rPr>
      </w:pPr>
      <w:r w:rsidRPr="0000610F">
        <w:rPr>
          <w:rFonts w:eastAsia="SimSun"/>
          <w:sz w:val="24"/>
          <w:szCs w:val="24"/>
          <w:lang w:eastAsia="zh-CN"/>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p w:rsidR="00556868" w:rsidRPr="0000610F" w:rsidRDefault="00556868" w:rsidP="00A87F0F">
      <w:pPr>
        <w:ind w:left="142"/>
        <w:rPr>
          <w:sz w:val="24"/>
          <w:szCs w:val="24"/>
        </w:rPr>
      </w:pPr>
      <w:r w:rsidRPr="0000610F">
        <w:rPr>
          <w:rFonts w:eastAsia="SimSun"/>
          <w:sz w:val="24"/>
          <w:szCs w:val="24"/>
          <w:lang w:eastAsia="zh-CN"/>
        </w:rPr>
        <w:t>На придомовом участке допускается:</w:t>
      </w:r>
    </w:p>
    <w:p w:rsidR="00556868" w:rsidRPr="0000610F" w:rsidRDefault="00556868" w:rsidP="00A87F0F">
      <w:pPr>
        <w:ind w:left="142"/>
        <w:rPr>
          <w:sz w:val="24"/>
          <w:szCs w:val="24"/>
        </w:rPr>
      </w:pPr>
      <w:r w:rsidRPr="0000610F">
        <w:rPr>
          <w:sz w:val="24"/>
          <w:szCs w:val="24"/>
        </w:rPr>
        <w:lastRenderedPageBreak/>
        <w:t>— по согласованию с санитарной службой установка небольшого количества действующих пчелиных ульев — не более 5 (при условии обеспечения мер безопасности для смежных домовладельцев (совладельцев), на расстоянии не менее 5 м от границ участка.</w:t>
      </w:r>
    </w:p>
    <w:p w:rsidR="00556868" w:rsidRPr="0000610F" w:rsidRDefault="00556868" w:rsidP="00A87F0F">
      <w:pPr>
        <w:ind w:left="142"/>
        <w:rPr>
          <w:sz w:val="24"/>
          <w:szCs w:val="24"/>
        </w:rPr>
      </w:pPr>
      <w:r w:rsidRPr="0000610F">
        <w:rPr>
          <w:sz w:val="24"/>
          <w:szCs w:val="24"/>
        </w:rPr>
        <w:t>— устройство небольшого (соразмерного площади участка) ландшафтно-обустроенного, не дренирующего в грунт противопожарного водоема (пруда, бассейна) с одновременным информированием об этом местных органов Государственного пожарного надзора;</w:t>
      </w:r>
    </w:p>
    <w:p w:rsidR="00556868" w:rsidRPr="0000610F" w:rsidRDefault="00556868" w:rsidP="00A87F0F">
      <w:pPr>
        <w:ind w:left="142"/>
        <w:rPr>
          <w:sz w:val="24"/>
          <w:szCs w:val="24"/>
        </w:rPr>
      </w:pPr>
      <w:r w:rsidRPr="0000610F">
        <w:rPr>
          <w:sz w:val="24"/>
          <w:szCs w:val="24"/>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 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556868" w:rsidRPr="0000610F" w:rsidRDefault="00556868" w:rsidP="00A87F0F">
      <w:pPr>
        <w:ind w:left="142"/>
        <w:rPr>
          <w:sz w:val="24"/>
          <w:szCs w:val="24"/>
        </w:rPr>
      </w:pPr>
      <w:r w:rsidRPr="0000610F">
        <w:rPr>
          <w:sz w:val="24"/>
          <w:szCs w:val="24"/>
        </w:rPr>
        <w:t>Запрещается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rsidR="00556868" w:rsidRPr="0000610F" w:rsidRDefault="00556868" w:rsidP="00A87F0F">
      <w:pPr>
        <w:ind w:left="142"/>
        <w:rPr>
          <w:sz w:val="24"/>
          <w:szCs w:val="24"/>
        </w:rPr>
      </w:pPr>
      <w:r w:rsidRPr="0000610F">
        <w:rPr>
          <w:sz w:val="24"/>
          <w:szCs w:val="24"/>
        </w:rPr>
        <w:t>Запрещается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w:t>
      </w:r>
    </w:p>
    <w:p w:rsidR="00556868" w:rsidRPr="0000610F" w:rsidRDefault="00556868" w:rsidP="00A87F0F">
      <w:pPr>
        <w:ind w:left="142"/>
        <w:rPr>
          <w:sz w:val="24"/>
          <w:szCs w:val="24"/>
        </w:rPr>
      </w:pPr>
      <w:r w:rsidRPr="0000610F">
        <w:rPr>
          <w:sz w:val="24"/>
          <w:szCs w:val="24"/>
        </w:rPr>
        <w:t>Запрещается размещение объектов, вредных для здоровья населения (магазинов стройматериалов, москательно-химических товаров и т.п.).</w:t>
      </w:r>
    </w:p>
    <w:p w:rsidR="00556868" w:rsidRPr="0000610F" w:rsidRDefault="00556868" w:rsidP="00A87F0F">
      <w:pPr>
        <w:ind w:left="142"/>
        <w:rPr>
          <w:rFonts w:eastAsia="SimSun"/>
          <w:sz w:val="24"/>
          <w:szCs w:val="24"/>
          <w:lang w:eastAsia="zh-CN"/>
        </w:rPr>
      </w:pPr>
      <w:r w:rsidRPr="0000610F">
        <w:rPr>
          <w:sz w:val="24"/>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556868" w:rsidRPr="0000610F" w:rsidRDefault="00556868" w:rsidP="00A87F0F">
      <w:pPr>
        <w:ind w:left="142"/>
        <w:rPr>
          <w:rFonts w:eastAsia="SimSun"/>
          <w:sz w:val="24"/>
          <w:szCs w:val="24"/>
          <w:lang w:eastAsia="zh-CN"/>
        </w:rPr>
      </w:pPr>
      <w:r w:rsidRPr="0000610F">
        <w:rPr>
          <w:rFonts w:eastAsia="SimSun"/>
          <w:sz w:val="24"/>
          <w:szCs w:val="24"/>
          <w:lang w:eastAsia="zh-CN"/>
        </w:rPr>
        <w:t>Минимальное расстояние от границ участка до строений, а также между строениями:</w:t>
      </w:r>
    </w:p>
    <w:p w:rsidR="00556868" w:rsidRPr="0000610F" w:rsidRDefault="00556868" w:rsidP="00A87F0F">
      <w:pPr>
        <w:numPr>
          <w:ilvl w:val="0"/>
          <w:numId w:val="5"/>
        </w:numPr>
        <w:ind w:left="142" w:firstLine="567"/>
        <w:rPr>
          <w:rFonts w:eastAsia="SimSun"/>
          <w:sz w:val="24"/>
          <w:szCs w:val="24"/>
          <w:lang w:eastAsia="zh-CN"/>
        </w:rPr>
      </w:pPr>
      <w:r w:rsidRPr="0000610F">
        <w:rPr>
          <w:rFonts w:eastAsia="SimSun"/>
          <w:sz w:val="24"/>
          <w:szCs w:val="24"/>
          <w:lang w:eastAsia="zh-CN"/>
        </w:rPr>
        <w:t xml:space="preserve">от границ соседнего участка до открытой стоянки – 1 м.; </w:t>
      </w:r>
    </w:p>
    <w:p w:rsidR="00556868" w:rsidRPr="0000610F" w:rsidRDefault="00556868" w:rsidP="00A87F0F">
      <w:pPr>
        <w:numPr>
          <w:ilvl w:val="0"/>
          <w:numId w:val="5"/>
        </w:numPr>
        <w:ind w:left="142" w:firstLine="567"/>
        <w:rPr>
          <w:rFonts w:eastAsia="SimSun"/>
          <w:sz w:val="24"/>
          <w:szCs w:val="24"/>
          <w:lang w:eastAsia="zh-CN"/>
        </w:rPr>
      </w:pPr>
      <w:r w:rsidRPr="0000610F">
        <w:rPr>
          <w:rFonts w:eastAsia="SimSun"/>
          <w:sz w:val="24"/>
          <w:szCs w:val="24"/>
          <w:lang w:eastAsia="zh-CN"/>
        </w:rPr>
        <w:t>от границ соседнего участка до отдельно стоящего гаража – 1 м. В условиях тесной застройки допускается при соблюдении технических регламентов и действующих норм размещение гаража по красной линии. При этом запрещается устройство распашных ворот;</w:t>
      </w:r>
    </w:p>
    <w:p w:rsidR="00556868" w:rsidRPr="0000610F" w:rsidRDefault="00556868" w:rsidP="00A87F0F">
      <w:pPr>
        <w:numPr>
          <w:ilvl w:val="0"/>
          <w:numId w:val="5"/>
        </w:numPr>
        <w:ind w:left="142" w:firstLine="567"/>
        <w:rPr>
          <w:rFonts w:eastAsia="SimSun"/>
          <w:sz w:val="24"/>
          <w:szCs w:val="24"/>
          <w:lang w:eastAsia="zh-CN"/>
        </w:rPr>
      </w:pPr>
      <w:r w:rsidRPr="0000610F">
        <w:rPr>
          <w:sz w:val="24"/>
          <w:szCs w:val="24"/>
        </w:rPr>
        <w:t xml:space="preserve">минимальный отступ от границ соседнего участка до вспомогательных  строений (бани, гаражи и других) - 1 м; </w:t>
      </w:r>
    </w:p>
    <w:p w:rsidR="00556868" w:rsidRPr="0000610F" w:rsidRDefault="00556868" w:rsidP="00A87F0F">
      <w:pPr>
        <w:numPr>
          <w:ilvl w:val="0"/>
          <w:numId w:val="5"/>
        </w:numPr>
        <w:ind w:left="142" w:firstLine="567"/>
        <w:rPr>
          <w:rFonts w:eastAsia="SimSun"/>
          <w:sz w:val="24"/>
          <w:szCs w:val="24"/>
          <w:lang w:eastAsia="zh-CN"/>
        </w:rPr>
      </w:pPr>
      <w:r w:rsidRPr="0000610F">
        <w:rPr>
          <w:rFonts w:eastAsia="SimSun"/>
          <w:sz w:val="24"/>
          <w:szCs w:val="24"/>
          <w:lang w:eastAsia="zh-CN"/>
        </w:rPr>
        <w:t>от септиков до фундаментов зданий, строений, сооружений – не менее 5м., от фильтрующих колодцев – не менее 8 м.;</w:t>
      </w:r>
    </w:p>
    <w:p w:rsidR="00556868" w:rsidRPr="0000610F" w:rsidRDefault="00556868" w:rsidP="00A87F0F">
      <w:pPr>
        <w:numPr>
          <w:ilvl w:val="0"/>
          <w:numId w:val="5"/>
        </w:numPr>
        <w:ind w:left="142" w:firstLine="567"/>
        <w:rPr>
          <w:rFonts w:eastAsia="SimSun"/>
          <w:sz w:val="24"/>
          <w:szCs w:val="24"/>
          <w:lang w:eastAsia="zh-CN"/>
        </w:rPr>
      </w:pPr>
      <w:r w:rsidRPr="0000610F">
        <w:rPr>
          <w:rFonts w:eastAsia="SimSun"/>
          <w:sz w:val="24"/>
          <w:szCs w:val="24"/>
          <w:lang w:eastAsia="zh-CN"/>
        </w:rPr>
        <w:t>от септиков и фильтрующих колодцев до границы соседнего земельного участка и красной линии - не менее 4 м. и 7 м. соответственно, расстояние от красной линии допускается сокращать до 1 м. при соблюдении технических регламентов и других действующих норм;</w:t>
      </w:r>
    </w:p>
    <w:p w:rsidR="00556868" w:rsidRPr="0000610F" w:rsidRDefault="00556868" w:rsidP="00A87F0F">
      <w:pPr>
        <w:numPr>
          <w:ilvl w:val="0"/>
          <w:numId w:val="5"/>
        </w:numPr>
        <w:ind w:left="142" w:firstLine="567"/>
        <w:rPr>
          <w:rFonts w:eastAsia="SimSun"/>
          <w:sz w:val="24"/>
          <w:szCs w:val="24"/>
          <w:lang w:eastAsia="zh-CN"/>
        </w:rPr>
      </w:pPr>
      <w:r w:rsidRPr="0000610F">
        <w:rPr>
          <w:rFonts w:eastAsia="SimSun"/>
          <w:sz w:val="24"/>
          <w:szCs w:val="24"/>
          <w:lang w:eastAsia="zh-CN"/>
        </w:rPr>
        <w:t>от границ соседнего участка до стволов высокорослых деревьев - 4 м;</w:t>
      </w:r>
    </w:p>
    <w:p w:rsidR="00556868" w:rsidRPr="0000610F" w:rsidRDefault="00556868" w:rsidP="00A87F0F">
      <w:pPr>
        <w:numPr>
          <w:ilvl w:val="0"/>
          <w:numId w:val="5"/>
        </w:numPr>
        <w:ind w:left="142" w:firstLine="567"/>
        <w:rPr>
          <w:rFonts w:eastAsia="SimSun"/>
          <w:sz w:val="24"/>
          <w:szCs w:val="24"/>
          <w:lang w:eastAsia="zh-CN"/>
        </w:rPr>
      </w:pPr>
      <w:r w:rsidRPr="0000610F">
        <w:rPr>
          <w:rFonts w:eastAsia="SimSun"/>
          <w:sz w:val="24"/>
          <w:szCs w:val="24"/>
          <w:lang w:eastAsia="zh-CN"/>
        </w:rPr>
        <w:t>от границ соседнего участка до стволов среднерослых деревьев - 2 м;</w:t>
      </w:r>
    </w:p>
    <w:p w:rsidR="00556868" w:rsidRPr="0000610F" w:rsidRDefault="00556868" w:rsidP="00A87F0F">
      <w:pPr>
        <w:numPr>
          <w:ilvl w:val="0"/>
          <w:numId w:val="5"/>
        </w:numPr>
        <w:ind w:left="142" w:firstLine="567"/>
        <w:rPr>
          <w:rFonts w:eastAsia="SimSun"/>
          <w:sz w:val="24"/>
          <w:szCs w:val="24"/>
          <w:lang w:eastAsia="zh-CN"/>
        </w:rPr>
      </w:pPr>
      <w:r w:rsidRPr="0000610F">
        <w:rPr>
          <w:rFonts w:eastAsia="SimSun"/>
          <w:sz w:val="24"/>
          <w:szCs w:val="24"/>
          <w:lang w:eastAsia="zh-CN"/>
        </w:rPr>
        <w:t>от границ соседнего участка до кустарника - 1 м;</w:t>
      </w:r>
    </w:p>
    <w:p w:rsidR="00556868" w:rsidRPr="0000610F" w:rsidRDefault="00556868" w:rsidP="00A87F0F">
      <w:pPr>
        <w:numPr>
          <w:ilvl w:val="0"/>
          <w:numId w:val="5"/>
        </w:numPr>
        <w:ind w:left="142" w:firstLine="567"/>
        <w:rPr>
          <w:rFonts w:eastAsia="SimSun"/>
          <w:sz w:val="24"/>
          <w:szCs w:val="24"/>
          <w:lang w:eastAsia="zh-CN"/>
        </w:rPr>
      </w:pPr>
      <w:r w:rsidRPr="0000610F">
        <w:rPr>
          <w:rFonts w:eastAsia="SimSun"/>
          <w:sz w:val="24"/>
          <w:szCs w:val="24"/>
          <w:lang w:eastAsia="zh-CN"/>
        </w:rPr>
        <w:t>от окон жилых комнат до стен соседнего дома и стен вспомогательных (хозяйственных) строений, сооружений, расположенных на соседних земельных участках - не менее 6 м.</w:t>
      </w:r>
    </w:p>
    <w:p w:rsidR="00556868" w:rsidRPr="0000610F" w:rsidRDefault="00556868" w:rsidP="00A87F0F">
      <w:pPr>
        <w:numPr>
          <w:ilvl w:val="0"/>
          <w:numId w:val="5"/>
        </w:numPr>
        <w:ind w:left="142" w:firstLine="567"/>
        <w:rPr>
          <w:rFonts w:eastAsia="SimSun"/>
          <w:sz w:val="24"/>
          <w:szCs w:val="24"/>
          <w:lang w:eastAsia="zh-CN"/>
        </w:rPr>
      </w:pPr>
      <w:r w:rsidRPr="0000610F">
        <w:rPr>
          <w:rFonts w:eastAsia="SimSun"/>
          <w:sz w:val="24"/>
          <w:szCs w:val="24"/>
          <w:lang w:eastAsia="zh-CN"/>
        </w:rPr>
        <w:lastRenderedPageBreak/>
        <w:t>от туалета до стен соседнего дома при отсутствии централизованной канализации - не менее 12 м, до источника водоснабжения (колодца) - не менее 25 м.</w:t>
      </w:r>
    </w:p>
    <w:p w:rsidR="007D2F6D" w:rsidRPr="00FC02D1" w:rsidRDefault="007D2F6D" w:rsidP="007D2F6D">
      <w:pPr>
        <w:pStyle w:val="af0"/>
        <w:numPr>
          <w:ilvl w:val="0"/>
          <w:numId w:val="5"/>
        </w:numPr>
        <w:tabs>
          <w:tab w:val="left" w:pos="2835"/>
        </w:tabs>
        <w:rPr>
          <w:bCs/>
          <w:sz w:val="24"/>
          <w:szCs w:val="24"/>
        </w:rPr>
      </w:pPr>
      <w:r w:rsidRPr="00FC02D1">
        <w:rPr>
          <w:rFonts w:eastAsia="SimSun"/>
          <w:sz w:val="24"/>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FC02D1">
        <w:rPr>
          <w:bCs/>
          <w:sz w:val="24"/>
          <w:szCs w:val="24"/>
        </w:rPr>
        <w:t xml:space="preserve">в </w:t>
      </w:r>
      <w:r w:rsidRPr="00FC02D1">
        <w:rPr>
          <w:sz w:val="24"/>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FC02D1">
        <w:rPr>
          <w:rFonts w:eastAsia="SimSun"/>
          <w:sz w:val="24"/>
          <w:szCs w:val="24"/>
          <w:lang w:eastAsia="zh-CN"/>
        </w:rPr>
        <w:t xml:space="preserve">Особенности ведения градостроительной деятельности </w:t>
      </w:r>
      <w:r w:rsidRPr="00FC02D1">
        <w:rPr>
          <w:bCs/>
          <w:sz w:val="24"/>
          <w:szCs w:val="24"/>
        </w:rPr>
        <w:t>в зонах чрезвычайных ситуаций на водных объектах (затопление, подтопление)» настоящих Правил.</w:t>
      </w:r>
    </w:p>
    <w:p w:rsidR="00556868" w:rsidRPr="0000610F" w:rsidRDefault="00556868" w:rsidP="00A87F0F">
      <w:pPr>
        <w:numPr>
          <w:ilvl w:val="0"/>
          <w:numId w:val="5"/>
        </w:numPr>
        <w:ind w:left="142" w:firstLine="567"/>
        <w:rPr>
          <w:rFonts w:eastAsia="SimSun"/>
          <w:sz w:val="24"/>
          <w:szCs w:val="24"/>
          <w:lang w:eastAsia="zh-CN"/>
        </w:rPr>
      </w:pPr>
      <w:r w:rsidRPr="0000610F">
        <w:rPr>
          <w:rFonts w:eastAsia="SimSun"/>
          <w:sz w:val="24"/>
          <w:szCs w:val="24"/>
          <w:lang w:eastAsia="zh-CN"/>
        </w:rPr>
        <w:t>Для инвалидов и других маломобильных групп населения необходимо обеспечивать возможность подъезда и эксплуатации, в том числе на инвалидных колясках, к организациям обслуживания с учетом требований  СНиП 35-01-2001, СП 35-101-2001, СП 35-102-2001, СП 31-102-99, СП 35-103-2001, СП 35-104-2001, СП 35-105-2002, СП 35-106-2003, СП 35-107-2003, СП 36-109-2005, СП 35-112-2005, СП 35-114-2006, СП 35-117-2006Ю ВСН-62-91*, РДС 35-201-99.</w:t>
      </w:r>
    </w:p>
    <w:p w:rsidR="001A1D2C" w:rsidRPr="0000610F" w:rsidRDefault="001A1D2C" w:rsidP="001A1D2C">
      <w:pPr>
        <w:pStyle w:val="a6"/>
        <w:numPr>
          <w:ilvl w:val="0"/>
          <w:numId w:val="5"/>
        </w:numPr>
        <w:rPr>
          <w:lang w:val="ru-RU"/>
        </w:rPr>
      </w:pPr>
      <w:r w:rsidRPr="0000610F">
        <w:rPr>
          <w:lang w:val="ru-RU"/>
        </w:rPr>
        <w:t xml:space="preserve">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rsidR="001A1D2C" w:rsidRPr="0000610F" w:rsidRDefault="001A1D2C" w:rsidP="001A1D2C">
      <w:pPr>
        <w:pStyle w:val="a6"/>
        <w:numPr>
          <w:ilvl w:val="0"/>
          <w:numId w:val="5"/>
        </w:numPr>
        <w:rPr>
          <w:lang w:val="ru-RU"/>
        </w:rPr>
      </w:pPr>
      <w:r w:rsidRPr="0000610F">
        <w:rPr>
          <w:lang w:val="ru-RU"/>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rsidR="001A1D2C" w:rsidRPr="0000610F" w:rsidRDefault="001A1D2C" w:rsidP="001A1D2C">
      <w:pPr>
        <w:pStyle w:val="a6"/>
        <w:numPr>
          <w:ilvl w:val="0"/>
          <w:numId w:val="5"/>
        </w:numPr>
        <w:rPr>
          <w:lang w:val="ru-RU"/>
        </w:rPr>
      </w:pPr>
      <w:r w:rsidRPr="0000610F">
        <w:rPr>
          <w:lang w:val="ru-RU"/>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1A1D2C" w:rsidRPr="0000610F" w:rsidRDefault="001A1D2C" w:rsidP="001A1D2C">
      <w:pPr>
        <w:pStyle w:val="a6"/>
        <w:numPr>
          <w:ilvl w:val="0"/>
          <w:numId w:val="5"/>
        </w:numPr>
        <w:rPr>
          <w:lang w:val="ru-RU"/>
        </w:rPr>
      </w:pPr>
      <w:r w:rsidRPr="0000610F">
        <w:rPr>
          <w:lang w:val="ru-RU"/>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w:t>
      </w:r>
      <w:r w:rsidRPr="0000610F">
        <w:t> </w:t>
      </w:r>
    </w:p>
    <w:p w:rsidR="001A1D2C" w:rsidRPr="0000610F" w:rsidRDefault="001A1D2C" w:rsidP="00A87F0F">
      <w:pPr>
        <w:numPr>
          <w:ilvl w:val="0"/>
          <w:numId w:val="5"/>
        </w:numPr>
        <w:ind w:left="142" w:firstLine="567"/>
        <w:rPr>
          <w:rFonts w:eastAsia="SimSun"/>
          <w:sz w:val="24"/>
          <w:szCs w:val="24"/>
          <w:lang w:eastAsia="zh-CN"/>
        </w:rPr>
      </w:pPr>
    </w:p>
    <w:p w:rsidR="004A7215" w:rsidRPr="0000610F" w:rsidRDefault="004A7215" w:rsidP="00A87F0F">
      <w:pPr>
        <w:ind w:left="142"/>
        <w:rPr>
          <w:rFonts w:eastAsia="SimSun"/>
          <w:sz w:val="24"/>
          <w:szCs w:val="24"/>
          <w:lang w:eastAsia="zh-CN"/>
        </w:rPr>
      </w:pPr>
    </w:p>
    <w:p w:rsidR="00556868" w:rsidRPr="0000610F" w:rsidRDefault="00556868" w:rsidP="002704F9">
      <w:pPr>
        <w:ind w:left="142"/>
        <w:outlineLvl w:val="0"/>
        <w:rPr>
          <w:rFonts w:eastAsia="SimSun"/>
          <w:b/>
          <w:sz w:val="24"/>
          <w:szCs w:val="24"/>
          <w:u w:val="single"/>
          <w:lang w:eastAsia="zh-CN"/>
        </w:rPr>
      </w:pPr>
      <w:r w:rsidRPr="0000610F">
        <w:rPr>
          <w:rFonts w:eastAsia="SimSun"/>
          <w:b/>
          <w:sz w:val="24"/>
          <w:szCs w:val="24"/>
          <w:u w:val="single"/>
          <w:lang w:eastAsia="zh-CN"/>
        </w:rPr>
        <w:t xml:space="preserve">Требования к ограждению земельных участков: </w:t>
      </w:r>
    </w:p>
    <w:p w:rsidR="00556868" w:rsidRPr="0000610F" w:rsidRDefault="00556868" w:rsidP="00A87F0F">
      <w:pPr>
        <w:ind w:left="142"/>
        <w:rPr>
          <w:rFonts w:eastAsia="SimSun"/>
          <w:sz w:val="24"/>
          <w:szCs w:val="24"/>
          <w:lang w:eastAsia="zh-CN"/>
        </w:rPr>
      </w:pPr>
      <w:r w:rsidRPr="0000610F">
        <w:rPr>
          <w:rFonts w:eastAsia="SimSun"/>
          <w:sz w:val="24"/>
          <w:szCs w:val="24"/>
          <w:lang w:eastAsia="zh-CN"/>
        </w:rPr>
        <w:t xml:space="preserve">– ограждения земельных участков со стороны улицы должны выполняться в соответствии с проектом, согласованными органом, уполномоченным в области архитектуры и градостроительства; </w:t>
      </w:r>
    </w:p>
    <w:p w:rsidR="00556868" w:rsidRPr="0000610F" w:rsidRDefault="00556868" w:rsidP="00A87F0F">
      <w:pPr>
        <w:ind w:left="142"/>
        <w:rPr>
          <w:rFonts w:eastAsia="SimSun"/>
          <w:sz w:val="24"/>
          <w:szCs w:val="24"/>
          <w:lang w:eastAsia="zh-CN"/>
        </w:rPr>
      </w:pPr>
      <w:r w:rsidRPr="0000610F">
        <w:rPr>
          <w:rFonts w:eastAsia="SimSun"/>
          <w:sz w:val="24"/>
          <w:szCs w:val="24"/>
          <w:lang w:eastAsia="zh-CN"/>
        </w:rPr>
        <w:lastRenderedPageBreak/>
        <w:t xml:space="preserve">–  высота ограждения земельных участков должна быть не более 2,0 метров; </w:t>
      </w:r>
    </w:p>
    <w:p w:rsidR="00556868" w:rsidRPr="0000610F" w:rsidRDefault="00556868" w:rsidP="00A87F0F">
      <w:pPr>
        <w:ind w:left="142"/>
        <w:rPr>
          <w:rFonts w:eastAsia="SimSun"/>
          <w:sz w:val="24"/>
          <w:szCs w:val="24"/>
          <w:lang w:eastAsia="zh-CN"/>
        </w:rPr>
      </w:pPr>
      <w:r w:rsidRPr="0000610F">
        <w:rPr>
          <w:rFonts w:eastAsia="SimSun"/>
          <w:sz w:val="24"/>
          <w:szCs w:val="24"/>
          <w:lang w:eastAsia="zh-CN"/>
        </w:rPr>
        <w:t>- 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rsidR="00556868" w:rsidRPr="0000610F" w:rsidRDefault="00556868" w:rsidP="00A87F0F">
      <w:pPr>
        <w:ind w:left="142"/>
        <w:rPr>
          <w:rFonts w:eastAsia="SimSun"/>
          <w:sz w:val="24"/>
          <w:szCs w:val="24"/>
          <w:lang w:eastAsia="zh-CN"/>
        </w:rPr>
      </w:pPr>
      <w:r w:rsidRPr="0000610F">
        <w:rPr>
          <w:rFonts w:eastAsia="SimSun"/>
          <w:sz w:val="24"/>
          <w:szCs w:val="24"/>
          <w:lang w:eastAsia="zh-CN"/>
        </w:rPr>
        <w:t xml:space="preserve">– ограждения между смежными земельными участками должны быть проветриваемыми на высоту не менее 0,5 м от уровня земли; </w:t>
      </w:r>
    </w:p>
    <w:p w:rsidR="00556868" w:rsidRPr="0000610F" w:rsidRDefault="00556868" w:rsidP="00A87F0F">
      <w:pPr>
        <w:ind w:left="142"/>
        <w:rPr>
          <w:rFonts w:eastAsia="SimSun"/>
          <w:sz w:val="24"/>
          <w:szCs w:val="24"/>
          <w:lang w:eastAsia="zh-CN"/>
        </w:rPr>
      </w:pPr>
      <w:r w:rsidRPr="0000610F">
        <w:rPr>
          <w:rFonts w:eastAsia="SimSun"/>
          <w:sz w:val="24"/>
          <w:szCs w:val="24"/>
          <w:lang w:eastAsia="zh-CN"/>
        </w:rPr>
        <w:t>–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rsidR="00E41E94" w:rsidRPr="0000610F" w:rsidRDefault="00556868" w:rsidP="004B22AC">
      <w:pPr>
        <w:ind w:left="142"/>
        <w:rPr>
          <w:rFonts w:eastAsia="SimSun"/>
          <w:sz w:val="24"/>
          <w:szCs w:val="24"/>
          <w:lang w:eastAsia="zh-CN"/>
        </w:rPr>
      </w:pPr>
      <w:r w:rsidRPr="0000610F">
        <w:rPr>
          <w:rFonts w:eastAsia="SimSun"/>
          <w:sz w:val="24"/>
          <w:szCs w:val="24"/>
          <w:lang w:eastAsia="zh-CN"/>
        </w:rPr>
        <w:t>–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bookmarkStart w:id="509" w:name="_Toc433729385"/>
      <w:bookmarkStart w:id="510" w:name="_Toc437351204"/>
    </w:p>
    <w:p w:rsidR="00D961B0" w:rsidRPr="00D961B0" w:rsidRDefault="00D961B0" w:rsidP="00D961B0"/>
    <w:p w:rsidR="00556868" w:rsidRPr="00D961B0" w:rsidRDefault="00556868" w:rsidP="002704F9">
      <w:pPr>
        <w:pStyle w:val="40"/>
        <w:rPr>
          <w:b/>
        </w:rPr>
      </w:pPr>
      <w:bookmarkStart w:id="511" w:name="_Toc63406203"/>
      <w:bookmarkStart w:id="512" w:name="_Toc63406668"/>
      <w:bookmarkStart w:id="513" w:name="_Toc63410815"/>
      <w:r w:rsidRPr="00D961B0">
        <w:rPr>
          <w:b/>
        </w:rPr>
        <w:t xml:space="preserve">Статья </w:t>
      </w:r>
      <w:r w:rsidR="000968A7" w:rsidRPr="00D961B0">
        <w:rPr>
          <w:b/>
        </w:rPr>
        <w:t>4</w:t>
      </w:r>
      <w:r w:rsidR="0044623C" w:rsidRPr="00D961B0">
        <w:rPr>
          <w:b/>
        </w:rPr>
        <w:t>4</w:t>
      </w:r>
      <w:r w:rsidRPr="00D961B0">
        <w:rPr>
          <w:b/>
        </w:rPr>
        <w:t>. Градостроительные регламенты. Общественно-деловые зоны.</w:t>
      </w:r>
      <w:bookmarkEnd w:id="509"/>
      <w:bookmarkEnd w:id="510"/>
      <w:bookmarkEnd w:id="511"/>
      <w:bookmarkEnd w:id="512"/>
      <w:bookmarkEnd w:id="513"/>
    </w:p>
    <w:p w:rsidR="00556868" w:rsidRPr="000367B5" w:rsidRDefault="00556868" w:rsidP="00556868">
      <w:pPr>
        <w:keepLines/>
        <w:overflowPunct w:val="0"/>
        <w:autoSpaceDE w:val="0"/>
        <w:autoSpaceDN w:val="0"/>
        <w:adjustRightInd w:val="0"/>
        <w:spacing w:before="240" w:after="60" w:line="320" w:lineRule="exact"/>
        <w:jc w:val="center"/>
        <w:outlineLvl w:val="4"/>
        <w:rPr>
          <w:rFonts w:eastAsia="SimSun"/>
          <w:b/>
          <w:bCs/>
          <w:i/>
          <w:iCs/>
          <w:sz w:val="26"/>
          <w:szCs w:val="26"/>
          <w:lang w:eastAsia="zh-CN"/>
        </w:rPr>
      </w:pPr>
      <w:r w:rsidRPr="000367B5">
        <w:rPr>
          <w:rFonts w:eastAsia="SimSun"/>
          <w:b/>
          <w:bCs/>
          <w:i/>
          <w:iCs/>
          <w:sz w:val="26"/>
          <w:szCs w:val="26"/>
          <w:lang w:eastAsia="zh-CN"/>
        </w:rPr>
        <w:t>ОД-2.</w:t>
      </w:r>
      <w:r w:rsidRPr="000367B5">
        <w:rPr>
          <w:rFonts w:eastAsia="SimSun"/>
          <w:b/>
          <w:bCs/>
          <w:i/>
          <w:iCs/>
          <w:sz w:val="26"/>
          <w:szCs w:val="26"/>
          <w:lang w:eastAsia="zh-CN"/>
        </w:rPr>
        <w:tab/>
        <w:t>Зона общественного центра местного значения.</w:t>
      </w:r>
    </w:p>
    <w:p w:rsidR="00556868" w:rsidRPr="000367B5" w:rsidRDefault="00556868" w:rsidP="00556868">
      <w:pPr>
        <w:keepLines/>
        <w:overflowPunct w:val="0"/>
        <w:autoSpaceDE w:val="0"/>
        <w:autoSpaceDN w:val="0"/>
        <w:adjustRightInd w:val="0"/>
        <w:spacing w:before="240" w:after="60" w:line="320" w:lineRule="exact"/>
        <w:outlineLvl w:val="4"/>
        <w:rPr>
          <w:rFonts w:eastAsia="SimSun"/>
          <w:b/>
          <w:bCs/>
          <w:i/>
          <w:iCs/>
          <w:sz w:val="26"/>
          <w:szCs w:val="26"/>
          <w:lang w:eastAsia="zh-CN"/>
        </w:rPr>
      </w:pPr>
      <w:r w:rsidRPr="000367B5">
        <w:rPr>
          <w:i/>
          <w:iCs/>
          <w:sz w:val="24"/>
          <w:szCs w:val="24"/>
        </w:rPr>
        <w:t>Зона общественного центра местного значения ОД-2 выделена для обеспечения правовых условий формирования местных (локальных) центров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rsidR="00556868" w:rsidRPr="000367B5" w:rsidRDefault="00556868" w:rsidP="0084378C">
      <w:pPr>
        <w:numPr>
          <w:ilvl w:val="0"/>
          <w:numId w:val="25"/>
        </w:numPr>
        <w:rPr>
          <w:b/>
          <w:sz w:val="22"/>
        </w:rPr>
      </w:pPr>
      <w:r w:rsidRPr="000367B5">
        <w:rPr>
          <w:b/>
          <w:sz w:val="22"/>
        </w:rPr>
        <w:t>ОСНОВНЫЕ ВИДЫ И ПАРАМЕТРЫ РАЗРЕШЕННОГО ИСПОЛЬЗОВАНИЯ</w:t>
      </w:r>
      <w:r w:rsidRPr="000367B5">
        <w:rPr>
          <w:sz w:val="22"/>
        </w:rPr>
        <w:t xml:space="preserve"> З</w:t>
      </w:r>
      <w:r w:rsidRPr="000367B5">
        <w:rPr>
          <w:b/>
          <w:sz w:val="22"/>
        </w:rPr>
        <w:t>ЕМЕЛЬНЫХ УЧАСТКОВ И ОБЪЕКТОВ КАПИТАЛЬНОГО СТРОИТЕЛЬСТВА</w:t>
      </w:r>
    </w:p>
    <w:p w:rsidR="00556868" w:rsidRPr="000367B5" w:rsidRDefault="00556868" w:rsidP="00556868">
      <w:pPr>
        <w:ind w:left="720"/>
        <w:rPr>
          <w:b/>
          <w:sz w:val="22"/>
        </w:rPr>
      </w:pPr>
    </w:p>
    <w:tbl>
      <w:tblPr>
        <w:tblpPr w:leftFromText="180" w:rightFromText="180" w:vertAnchor="text" w:tblpX="108" w:tblpY="1"/>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6"/>
        <w:gridCol w:w="3521"/>
        <w:gridCol w:w="4961"/>
        <w:gridCol w:w="5696"/>
      </w:tblGrid>
      <w:tr w:rsidR="003B416E" w:rsidRPr="000367B5" w:rsidTr="004B22AC">
        <w:trPr>
          <w:trHeight w:val="1549"/>
          <w:tblHeader/>
        </w:trPr>
        <w:tc>
          <w:tcPr>
            <w:tcW w:w="410" w:type="pct"/>
            <w:vAlign w:val="center"/>
          </w:tcPr>
          <w:p w:rsidR="003B416E" w:rsidRPr="000367B5" w:rsidRDefault="003B416E" w:rsidP="004B22AC">
            <w:pPr>
              <w:tabs>
                <w:tab w:val="left" w:pos="2520"/>
              </w:tabs>
              <w:ind w:firstLine="0"/>
              <w:jc w:val="center"/>
              <w:rPr>
                <w:b/>
                <w:sz w:val="22"/>
                <w:szCs w:val="22"/>
              </w:rPr>
            </w:pPr>
            <w:r w:rsidRPr="000367B5">
              <w:rPr>
                <w:b/>
                <w:sz w:val="22"/>
                <w:szCs w:val="22"/>
              </w:rPr>
              <w:t>Код вида</w:t>
            </w:r>
          </w:p>
          <w:p w:rsidR="003B416E" w:rsidRPr="000367B5" w:rsidRDefault="003B416E" w:rsidP="004B22AC">
            <w:pPr>
              <w:tabs>
                <w:tab w:val="left" w:pos="2520"/>
              </w:tabs>
              <w:ind w:firstLine="0"/>
              <w:jc w:val="center"/>
              <w:rPr>
                <w:b/>
                <w:sz w:val="22"/>
                <w:szCs w:val="22"/>
              </w:rPr>
            </w:pPr>
            <w:r w:rsidRPr="000367B5">
              <w:rPr>
                <w:b/>
                <w:sz w:val="22"/>
                <w:szCs w:val="22"/>
              </w:rPr>
              <w:t>разрешен-ного использо-</w:t>
            </w:r>
          </w:p>
          <w:p w:rsidR="003B416E" w:rsidRPr="000367B5" w:rsidRDefault="003B416E" w:rsidP="004B22AC">
            <w:pPr>
              <w:tabs>
                <w:tab w:val="left" w:pos="2520"/>
              </w:tabs>
              <w:ind w:firstLine="0"/>
              <w:jc w:val="center"/>
              <w:rPr>
                <w:b/>
                <w:sz w:val="22"/>
                <w:szCs w:val="22"/>
              </w:rPr>
            </w:pPr>
            <w:r w:rsidRPr="000367B5">
              <w:rPr>
                <w:b/>
                <w:sz w:val="22"/>
                <w:szCs w:val="22"/>
              </w:rPr>
              <w:t>вания</w:t>
            </w:r>
          </w:p>
        </w:tc>
        <w:tc>
          <w:tcPr>
            <w:tcW w:w="1140" w:type="pct"/>
            <w:vAlign w:val="center"/>
          </w:tcPr>
          <w:p w:rsidR="003B416E" w:rsidRPr="002831B1" w:rsidRDefault="003B416E"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06" w:type="pct"/>
            <w:vAlign w:val="center"/>
          </w:tcPr>
          <w:p w:rsidR="003B416E" w:rsidRPr="002831B1" w:rsidRDefault="003B416E"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44" w:type="pct"/>
            <w:vAlign w:val="center"/>
          </w:tcPr>
          <w:p w:rsidR="003B416E" w:rsidRPr="000367B5" w:rsidRDefault="003B416E" w:rsidP="00371D3E">
            <w:pPr>
              <w:tabs>
                <w:tab w:val="left" w:pos="2520"/>
              </w:tabs>
              <w:jc w:val="center"/>
              <w:rPr>
                <w:b/>
                <w:sz w:val="22"/>
                <w:szCs w:val="22"/>
              </w:rPr>
            </w:pPr>
            <w:r w:rsidRPr="000367B5">
              <w:rPr>
                <w:b/>
                <w:sz w:val="22"/>
                <w:szCs w:val="22"/>
              </w:rPr>
              <w:t>ПРЕДЕЛЬНЫЕ РАЗМЕРЫ ЗЕМЕЛЬНЫХ</w:t>
            </w:r>
          </w:p>
          <w:p w:rsidR="003B416E" w:rsidRPr="000367B5" w:rsidRDefault="003B416E" w:rsidP="00371D3E">
            <w:pPr>
              <w:tabs>
                <w:tab w:val="left" w:pos="2520"/>
              </w:tabs>
              <w:jc w:val="center"/>
              <w:rPr>
                <w:b/>
                <w:sz w:val="22"/>
                <w:szCs w:val="22"/>
              </w:rPr>
            </w:pPr>
            <w:r w:rsidRPr="000367B5">
              <w:rPr>
                <w:b/>
                <w:sz w:val="22"/>
                <w:szCs w:val="22"/>
              </w:rPr>
              <w:t>УЧАСТКОВ И ПРЕДЕЛЬНЫЕ ПАРАМЕТРЫ</w:t>
            </w:r>
          </w:p>
          <w:p w:rsidR="003B416E" w:rsidRPr="000367B5" w:rsidRDefault="003B416E" w:rsidP="00371D3E">
            <w:pPr>
              <w:tabs>
                <w:tab w:val="left" w:pos="2520"/>
              </w:tabs>
              <w:jc w:val="center"/>
              <w:rPr>
                <w:b/>
                <w:sz w:val="22"/>
                <w:szCs w:val="22"/>
              </w:rPr>
            </w:pPr>
            <w:r w:rsidRPr="000367B5">
              <w:rPr>
                <w:b/>
                <w:sz w:val="22"/>
                <w:szCs w:val="22"/>
              </w:rPr>
              <w:t>РАЗРЕШЕННОГО СТРОИТЕЛЬСТВА</w:t>
            </w:r>
          </w:p>
        </w:tc>
      </w:tr>
      <w:tr w:rsidR="00556868" w:rsidRPr="000367B5" w:rsidTr="003B416E">
        <w:trPr>
          <w:trHeight w:val="210"/>
        </w:trPr>
        <w:tc>
          <w:tcPr>
            <w:tcW w:w="410" w:type="pct"/>
          </w:tcPr>
          <w:p w:rsidR="00556868" w:rsidRPr="00385361" w:rsidRDefault="00556868" w:rsidP="00371D3E">
            <w:pPr>
              <w:keepLines/>
              <w:widowControl w:val="0"/>
              <w:jc w:val="center"/>
              <w:rPr>
                <w:b/>
                <w:sz w:val="24"/>
                <w:szCs w:val="24"/>
              </w:rPr>
            </w:pPr>
            <w:r w:rsidRPr="00385361">
              <w:rPr>
                <w:b/>
                <w:sz w:val="24"/>
                <w:szCs w:val="24"/>
              </w:rPr>
              <w:t>3.1</w:t>
            </w:r>
            <w:r w:rsidR="00D0660D" w:rsidRPr="00385361">
              <w:rPr>
                <w:b/>
                <w:sz w:val="24"/>
                <w:szCs w:val="24"/>
              </w:rPr>
              <w:t>.1</w:t>
            </w:r>
          </w:p>
        </w:tc>
        <w:tc>
          <w:tcPr>
            <w:tcW w:w="1140" w:type="pct"/>
          </w:tcPr>
          <w:p w:rsidR="00556868" w:rsidRPr="00385361" w:rsidRDefault="00D0660D" w:rsidP="00371D3E">
            <w:pPr>
              <w:pStyle w:val="ConsPlusNormal"/>
              <w:ind w:firstLine="35"/>
              <w:rPr>
                <w:rFonts w:ascii="Times New Roman" w:hAnsi="Times New Roman" w:cs="Times New Roman"/>
                <w:sz w:val="24"/>
                <w:szCs w:val="24"/>
              </w:rPr>
            </w:pPr>
            <w:r w:rsidRPr="00385361">
              <w:rPr>
                <w:rFonts w:ascii="Times New Roman" w:hAnsi="Times New Roman" w:cs="Times New Roman"/>
                <w:sz w:val="24"/>
                <w:szCs w:val="24"/>
              </w:rPr>
              <w:t>Предоставление коммунальных услуг</w:t>
            </w:r>
          </w:p>
        </w:tc>
        <w:tc>
          <w:tcPr>
            <w:tcW w:w="1606" w:type="pct"/>
          </w:tcPr>
          <w:p w:rsidR="00B65E4C" w:rsidRPr="00385361" w:rsidRDefault="00D0660D" w:rsidP="00371D3E">
            <w:pPr>
              <w:pStyle w:val="ConsPlusNormal"/>
              <w:ind w:firstLine="11"/>
              <w:rPr>
                <w:rFonts w:ascii="Times New Roman" w:hAnsi="Times New Roman" w:cs="Times New Roman"/>
                <w:strike/>
                <w:sz w:val="24"/>
                <w:szCs w:val="24"/>
              </w:rPr>
            </w:pPr>
            <w:r w:rsidRPr="00385361">
              <w:rPr>
                <w:rFonts w:ascii="Times New Roman" w:hAnsi="Times New Roman" w:cs="Times New Roman"/>
                <w:sz w:val="24"/>
                <w:szCs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w:t>
            </w:r>
            <w:r w:rsidRPr="00385361">
              <w:rPr>
                <w:rFonts w:ascii="Times New Roman" w:hAnsi="Times New Roman" w:cs="Times New Roman"/>
                <w:sz w:val="24"/>
                <w:szCs w:val="24"/>
              </w:rPr>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44" w:type="pct"/>
          </w:tcPr>
          <w:p w:rsidR="00556868" w:rsidRPr="00385361" w:rsidRDefault="00556868" w:rsidP="00371D3E">
            <w:pPr>
              <w:rPr>
                <w:sz w:val="24"/>
                <w:szCs w:val="24"/>
              </w:rPr>
            </w:pPr>
            <w:r w:rsidRPr="00385361">
              <w:rPr>
                <w:sz w:val="24"/>
                <w:szCs w:val="24"/>
              </w:rPr>
              <w:lastRenderedPageBreak/>
              <w:t xml:space="preserve"> - минимальная/максимальная площадь земельных участков –</w:t>
            </w:r>
            <w:r w:rsidRPr="00385361">
              <w:rPr>
                <w:b/>
                <w:sz w:val="24"/>
                <w:szCs w:val="24"/>
              </w:rPr>
              <w:t>4/50000</w:t>
            </w:r>
            <w:r w:rsidRPr="00385361">
              <w:rPr>
                <w:sz w:val="24"/>
                <w:szCs w:val="24"/>
              </w:rPr>
              <w:t xml:space="preserve"> кв.м.;</w:t>
            </w:r>
          </w:p>
          <w:p w:rsidR="00556868" w:rsidRPr="00385361" w:rsidRDefault="00556868" w:rsidP="00371D3E">
            <w:pPr>
              <w:ind w:firstLine="426"/>
              <w:rPr>
                <w:b/>
                <w:sz w:val="24"/>
                <w:szCs w:val="24"/>
              </w:rPr>
            </w:pPr>
            <w:r w:rsidRPr="00385361">
              <w:rPr>
                <w:sz w:val="24"/>
                <w:szCs w:val="24"/>
              </w:rPr>
              <w:t xml:space="preserve">-максимальное количество этажей  – не более </w:t>
            </w:r>
            <w:r w:rsidRPr="00385361">
              <w:rPr>
                <w:b/>
                <w:sz w:val="24"/>
                <w:szCs w:val="24"/>
              </w:rPr>
              <w:t>2 этажей;</w:t>
            </w:r>
          </w:p>
          <w:p w:rsidR="00556868" w:rsidRPr="00385361" w:rsidRDefault="00556868" w:rsidP="00371D3E">
            <w:pPr>
              <w:ind w:firstLine="223"/>
              <w:rPr>
                <w:sz w:val="24"/>
                <w:szCs w:val="24"/>
              </w:rPr>
            </w:pPr>
            <w:r w:rsidRPr="00385361">
              <w:rPr>
                <w:b/>
                <w:sz w:val="24"/>
                <w:szCs w:val="24"/>
              </w:rPr>
              <w:t xml:space="preserve">- </w:t>
            </w:r>
            <w:r w:rsidRPr="00385361">
              <w:rPr>
                <w:sz w:val="24"/>
                <w:szCs w:val="24"/>
              </w:rPr>
              <w:t xml:space="preserve">максимальная высота объектов капитального строительства от уровня земли до верха перекрытия </w:t>
            </w:r>
            <w:r w:rsidRPr="00385361">
              <w:rPr>
                <w:sz w:val="24"/>
                <w:szCs w:val="24"/>
              </w:rPr>
              <w:lastRenderedPageBreak/>
              <w:t xml:space="preserve">последнего этажа (или конька кровли) - не более </w:t>
            </w:r>
            <w:r w:rsidRPr="00385361">
              <w:rPr>
                <w:b/>
                <w:sz w:val="24"/>
                <w:szCs w:val="24"/>
              </w:rPr>
              <w:t>22 м;</w:t>
            </w:r>
            <w:r w:rsidRPr="00385361">
              <w:rPr>
                <w:sz w:val="24"/>
                <w:szCs w:val="24"/>
              </w:rPr>
              <w:t xml:space="preserve"> </w:t>
            </w:r>
          </w:p>
          <w:p w:rsidR="00556868" w:rsidRPr="00385361" w:rsidRDefault="00556868" w:rsidP="00371D3E">
            <w:pPr>
              <w:widowControl w:val="0"/>
              <w:ind w:firstLine="284"/>
              <w:rPr>
                <w:bCs/>
                <w:sz w:val="24"/>
                <w:szCs w:val="24"/>
              </w:rPr>
            </w:pPr>
            <w:r w:rsidRPr="00385361">
              <w:rPr>
                <w:sz w:val="24"/>
                <w:szCs w:val="24"/>
              </w:rPr>
              <w:t xml:space="preserve">-минимальные отступы от границ смежных  земельных участков – </w:t>
            </w:r>
            <w:r w:rsidRPr="00385361">
              <w:rPr>
                <w:b/>
                <w:sz w:val="24"/>
                <w:szCs w:val="24"/>
              </w:rPr>
              <w:t>3 м.,</w:t>
            </w:r>
            <w:r w:rsidRPr="00385361">
              <w:rPr>
                <w:sz w:val="24"/>
                <w:szCs w:val="24"/>
              </w:rPr>
              <w:t xml:space="preserve"> от фронтальной границы участка </w:t>
            </w:r>
            <w:r w:rsidRPr="00385361">
              <w:rPr>
                <w:bCs/>
                <w:sz w:val="24"/>
                <w:szCs w:val="24"/>
              </w:rPr>
              <w:t xml:space="preserve">– </w:t>
            </w:r>
            <w:r w:rsidRPr="00385361">
              <w:rPr>
                <w:b/>
                <w:bCs/>
                <w:sz w:val="24"/>
                <w:szCs w:val="24"/>
              </w:rPr>
              <w:t xml:space="preserve">5 м. </w:t>
            </w:r>
            <w:r w:rsidRPr="00385361">
              <w:rPr>
                <w:bCs/>
                <w:sz w:val="24"/>
                <w:szCs w:val="24"/>
              </w:rPr>
              <w:t>(за исключением линейных объектов);</w:t>
            </w:r>
          </w:p>
          <w:p w:rsidR="00556868" w:rsidRPr="00385361" w:rsidRDefault="00556868" w:rsidP="00371D3E">
            <w:pPr>
              <w:autoSpaceDE w:val="0"/>
              <w:autoSpaceDN w:val="0"/>
              <w:adjustRightInd w:val="0"/>
              <w:ind w:firstLine="317"/>
              <w:rPr>
                <w:sz w:val="24"/>
                <w:szCs w:val="24"/>
              </w:rPr>
            </w:pPr>
            <w:r w:rsidRPr="00385361">
              <w:rPr>
                <w:sz w:val="24"/>
                <w:szCs w:val="24"/>
              </w:rPr>
              <w:t xml:space="preserve">- максимальный процент застройки в границах земельного участка – </w:t>
            </w:r>
            <w:r w:rsidRPr="00385361">
              <w:rPr>
                <w:b/>
                <w:sz w:val="24"/>
                <w:szCs w:val="24"/>
              </w:rPr>
              <w:t>60%</w:t>
            </w:r>
            <w:r w:rsidRPr="00385361">
              <w:rPr>
                <w:sz w:val="24"/>
                <w:szCs w:val="24"/>
              </w:rPr>
              <w:t>, за исключением линейных объектов;</w:t>
            </w:r>
          </w:p>
          <w:p w:rsidR="00556868" w:rsidRPr="00385361" w:rsidRDefault="00556868" w:rsidP="00CB7D90">
            <w:pPr>
              <w:widowControl w:val="0"/>
              <w:ind w:firstLine="284"/>
              <w:rPr>
                <w:rFonts w:eastAsia="SimSun"/>
                <w:sz w:val="24"/>
                <w:szCs w:val="24"/>
                <w:lang w:eastAsia="zh-CN"/>
              </w:rPr>
            </w:pPr>
            <w:r w:rsidRPr="00385361">
              <w:rPr>
                <w:sz w:val="24"/>
                <w:szCs w:val="24"/>
              </w:rPr>
              <w:t xml:space="preserve">- минимальный процент озеленения </w:t>
            </w:r>
            <w:r w:rsidR="00CB7D90" w:rsidRPr="00122FCC">
              <w:rPr>
                <w:b/>
                <w:color w:val="000000" w:themeColor="text1"/>
                <w:sz w:val="24"/>
                <w:szCs w:val="24"/>
              </w:rPr>
              <w:t>30</w:t>
            </w:r>
            <w:r w:rsidRPr="00385361">
              <w:rPr>
                <w:b/>
                <w:sz w:val="24"/>
                <w:szCs w:val="24"/>
              </w:rPr>
              <w:t>%</w:t>
            </w:r>
            <w:r w:rsidRPr="00385361">
              <w:rPr>
                <w:sz w:val="24"/>
                <w:szCs w:val="24"/>
              </w:rPr>
              <w:t xml:space="preserve"> от площади земельного участка, за исключением линейных объектов.</w:t>
            </w:r>
          </w:p>
        </w:tc>
      </w:tr>
      <w:tr w:rsidR="008C7038" w:rsidRPr="000367B5" w:rsidTr="003B416E">
        <w:trPr>
          <w:trHeight w:val="4103"/>
        </w:trPr>
        <w:tc>
          <w:tcPr>
            <w:tcW w:w="410" w:type="pct"/>
          </w:tcPr>
          <w:p w:rsidR="008C7038" w:rsidRPr="00385361" w:rsidRDefault="008C7038" w:rsidP="00371D3E">
            <w:pPr>
              <w:keepLines/>
              <w:widowControl w:val="0"/>
              <w:jc w:val="center"/>
              <w:rPr>
                <w:b/>
                <w:sz w:val="24"/>
                <w:szCs w:val="24"/>
              </w:rPr>
            </w:pPr>
            <w:r w:rsidRPr="00385361">
              <w:rPr>
                <w:b/>
                <w:sz w:val="24"/>
                <w:szCs w:val="24"/>
              </w:rPr>
              <w:lastRenderedPageBreak/>
              <w:t>3.1.2</w:t>
            </w:r>
          </w:p>
        </w:tc>
        <w:tc>
          <w:tcPr>
            <w:tcW w:w="1140" w:type="pct"/>
          </w:tcPr>
          <w:p w:rsidR="008C7038" w:rsidRPr="00385361" w:rsidRDefault="008C7038" w:rsidP="00045CAB">
            <w:pPr>
              <w:spacing w:before="100" w:beforeAutospacing="1" w:after="100" w:afterAutospacing="1"/>
              <w:rPr>
                <w:sz w:val="24"/>
                <w:szCs w:val="24"/>
              </w:rPr>
            </w:pPr>
            <w:r w:rsidRPr="00385361">
              <w:rPr>
                <w:sz w:val="24"/>
                <w:szCs w:val="24"/>
              </w:rPr>
              <w:t>Административные здания организаций, обеспечивающих предоставление коммунальных услуг</w:t>
            </w:r>
          </w:p>
        </w:tc>
        <w:tc>
          <w:tcPr>
            <w:tcW w:w="1606" w:type="pct"/>
          </w:tcPr>
          <w:p w:rsidR="008C7038" w:rsidRPr="00385361" w:rsidRDefault="008C7038" w:rsidP="00045CAB">
            <w:pPr>
              <w:spacing w:before="100" w:beforeAutospacing="1" w:after="100" w:afterAutospacing="1"/>
              <w:rPr>
                <w:sz w:val="24"/>
                <w:szCs w:val="24"/>
              </w:rPr>
            </w:pPr>
            <w:r w:rsidRPr="00385361">
              <w:rPr>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1844" w:type="pct"/>
          </w:tcPr>
          <w:p w:rsidR="008C7038" w:rsidRPr="00385361" w:rsidRDefault="008C7038" w:rsidP="008C7038">
            <w:pPr>
              <w:keepLines/>
              <w:suppressAutoHyphens/>
              <w:overflowPunct w:val="0"/>
              <w:autoSpaceDE w:val="0"/>
              <w:textAlignment w:val="baseline"/>
              <w:rPr>
                <w:sz w:val="24"/>
                <w:szCs w:val="24"/>
              </w:rPr>
            </w:pPr>
            <w:r w:rsidRPr="00385361">
              <w:rPr>
                <w:sz w:val="24"/>
                <w:szCs w:val="24"/>
              </w:rPr>
              <w:t xml:space="preserve">- минимальная/максимальная площадь земельного участка   – </w:t>
            </w:r>
            <w:r w:rsidRPr="00385361">
              <w:rPr>
                <w:b/>
                <w:sz w:val="24"/>
                <w:szCs w:val="24"/>
              </w:rPr>
              <w:t>500/5000</w:t>
            </w:r>
            <w:r w:rsidRPr="00385361">
              <w:rPr>
                <w:sz w:val="24"/>
                <w:szCs w:val="24"/>
              </w:rPr>
              <w:t xml:space="preserve"> кв. м;</w:t>
            </w:r>
          </w:p>
          <w:p w:rsidR="008C7038" w:rsidRPr="00385361" w:rsidRDefault="008C7038" w:rsidP="008C7038">
            <w:pPr>
              <w:rPr>
                <w:sz w:val="24"/>
                <w:szCs w:val="24"/>
              </w:rPr>
            </w:pPr>
            <w:r w:rsidRPr="00385361">
              <w:rPr>
                <w:sz w:val="24"/>
                <w:szCs w:val="24"/>
              </w:rPr>
              <w:t xml:space="preserve">-максимальное количество этажей зданий – </w:t>
            </w:r>
            <w:r w:rsidRPr="00385361">
              <w:rPr>
                <w:b/>
                <w:sz w:val="24"/>
                <w:szCs w:val="24"/>
              </w:rPr>
              <w:t>3 этажа</w:t>
            </w:r>
            <w:r w:rsidRPr="00385361">
              <w:rPr>
                <w:sz w:val="24"/>
                <w:szCs w:val="24"/>
              </w:rPr>
              <w:t xml:space="preserve"> </w:t>
            </w:r>
          </w:p>
          <w:p w:rsidR="008C7038" w:rsidRPr="00385361" w:rsidRDefault="008C7038" w:rsidP="008C7038">
            <w:pPr>
              <w:rPr>
                <w:sz w:val="24"/>
                <w:szCs w:val="24"/>
              </w:rPr>
            </w:pPr>
            <w:r w:rsidRPr="00385361">
              <w:rPr>
                <w:b/>
                <w:sz w:val="24"/>
                <w:szCs w:val="24"/>
              </w:rPr>
              <w:t xml:space="preserve">- </w:t>
            </w:r>
            <w:r w:rsidRPr="00385361">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385361">
              <w:rPr>
                <w:b/>
                <w:sz w:val="24"/>
                <w:szCs w:val="24"/>
              </w:rPr>
              <w:t>15 м;</w:t>
            </w:r>
            <w:r w:rsidRPr="00385361">
              <w:rPr>
                <w:sz w:val="24"/>
                <w:szCs w:val="24"/>
              </w:rPr>
              <w:t xml:space="preserve"> </w:t>
            </w:r>
          </w:p>
          <w:p w:rsidR="008C7038" w:rsidRPr="00385361" w:rsidRDefault="008C7038" w:rsidP="008C7038">
            <w:pPr>
              <w:widowControl w:val="0"/>
              <w:rPr>
                <w:b/>
                <w:bCs/>
                <w:sz w:val="24"/>
                <w:szCs w:val="24"/>
              </w:rPr>
            </w:pPr>
            <w:r w:rsidRPr="00385361">
              <w:rPr>
                <w:sz w:val="24"/>
                <w:szCs w:val="24"/>
              </w:rPr>
              <w:t xml:space="preserve">-минимальные отступы от границ смежных  земельных участков – </w:t>
            </w:r>
            <w:r w:rsidRPr="00385361">
              <w:rPr>
                <w:b/>
                <w:sz w:val="24"/>
                <w:szCs w:val="24"/>
              </w:rPr>
              <w:t>3 м,</w:t>
            </w:r>
            <w:r w:rsidRPr="00385361">
              <w:rPr>
                <w:sz w:val="24"/>
                <w:szCs w:val="24"/>
              </w:rPr>
              <w:t xml:space="preserve"> от фронтальной границы участка </w:t>
            </w:r>
            <w:r w:rsidRPr="00385361">
              <w:rPr>
                <w:bCs/>
                <w:sz w:val="24"/>
                <w:szCs w:val="24"/>
              </w:rPr>
              <w:t xml:space="preserve">– </w:t>
            </w:r>
            <w:r w:rsidRPr="00385361">
              <w:rPr>
                <w:b/>
                <w:bCs/>
                <w:sz w:val="24"/>
                <w:szCs w:val="24"/>
              </w:rPr>
              <w:t>5 м.</w:t>
            </w:r>
            <w:r w:rsidRPr="00385361">
              <w:rPr>
                <w:sz w:val="24"/>
                <w:szCs w:val="24"/>
              </w:rPr>
              <w:t>;</w:t>
            </w:r>
          </w:p>
          <w:p w:rsidR="008C7038" w:rsidRPr="00385361" w:rsidRDefault="008C7038" w:rsidP="008C7038">
            <w:pPr>
              <w:keepLines/>
              <w:suppressAutoHyphens/>
              <w:overflowPunct w:val="0"/>
              <w:autoSpaceDE w:val="0"/>
              <w:textAlignment w:val="baseline"/>
              <w:rPr>
                <w:sz w:val="24"/>
                <w:szCs w:val="24"/>
              </w:rPr>
            </w:pPr>
            <w:r w:rsidRPr="00385361">
              <w:rPr>
                <w:rFonts w:eastAsia="SimSun"/>
                <w:sz w:val="24"/>
                <w:szCs w:val="24"/>
                <w:lang w:eastAsia="zh-CN"/>
              </w:rPr>
              <w:t xml:space="preserve">- </w:t>
            </w:r>
            <w:r w:rsidRPr="00385361">
              <w:rPr>
                <w:sz w:val="24"/>
                <w:szCs w:val="24"/>
              </w:rPr>
              <w:t xml:space="preserve">максимальный процент застройки в границах земельного участка – </w:t>
            </w:r>
            <w:r w:rsidRPr="00385361">
              <w:rPr>
                <w:b/>
                <w:sz w:val="24"/>
                <w:szCs w:val="24"/>
              </w:rPr>
              <w:t>60%</w:t>
            </w:r>
            <w:r w:rsidRPr="00385361">
              <w:rPr>
                <w:sz w:val="24"/>
                <w:szCs w:val="24"/>
              </w:rPr>
              <w:t>;</w:t>
            </w:r>
          </w:p>
          <w:p w:rsidR="008C7038" w:rsidRPr="00385361" w:rsidRDefault="008C7038" w:rsidP="008C7038">
            <w:pPr>
              <w:keepLines/>
              <w:suppressAutoHyphens/>
              <w:overflowPunct w:val="0"/>
              <w:autoSpaceDE w:val="0"/>
              <w:textAlignment w:val="baseline"/>
              <w:rPr>
                <w:sz w:val="24"/>
                <w:szCs w:val="24"/>
              </w:rPr>
            </w:pPr>
            <w:r w:rsidRPr="00385361">
              <w:rPr>
                <w:sz w:val="24"/>
                <w:szCs w:val="24"/>
              </w:rPr>
              <w:t>- минимальный процент озеленения</w:t>
            </w:r>
            <w:r w:rsidRPr="00122FCC">
              <w:rPr>
                <w:color w:val="000000" w:themeColor="text1"/>
                <w:sz w:val="24"/>
                <w:szCs w:val="24"/>
              </w:rPr>
              <w:t xml:space="preserve"> </w:t>
            </w:r>
            <w:r w:rsidR="00CB7D90" w:rsidRPr="00122FCC">
              <w:rPr>
                <w:b/>
                <w:color w:val="000000" w:themeColor="text1"/>
                <w:sz w:val="24"/>
                <w:szCs w:val="24"/>
              </w:rPr>
              <w:t>30</w:t>
            </w:r>
            <w:r w:rsidRPr="00385361">
              <w:rPr>
                <w:b/>
                <w:sz w:val="24"/>
                <w:szCs w:val="24"/>
              </w:rPr>
              <w:t xml:space="preserve">% </w:t>
            </w:r>
            <w:r w:rsidRPr="00385361">
              <w:rPr>
                <w:sz w:val="24"/>
                <w:szCs w:val="24"/>
              </w:rPr>
              <w:t>от площади земельного участка.</w:t>
            </w:r>
          </w:p>
        </w:tc>
      </w:tr>
      <w:tr w:rsidR="00E93469" w:rsidRPr="000367B5" w:rsidTr="003B416E">
        <w:trPr>
          <w:trHeight w:val="4103"/>
        </w:trPr>
        <w:tc>
          <w:tcPr>
            <w:tcW w:w="410" w:type="pct"/>
          </w:tcPr>
          <w:p w:rsidR="00E93469" w:rsidRPr="000367B5" w:rsidRDefault="00E93469" w:rsidP="00371D3E">
            <w:pPr>
              <w:keepLines/>
              <w:widowControl w:val="0"/>
              <w:jc w:val="center"/>
              <w:rPr>
                <w:b/>
                <w:sz w:val="22"/>
                <w:szCs w:val="22"/>
              </w:rPr>
            </w:pPr>
            <w:r w:rsidRPr="000367B5">
              <w:rPr>
                <w:b/>
                <w:sz w:val="22"/>
                <w:szCs w:val="22"/>
              </w:rPr>
              <w:lastRenderedPageBreak/>
              <w:t>3.2</w:t>
            </w:r>
            <w:r>
              <w:rPr>
                <w:b/>
                <w:sz w:val="22"/>
                <w:szCs w:val="22"/>
              </w:rPr>
              <w:t>.1</w:t>
            </w:r>
          </w:p>
        </w:tc>
        <w:tc>
          <w:tcPr>
            <w:tcW w:w="1140" w:type="pct"/>
          </w:tcPr>
          <w:p w:rsidR="00E93469" w:rsidRPr="00385361" w:rsidRDefault="00E93469" w:rsidP="00045CAB">
            <w:pPr>
              <w:spacing w:before="100" w:beforeAutospacing="1" w:after="100" w:afterAutospacing="1"/>
              <w:rPr>
                <w:sz w:val="24"/>
                <w:szCs w:val="24"/>
              </w:rPr>
            </w:pPr>
            <w:r w:rsidRPr="00385361">
              <w:rPr>
                <w:sz w:val="24"/>
                <w:szCs w:val="24"/>
              </w:rPr>
              <w:t>Дома социального обслуживания</w:t>
            </w:r>
          </w:p>
        </w:tc>
        <w:tc>
          <w:tcPr>
            <w:tcW w:w="1606" w:type="pct"/>
          </w:tcPr>
          <w:p w:rsidR="00E93469" w:rsidRPr="00385361" w:rsidRDefault="00E93469" w:rsidP="00045CAB">
            <w:pPr>
              <w:spacing w:before="100" w:beforeAutospacing="1" w:after="100" w:afterAutospacing="1"/>
              <w:rPr>
                <w:sz w:val="24"/>
                <w:szCs w:val="24"/>
              </w:rPr>
            </w:pPr>
            <w:r w:rsidRPr="00385361">
              <w:rPr>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rsidR="00E93469" w:rsidRPr="00385361" w:rsidRDefault="00E93469" w:rsidP="00045CAB">
            <w:pPr>
              <w:spacing w:before="100" w:beforeAutospacing="1" w:after="100" w:afterAutospacing="1"/>
              <w:rPr>
                <w:sz w:val="24"/>
                <w:szCs w:val="24"/>
              </w:rPr>
            </w:pPr>
            <w:r w:rsidRPr="00385361">
              <w:rPr>
                <w:sz w:val="24"/>
                <w:szCs w:val="24"/>
              </w:rPr>
              <w:t>размещение объектов капитального строительства для временного размещения вынужденных переселенцев, лиц, признанных беженцами</w:t>
            </w:r>
          </w:p>
        </w:tc>
        <w:tc>
          <w:tcPr>
            <w:tcW w:w="1844" w:type="pct"/>
          </w:tcPr>
          <w:p w:rsidR="00E93469" w:rsidRPr="00122FCC" w:rsidRDefault="00E93469" w:rsidP="00371D3E">
            <w:pPr>
              <w:keepLines/>
              <w:suppressAutoHyphens/>
              <w:overflowPunct w:val="0"/>
              <w:autoSpaceDE w:val="0"/>
              <w:textAlignment w:val="baseline"/>
              <w:rPr>
                <w:color w:val="000000" w:themeColor="text1"/>
                <w:sz w:val="24"/>
                <w:szCs w:val="24"/>
              </w:rPr>
            </w:pPr>
            <w:r w:rsidRPr="00122FCC">
              <w:rPr>
                <w:color w:val="000000" w:themeColor="text1"/>
                <w:sz w:val="24"/>
                <w:szCs w:val="24"/>
              </w:rPr>
              <w:t xml:space="preserve">- минимальная/максимальная площадь земельного участка   – </w:t>
            </w:r>
            <w:r w:rsidRPr="00122FCC">
              <w:rPr>
                <w:b/>
                <w:color w:val="000000" w:themeColor="text1"/>
                <w:sz w:val="24"/>
                <w:szCs w:val="24"/>
              </w:rPr>
              <w:t>500/5000</w:t>
            </w:r>
            <w:r w:rsidRPr="00122FCC">
              <w:rPr>
                <w:color w:val="000000" w:themeColor="text1"/>
                <w:sz w:val="24"/>
                <w:szCs w:val="24"/>
              </w:rPr>
              <w:t xml:space="preserve"> кв. м;</w:t>
            </w:r>
          </w:p>
          <w:p w:rsidR="00E93469" w:rsidRPr="00122FCC" w:rsidRDefault="00E93469" w:rsidP="00371D3E">
            <w:pPr>
              <w:rPr>
                <w:color w:val="000000" w:themeColor="text1"/>
                <w:sz w:val="24"/>
                <w:szCs w:val="24"/>
              </w:rPr>
            </w:pPr>
            <w:r w:rsidRPr="00122FCC">
              <w:rPr>
                <w:color w:val="000000" w:themeColor="text1"/>
                <w:sz w:val="24"/>
                <w:szCs w:val="24"/>
              </w:rPr>
              <w:t xml:space="preserve">-максимальное количество этажей зданий – </w:t>
            </w:r>
            <w:r w:rsidRPr="00122FCC">
              <w:rPr>
                <w:b/>
                <w:color w:val="000000" w:themeColor="text1"/>
                <w:sz w:val="24"/>
                <w:szCs w:val="24"/>
              </w:rPr>
              <w:t>3 этажа</w:t>
            </w:r>
            <w:r w:rsidRPr="00122FCC">
              <w:rPr>
                <w:color w:val="000000" w:themeColor="text1"/>
                <w:sz w:val="24"/>
                <w:szCs w:val="24"/>
              </w:rPr>
              <w:t xml:space="preserve"> </w:t>
            </w:r>
          </w:p>
          <w:p w:rsidR="00E93469" w:rsidRPr="00122FCC" w:rsidRDefault="00E93469" w:rsidP="00371D3E">
            <w:pPr>
              <w:rPr>
                <w:color w:val="000000" w:themeColor="text1"/>
                <w:sz w:val="24"/>
                <w:szCs w:val="24"/>
              </w:rPr>
            </w:pPr>
            <w:r w:rsidRPr="00122FCC">
              <w:rPr>
                <w:b/>
                <w:color w:val="000000" w:themeColor="text1"/>
                <w:sz w:val="24"/>
                <w:szCs w:val="24"/>
              </w:rPr>
              <w:t xml:space="preserve">- </w:t>
            </w:r>
            <w:r w:rsidRPr="00122FCC">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122FCC">
              <w:rPr>
                <w:b/>
                <w:color w:val="000000" w:themeColor="text1"/>
                <w:sz w:val="24"/>
                <w:szCs w:val="24"/>
              </w:rPr>
              <w:t>15 м;</w:t>
            </w:r>
            <w:r w:rsidRPr="00122FCC">
              <w:rPr>
                <w:color w:val="000000" w:themeColor="text1"/>
                <w:sz w:val="24"/>
                <w:szCs w:val="24"/>
              </w:rPr>
              <w:t xml:space="preserve"> </w:t>
            </w:r>
          </w:p>
          <w:p w:rsidR="00E93469" w:rsidRPr="00122FCC" w:rsidRDefault="00E93469" w:rsidP="00371D3E">
            <w:pPr>
              <w:widowControl w:val="0"/>
              <w:rPr>
                <w:b/>
                <w:bCs/>
                <w:color w:val="000000" w:themeColor="text1"/>
                <w:sz w:val="24"/>
                <w:szCs w:val="24"/>
              </w:rPr>
            </w:pPr>
            <w:r w:rsidRPr="00122FCC">
              <w:rPr>
                <w:color w:val="000000" w:themeColor="text1"/>
                <w:sz w:val="24"/>
                <w:szCs w:val="24"/>
              </w:rPr>
              <w:t xml:space="preserve">-минимальные отступы от границ смежных  земельных участков – </w:t>
            </w:r>
            <w:r w:rsidRPr="00122FCC">
              <w:rPr>
                <w:b/>
                <w:color w:val="000000" w:themeColor="text1"/>
                <w:sz w:val="24"/>
                <w:szCs w:val="24"/>
              </w:rPr>
              <w:t>3 м,</w:t>
            </w:r>
            <w:r w:rsidRPr="00122FCC">
              <w:rPr>
                <w:color w:val="000000" w:themeColor="text1"/>
                <w:sz w:val="24"/>
                <w:szCs w:val="24"/>
              </w:rPr>
              <w:t xml:space="preserve"> от фронтальной границы участка </w:t>
            </w:r>
            <w:r w:rsidRPr="00122FCC">
              <w:rPr>
                <w:bCs/>
                <w:color w:val="000000" w:themeColor="text1"/>
                <w:sz w:val="24"/>
                <w:szCs w:val="24"/>
              </w:rPr>
              <w:t xml:space="preserve">– </w:t>
            </w:r>
            <w:r w:rsidRPr="00122FCC">
              <w:rPr>
                <w:b/>
                <w:bCs/>
                <w:color w:val="000000" w:themeColor="text1"/>
                <w:sz w:val="24"/>
                <w:szCs w:val="24"/>
              </w:rPr>
              <w:t>5 м.</w:t>
            </w:r>
            <w:r w:rsidRPr="00122FCC">
              <w:rPr>
                <w:color w:val="000000" w:themeColor="text1"/>
                <w:sz w:val="24"/>
                <w:szCs w:val="24"/>
              </w:rPr>
              <w:t>;</w:t>
            </w:r>
          </w:p>
          <w:p w:rsidR="00E93469" w:rsidRPr="00122FCC" w:rsidRDefault="00E93469" w:rsidP="00371D3E">
            <w:pPr>
              <w:keepLines/>
              <w:suppressAutoHyphens/>
              <w:overflowPunct w:val="0"/>
              <w:autoSpaceDE w:val="0"/>
              <w:textAlignment w:val="baseline"/>
              <w:rPr>
                <w:color w:val="000000" w:themeColor="text1"/>
                <w:sz w:val="24"/>
                <w:szCs w:val="24"/>
              </w:rPr>
            </w:pPr>
            <w:r w:rsidRPr="00122FCC">
              <w:rPr>
                <w:rFonts w:eastAsia="SimSun"/>
                <w:color w:val="000000" w:themeColor="text1"/>
                <w:sz w:val="24"/>
                <w:szCs w:val="24"/>
                <w:lang w:eastAsia="zh-CN"/>
              </w:rPr>
              <w:t xml:space="preserve">- </w:t>
            </w:r>
            <w:r w:rsidRPr="00122FCC">
              <w:rPr>
                <w:color w:val="000000" w:themeColor="text1"/>
                <w:sz w:val="24"/>
                <w:szCs w:val="24"/>
              </w:rPr>
              <w:t xml:space="preserve">максимальный процент застройки в границах земельного участка – </w:t>
            </w:r>
            <w:r w:rsidRPr="00122FCC">
              <w:rPr>
                <w:b/>
                <w:color w:val="000000" w:themeColor="text1"/>
                <w:sz w:val="24"/>
                <w:szCs w:val="24"/>
              </w:rPr>
              <w:t>60%</w:t>
            </w:r>
            <w:r w:rsidRPr="00122FCC">
              <w:rPr>
                <w:color w:val="000000" w:themeColor="text1"/>
                <w:sz w:val="24"/>
                <w:szCs w:val="24"/>
              </w:rPr>
              <w:t>;</w:t>
            </w:r>
          </w:p>
          <w:p w:rsidR="00E93469" w:rsidRPr="00122FCC" w:rsidRDefault="00E93469" w:rsidP="00371D3E">
            <w:pPr>
              <w:keepLines/>
              <w:suppressAutoHyphens/>
              <w:overflowPunct w:val="0"/>
              <w:autoSpaceDE w:val="0"/>
              <w:textAlignment w:val="baseline"/>
              <w:rPr>
                <w:color w:val="000000" w:themeColor="text1"/>
                <w:sz w:val="24"/>
                <w:szCs w:val="24"/>
              </w:rPr>
            </w:pPr>
            <w:r w:rsidRPr="00122FCC">
              <w:rPr>
                <w:color w:val="000000" w:themeColor="text1"/>
                <w:sz w:val="24"/>
                <w:szCs w:val="24"/>
              </w:rPr>
              <w:t xml:space="preserve">- минимальный процент озеленения </w:t>
            </w:r>
            <w:r w:rsidR="00CB7D90" w:rsidRPr="00122FCC">
              <w:rPr>
                <w:b/>
                <w:color w:val="000000" w:themeColor="text1"/>
                <w:sz w:val="24"/>
                <w:szCs w:val="24"/>
              </w:rPr>
              <w:t>30</w:t>
            </w:r>
            <w:r w:rsidRPr="00122FCC">
              <w:rPr>
                <w:b/>
                <w:color w:val="000000" w:themeColor="text1"/>
                <w:sz w:val="24"/>
                <w:szCs w:val="24"/>
              </w:rPr>
              <w:t xml:space="preserve">% </w:t>
            </w:r>
            <w:r w:rsidRPr="00122FCC">
              <w:rPr>
                <w:color w:val="000000" w:themeColor="text1"/>
                <w:sz w:val="24"/>
                <w:szCs w:val="24"/>
              </w:rPr>
              <w:t>от площади земельного участка.</w:t>
            </w:r>
          </w:p>
        </w:tc>
      </w:tr>
      <w:tr w:rsidR="00556868" w:rsidRPr="000367B5" w:rsidTr="003B416E">
        <w:trPr>
          <w:trHeight w:val="2969"/>
        </w:trPr>
        <w:tc>
          <w:tcPr>
            <w:tcW w:w="410" w:type="pct"/>
          </w:tcPr>
          <w:p w:rsidR="00556868" w:rsidRPr="000367B5" w:rsidRDefault="00556868" w:rsidP="00371D3E">
            <w:pPr>
              <w:keepLines/>
              <w:widowControl w:val="0"/>
              <w:jc w:val="center"/>
              <w:rPr>
                <w:b/>
                <w:sz w:val="22"/>
                <w:szCs w:val="22"/>
              </w:rPr>
            </w:pPr>
            <w:r w:rsidRPr="000367B5">
              <w:rPr>
                <w:b/>
                <w:sz w:val="22"/>
                <w:szCs w:val="22"/>
              </w:rPr>
              <w:t>3.3</w:t>
            </w:r>
          </w:p>
        </w:tc>
        <w:tc>
          <w:tcPr>
            <w:tcW w:w="1140" w:type="pct"/>
          </w:tcPr>
          <w:p w:rsidR="00556868" w:rsidRPr="00385361" w:rsidRDefault="00556868" w:rsidP="00371D3E">
            <w:pPr>
              <w:pStyle w:val="ConsPlusNormal"/>
              <w:ind w:firstLine="0"/>
              <w:rPr>
                <w:rFonts w:ascii="Times New Roman" w:hAnsi="Times New Roman" w:cs="Times New Roman"/>
                <w:sz w:val="24"/>
                <w:szCs w:val="24"/>
              </w:rPr>
            </w:pPr>
            <w:r w:rsidRPr="00385361">
              <w:rPr>
                <w:rFonts w:ascii="Times New Roman" w:hAnsi="Times New Roman" w:cs="Times New Roman"/>
                <w:sz w:val="24"/>
                <w:szCs w:val="24"/>
              </w:rPr>
              <w:t>Бытовое обслуживание</w:t>
            </w:r>
          </w:p>
        </w:tc>
        <w:tc>
          <w:tcPr>
            <w:tcW w:w="1606" w:type="pct"/>
          </w:tcPr>
          <w:p w:rsidR="00556868" w:rsidRPr="00385361" w:rsidRDefault="00556868" w:rsidP="00371D3E">
            <w:pPr>
              <w:pStyle w:val="ConsPlusNormal"/>
              <w:ind w:firstLine="0"/>
              <w:rPr>
                <w:rFonts w:ascii="Times New Roman" w:hAnsi="Times New Roman" w:cs="Times New Roman"/>
                <w:sz w:val="24"/>
                <w:szCs w:val="24"/>
              </w:rPr>
            </w:pPr>
            <w:r w:rsidRPr="00385361">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44" w:type="pct"/>
          </w:tcPr>
          <w:p w:rsidR="00556868" w:rsidRPr="00122FCC" w:rsidRDefault="00556868" w:rsidP="00371D3E">
            <w:pPr>
              <w:rPr>
                <w:color w:val="000000" w:themeColor="text1"/>
                <w:sz w:val="24"/>
                <w:szCs w:val="24"/>
              </w:rPr>
            </w:pPr>
            <w:r w:rsidRPr="00122FCC">
              <w:rPr>
                <w:color w:val="000000" w:themeColor="text1"/>
                <w:sz w:val="24"/>
                <w:szCs w:val="24"/>
              </w:rPr>
              <w:t xml:space="preserve">- минимальная/максимальная площадь земельного участка–  </w:t>
            </w:r>
            <w:r w:rsidR="00CB7D90" w:rsidRPr="00122FCC">
              <w:rPr>
                <w:b/>
                <w:color w:val="000000" w:themeColor="text1"/>
                <w:sz w:val="24"/>
                <w:szCs w:val="24"/>
              </w:rPr>
              <w:t>3</w:t>
            </w:r>
            <w:r w:rsidR="008C51BF" w:rsidRPr="00122FCC">
              <w:rPr>
                <w:b/>
                <w:color w:val="000000" w:themeColor="text1"/>
                <w:sz w:val="24"/>
                <w:szCs w:val="24"/>
              </w:rPr>
              <w:t>00</w:t>
            </w:r>
            <w:r w:rsidRPr="00122FCC">
              <w:rPr>
                <w:b/>
                <w:color w:val="000000" w:themeColor="text1"/>
                <w:sz w:val="24"/>
                <w:szCs w:val="24"/>
              </w:rPr>
              <w:t>/5000</w:t>
            </w:r>
            <w:r w:rsidRPr="00122FCC">
              <w:rPr>
                <w:color w:val="000000" w:themeColor="text1"/>
                <w:sz w:val="24"/>
                <w:szCs w:val="24"/>
              </w:rPr>
              <w:t xml:space="preserve"> кв. м;</w:t>
            </w:r>
          </w:p>
          <w:p w:rsidR="00556868" w:rsidRPr="00122FCC" w:rsidRDefault="00556868" w:rsidP="00371D3E">
            <w:pPr>
              <w:widowControl w:val="0"/>
              <w:rPr>
                <w:b/>
                <w:bCs/>
                <w:color w:val="000000" w:themeColor="text1"/>
                <w:sz w:val="24"/>
                <w:szCs w:val="24"/>
              </w:rPr>
            </w:pPr>
            <w:r w:rsidRPr="00122FCC">
              <w:rPr>
                <w:color w:val="000000" w:themeColor="text1"/>
                <w:sz w:val="24"/>
                <w:szCs w:val="24"/>
              </w:rPr>
              <w:t xml:space="preserve">- минимальные отступы от границ смежных  земельных участков – </w:t>
            </w:r>
            <w:r w:rsidRPr="00122FCC">
              <w:rPr>
                <w:b/>
                <w:color w:val="000000" w:themeColor="text1"/>
                <w:sz w:val="24"/>
                <w:szCs w:val="24"/>
              </w:rPr>
              <w:t>3 м.,</w:t>
            </w:r>
            <w:r w:rsidRPr="00122FCC">
              <w:rPr>
                <w:color w:val="000000" w:themeColor="text1"/>
                <w:sz w:val="24"/>
                <w:szCs w:val="24"/>
              </w:rPr>
              <w:t xml:space="preserve"> от фронтальной границы участка </w:t>
            </w:r>
            <w:r w:rsidRPr="00122FCC">
              <w:rPr>
                <w:bCs/>
                <w:color w:val="000000" w:themeColor="text1"/>
                <w:sz w:val="24"/>
                <w:szCs w:val="24"/>
              </w:rPr>
              <w:t xml:space="preserve">– </w:t>
            </w:r>
            <w:r w:rsidRPr="00122FCC">
              <w:rPr>
                <w:b/>
                <w:bCs/>
                <w:color w:val="000000" w:themeColor="text1"/>
                <w:sz w:val="24"/>
                <w:szCs w:val="24"/>
              </w:rPr>
              <w:t>5 м.;</w:t>
            </w:r>
          </w:p>
          <w:p w:rsidR="00556868" w:rsidRPr="00122FCC" w:rsidRDefault="00556868" w:rsidP="00371D3E">
            <w:pPr>
              <w:widowControl w:val="0"/>
              <w:rPr>
                <w:rFonts w:eastAsia="SimSun"/>
                <w:color w:val="000000" w:themeColor="text1"/>
                <w:sz w:val="24"/>
                <w:szCs w:val="24"/>
                <w:lang w:eastAsia="zh-CN"/>
              </w:rPr>
            </w:pPr>
            <w:r w:rsidRPr="00122FCC">
              <w:rPr>
                <w:rFonts w:eastAsia="SimSun"/>
                <w:color w:val="000000" w:themeColor="text1"/>
                <w:sz w:val="24"/>
                <w:szCs w:val="24"/>
                <w:lang w:eastAsia="zh-CN"/>
              </w:rPr>
              <w:t xml:space="preserve">- максимальное количество этажей зданий – </w:t>
            </w:r>
            <w:r w:rsidRPr="00122FCC">
              <w:rPr>
                <w:rFonts w:eastAsia="SimSun"/>
                <w:b/>
                <w:color w:val="000000" w:themeColor="text1"/>
                <w:sz w:val="24"/>
                <w:szCs w:val="24"/>
                <w:lang w:eastAsia="zh-CN"/>
              </w:rPr>
              <w:t>3 этажа;</w:t>
            </w:r>
            <w:r w:rsidRPr="00122FCC">
              <w:rPr>
                <w:rFonts w:eastAsia="SimSun"/>
                <w:color w:val="000000" w:themeColor="text1"/>
                <w:sz w:val="24"/>
                <w:szCs w:val="24"/>
                <w:lang w:eastAsia="zh-CN"/>
              </w:rPr>
              <w:t xml:space="preserve"> </w:t>
            </w:r>
          </w:p>
          <w:p w:rsidR="00556868" w:rsidRPr="00122FCC" w:rsidRDefault="00556868" w:rsidP="00371D3E">
            <w:pPr>
              <w:rPr>
                <w:color w:val="000000" w:themeColor="text1"/>
                <w:sz w:val="24"/>
                <w:szCs w:val="24"/>
              </w:rPr>
            </w:pPr>
            <w:r w:rsidRPr="00122FCC">
              <w:rPr>
                <w:b/>
                <w:color w:val="000000" w:themeColor="text1"/>
                <w:sz w:val="24"/>
                <w:szCs w:val="24"/>
              </w:rPr>
              <w:t xml:space="preserve">- </w:t>
            </w:r>
            <w:r w:rsidRPr="00122FCC">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122FCC">
              <w:rPr>
                <w:b/>
                <w:color w:val="000000" w:themeColor="text1"/>
                <w:sz w:val="24"/>
                <w:szCs w:val="24"/>
              </w:rPr>
              <w:t>15 м;</w:t>
            </w:r>
            <w:r w:rsidRPr="00122FCC">
              <w:rPr>
                <w:color w:val="000000" w:themeColor="text1"/>
                <w:sz w:val="24"/>
                <w:szCs w:val="24"/>
              </w:rPr>
              <w:t xml:space="preserve"> </w:t>
            </w:r>
          </w:p>
          <w:p w:rsidR="00556868" w:rsidRPr="00122FCC" w:rsidRDefault="00556868" w:rsidP="00371D3E">
            <w:pPr>
              <w:autoSpaceDE w:val="0"/>
              <w:autoSpaceDN w:val="0"/>
              <w:adjustRightInd w:val="0"/>
              <w:rPr>
                <w:color w:val="000000" w:themeColor="text1"/>
                <w:sz w:val="24"/>
                <w:szCs w:val="24"/>
              </w:rPr>
            </w:pPr>
            <w:r w:rsidRPr="00122FCC">
              <w:rPr>
                <w:color w:val="000000" w:themeColor="text1"/>
                <w:sz w:val="24"/>
                <w:szCs w:val="24"/>
              </w:rPr>
              <w:t xml:space="preserve">- максимальный процент застройки в границах земельного участка – </w:t>
            </w:r>
            <w:r w:rsidRPr="00122FCC">
              <w:rPr>
                <w:b/>
                <w:color w:val="000000" w:themeColor="text1"/>
                <w:sz w:val="24"/>
                <w:szCs w:val="24"/>
              </w:rPr>
              <w:t>65%</w:t>
            </w:r>
            <w:r w:rsidRPr="00122FCC">
              <w:rPr>
                <w:color w:val="000000" w:themeColor="text1"/>
                <w:sz w:val="24"/>
                <w:szCs w:val="24"/>
              </w:rPr>
              <w:t>.</w:t>
            </w:r>
          </w:p>
          <w:p w:rsidR="00556868" w:rsidRPr="00122FCC" w:rsidRDefault="00556868" w:rsidP="00E61BEC">
            <w:pPr>
              <w:widowControl w:val="0"/>
              <w:rPr>
                <w:rFonts w:eastAsia="SimSun"/>
                <w:color w:val="000000" w:themeColor="text1"/>
                <w:sz w:val="24"/>
                <w:szCs w:val="24"/>
                <w:lang w:eastAsia="zh-CN"/>
              </w:rPr>
            </w:pPr>
            <w:r w:rsidRPr="00122FCC">
              <w:rPr>
                <w:color w:val="000000" w:themeColor="text1"/>
                <w:sz w:val="24"/>
                <w:szCs w:val="24"/>
              </w:rPr>
              <w:t>- минимальный процент озеленения -</w:t>
            </w:r>
            <w:r w:rsidR="00CB7D90" w:rsidRPr="00122FCC">
              <w:rPr>
                <w:b/>
                <w:color w:val="000000" w:themeColor="text1"/>
                <w:sz w:val="24"/>
                <w:szCs w:val="24"/>
              </w:rPr>
              <w:t>30</w:t>
            </w:r>
            <w:r w:rsidRPr="00122FCC">
              <w:rPr>
                <w:b/>
                <w:color w:val="000000" w:themeColor="text1"/>
                <w:sz w:val="24"/>
                <w:szCs w:val="24"/>
              </w:rPr>
              <w:t>%</w:t>
            </w:r>
            <w:r w:rsidRPr="00122FCC">
              <w:rPr>
                <w:color w:val="000000" w:themeColor="text1"/>
                <w:sz w:val="24"/>
                <w:szCs w:val="24"/>
              </w:rPr>
              <w:t xml:space="preserve"> от площади земельного участка.</w:t>
            </w:r>
          </w:p>
        </w:tc>
      </w:tr>
      <w:tr w:rsidR="00556868" w:rsidRPr="000367B5" w:rsidTr="003B416E">
        <w:trPr>
          <w:trHeight w:val="88"/>
        </w:trPr>
        <w:tc>
          <w:tcPr>
            <w:tcW w:w="410" w:type="pct"/>
          </w:tcPr>
          <w:p w:rsidR="00556868" w:rsidRPr="000367B5" w:rsidRDefault="00556868" w:rsidP="00371D3E">
            <w:pPr>
              <w:keepLines/>
              <w:widowControl w:val="0"/>
              <w:jc w:val="center"/>
              <w:rPr>
                <w:b/>
                <w:sz w:val="22"/>
                <w:szCs w:val="22"/>
              </w:rPr>
            </w:pPr>
            <w:r w:rsidRPr="000367B5">
              <w:rPr>
                <w:b/>
                <w:sz w:val="22"/>
                <w:szCs w:val="22"/>
              </w:rPr>
              <w:t>3.4</w:t>
            </w:r>
            <w:r>
              <w:rPr>
                <w:b/>
                <w:sz w:val="22"/>
                <w:szCs w:val="22"/>
              </w:rPr>
              <w:t>.1</w:t>
            </w:r>
          </w:p>
        </w:tc>
        <w:tc>
          <w:tcPr>
            <w:tcW w:w="1140" w:type="pct"/>
          </w:tcPr>
          <w:p w:rsidR="00556868" w:rsidRPr="00385361" w:rsidRDefault="00556868" w:rsidP="00371D3E">
            <w:pPr>
              <w:pStyle w:val="ConsPlusNormal"/>
              <w:ind w:firstLine="0"/>
              <w:rPr>
                <w:rFonts w:ascii="Times New Roman" w:hAnsi="Times New Roman" w:cs="Times New Roman"/>
                <w:sz w:val="24"/>
                <w:szCs w:val="24"/>
              </w:rPr>
            </w:pPr>
            <w:r w:rsidRPr="00385361">
              <w:rPr>
                <w:rFonts w:ascii="Times New Roman" w:hAnsi="Times New Roman" w:cs="Times New Roman"/>
                <w:sz w:val="24"/>
                <w:szCs w:val="24"/>
              </w:rPr>
              <w:t>Амбулаторно-поликлиническое обслуживание</w:t>
            </w:r>
          </w:p>
        </w:tc>
        <w:tc>
          <w:tcPr>
            <w:tcW w:w="1606" w:type="pct"/>
          </w:tcPr>
          <w:p w:rsidR="00556868" w:rsidRPr="00385361" w:rsidRDefault="00556868" w:rsidP="00371D3E">
            <w:pPr>
              <w:pStyle w:val="ConsPlusNormal"/>
              <w:ind w:firstLine="0"/>
              <w:rPr>
                <w:rFonts w:ascii="Times New Roman" w:hAnsi="Times New Roman" w:cs="Times New Roman"/>
                <w:sz w:val="24"/>
                <w:szCs w:val="24"/>
              </w:rPr>
            </w:pPr>
            <w:r w:rsidRPr="00385361">
              <w:rPr>
                <w:rFonts w:ascii="Times New Roman" w:hAnsi="Times New Roman" w:cs="Times New Roman"/>
                <w:sz w:val="24"/>
                <w:szCs w:val="24"/>
              </w:rPr>
              <w:t>Размещение объектов капитального строительства, предназначенных для оказания гражданам амбулаторно-</w:t>
            </w:r>
            <w:r w:rsidRPr="00385361">
              <w:rPr>
                <w:rFonts w:ascii="Times New Roman" w:hAnsi="Times New Roman" w:cs="Times New Roman"/>
                <w:sz w:val="24"/>
                <w:szCs w:val="24"/>
              </w:rPr>
              <w:lastRenderedPageBreak/>
              <w:t>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44" w:type="pct"/>
          </w:tcPr>
          <w:p w:rsidR="00556868" w:rsidRPr="00122FCC" w:rsidRDefault="00556868" w:rsidP="00371D3E">
            <w:pPr>
              <w:rPr>
                <w:color w:val="000000" w:themeColor="text1"/>
                <w:sz w:val="24"/>
                <w:szCs w:val="24"/>
              </w:rPr>
            </w:pPr>
            <w:r w:rsidRPr="00122FCC">
              <w:rPr>
                <w:color w:val="000000" w:themeColor="text1"/>
                <w:sz w:val="24"/>
                <w:szCs w:val="24"/>
              </w:rPr>
              <w:lastRenderedPageBreak/>
              <w:t xml:space="preserve"> - минимальная/максимальная площадь земельного участка– </w:t>
            </w:r>
            <w:r w:rsidRPr="00122FCC">
              <w:rPr>
                <w:b/>
                <w:color w:val="000000" w:themeColor="text1"/>
                <w:sz w:val="24"/>
                <w:szCs w:val="24"/>
              </w:rPr>
              <w:t>2000/15000</w:t>
            </w:r>
            <w:r w:rsidRPr="00122FCC">
              <w:rPr>
                <w:color w:val="000000" w:themeColor="text1"/>
                <w:sz w:val="24"/>
                <w:szCs w:val="24"/>
              </w:rPr>
              <w:t xml:space="preserve"> кв. м;</w:t>
            </w:r>
          </w:p>
          <w:p w:rsidR="00A67605" w:rsidRPr="00122FCC" w:rsidRDefault="00A67605" w:rsidP="00A67605">
            <w:pPr>
              <w:widowControl w:val="0"/>
              <w:ind w:hanging="8"/>
              <w:rPr>
                <w:bCs/>
                <w:color w:val="000000" w:themeColor="text1"/>
                <w:sz w:val="24"/>
                <w:szCs w:val="24"/>
              </w:rPr>
            </w:pPr>
            <w:r w:rsidRPr="00122FCC">
              <w:rPr>
                <w:color w:val="000000" w:themeColor="text1"/>
                <w:sz w:val="24"/>
                <w:szCs w:val="24"/>
              </w:rPr>
              <w:t xml:space="preserve">-минимальные отступы от границ смежных  </w:t>
            </w:r>
            <w:r w:rsidRPr="00122FCC">
              <w:rPr>
                <w:color w:val="000000" w:themeColor="text1"/>
                <w:sz w:val="24"/>
                <w:szCs w:val="24"/>
              </w:rPr>
              <w:lastRenderedPageBreak/>
              <w:t xml:space="preserve">земельных участков – </w:t>
            </w:r>
            <w:r w:rsidRPr="00122FCC">
              <w:rPr>
                <w:b/>
                <w:color w:val="000000" w:themeColor="text1"/>
                <w:sz w:val="24"/>
                <w:szCs w:val="24"/>
              </w:rPr>
              <w:t>3 м.,</w:t>
            </w:r>
            <w:r w:rsidRPr="00122FCC">
              <w:rPr>
                <w:color w:val="000000" w:themeColor="text1"/>
                <w:sz w:val="24"/>
                <w:szCs w:val="24"/>
              </w:rPr>
              <w:t xml:space="preserve"> от фронтальной границы участка </w:t>
            </w:r>
            <w:r w:rsidRPr="00122FCC">
              <w:rPr>
                <w:bCs/>
                <w:color w:val="000000" w:themeColor="text1"/>
                <w:sz w:val="24"/>
                <w:szCs w:val="24"/>
              </w:rPr>
              <w:t xml:space="preserve">– </w:t>
            </w:r>
            <w:r w:rsidRPr="00122FCC">
              <w:rPr>
                <w:b/>
                <w:bCs/>
                <w:color w:val="000000" w:themeColor="text1"/>
                <w:sz w:val="24"/>
                <w:szCs w:val="24"/>
              </w:rPr>
              <w:t xml:space="preserve">5 м. </w:t>
            </w:r>
            <w:r w:rsidRPr="00122FCC">
              <w:rPr>
                <w:bCs/>
                <w:color w:val="000000" w:themeColor="text1"/>
                <w:sz w:val="24"/>
                <w:szCs w:val="24"/>
              </w:rPr>
              <w:t>(за исключением линейных объектов);</w:t>
            </w:r>
          </w:p>
          <w:p w:rsidR="00556868" w:rsidRPr="00122FCC" w:rsidRDefault="00556868" w:rsidP="00371D3E">
            <w:pPr>
              <w:widowControl w:val="0"/>
              <w:rPr>
                <w:rFonts w:eastAsia="SimSun"/>
                <w:color w:val="000000" w:themeColor="text1"/>
                <w:sz w:val="24"/>
                <w:szCs w:val="24"/>
                <w:lang w:eastAsia="zh-CN"/>
              </w:rPr>
            </w:pPr>
            <w:r w:rsidRPr="00122FCC">
              <w:rPr>
                <w:rFonts w:eastAsia="SimSun"/>
                <w:color w:val="000000" w:themeColor="text1"/>
                <w:sz w:val="24"/>
                <w:szCs w:val="24"/>
                <w:lang w:eastAsia="zh-CN"/>
              </w:rPr>
              <w:t xml:space="preserve">- максимальное количество этажей зданий – </w:t>
            </w:r>
            <w:r w:rsidRPr="00122FCC">
              <w:rPr>
                <w:rFonts w:eastAsia="SimSun"/>
                <w:b/>
                <w:color w:val="000000" w:themeColor="text1"/>
                <w:sz w:val="24"/>
                <w:szCs w:val="24"/>
                <w:lang w:eastAsia="zh-CN"/>
              </w:rPr>
              <w:t>3 этажа;</w:t>
            </w:r>
            <w:r w:rsidRPr="00122FCC">
              <w:rPr>
                <w:rFonts w:eastAsia="SimSun"/>
                <w:color w:val="000000" w:themeColor="text1"/>
                <w:sz w:val="24"/>
                <w:szCs w:val="24"/>
                <w:lang w:eastAsia="zh-CN"/>
              </w:rPr>
              <w:t xml:space="preserve"> </w:t>
            </w:r>
          </w:p>
          <w:p w:rsidR="00556868" w:rsidRPr="00122FCC" w:rsidRDefault="00556868" w:rsidP="00371D3E">
            <w:pPr>
              <w:rPr>
                <w:color w:val="000000" w:themeColor="text1"/>
                <w:sz w:val="24"/>
                <w:szCs w:val="24"/>
              </w:rPr>
            </w:pPr>
            <w:r w:rsidRPr="00122FCC">
              <w:rPr>
                <w:b/>
                <w:color w:val="000000" w:themeColor="text1"/>
                <w:sz w:val="24"/>
                <w:szCs w:val="24"/>
              </w:rPr>
              <w:t xml:space="preserve">- </w:t>
            </w:r>
            <w:r w:rsidRPr="00122FCC">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122FCC">
              <w:rPr>
                <w:b/>
                <w:color w:val="000000" w:themeColor="text1"/>
                <w:sz w:val="24"/>
                <w:szCs w:val="24"/>
              </w:rPr>
              <w:t>15 м;</w:t>
            </w:r>
            <w:r w:rsidRPr="00122FCC">
              <w:rPr>
                <w:color w:val="000000" w:themeColor="text1"/>
                <w:sz w:val="24"/>
                <w:szCs w:val="24"/>
              </w:rPr>
              <w:t xml:space="preserve"> </w:t>
            </w:r>
          </w:p>
          <w:p w:rsidR="00556868" w:rsidRPr="00122FCC" w:rsidRDefault="00556868" w:rsidP="00371D3E">
            <w:pPr>
              <w:rPr>
                <w:color w:val="000000" w:themeColor="text1"/>
                <w:sz w:val="24"/>
                <w:szCs w:val="24"/>
              </w:rPr>
            </w:pPr>
            <w:r w:rsidRPr="00122FCC">
              <w:rPr>
                <w:color w:val="000000" w:themeColor="text1"/>
                <w:sz w:val="24"/>
                <w:szCs w:val="24"/>
              </w:rPr>
              <w:t xml:space="preserve">- максимальный процент застройки в границах земельного участка – </w:t>
            </w:r>
            <w:r w:rsidRPr="00122FCC">
              <w:rPr>
                <w:b/>
                <w:color w:val="000000" w:themeColor="text1"/>
                <w:sz w:val="24"/>
                <w:szCs w:val="24"/>
              </w:rPr>
              <w:t>60%</w:t>
            </w:r>
            <w:r w:rsidRPr="00122FCC">
              <w:rPr>
                <w:color w:val="000000" w:themeColor="text1"/>
                <w:sz w:val="24"/>
                <w:szCs w:val="24"/>
              </w:rPr>
              <w:t>.</w:t>
            </w:r>
          </w:p>
          <w:p w:rsidR="00556868" w:rsidRPr="00122FCC" w:rsidRDefault="00556868" w:rsidP="00371D3E">
            <w:pPr>
              <w:rPr>
                <w:color w:val="000000" w:themeColor="text1"/>
                <w:sz w:val="24"/>
                <w:szCs w:val="24"/>
              </w:rPr>
            </w:pPr>
            <w:r w:rsidRPr="00122FCC">
              <w:rPr>
                <w:color w:val="000000" w:themeColor="text1"/>
                <w:sz w:val="24"/>
                <w:szCs w:val="24"/>
              </w:rPr>
              <w:t>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556868" w:rsidRPr="00122FCC" w:rsidRDefault="00556868" w:rsidP="00371D3E">
            <w:pPr>
              <w:widowControl w:val="0"/>
              <w:rPr>
                <w:rFonts w:eastAsia="SimSun"/>
                <w:color w:val="000000" w:themeColor="text1"/>
                <w:sz w:val="24"/>
                <w:szCs w:val="24"/>
                <w:lang w:eastAsia="zh-CN"/>
              </w:rPr>
            </w:pPr>
            <w:r w:rsidRPr="00122FCC">
              <w:rPr>
                <w:color w:val="000000" w:themeColor="text1"/>
                <w:sz w:val="24"/>
                <w:szCs w:val="24"/>
              </w:rPr>
              <w:t xml:space="preserve">- минимальный процент озеленения - </w:t>
            </w:r>
            <w:r w:rsidR="00CB7D90" w:rsidRPr="00122FCC">
              <w:rPr>
                <w:b/>
                <w:color w:val="000000" w:themeColor="text1"/>
                <w:sz w:val="24"/>
                <w:szCs w:val="24"/>
              </w:rPr>
              <w:t>30</w:t>
            </w:r>
            <w:r w:rsidRPr="00122FCC">
              <w:rPr>
                <w:b/>
                <w:color w:val="000000" w:themeColor="text1"/>
                <w:sz w:val="24"/>
                <w:szCs w:val="24"/>
              </w:rPr>
              <w:t>%</w:t>
            </w:r>
            <w:r w:rsidRPr="00122FCC">
              <w:rPr>
                <w:color w:val="000000" w:themeColor="text1"/>
                <w:sz w:val="24"/>
                <w:szCs w:val="24"/>
              </w:rPr>
              <w:t xml:space="preserve"> от площади земельного участка.</w:t>
            </w:r>
          </w:p>
        </w:tc>
      </w:tr>
      <w:tr w:rsidR="00556868" w:rsidRPr="000367B5" w:rsidTr="003B416E">
        <w:trPr>
          <w:trHeight w:val="150"/>
        </w:trPr>
        <w:tc>
          <w:tcPr>
            <w:tcW w:w="410" w:type="pct"/>
          </w:tcPr>
          <w:p w:rsidR="00556868" w:rsidRPr="001D4EA9" w:rsidRDefault="00556868" w:rsidP="00371D3E">
            <w:pPr>
              <w:keepLines/>
              <w:widowControl w:val="0"/>
              <w:jc w:val="center"/>
              <w:rPr>
                <w:b/>
                <w:sz w:val="24"/>
                <w:szCs w:val="24"/>
              </w:rPr>
            </w:pPr>
            <w:r w:rsidRPr="001D4EA9">
              <w:rPr>
                <w:b/>
                <w:sz w:val="24"/>
                <w:szCs w:val="24"/>
              </w:rPr>
              <w:lastRenderedPageBreak/>
              <w:t>3.5.1</w:t>
            </w:r>
          </w:p>
        </w:tc>
        <w:tc>
          <w:tcPr>
            <w:tcW w:w="1140" w:type="pct"/>
          </w:tcPr>
          <w:p w:rsidR="00556868" w:rsidRPr="001D4EA9" w:rsidRDefault="00556868" w:rsidP="00371D3E">
            <w:pPr>
              <w:pStyle w:val="ConsPlusNormal"/>
              <w:ind w:firstLine="0"/>
              <w:rPr>
                <w:rFonts w:ascii="Times New Roman" w:hAnsi="Times New Roman" w:cs="Times New Roman"/>
                <w:sz w:val="24"/>
                <w:szCs w:val="24"/>
              </w:rPr>
            </w:pPr>
            <w:r w:rsidRPr="001D4EA9">
              <w:rPr>
                <w:rFonts w:ascii="Times New Roman" w:hAnsi="Times New Roman" w:cs="Times New Roman"/>
                <w:sz w:val="24"/>
                <w:szCs w:val="24"/>
              </w:rPr>
              <w:t>Дошкольное, начальное и среднее общее образование</w:t>
            </w:r>
          </w:p>
        </w:tc>
        <w:tc>
          <w:tcPr>
            <w:tcW w:w="1606" w:type="pct"/>
          </w:tcPr>
          <w:p w:rsidR="00556868" w:rsidRPr="001D4EA9" w:rsidRDefault="00556868" w:rsidP="00371D3E">
            <w:pPr>
              <w:pStyle w:val="ConsPlusNormal"/>
              <w:ind w:firstLine="0"/>
              <w:rPr>
                <w:rFonts w:ascii="Times New Roman" w:hAnsi="Times New Roman" w:cs="Times New Roman"/>
                <w:sz w:val="24"/>
                <w:szCs w:val="24"/>
              </w:rPr>
            </w:pPr>
            <w:r w:rsidRPr="001D4EA9">
              <w:rPr>
                <w:rFonts w:ascii="Times New Roman" w:hAnsi="Times New Roman" w:cs="Times New Roman"/>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844" w:type="pct"/>
          </w:tcPr>
          <w:p w:rsidR="00556868" w:rsidRPr="00122FCC" w:rsidRDefault="00556868" w:rsidP="00371D3E">
            <w:pPr>
              <w:rPr>
                <w:color w:val="000000" w:themeColor="text1"/>
                <w:sz w:val="24"/>
                <w:szCs w:val="24"/>
              </w:rPr>
            </w:pPr>
            <w:r w:rsidRPr="00122FCC">
              <w:rPr>
                <w:color w:val="000000" w:themeColor="text1"/>
                <w:sz w:val="24"/>
                <w:szCs w:val="24"/>
              </w:rPr>
              <w:t xml:space="preserve">   -минимальная/максимальная площадь земельного участка–  </w:t>
            </w:r>
            <w:r w:rsidRPr="00122FCC">
              <w:rPr>
                <w:b/>
                <w:color w:val="000000" w:themeColor="text1"/>
                <w:sz w:val="24"/>
                <w:szCs w:val="24"/>
              </w:rPr>
              <w:t>500/50000</w:t>
            </w:r>
            <w:r w:rsidRPr="00122FCC">
              <w:rPr>
                <w:color w:val="000000" w:themeColor="text1"/>
                <w:sz w:val="24"/>
                <w:szCs w:val="24"/>
              </w:rPr>
              <w:t xml:space="preserve"> (на перспективное количество учащихся около 20000)кв. м;</w:t>
            </w:r>
          </w:p>
          <w:p w:rsidR="00556868" w:rsidRPr="00122FCC" w:rsidRDefault="00556868" w:rsidP="00371D3E">
            <w:pPr>
              <w:widowControl w:val="0"/>
              <w:rPr>
                <w:rFonts w:eastAsia="SimSun"/>
                <w:color w:val="000000" w:themeColor="text1"/>
                <w:sz w:val="24"/>
                <w:szCs w:val="24"/>
                <w:lang w:eastAsia="zh-CN"/>
              </w:rPr>
            </w:pPr>
            <w:r w:rsidRPr="00122FCC">
              <w:rPr>
                <w:color w:val="000000" w:themeColor="text1"/>
                <w:sz w:val="24"/>
                <w:szCs w:val="24"/>
              </w:rPr>
              <w:t xml:space="preserve">-минимальные отступы от границ участка - </w:t>
            </w:r>
            <w:r w:rsidRPr="00122FCC">
              <w:rPr>
                <w:b/>
                <w:color w:val="000000" w:themeColor="text1"/>
                <w:sz w:val="24"/>
                <w:szCs w:val="24"/>
              </w:rPr>
              <w:t>5 м</w:t>
            </w:r>
            <w:r w:rsidRPr="00122FCC">
              <w:rPr>
                <w:color w:val="000000" w:themeColor="text1"/>
                <w:sz w:val="24"/>
                <w:szCs w:val="24"/>
              </w:rPr>
              <w:t xml:space="preserve">, от  красной  линии - </w:t>
            </w:r>
            <w:r w:rsidRPr="00122FCC">
              <w:rPr>
                <w:b/>
                <w:color w:val="000000" w:themeColor="text1"/>
                <w:sz w:val="24"/>
                <w:szCs w:val="24"/>
              </w:rPr>
              <w:t>10 м</w:t>
            </w:r>
            <w:r w:rsidRPr="00122FCC">
              <w:rPr>
                <w:color w:val="000000" w:themeColor="text1"/>
                <w:sz w:val="24"/>
                <w:szCs w:val="24"/>
              </w:rPr>
              <w:t>, с учетом соблюдения требований технических регламентов,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r w:rsidRPr="00122FCC">
              <w:rPr>
                <w:rFonts w:eastAsia="SimSun"/>
                <w:color w:val="000000" w:themeColor="text1"/>
                <w:sz w:val="24"/>
                <w:szCs w:val="24"/>
                <w:lang w:eastAsia="zh-CN"/>
              </w:rPr>
              <w:t xml:space="preserve"> </w:t>
            </w:r>
          </w:p>
          <w:p w:rsidR="00556868" w:rsidRPr="00122FCC" w:rsidRDefault="00556868" w:rsidP="00371D3E">
            <w:pPr>
              <w:widowControl w:val="0"/>
              <w:rPr>
                <w:rFonts w:eastAsia="SimSun"/>
                <w:color w:val="000000" w:themeColor="text1"/>
                <w:sz w:val="24"/>
                <w:szCs w:val="24"/>
                <w:lang w:eastAsia="zh-CN"/>
              </w:rPr>
            </w:pPr>
            <w:r w:rsidRPr="00122FCC">
              <w:rPr>
                <w:rFonts w:eastAsia="SimSun"/>
                <w:color w:val="000000" w:themeColor="text1"/>
                <w:sz w:val="24"/>
                <w:szCs w:val="24"/>
                <w:lang w:eastAsia="zh-CN"/>
              </w:rPr>
              <w:t xml:space="preserve">-максимальное количество этажей зданий – </w:t>
            </w:r>
            <w:r w:rsidRPr="00122FCC">
              <w:rPr>
                <w:rFonts w:eastAsia="SimSun"/>
                <w:b/>
                <w:color w:val="000000" w:themeColor="text1"/>
                <w:sz w:val="24"/>
                <w:szCs w:val="24"/>
                <w:lang w:eastAsia="zh-CN"/>
              </w:rPr>
              <w:t>3 этажа;</w:t>
            </w:r>
            <w:r w:rsidRPr="00122FCC">
              <w:rPr>
                <w:rFonts w:eastAsia="SimSun"/>
                <w:color w:val="000000" w:themeColor="text1"/>
                <w:sz w:val="24"/>
                <w:szCs w:val="24"/>
                <w:lang w:eastAsia="zh-CN"/>
              </w:rPr>
              <w:t xml:space="preserve"> </w:t>
            </w:r>
          </w:p>
          <w:p w:rsidR="00556868" w:rsidRPr="00122FCC" w:rsidRDefault="00556868" w:rsidP="00371D3E">
            <w:pPr>
              <w:rPr>
                <w:color w:val="000000" w:themeColor="text1"/>
                <w:sz w:val="24"/>
                <w:szCs w:val="24"/>
              </w:rPr>
            </w:pPr>
            <w:r w:rsidRPr="00122FCC">
              <w:rPr>
                <w:b/>
                <w:color w:val="000000" w:themeColor="text1"/>
                <w:sz w:val="24"/>
                <w:szCs w:val="24"/>
              </w:rPr>
              <w:t xml:space="preserve">- </w:t>
            </w:r>
            <w:r w:rsidRPr="00122FCC">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00CB7D90" w:rsidRPr="00122FCC">
              <w:rPr>
                <w:b/>
                <w:color w:val="000000" w:themeColor="text1"/>
                <w:sz w:val="24"/>
                <w:szCs w:val="24"/>
              </w:rPr>
              <w:t>30</w:t>
            </w:r>
            <w:r w:rsidRPr="00122FCC">
              <w:rPr>
                <w:b/>
                <w:color w:val="000000" w:themeColor="text1"/>
                <w:sz w:val="24"/>
                <w:szCs w:val="24"/>
              </w:rPr>
              <w:t xml:space="preserve"> </w:t>
            </w:r>
            <w:r w:rsidRPr="00122FCC">
              <w:rPr>
                <w:b/>
                <w:color w:val="000000" w:themeColor="text1"/>
                <w:sz w:val="24"/>
                <w:szCs w:val="24"/>
              </w:rPr>
              <w:lastRenderedPageBreak/>
              <w:t>м;</w:t>
            </w:r>
            <w:r w:rsidRPr="00122FCC">
              <w:rPr>
                <w:color w:val="000000" w:themeColor="text1"/>
                <w:sz w:val="24"/>
                <w:szCs w:val="24"/>
              </w:rPr>
              <w:t xml:space="preserve"> </w:t>
            </w:r>
          </w:p>
          <w:p w:rsidR="00556868" w:rsidRPr="00122FCC" w:rsidRDefault="00556868" w:rsidP="00371D3E">
            <w:pPr>
              <w:autoSpaceDE w:val="0"/>
              <w:autoSpaceDN w:val="0"/>
              <w:adjustRightInd w:val="0"/>
              <w:rPr>
                <w:color w:val="000000" w:themeColor="text1"/>
                <w:sz w:val="24"/>
                <w:szCs w:val="24"/>
              </w:rPr>
            </w:pPr>
            <w:r w:rsidRPr="00122FCC">
              <w:rPr>
                <w:color w:val="000000" w:themeColor="text1"/>
                <w:sz w:val="24"/>
                <w:szCs w:val="24"/>
              </w:rPr>
              <w:t xml:space="preserve">- максимальный процент застройки в границах земельного участка – </w:t>
            </w:r>
            <w:r w:rsidRPr="00122FCC">
              <w:rPr>
                <w:b/>
                <w:color w:val="000000" w:themeColor="text1"/>
                <w:sz w:val="24"/>
                <w:szCs w:val="24"/>
              </w:rPr>
              <w:t>60%</w:t>
            </w:r>
            <w:r w:rsidRPr="00122FCC">
              <w:rPr>
                <w:color w:val="000000" w:themeColor="text1"/>
                <w:sz w:val="24"/>
                <w:szCs w:val="24"/>
              </w:rPr>
              <w:t>.</w:t>
            </w:r>
          </w:p>
          <w:p w:rsidR="00556868" w:rsidRPr="00122FCC" w:rsidRDefault="00556868" w:rsidP="00371D3E">
            <w:pPr>
              <w:widowControl w:val="0"/>
              <w:rPr>
                <w:rFonts w:eastAsia="SimSun"/>
                <w:color w:val="000000" w:themeColor="text1"/>
                <w:sz w:val="24"/>
                <w:szCs w:val="24"/>
                <w:lang w:eastAsia="zh-CN"/>
              </w:rPr>
            </w:pPr>
            <w:r w:rsidRPr="00122FCC">
              <w:rPr>
                <w:color w:val="000000" w:themeColor="text1"/>
                <w:sz w:val="24"/>
                <w:szCs w:val="24"/>
              </w:rPr>
              <w:t xml:space="preserve">-минимальный процент озеленения - </w:t>
            </w:r>
            <w:r w:rsidRPr="00122FCC">
              <w:rPr>
                <w:b/>
                <w:color w:val="000000" w:themeColor="text1"/>
                <w:sz w:val="24"/>
                <w:szCs w:val="24"/>
              </w:rPr>
              <w:t>15%</w:t>
            </w:r>
            <w:r w:rsidRPr="00122FCC">
              <w:rPr>
                <w:color w:val="000000" w:themeColor="text1"/>
                <w:sz w:val="24"/>
                <w:szCs w:val="24"/>
              </w:rPr>
              <w:t xml:space="preserve"> от площади земельного участка.</w:t>
            </w:r>
          </w:p>
        </w:tc>
      </w:tr>
      <w:tr w:rsidR="00556868" w:rsidRPr="000367B5" w:rsidTr="003B416E">
        <w:trPr>
          <w:trHeight w:val="120"/>
        </w:trPr>
        <w:tc>
          <w:tcPr>
            <w:tcW w:w="410" w:type="pct"/>
          </w:tcPr>
          <w:p w:rsidR="00556868" w:rsidRPr="001D4EA9" w:rsidRDefault="00556868" w:rsidP="00371D3E">
            <w:pPr>
              <w:keepLines/>
              <w:widowControl w:val="0"/>
              <w:jc w:val="center"/>
              <w:rPr>
                <w:b/>
                <w:sz w:val="24"/>
                <w:szCs w:val="24"/>
              </w:rPr>
            </w:pPr>
            <w:r w:rsidRPr="001D4EA9">
              <w:rPr>
                <w:b/>
                <w:sz w:val="24"/>
                <w:szCs w:val="24"/>
              </w:rPr>
              <w:lastRenderedPageBreak/>
              <w:t>3.5.2</w:t>
            </w:r>
          </w:p>
        </w:tc>
        <w:tc>
          <w:tcPr>
            <w:tcW w:w="1140" w:type="pct"/>
          </w:tcPr>
          <w:p w:rsidR="00556868" w:rsidRPr="001D4EA9" w:rsidRDefault="00556868" w:rsidP="00371D3E">
            <w:pPr>
              <w:pStyle w:val="ConsPlusNormal"/>
              <w:ind w:firstLine="0"/>
              <w:rPr>
                <w:rFonts w:ascii="Times New Roman" w:hAnsi="Times New Roman" w:cs="Times New Roman"/>
                <w:sz w:val="24"/>
                <w:szCs w:val="24"/>
              </w:rPr>
            </w:pPr>
            <w:r w:rsidRPr="001D4EA9">
              <w:rPr>
                <w:rFonts w:ascii="Times New Roman" w:hAnsi="Times New Roman" w:cs="Times New Roman"/>
                <w:sz w:val="24"/>
                <w:szCs w:val="24"/>
              </w:rPr>
              <w:t>Среднее и высшее профессиональное образование</w:t>
            </w:r>
          </w:p>
        </w:tc>
        <w:tc>
          <w:tcPr>
            <w:tcW w:w="1606" w:type="pct"/>
          </w:tcPr>
          <w:p w:rsidR="00556868" w:rsidRPr="001D4EA9" w:rsidRDefault="00556868" w:rsidP="00371D3E">
            <w:pPr>
              <w:pStyle w:val="ConsPlusNormal"/>
              <w:ind w:firstLine="0"/>
              <w:rPr>
                <w:rFonts w:ascii="Times New Roman" w:hAnsi="Times New Roman" w:cs="Times New Roman"/>
                <w:sz w:val="24"/>
                <w:szCs w:val="24"/>
              </w:rPr>
            </w:pPr>
            <w:r w:rsidRPr="001D4EA9">
              <w:rPr>
                <w:rFonts w:ascii="Times New Roman" w:hAnsi="Times New Roman" w:cs="Times New Roman"/>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844" w:type="pct"/>
          </w:tcPr>
          <w:p w:rsidR="00556868" w:rsidRPr="006569EA" w:rsidRDefault="00556868" w:rsidP="00371D3E">
            <w:pPr>
              <w:rPr>
                <w:color w:val="000000" w:themeColor="text1"/>
                <w:sz w:val="24"/>
                <w:szCs w:val="24"/>
              </w:rPr>
            </w:pPr>
            <w:r w:rsidRPr="006569EA">
              <w:rPr>
                <w:color w:val="000000" w:themeColor="text1"/>
                <w:sz w:val="24"/>
                <w:szCs w:val="24"/>
              </w:rPr>
              <w:t xml:space="preserve">  -минимальная/максимальная площадь земельного участка–  </w:t>
            </w:r>
            <w:r w:rsidRPr="006569EA">
              <w:rPr>
                <w:b/>
                <w:color w:val="000000" w:themeColor="text1"/>
                <w:sz w:val="24"/>
                <w:szCs w:val="24"/>
              </w:rPr>
              <w:t>500/15000</w:t>
            </w:r>
            <w:r w:rsidRPr="006569EA">
              <w:rPr>
                <w:color w:val="000000" w:themeColor="text1"/>
                <w:sz w:val="24"/>
                <w:szCs w:val="24"/>
              </w:rPr>
              <w:t xml:space="preserve"> кв. м;</w:t>
            </w:r>
          </w:p>
          <w:p w:rsidR="00556868" w:rsidRPr="006569EA" w:rsidRDefault="00556868" w:rsidP="00371D3E">
            <w:pPr>
              <w:widowControl w:val="0"/>
              <w:rPr>
                <w:rFonts w:eastAsia="SimSun"/>
                <w:color w:val="000000" w:themeColor="text1"/>
                <w:sz w:val="24"/>
                <w:szCs w:val="24"/>
                <w:lang w:eastAsia="zh-CN"/>
              </w:rPr>
            </w:pPr>
            <w:r w:rsidRPr="006569EA">
              <w:rPr>
                <w:color w:val="000000" w:themeColor="text1"/>
                <w:sz w:val="24"/>
                <w:szCs w:val="24"/>
              </w:rPr>
              <w:t xml:space="preserve">-минимальные отступы от границ участка - </w:t>
            </w:r>
            <w:r w:rsidRPr="006569EA">
              <w:rPr>
                <w:b/>
                <w:color w:val="000000" w:themeColor="text1"/>
                <w:sz w:val="24"/>
                <w:szCs w:val="24"/>
              </w:rPr>
              <w:t>5 м</w:t>
            </w:r>
            <w:r w:rsidRPr="006569EA">
              <w:rPr>
                <w:color w:val="000000" w:themeColor="text1"/>
                <w:sz w:val="24"/>
                <w:szCs w:val="24"/>
              </w:rPr>
              <w:t xml:space="preserve">, от  красной  линии - </w:t>
            </w:r>
            <w:r w:rsidRPr="006569EA">
              <w:rPr>
                <w:b/>
                <w:color w:val="000000" w:themeColor="text1"/>
                <w:sz w:val="24"/>
                <w:szCs w:val="24"/>
              </w:rPr>
              <w:t>10 м</w:t>
            </w:r>
            <w:r w:rsidRPr="006569EA">
              <w:rPr>
                <w:color w:val="000000" w:themeColor="text1"/>
                <w:sz w:val="24"/>
                <w:szCs w:val="24"/>
              </w:rPr>
              <w:t>, с учетом соблюдения требований технических регламентов,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r w:rsidRPr="006569EA">
              <w:rPr>
                <w:rFonts w:eastAsia="SimSun"/>
                <w:color w:val="000000" w:themeColor="text1"/>
                <w:sz w:val="24"/>
                <w:szCs w:val="24"/>
                <w:lang w:eastAsia="zh-CN"/>
              </w:rPr>
              <w:t xml:space="preserve"> </w:t>
            </w:r>
          </w:p>
          <w:p w:rsidR="00556868" w:rsidRPr="006569EA" w:rsidRDefault="00556868" w:rsidP="00371D3E">
            <w:pPr>
              <w:widowControl w:val="0"/>
              <w:rPr>
                <w:rFonts w:eastAsia="SimSun"/>
                <w:color w:val="000000" w:themeColor="text1"/>
                <w:sz w:val="24"/>
                <w:szCs w:val="24"/>
                <w:lang w:eastAsia="zh-CN"/>
              </w:rPr>
            </w:pPr>
            <w:r w:rsidRPr="006569EA">
              <w:rPr>
                <w:rFonts w:eastAsia="SimSun"/>
                <w:color w:val="000000" w:themeColor="text1"/>
                <w:sz w:val="24"/>
                <w:szCs w:val="24"/>
                <w:lang w:eastAsia="zh-CN"/>
              </w:rPr>
              <w:t xml:space="preserve">-максимальное количество этажей зданий – </w:t>
            </w:r>
            <w:r w:rsidRPr="006569EA">
              <w:rPr>
                <w:rFonts w:eastAsia="SimSun"/>
                <w:b/>
                <w:color w:val="000000" w:themeColor="text1"/>
                <w:sz w:val="24"/>
                <w:szCs w:val="24"/>
                <w:lang w:eastAsia="zh-CN"/>
              </w:rPr>
              <w:t>3 этажа;</w:t>
            </w:r>
            <w:r w:rsidRPr="006569EA">
              <w:rPr>
                <w:rFonts w:eastAsia="SimSun"/>
                <w:color w:val="000000" w:themeColor="text1"/>
                <w:sz w:val="24"/>
                <w:szCs w:val="24"/>
                <w:lang w:eastAsia="zh-CN"/>
              </w:rPr>
              <w:t xml:space="preserve"> </w:t>
            </w:r>
          </w:p>
          <w:p w:rsidR="00556868" w:rsidRPr="006569EA" w:rsidRDefault="00556868" w:rsidP="00371D3E">
            <w:pPr>
              <w:rPr>
                <w:color w:val="000000" w:themeColor="text1"/>
                <w:sz w:val="24"/>
                <w:szCs w:val="24"/>
              </w:rPr>
            </w:pPr>
            <w:r w:rsidRPr="006569EA">
              <w:rPr>
                <w:b/>
                <w:color w:val="000000" w:themeColor="text1"/>
                <w:sz w:val="24"/>
                <w:szCs w:val="24"/>
              </w:rPr>
              <w:t xml:space="preserve">- </w:t>
            </w:r>
            <w:r w:rsidRPr="006569EA">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6569EA">
              <w:rPr>
                <w:b/>
                <w:color w:val="000000" w:themeColor="text1"/>
                <w:sz w:val="24"/>
                <w:szCs w:val="24"/>
              </w:rPr>
              <w:t>15 м;</w:t>
            </w:r>
            <w:r w:rsidRPr="006569EA">
              <w:rPr>
                <w:color w:val="000000" w:themeColor="text1"/>
                <w:sz w:val="24"/>
                <w:szCs w:val="24"/>
              </w:rPr>
              <w:t xml:space="preserve"> </w:t>
            </w:r>
          </w:p>
          <w:p w:rsidR="00556868" w:rsidRPr="006569EA" w:rsidRDefault="00556868" w:rsidP="00371D3E">
            <w:pPr>
              <w:autoSpaceDE w:val="0"/>
              <w:autoSpaceDN w:val="0"/>
              <w:adjustRightInd w:val="0"/>
              <w:rPr>
                <w:color w:val="000000" w:themeColor="text1"/>
                <w:sz w:val="24"/>
                <w:szCs w:val="24"/>
              </w:rPr>
            </w:pPr>
            <w:r w:rsidRPr="006569EA">
              <w:rPr>
                <w:color w:val="000000" w:themeColor="text1"/>
                <w:sz w:val="24"/>
                <w:szCs w:val="24"/>
              </w:rPr>
              <w:t xml:space="preserve">- максимальный процент застройки в границах земельного участка – </w:t>
            </w:r>
            <w:r w:rsidRPr="006569EA">
              <w:rPr>
                <w:b/>
                <w:color w:val="000000" w:themeColor="text1"/>
                <w:sz w:val="24"/>
                <w:szCs w:val="24"/>
              </w:rPr>
              <w:t>60%</w:t>
            </w:r>
            <w:r w:rsidRPr="006569EA">
              <w:rPr>
                <w:color w:val="000000" w:themeColor="text1"/>
                <w:sz w:val="24"/>
                <w:szCs w:val="24"/>
              </w:rPr>
              <w:t>.</w:t>
            </w:r>
          </w:p>
          <w:p w:rsidR="00556868" w:rsidRPr="006569EA" w:rsidRDefault="00556868" w:rsidP="00371D3E">
            <w:pPr>
              <w:widowControl w:val="0"/>
              <w:rPr>
                <w:rFonts w:eastAsia="SimSun"/>
                <w:color w:val="000000" w:themeColor="text1"/>
                <w:sz w:val="24"/>
                <w:szCs w:val="24"/>
                <w:lang w:eastAsia="zh-CN"/>
              </w:rPr>
            </w:pPr>
            <w:r w:rsidRPr="006569EA">
              <w:rPr>
                <w:color w:val="000000" w:themeColor="text1"/>
                <w:sz w:val="24"/>
                <w:szCs w:val="24"/>
              </w:rPr>
              <w:t xml:space="preserve">-минимальный процент озеленения - </w:t>
            </w:r>
            <w:r w:rsidR="00CB7D90" w:rsidRPr="006569EA">
              <w:rPr>
                <w:b/>
                <w:color w:val="000000" w:themeColor="text1"/>
                <w:sz w:val="24"/>
                <w:szCs w:val="24"/>
              </w:rPr>
              <w:t>30</w:t>
            </w:r>
            <w:r w:rsidRPr="006569EA">
              <w:rPr>
                <w:b/>
                <w:color w:val="000000" w:themeColor="text1"/>
                <w:sz w:val="24"/>
                <w:szCs w:val="24"/>
              </w:rPr>
              <w:t>%</w:t>
            </w:r>
            <w:r w:rsidRPr="006569EA">
              <w:rPr>
                <w:color w:val="000000" w:themeColor="text1"/>
                <w:sz w:val="24"/>
                <w:szCs w:val="24"/>
              </w:rPr>
              <w:t xml:space="preserve"> от площади земельного участка.</w:t>
            </w:r>
          </w:p>
        </w:tc>
      </w:tr>
      <w:tr w:rsidR="00811356" w:rsidRPr="000367B5" w:rsidTr="003B416E">
        <w:trPr>
          <w:trHeight w:val="120"/>
        </w:trPr>
        <w:tc>
          <w:tcPr>
            <w:tcW w:w="410" w:type="pct"/>
          </w:tcPr>
          <w:p w:rsidR="00811356" w:rsidRPr="001D4EA9" w:rsidRDefault="00811356" w:rsidP="00371D3E">
            <w:pPr>
              <w:keepLines/>
              <w:widowControl w:val="0"/>
              <w:jc w:val="center"/>
              <w:rPr>
                <w:b/>
                <w:sz w:val="24"/>
                <w:szCs w:val="24"/>
              </w:rPr>
            </w:pPr>
            <w:r w:rsidRPr="001D4EA9">
              <w:rPr>
                <w:b/>
                <w:sz w:val="24"/>
                <w:szCs w:val="24"/>
              </w:rPr>
              <w:t>3.6.1</w:t>
            </w:r>
          </w:p>
        </w:tc>
        <w:tc>
          <w:tcPr>
            <w:tcW w:w="1140" w:type="pct"/>
          </w:tcPr>
          <w:p w:rsidR="00811356" w:rsidRPr="001D4EA9" w:rsidRDefault="00811356" w:rsidP="00045CAB">
            <w:pPr>
              <w:spacing w:before="100" w:beforeAutospacing="1" w:after="100" w:afterAutospacing="1"/>
              <w:rPr>
                <w:sz w:val="24"/>
                <w:szCs w:val="24"/>
              </w:rPr>
            </w:pPr>
            <w:r w:rsidRPr="001D4EA9">
              <w:rPr>
                <w:sz w:val="24"/>
                <w:szCs w:val="24"/>
              </w:rPr>
              <w:t>Объекты культурно-досуговой деятельности</w:t>
            </w:r>
          </w:p>
        </w:tc>
        <w:tc>
          <w:tcPr>
            <w:tcW w:w="1606" w:type="pct"/>
          </w:tcPr>
          <w:p w:rsidR="00811356" w:rsidRPr="001D4EA9" w:rsidRDefault="00811356" w:rsidP="00045CAB">
            <w:pPr>
              <w:spacing w:before="100" w:beforeAutospacing="1" w:after="100" w:afterAutospacing="1"/>
              <w:rPr>
                <w:sz w:val="24"/>
                <w:szCs w:val="24"/>
              </w:rPr>
            </w:pPr>
            <w:r w:rsidRPr="001D4EA9">
              <w:rPr>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844" w:type="pct"/>
          </w:tcPr>
          <w:p w:rsidR="00811356" w:rsidRPr="006569EA" w:rsidRDefault="00811356" w:rsidP="00371D3E">
            <w:pPr>
              <w:rPr>
                <w:color w:val="000000" w:themeColor="text1"/>
                <w:sz w:val="24"/>
                <w:szCs w:val="24"/>
              </w:rPr>
            </w:pPr>
            <w:r w:rsidRPr="006569EA">
              <w:rPr>
                <w:color w:val="000000" w:themeColor="text1"/>
                <w:sz w:val="24"/>
                <w:szCs w:val="24"/>
              </w:rPr>
              <w:t xml:space="preserve">- минимальная/максимальная площадь - земельного участка–  </w:t>
            </w:r>
            <w:r w:rsidRPr="006569EA">
              <w:rPr>
                <w:b/>
                <w:color w:val="000000" w:themeColor="text1"/>
                <w:sz w:val="24"/>
                <w:szCs w:val="24"/>
              </w:rPr>
              <w:t>500/5000</w:t>
            </w:r>
            <w:r w:rsidRPr="006569EA">
              <w:rPr>
                <w:color w:val="000000" w:themeColor="text1"/>
                <w:sz w:val="24"/>
                <w:szCs w:val="24"/>
              </w:rPr>
              <w:t xml:space="preserve"> кв. м;</w:t>
            </w:r>
          </w:p>
          <w:p w:rsidR="00811356" w:rsidRPr="006569EA" w:rsidRDefault="00811356" w:rsidP="00371D3E">
            <w:pPr>
              <w:autoSpaceDE w:val="0"/>
              <w:autoSpaceDN w:val="0"/>
              <w:adjustRightInd w:val="0"/>
              <w:rPr>
                <w:color w:val="000000" w:themeColor="text1"/>
                <w:sz w:val="24"/>
                <w:szCs w:val="24"/>
              </w:rPr>
            </w:pPr>
            <w:r w:rsidRPr="006569EA">
              <w:rPr>
                <w:color w:val="000000" w:themeColor="text1"/>
                <w:sz w:val="24"/>
                <w:szCs w:val="24"/>
              </w:rPr>
              <w:t>- минимальные отступы:</w:t>
            </w:r>
          </w:p>
          <w:p w:rsidR="00811356" w:rsidRPr="006569EA" w:rsidRDefault="00811356" w:rsidP="00371D3E">
            <w:pPr>
              <w:autoSpaceDE w:val="0"/>
              <w:autoSpaceDN w:val="0"/>
              <w:adjustRightInd w:val="0"/>
              <w:rPr>
                <w:color w:val="000000" w:themeColor="text1"/>
                <w:sz w:val="24"/>
                <w:szCs w:val="24"/>
              </w:rPr>
            </w:pPr>
            <w:r w:rsidRPr="006569EA">
              <w:rPr>
                <w:color w:val="000000" w:themeColor="text1"/>
                <w:sz w:val="24"/>
                <w:szCs w:val="24"/>
              </w:rPr>
              <w:t xml:space="preserve">от границ  смежных земельных участков - </w:t>
            </w:r>
            <w:r w:rsidRPr="006569EA">
              <w:rPr>
                <w:b/>
                <w:color w:val="000000" w:themeColor="text1"/>
                <w:sz w:val="24"/>
                <w:szCs w:val="24"/>
              </w:rPr>
              <w:t xml:space="preserve">3 м, </w:t>
            </w:r>
          </w:p>
          <w:p w:rsidR="00811356" w:rsidRPr="006569EA" w:rsidRDefault="00811356" w:rsidP="00371D3E">
            <w:pPr>
              <w:autoSpaceDE w:val="0"/>
              <w:autoSpaceDN w:val="0"/>
              <w:adjustRightInd w:val="0"/>
              <w:rPr>
                <w:color w:val="000000" w:themeColor="text1"/>
                <w:sz w:val="24"/>
                <w:szCs w:val="24"/>
              </w:rPr>
            </w:pPr>
            <w:r w:rsidRPr="006569EA">
              <w:rPr>
                <w:color w:val="000000" w:themeColor="text1"/>
                <w:sz w:val="24"/>
                <w:szCs w:val="24"/>
              </w:rPr>
              <w:t xml:space="preserve">от фронтальной границы участка– </w:t>
            </w:r>
            <w:r w:rsidRPr="006569EA">
              <w:rPr>
                <w:b/>
                <w:color w:val="000000" w:themeColor="text1"/>
                <w:sz w:val="24"/>
                <w:szCs w:val="24"/>
              </w:rPr>
              <w:t>5 м.</w:t>
            </w:r>
          </w:p>
          <w:p w:rsidR="00811356" w:rsidRPr="006569EA" w:rsidRDefault="00811356" w:rsidP="00371D3E">
            <w:pPr>
              <w:widowControl w:val="0"/>
              <w:rPr>
                <w:rFonts w:eastAsia="SimSun"/>
                <w:color w:val="000000" w:themeColor="text1"/>
                <w:sz w:val="24"/>
                <w:szCs w:val="24"/>
                <w:lang w:eastAsia="zh-CN"/>
              </w:rPr>
            </w:pPr>
            <w:r w:rsidRPr="006569EA">
              <w:rPr>
                <w:rFonts w:eastAsia="SimSun"/>
                <w:color w:val="000000" w:themeColor="text1"/>
                <w:sz w:val="24"/>
                <w:szCs w:val="24"/>
                <w:lang w:eastAsia="zh-CN"/>
              </w:rPr>
              <w:t xml:space="preserve">- максимальное количество этажей зданий – </w:t>
            </w:r>
            <w:r w:rsidRPr="006569EA">
              <w:rPr>
                <w:rFonts w:eastAsia="SimSun"/>
                <w:b/>
                <w:color w:val="000000" w:themeColor="text1"/>
                <w:sz w:val="24"/>
                <w:szCs w:val="24"/>
                <w:lang w:eastAsia="zh-CN"/>
              </w:rPr>
              <w:t>3 этажа;</w:t>
            </w:r>
            <w:r w:rsidRPr="006569EA">
              <w:rPr>
                <w:rFonts w:eastAsia="SimSun"/>
                <w:color w:val="000000" w:themeColor="text1"/>
                <w:sz w:val="24"/>
                <w:szCs w:val="24"/>
                <w:lang w:eastAsia="zh-CN"/>
              </w:rPr>
              <w:t xml:space="preserve"> </w:t>
            </w:r>
          </w:p>
          <w:p w:rsidR="00811356" w:rsidRPr="006569EA" w:rsidRDefault="00811356" w:rsidP="00371D3E">
            <w:pPr>
              <w:widowControl w:val="0"/>
              <w:rPr>
                <w:rFonts w:eastAsia="SimSun"/>
                <w:b/>
                <w:color w:val="000000" w:themeColor="text1"/>
                <w:sz w:val="24"/>
                <w:szCs w:val="24"/>
                <w:lang w:eastAsia="zh-CN"/>
              </w:rPr>
            </w:pPr>
            <w:r w:rsidRPr="006569EA">
              <w:rPr>
                <w:rFonts w:eastAsia="SimSun"/>
                <w:color w:val="000000" w:themeColor="text1"/>
                <w:sz w:val="24"/>
                <w:szCs w:val="24"/>
                <w:lang w:eastAsia="zh-CN"/>
              </w:rPr>
              <w:t xml:space="preserve">- максимальная высота объектов строительства </w:t>
            </w:r>
            <w:r w:rsidRPr="006569EA">
              <w:rPr>
                <w:rFonts w:eastAsia="SimSun"/>
                <w:color w:val="000000" w:themeColor="text1"/>
                <w:sz w:val="24"/>
                <w:szCs w:val="24"/>
                <w:lang w:eastAsia="zh-CN"/>
              </w:rPr>
              <w:lastRenderedPageBreak/>
              <w:t xml:space="preserve">от уровня земли до верха  перекрытия последнего  этажа (или конька кровли) не более </w:t>
            </w:r>
            <w:r w:rsidRPr="006569EA">
              <w:rPr>
                <w:rFonts w:eastAsia="SimSun"/>
                <w:b/>
                <w:color w:val="000000" w:themeColor="text1"/>
                <w:sz w:val="24"/>
                <w:szCs w:val="24"/>
                <w:lang w:eastAsia="zh-CN"/>
              </w:rPr>
              <w:t>15 м.</w:t>
            </w:r>
          </w:p>
          <w:p w:rsidR="00811356" w:rsidRPr="006569EA" w:rsidRDefault="00811356" w:rsidP="00371D3E">
            <w:pPr>
              <w:autoSpaceDE w:val="0"/>
              <w:autoSpaceDN w:val="0"/>
              <w:adjustRightInd w:val="0"/>
              <w:rPr>
                <w:color w:val="000000" w:themeColor="text1"/>
                <w:sz w:val="24"/>
                <w:szCs w:val="24"/>
              </w:rPr>
            </w:pPr>
            <w:r w:rsidRPr="006569EA">
              <w:rPr>
                <w:color w:val="000000" w:themeColor="text1"/>
                <w:sz w:val="24"/>
                <w:szCs w:val="24"/>
              </w:rPr>
              <w:t xml:space="preserve">- максимальный процент застройки в границах земельного участка – </w:t>
            </w:r>
            <w:r w:rsidRPr="006569EA">
              <w:rPr>
                <w:b/>
                <w:color w:val="000000" w:themeColor="text1"/>
                <w:sz w:val="24"/>
                <w:szCs w:val="24"/>
              </w:rPr>
              <w:t>60%</w:t>
            </w:r>
            <w:r w:rsidRPr="006569EA">
              <w:rPr>
                <w:color w:val="000000" w:themeColor="text1"/>
                <w:sz w:val="24"/>
                <w:szCs w:val="24"/>
              </w:rPr>
              <w:t>.</w:t>
            </w:r>
          </w:p>
          <w:p w:rsidR="00811356" w:rsidRPr="006569EA" w:rsidRDefault="00811356" w:rsidP="00371D3E">
            <w:pPr>
              <w:autoSpaceDE w:val="0"/>
              <w:autoSpaceDN w:val="0"/>
              <w:adjustRightInd w:val="0"/>
              <w:rPr>
                <w:color w:val="000000" w:themeColor="text1"/>
                <w:sz w:val="24"/>
                <w:szCs w:val="24"/>
              </w:rPr>
            </w:pPr>
            <w:r w:rsidRPr="006569EA">
              <w:rPr>
                <w:color w:val="000000" w:themeColor="text1"/>
                <w:sz w:val="24"/>
                <w:szCs w:val="24"/>
              </w:rPr>
              <w:t xml:space="preserve">- минимальный процент озеленения  - </w:t>
            </w:r>
            <w:r w:rsidR="00CB7D90" w:rsidRPr="006569EA">
              <w:rPr>
                <w:b/>
                <w:color w:val="000000" w:themeColor="text1"/>
                <w:sz w:val="24"/>
                <w:szCs w:val="24"/>
              </w:rPr>
              <w:t>30</w:t>
            </w:r>
            <w:r w:rsidRPr="006569EA">
              <w:rPr>
                <w:b/>
                <w:color w:val="000000" w:themeColor="text1"/>
                <w:sz w:val="24"/>
                <w:szCs w:val="24"/>
              </w:rPr>
              <w:t xml:space="preserve"> %</w:t>
            </w:r>
            <w:r w:rsidRPr="006569EA">
              <w:rPr>
                <w:color w:val="000000" w:themeColor="text1"/>
                <w:sz w:val="24"/>
                <w:szCs w:val="24"/>
              </w:rPr>
              <w:t xml:space="preserve"> от площади земельного участка.</w:t>
            </w:r>
          </w:p>
        </w:tc>
      </w:tr>
      <w:tr w:rsidR="00811356" w:rsidRPr="000367B5" w:rsidTr="003B416E">
        <w:trPr>
          <w:trHeight w:val="4245"/>
        </w:trPr>
        <w:tc>
          <w:tcPr>
            <w:tcW w:w="410" w:type="pct"/>
          </w:tcPr>
          <w:p w:rsidR="00811356" w:rsidRPr="007278E7" w:rsidRDefault="00811356" w:rsidP="00371D3E">
            <w:pPr>
              <w:keepLines/>
              <w:widowControl w:val="0"/>
              <w:jc w:val="center"/>
              <w:rPr>
                <w:b/>
                <w:sz w:val="24"/>
                <w:szCs w:val="24"/>
              </w:rPr>
            </w:pPr>
            <w:r w:rsidRPr="007278E7">
              <w:rPr>
                <w:b/>
                <w:sz w:val="24"/>
                <w:szCs w:val="24"/>
              </w:rPr>
              <w:lastRenderedPageBreak/>
              <w:t>3.8.1</w:t>
            </w:r>
          </w:p>
        </w:tc>
        <w:tc>
          <w:tcPr>
            <w:tcW w:w="1140" w:type="pct"/>
          </w:tcPr>
          <w:p w:rsidR="00811356" w:rsidRPr="007278E7" w:rsidRDefault="00811356" w:rsidP="00045CAB">
            <w:pPr>
              <w:spacing w:before="100" w:beforeAutospacing="1" w:after="100" w:afterAutospacing="1"/>
              <w:rPr>
                <w:sz w:val="24"/>
                <w:szCs w:val="24"/>
              </w:rPr>
            </w:pPr>
            <w:r w:rsidRPr="007278E7">
              <w:rPr>
                <w:sz w:val="24"/>
                <w:szCs w:val="24"/>
              </w:rPr>
              <w:t>Государственное управление</w:t>
            </w:r>
          </w:p>
        </w:tc>
        <w:tc>
          <w:tcPr>
            <w:tcW w:w="1606" w:type="pct"/>
          </w:tcPr>
          <w:p w:rsidR="00811356" w:rsidRPr="007278E7" w:rsidRDefault="00811356" w:rsidP="00045CAB">
            <w:pPr>
              <w:spacing w:before="100" w:beforeAutospacing="1" w:after="100" w:afterAutospacing="1"/>
              <w:rPr>
                <w:sz w:val="24"/>
                <w:szCs w:val="24"/>
              </w:rPr>
            </w:pPr>
            <w:r w:rsidRPr="007278E7">
              <w:rPr>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44" w:type="pct"/>
          </w:tcPr>
          <w:p w:rsidR="00811356" w:rsidRPr="006569EA" w:rsidRDefault="00811356" w:rsidP="00371D3E">
            <w:pPr>
              <w:ind w:hanging="14"/>
              <w:rPr>
                <w:color w:val="000000" w:themeColor="text1"/>
                <w:sz w:val="24"/>
                <w:szCs w:val="24"/>
              </w:rPr>
            </w:pPr>
            <w:r w:rsidRPr="006569EA">
              <w:rPr>
                <w:color w:val="000000" w:themeColor="text1"/>
                <w:sz w:val="24"/>
                <w:szCs w:val="24"/>
              </w:rPr>
              <w:t xml:space="preserve">- минимальная/максимальная площадь - земельного участка–  </w:t>
            </w:r>
            <w:r w:rsidRPr="006569EA">
              <w:rPr>
                <w:b/>
                <w:color w:val="000000" w:themeColor="text1"/>
                <w:sz w:val="24"/>
                <w:szCs w:val="24"/>
              </w:rPr>
              <w:t>500/5000</w:t>
            </w:r>
            <w:r w:rsidRPr="006569EA">
              <w:rPr>
                <w:color w:val="000000" w:themeColor="text1"/>
                <w:sz w:val="24"/>
                <w:szCs w:val="24"/>
              </w:rPr>
              <w:t xml:space="preserve"> кв. м;</w:t>
            </w:r>
          </w:p>
          <w:p w:rsidR="00811356" w:rsidRPr="006569EA" w:rsidRDefault="00811356" w:rsidP="00371D3E">
            <w:pPr>
              <w:autoSpaceDE w:val="0"/>
              <w:autoSpaceDN w:val="0"/>
              <w:adjustRightInd w:val="0"/>
              <w:ind w:hanging="14"/>
              <w:rPr>
                <w:color w:val="000000" w:themeColor="text1"/>
                <w:sz w:val="24"/>
                <w:szCs w:val="24"/>
              </w:rPr>
            </w:pPr>
            <w:r w:rsidRPr="006569EA">
              <w:rPr>
                <w:color w:val="000000" w:themeColor="text1"/>
                <w:sz w:val="24"/>
                <w:szCs w:val="24"/>
              </w:rPr>
              <w:t>- минимальные отступы:</w:t>
            </w:r>
          </w:p>
          <w:p w:rsidR="00811356" w:rsidRPr="006569EA" w:rsidRDefault="00811356" w:rsidP="00371D3E">
            <w:pPr>
              <w:autoSpaceDE w:val="0"/>
              <w:autoSpaceDN w:val="0"/>
              <w:adjustRightInd w:val="0"/>
              <w:ind w:hanging="14"/>
              <w:rPr>
                <w:color w:val="000000" w:themeColor="text1"/>
                <w:sz w:val="24"/>
                <w:szCs w:val="24"/>
              </w:rPr>
            </w:pPr>
            <w:r w:rsidRPr="006569EA">
              <w:rPr>
                <w:color w:val="000000" w:themeColor="text1"/>
                <w:sz w:val="24"/>
                <w:szCs w:val="24"/>
              </w:rPr>
              <w:t xml:space="preserve">от границ  смежных земельных участков - </w:t>
            </w:r>
            <w:r w:rsidRPr="006569EA">
              <w:rPr>
                <w:b/>
                <w:color w:val="000000" w:themeColor="text1"/>
                <w:sz w:val="24"/>
                <w:szCs w:val="24"/>
              </w:rPr>
              <w:t xml:space="preserve">3 м, </w:t>
            </w:r>
          </w:p>
          <w:p w:rsidR="00811356" w:rsidRPr="006569EA" w:rsidRDefault="00811356" w:rsidP="00371D3E">
            <w:pPr>
              <w:autoSpaceDE w:val="0"/>
              <w:autoSpaceDN w:val="0"/>
              <w:adjustRightInd w:val="0"/>
              <w:ind w:hanging="14"/>
              <w:rPr>
                <w:color w:val="000000" w:themeColor="text1"/>
                <w:sz w:val="24"/>
                <w:szCs w:val="24"/>
              </w:rPr>
            </w:pPr>
            <w:r w:rsidRPr="006569EA">
              <w:rPr>
                <w:color w:val="000000" w:themeColor="text1"/>
                <w:sz w:val="24"/>
                <w:szCs w:val="24"/>
              </w:rPr>
              <w:t xml:space="preserve">от фронтальной границы участка– </w:t>
            </w:r>
            <w:r w:rsidRPr="006569EA">
              <w:rPr>
                <w:b/>
                <w:color w:val="000000" w:themeColor="text1"/>
                <w:sz w:val="24"/>
                <w:szCs w:val="24"/>
              </w:rPr>
              <w:t>5 м.</w:t>
            </w:r>
          </w:p>
          <w:p w:rsidR="00811356" w:rsidRPr="006569EA" w:rsidRDefault="00811356" w:rsidP="00371D3E">
            <w:pPr>
              <w:widowControl w:val="0"/>
              <w:ind w:hanging="14"/>
              <w:rPr>
                <w:rFonts w:eastAsia="SimSun"/>
                <w:color w:val="000000" w:themeColor="text1"/>
                <w:sz w:val="24"/>
                <w:szCs w:val="24"/>
                <w:lang w:eastAsia="zh-CN"/>
              </w:rPr>
            </w:pPr>
            <w:r w:rsidRPr="006569EA">
              <w:rPr>
                <w:rFonts w:eastAsia="SimSun"/>
                <w:color w:val="000000" w:themeColor="text1"/>
                <w:sz w:val="24"/>
                <w:szCs w:val="24"/>
                <w:lang w:eastAsia="zh-CN"/>
              </w:rPr>
              <w:t xml:space="preserve">- максимальное количество этажей зданий – </w:t>
            </w:r>
            <w:r w:rsidRPr="006569EA">
              <w:rPr>
                <w:rFonts w:eastAsia="SimSun"/>
                <w:b/>
                <w:color w:val="000000" w:themeColor="text1"/>
                <w:sz w:val="24"/>
                <w:szCs w:val="24"/>
                <w:lang w:eastAsia="zh-CN"/>
              </w:rPr>
              <w:t>3 этажа;</w:t>
            </w:r>
            <w:r w:rsidRPr="006569EA">
              <w:rPr>
                <w:rFonts w:eastAsia="SimSun"/>
                <w:color w:val="000000" w:themeColor="text1"/>
                <w:sz w:val="24"/>
                <w:szCs w:val="24"/>
                <w:lang w:eastAsia="zh-CN"/>
              </w:rPr>
              <w:t xml:space="preserve"> </w:t>
            </w:r>
          </w:p>
          <w:p w:rsidR="00811356" w:rsidRPr="006569EA" w:rsidRDefault="00811356" w:rsidP="00371D3E">
            <w:pPr>
              <w:widowControl w:val="0"/>
              <w:ind w:hanging="14"/>
              <w:rPr>
                <w:rFonts w:eastAsia="SimSun"/>
                <w:b/>
                <w:color w:val="000000" w:themeColor="text1"/>
                <w:sz w:val="24"/>
                <w:szCs w:val="24"/>
                <w:lang w:eastAsia="zh-CN"/>
              </w:rPr>
            </w:pPr>
            <w:r w:rsidRPr="006569EA">
              <w:rPr>
                <w:rFonts w:eastAsia="SimSun"/>
                <w:color w:val="000000" w:themeColor="text1"/>
                <w:sz w:val="24"/>
                <w:szCs w:val="24"/>
                <w:lang w:eastAsia="zh-CN"/>
              </w:rPr>
              <w:t xml:space="preserve">- максимальная высота объектов строительства от уровня земли до верха  перекрытия последнего  этажа (или конька кровли) не более </w:t>
            </w:r>
            <w:r w:rsidRPr="006569EA">
              <w:rPr>
                <w:rFonts w:eastAsia="SimSun"/>
                <w:b/>
                <w:color w:val="000000" w:themeColor="text1"/>
                <w:sz w:val="24"/>
                <w:szCs w:val="24"/>
                <w:lang w:eastAsia="zh-CN"/>
              </w:rPr>
              <w:t>15 м.</w:t>
            </w:r>
          </w:p>
          <w:p w:rsidR="00811356" w:rsidRPr="006569EA" w:rsidRDefault="00811356" w:rsidP="00371D3E">
            <w:pPr>
              <w:autoSpaceDE w:val="0"/>
              <w:autoSpaceDN w:val="0"/>
              <w:adjustRightInd w:val="0"/>
              <w:ind w:hanging="14"/>
              <w:rPr>
                <w:color w:val="000000" w:themeColor="text1"/>
                <w:sz w:val="24"/>
                <w:szCs w:val="24"/>
              </w:rPr>
            </w:pPr>
            <w:r w:rsidRPr="006569EA">
              <w:rPr>
                <w:color w:val="000000" w:themeColor="text1"/>
                <w:sz w:val="24"/>
                <w:szCs w:val="24"/>
              </w:rPr>
              <w:t xml:space="preserve">- максимальный процент застройки в границах земельного участка – </w:t>
            </w:r>
            <w:r w:rsidRPr="006569EA">
              <w:rPr>
                <w:b/>
                <w:color w:val="000000" w:themeColor="text1"/>
                <w:sz w:val="24"/>
                <w:szCs w:val="24"/>
              </w:rPr>
              <w:t>60%</w:t>
            </w:r>
            <w:r w:rsidRPr="006569EA">
              <w:rPr>
                <w:color w:val="000000" w:themeColor="text1"/>
                <w:sz w:val="24"/>
                <w:szCs w:val="24"/>
              </w:rPr>
              <w:t>.</w:t>
            </w:r>
          </w:p>
          <w:p w:rsidR="00811356" w:rsidRPr="006569EA" w:rsidRDefault="00811356" w:rsidP="00371D3E">
            <w:pPr>
              <w:ind w:hanging="14"/>
              <w:rPr>
                <w:color w:val="000000" w:themeColor="text1"/>
                <w:sz w:val="24"/>
                <w:szCs w:val="24"/>
              </w:rPr>
            </w:pPr>
            <w:r w:rsidRPr="006569EA">
              <w:rPr>
                <w:color w:val="000000" w:themeColor="text1"/>
                <w:sz w:val="24"/>
                <w:szCs w:val="24"/>
              </w:rPr>
              <w:t xml:space="preserve">- минимальный процент озеленения  - </w:t>
            </w:r>
            <w:r w:rsidR="00CB7D90" w:rsidRPr="006569EA">
              <w:rPr>
                <w:b/>
                <w:color w:val="000000" w:themeColor="text1"/>
                <w:sz w:val="24"/>
                <w:szCs w:val="24"/>
              </w:rPr>
              <w:t>30</w:t>
            </w:r>
            <w:r w:rsidRPr="006569EA">
              <w:rPr>
                <w:b/>
                <w:color w:val="000000" w:themeColor="text1"/>
                <w:sz w:val="24"/>
                <w:szCs w:val="24"/>
              </w:rPr>
              <w:t xml:space="preserve"> %</w:t>
            </w:r>
            <w:r w:rsidRPr="006569EA">
              <w:rPr>
                <w:color w:val="000000" w:themeColor="text1"/>
                <w:sz w:val="24"/>
                <w:szCs w:val="24"/>
              </w:rPr>
              <w:t xml:space="preserve"> от площади земельного участка.</w:t>
            </w:r>
          </w:p>
        </w:tc>
      </w:tr>
      <w:tr w:rsidR="00556868" w:rsidRPr="000367B5" w:rsidTr="003B416E">
        <w:trPr>
          <w:trHeight w:val="211"/>
        </w:trPr>
        <w:tc>
          <w:tcPr>
            <w:tcW w:w="410" w:type="pct"/>
          </w:tcPr>
          <w:p w:rsidR="00556868" w:rsidRPr="007278E7" w:rsidRDefault="00556868" w:rsidP="00371D3E">
            <w:pPr>
              <w:keepLines/>
              <w:widowControl w:val="0"/>
              <w:jc w:val="center"/>
              <w:rPr>
                <w:b/>
                <w:sz w:val="24"/>
                <w:szCs w:val="24"/>
              </w:rPr>
            </w:pPr>
            <w:r w:rsidRPr="007278E7">
              <w:rPr>
                <w:b/>
                <w:sz w:val="24"/>
                <w:szCs w:val="24"/>
              </w:rPr>
              <w:t>4.1</w:t>
            </w:r>
          </w:p>
        </w:tc>
        <w:tc>
          <w:tcPr>
            <w:tcW w:w="1140" w:type="pct"/>
          </w:tcPr>
          <w:p w:rsidR="00556868" w:rsidRPr="007278E7" w:rsidRDefault="00556868" w:rsidP="00371D3E">
            <w:pPr>
              <w:pStyle w:val="ConsPlusNormal"/>
              <w:ind w:firstLine="0"/>
              <w:rPr>
                <w:rFonts w:ascii="Times New Roman" w:hAnsi="Times New Roman" w:cs="Times New Roman"/>
                <w:sz w:val="24"/>
                <w:szCs w:val="24"/>
              </w:rPr>
            </w:pPr>
            <w:r w:rsidRPr="007278E7">
              <w:rPr>
                <w:rFonts w:ascii="Times New Roman" w:hAnsi="Times New Roman" w:cs="Times New Roman"/>
                <w:sz w:val="24"/>
                <w:szCs w:val="24"/>
              </w:rPr>
              <w:t>Деловое  управление</w:t>
            </w:r>
          </w:p>
        </w:tc>
        <w:tc>
          <w:tcPr>
            <w:tcW w:w="1606" w:type="pct"/>
          </w:tcPr>
          <w:p w:rsidR="00556868" w:rsidRPr="007278E7" w:rsidRDefault="00556868" w:rsidP="00371D3E">
            <w:pPr>
              <w:pStyle w:val="ConsPlusNormal"/>
              <w:ind w:firstLine="0"/>
              <w:rPr>
                <w:rFonts w:ascii="Times New Roman" w:hAnsi="Times New Roman" w:cs="Times New Roman"/>
                <w:sz w:val="24"/>
                <w:szCs w:val="24"/>
              </w:rPr>
            </w:pPr>
            <w:r w:rsidRPr="007278E7">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44" w:type="pct"/>
          </w:tcPr>
          <w:p w:rsidR="00556868" w:rsidRPr="00693F45" w:rsidRDefault="00556868" w:rsidP="00371D3E">
            <w:pPr>
              <w:ind w:firstLine="223"/>
              <w:rPr>
                <w:color w:val="000000" w:themeColor="text1"/>
                <w:sz w:val="24"/>
                <w:szCs w:val="24"/>
              </w:rPr>
            </w:pPr>
            <w:r w:rsidRPr="00693F45">
              <w:rPr>
                <w:color w:val="000000" w:themeColor="text1"/>
                <w:sz w:val="24"/>
                <w:szCs w:val="24"/>
              </w:rPr>
              <w:t xml:space="preserve">- минимальная/максимальная площадь - земельного участка–  </w:t>
            </w:r>
            <w:r w:rsidRPr="00693F45">
              <w:rPr>
                <w:b/>
                <w:color w:val="000000" w:themeColor="text1"/>
                <w:sz w:val="24"/>
                <w:szCs w:val="24"/>
              </w:rPr>
              <w:t>500/5000</w:t>
            </w:r>
            <w:r w:rsidRPr="00693F45">
              <w:rPr>
                <w:color w:val="000000" w:themeColor="text1"/>
                <w:sz w:val="24"/>
                <w:szCs w:val="24"/>
              </w:rPr>
              <w:t xml:space="preserve"> кв. м;</w:t>
            </w:r>
          </w:p>
          <w:p w:rsidR="00556868" w:rsidRPr="00693F45" w:rsidRDefault="00556868" w:rsidP="00371D3E">
            <w:pPr>
              <w:autoSpaceDE w:val="0"/>
              <w:autoSpaceDN w:val="0"/>
              <w:adjustRightInd w:val="0"/>
              <w:ind w:firstLine="317"/>
              <w:rPr>
                <w:color w:val="000000" w:themeColor="text1"/>
                <w:sz w:val="24"/>
                <w:szCs w:val="24"/>
              </w:rPr>
            </w:pPr>
            <w:r w:rsidRPr="00693F45">
              <w:rPr>
                <w:color w:val="000000" w:themeColor="text1"/>
                <w:sz w:val="24"/>
                <w:szCs w:val="24"/>
              </w:rPr>
              <w:t>- минимальные отступы:</w:t>
            </w:r>
          </w:p>
          <w:p w:rsidR="00556868" w:rsidRPr="00693F45" w:rsidRDefault="00556868" w:rsidP="00371D3E">
            <w:pPr>
              <w:autoSpaceDE w:val="0"/>
              <w:autoSpaceDN w:val="0"/>
              <w:adjustRightInd w:val="0"/>
              <w:ind w:firstLine="317"/>
              <w:rPr>
                <w:color w:val="000000" w:themeColor="text1"/>
                <w:sz w:val="24"/>
                <w:szCs w:val="24"/>
              </w:rPr>
            </w:pPr>
            <w:r w:rsidRPr="00693F45">
              <w:rPr>
                <w:color w:val="000000" w:themeColor="text1"/>
                <w:sz w:val="24"/>
                <w:szCs w:val="24"/>
              </w:rPr>
              <w:t xml:space="preserve">от границ  смежных земельных участков - </w:t>
            </w:r>
            <w:r w:rsidRPr="00693F45">
              <w:rPr>
                <w:b/>
                <w:color w:val="000000" w:themeColor="text1"/>
                <w:sz w:val="24"/>
                <w:szCs w:val="24"/>
              </w:rPr>
              <w:t xml:space="preserve">3 м, </w:t>
            </w:r>
          </w:p>
          <w:p w:rsidR="00556868" w:rsidRPr="00693F45" w:rsidRDefault="00556868" w:rsidP="00371D3E">
            <w:pPr>
              <w:autoSpaceDE w:val="0"/>
              <w:autoSpaceDN w:val="0"/>
              <w:adjustRightInd w:val="0"/>
              <w:ind w:firstLine="317"/>
              <w:rPr>
                <w:color w:val="000000" w:themeColor="text1"/>
                <w:sz w:val="24"/>
                <w:szCs w:val="24"/>
              </w:rPr>
            </w:pPr>
            <w:r w:rsidRPr="00693F45">
              <w:rPr>
                <w:color w:val="000000" w:themeColor="text1"/>
                <w:sz w:val="24"/>
                <w:szCs w:val="24"/>
              </w:rPr>
              <w:t xml:space="preserve">от фронтальной границы участка– </w:t>
            </w:r>
            <w:r w:rsidRPr="00693F45">
              <w:rPr>
                <w:b/>
                <w:color w:val="000000" w:themeColor="text1"/>
                <w:sz w:val="24"/>
                <w:szCs w:val="24"/>
              </w:rPr>
              <w:t>5 м.</w:t>
            </w:r>
          </w:p>
          <w:p w:rsidR="00556868" w:rsidRPr="00693F45" w:rsidRDefault="00556868" w:rsidP="00371D3E">
            <w:pPr>
              <w:widowControl w:val="0"/>
              <w:ind w:firstLine="284"/>
              <w:rPr>
                <w:rFonts w:eastAsia="SimSun"/>
                <w:color w:val="000000" w:themeColor="text1"/>
                <w:sz w:val="24"/>
                <w:szCs w:val="24"/>
                <w:lang w:eastAsia="zh-CN"/>
              </w:rPr>
            </w:pPr>
            <w:r w:rsidRPr="00693F45">
              <w:rPr>
                <w:rFonts w:eastAsia="SimSun"/>
                <w:color w:val="000000" w:themeColor="text1"/>
                <w:sz w:val="24"/>
                <w:szCs w:val="24"/>
                <w:lang w:eastAsia="zh-CN"/>
              </w:rPr>
              <w:t xml:space="preserve">- максимальное количество этажей зданий – </w:t>
            </w:r>
            <w:r w:rsidRPr="00693F45">
              <w:rPr>
                <w:rFonts w:eastAsia="SimSun"/>
                <w:b/>
                <w:color w:val="000000" w:themeColor="text1"/>
                <w:sz w:val="24"/>
                <w:szCs w:val="24"/>
                <w:lang w:eastAsia="zh-CN"/>
              </w:rPr>
              <w:t>3 этажа;</w:t>
            </w:r>
            <w:r w:rsidRPr="00693F45">
              <w:rPr>
                <w:rFonts w:eastAsia="SimSun"/>
                <w:color w:val="000000" w:themeColor="text1"/>
                <w:sz w:val="24"/>
                <w:szCs w:val="24"/>
                <w:lang w:eastAsia="zh-CN"/>
              </w:rPr>
              <w:t xml:space="preserve"> </w:t>
            </w:r>
          </w:p>
          <w:p w:rsidR="00556868" w:rsidRPr="00693F45" w:rsidRDefault="00556868" w:rsidP="00371D3E">
            <w:pPr>
              <w:widowControl w:val="0"/>
              <w:ind w:firstLine="284"/>
              <w:rPr>
                <w:rFonts w:eastAsia="SimSun"/>
                <w:b/>
                <w:color w:val="000000" w:themeColor="text1"/>
                <w:sz w:val="24"/>
                <w:szCs w:val="24"/>
                <w:lang w:eastAsia="zh-CN"/>
              </w:rPr>
            </w:pPr>
            <w:r w:rsidRPr="00693F45">
              <w:rPr>
                <w:rFonts w:eastAsia="SimSun"/>
                <w:color w:val="000000" w:themeColor="text1"/>
                <w:sz w:val="24"/>
                <w:szCs w:val="24"/>
                <w:lang w:eastAsia="zh-CN"/>
              </w:rPr>
              <w:t xml:space="preserve">- максимальная высота объектов строительства от уровня земли до верха  перекрытия последнего  этажа (или конька кровли) не более </w:t>
            </w:r>
            <w:r w:rsidRPr="00693F45">
              <w:rPr>
                <w:rFonts w:eastAsia="SimSun"/>
                <w:b/>
                <w:color w:val="000000" w:themeColor="text1"/>
                <w:sz w:val="24"/>
                <w:szCs w:val="24"/>
                <w:lang w:eastAsia="zh-CN"/>
              </w:rPr>
              <w:t>15 м.</w:t>
            </w:r>
          </w:p>
          <w:p w:rsidR="00556868" w:rsidRPr="00693F45" w:rsidRDefault="00556868" w:rsidP="00371D3E">
            <w:pPr>
              <w:autoSpaceDE w:val="0"/>
              <w:autoSpaceDN w:val="0"/>
              <w:adjustRightInd w:val="0"/>
              <w:ind w:firstLine="317"/>
              <w:rPr>
                <w:color w:val="000000" w:themeColor="text1"/>
                <w:sz w:val="24"/>
                <w:szCs w:val="24"/>
              </w:rPr>
            </w:pPr>
            <w:r w:rsidRPr="00693F45">
              <w:rPr>
                <w:color w:val="000000" w:themeColor="text1"/>
                <w:sz w:val="24"/>
                <w:szCs w:val="24"/>
              </w:rPr>
              <w:t xml:space="preserve">- максимальный процент застройки в границах земельного участка – </w:t>
            </w:r>
            <w:r w:rsidRPr="00693F45">
              <w:rPr>
                <w:b/>
                <w:color w:val="000000" w:themeColor="text1"/>
                <w:sz w:val="24"/>
                <w:szCs w:val="24"/>
              </w:rPr>
              <w:t>60%</w:t>
            </w:r>
            <w:r w:rsidRPr="00693F45">
              <w:rPr>
                <w:color w:val="000000" w:themeColor="text1"/>
                <w:sz w:val="24"/>
                <w:szCs w:val="24"/>
              </w:rPr>
              <w:t>.</w:t>
            </w:r>
          </w:p>
          <w:p w:rsidR="00556868" w:rsidRPr="00693F45" w:rsidRDefault="00556868" w:rsidP="00371D3E">
            <w:pPr>
              <w:autoSpaceDE w:val="0"/>
              <w:autoSpaceDN w:val="0"/>
              <w:adjustRightInd w:val="0"/>
              <w:ind w:firstLine="317"/>
              <w:rPr>
                <w:color w:val="000000" w:themeColor="text1"/>
                <w:sz w:val="24"/>
                <w:szCs w:val="24"/>
              </w:rPr>
            </w:pPr>
            <w:r w:rsidRPr="00693F45">
              <w:rPr>
                <w:color w:val="000000" w:themeColor="text1"/>
                <w:sz w:val="24"/>
                <w:szCs w:val="24"/>
              </w:rPr>
              <w:lastRenderedPageBreak/>
              <w:t xml:space="preserve">- минимальный процент озеленения  - </w:t>
            </w:r>
            <w:r w:rsidR="00CB7D90" w:rsidRPr="00693F45">
              <w:rPr>
                <w:b/>
                <w:color w:val="000000" w:themeColor="text1"/>
                <w:sz w:val="24"/>
                <w:szCs w:val="24"/>
              </w:rPr>
              <w:t>30</w:t>
            </w:r>
            <w:r w:rsidRPr="00693F45">
              <w:rPr>
                <w:b/>
                <w:color w:val="000000" w:themeColor="text1"/>
                <w:sz w:val="24"/>
                <w:szCs w:val="24"/>
              </w:rPr>
              <w:t xml:space="preserve"> %</w:t>
            </w:r>
            <w:r w:rsidRPr="00693F45">
              <w:rPr>
                <w:color w:val="000000" w:themeColor="text1"/>
                <w:sz w:val="24"/>
                <w:szCs w:val="24"/>
              </w:rPr>
              <w:t xml:space="preserve"> от площади земельного участка.</w:t>
            </w:r>
          </w:p>
        </w:tc>
      </w:tr>
      <w:tr w:rsidR="00556868" w:rsidRPr="000367B5" w:rsidTr="003B416E">
        <w:trPr>
          <w:trHeight w:val="129"/>
        </w:trPr>
        <w:tc>
          <w:tcPr>
            <w:tcW w:w="410" w:type="pct"/>
          </w:tcPr>
          <w:p w:rsidR="00556868" w:rsidRPr="007278E7" w:rsidRDefault="00556868" w:rsidP="00371D3E">
            <w:pPr>
              <w:contextualSpacing/>
              <w:jc w:val="center"/>
              <w:rPr>
                <w:b/>
                <w:sz w:val="24"/>
                <w:szCs w:val="24"/>
              </w:rPr>
            </w:pPr>
            <w:r w:rsidRPr="007278E7">
              <w:rPr>
                <w:b/>
                <w:sz w:val="24"/>
                <w:szCs w:val="24"/>
              </w:rPr>
              <w:lastRenderedPageBreak/>
              <w:t>4.3</w:t>
            </w:r>
          </w:p>
        </w:tc>
        <w:tc>
          <w:tcPr>
            <w:tcW w:w="1140" w:type="pct"/>
          </w:tcPr>
          <w:p w:rsidR="00556868" w:rsidRPr="007278E7" w:rsidRDefault="00556868" w:rsidP="00A32498">
            <w:pPr>
              <w:pStyle w:val="ConsPlusNormal"/>
              <w:ind w:firstLine="0"/>
              <w:rPr>
                <w:rFonts w:ascii="Times New Roman" w:hAnsi="Times New Roman" w:cs="Times New Roman"/>
                <w:sz w:val="24"/>
                <w:szCs w:val="24"/>
              </w:rPr>
            </w:pPr>
            <w:r w:rsidRPr="007278E7">
              <w:rPr>
                <w:rFonts w:ascii="Times New Roman" w:hAnsi="Times New Roman" w:cs="Times New Roman"/>
                <w:sz w:val="24"/>
                <w:szCs w:val="24"/>
              </w:rPr>
              <w:t>Рынки</w:t>
            </w:r>
          </w:p>
        </w:tc>
        <w:tc>
          <w:tcPr>
            <w:tcW w:w="1606" w:type="pct"/>
          </w:tcPr>
          <w:p w:rsidR="00556868" w:rsidRPr="007278E7" w:rsidRDefault="00556868" w:rsidP="00371D3E">
            <w:pPr>
              <w:pStyle w:val="ConsPlusNormal"/>
              <w:ind w:firstLine="11"/>
              <w:rPr>
                <w:rFonts w:ascii="Times New Roman" w:hAnsi="Times New Roman" w:cs="Times New Roman"/>
                <w:sz w:val="24"/>
                <w:szCs w:val="24"/>
              </w:rPr>
            </w:pPr>
            <w:r w:rsidRPr="007278E7">
              <w:rPr>
                <w:rFonts w:ascii="Times New Roman" w:hAnsi="Times New Roman" w:cs="Times New Roman"/>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556868" w:rsidRPr="007278E7" w:rsidRDefault="00556868" w:rsidP="00371D3E">
            <w:pPr>
              <w:pStyle w:val="ConsPlusNormal"/>
              <w:ind w:firstLine="11"/>
              <w:rPr>
                <w:rFonts w:ascii="Times New Roman" w:hAnsi="Times New Roman" w:cs="Times New Roman"/>
                <w:sz w:val="24"/>
                <w:szCs w:val="24"/>
              </w:rPr>
            </w:pPr>
            <w:r w:rsidRPr="007278E7">
              <w:rPr>
                <w:rFonts w:ascii="Times New Roman" w:hAnsi="Times New Roman" w:cs="Times New Roman"/>
                <w:sz w:val="24"/>
                <w:szCs w:val="24"/>
              </w:rPr>
              <w:t>размещение гаражей и (или) стоянок для автомобилей сотрудников и посетителей рынка</w:t>
            </w:r>
          </w:p>
        </w:tc>
        <w:tc>
          <w:tcPr>
            <w:tcW w:w="1844" w:type="pct"/>
          </w:tcPr>
          <w:p w:rsidR="00556868" w:rsidRPr="00693F45" w:rsidRDefault="00556868" w:rsidP="00371D3E">
            <w:pPr>
              <w:rPr>
                <w:color w:val="000000" w:themeColor="text1"/>
                <w:sz w:val="24"/>
                <w:szCs w:val="24"/>
              </w:rPr>
            </w:pPr>
            <w:r w:rsidRPr="00693F45">
              <w:rPr>
                <w:color w:val="000000" w:themeColor="text1"/>
                <w:sz w:val="24"/>
                <w:szCs w:val="24"/>
              </w:rPr>
              <w:t>- минимальная/максимальная площадь земельного участка –  1</w:t>
            </w:r>
            <w:r w:rsidRPr="00693F45">
              <w:rPr>
                <w:b/>
                <w:color w:val="000000" w:themeColor="text1"/>
                <w:sz w:val="24"/>
                <w:szCs w:val="24"/>
              </w:rPr>
              <w:t>00/5000</w:t>
            </w:r>
            <w:r w:rsidRPr="00693F45">
              <w:rPr>
                <w:strike/>
                <w:color w:val="000000" w:themeColor="text1"/>
                <w:sz w:val="24"/>
                <w:szCs w:val="24"/>
              </w:rPr>
              <w:t xml:space="preserve"> </w:t>
            </w:r>
            <w:r w:rsidRPr="00693F45">
              <w:rPr>
                <w:color w:val="000000" w:themeColor="text1"/>
                <w:sz w:val="24"/>
                <w:szCs w:val="24"/>
              </w:rPr>
              <w:t xml:space="preserve">кв. м; </w:t>
            </w:r>
          </w:p>
          <w:p w:rsidR="00811356" w:rsidRPr="00693F45" w:rsidRDefault="00811356" w:rsidP="00811356">
            <w:pPr>
              <w:autoSpaceDE w:val="0"/>
              <w:autoSpaceDN w:val="0"/>
              <w:adjustRightInd w:val="0"/>
              <w:ind w:firstLine="317"/>
              <w:rPr>
                <w:color w:val="000000" w:themeColor="text1"/>
                <w:sz w:val="24"/>
                <w:szCs w:val="24"/>
              </w:rPr>
            </w:pPr>
            <w:r w:rsidRPr="00693F45">
              <w:rPr>
                <w:color w:val="000000" w:themeColor="text1"/>
                <w:sz w:val="24"/>
                <w:szCs w:val="24"/>
              </w:rPr>
              <w:t>- минимальные отступы:</w:t>
            </w:r>
          </w:p>
          <w:p w:rsidR="00811356" w:rsidRPr="00693F45" w:rsidRDefault="00811356" w:rsidP="00811356">
            <w:pPr>
              <w:autoSpaceDE w:val="0"/>
              <w:autoSpaceDN w:val="0"/>
              <w:adjustRightInd w:val="0"/>
              <w:ind w:firstLine="317"/>
              <w:rPr>
                <w:color w:val="000000" w:themeColor="text1"/>
                <w:sz w:val="24"/>
                <w:szCs w:val="24"/>
              </w:rPr>
            </w:pPr>
            <w:r w:rsidRPr="00693F45">
              <w:rPr>
                <w:color w:val="000000" w:themeColor="text1"/>
                <w:sz w:val="24"/>
                <w:szCs w:val="24"/>
              </w:rPr>
              <w:t xml:space="preserve">от границ  смежных земельных участков - </w:t>
            </w:r>
            <w:r w:rsidRPr="00693F45">
              <w:rPr>
                <w:b/>
                <w:color w:val="000000" w:themeColor="text1"/>
                <w:sz w:val="24"/>
                <w:szCs w:val="24"/>
              </w:rPr>
              <w:t xml:space="preserve">3 м, </w:t>
            </w:r>
          </w:p>
          <w:p w:rsidR="00811356" w:rsidRPr="00693F45" w:rsidRDefault="00811356" w:rsidP="00811356">
            <w:pPr>
              <w:autoSpaceDE w:val="0"/>
              <w:autoSpaceDN w:val="0"/>
              <w:adjustRightInd w:val="0"/>
              <w:ind w:firstLine="317"/>
              <w:rPr>
                <w:color w:val="000000" w:themeColor="text1"/>
                <w:sz w:val="24"/>
                <w:szCs w:val="24"/>
              </w:rPr>
            </w:pPr>
            <w:r w:rsidRPr="00693F45">
              <w:rPr>
                <w:color w:val="000000" w:themeColor="text1"/>
                <w:sz w:val="24"/>
                <w:szCs w:val="24"/>
              </w:rPr>
              <w:t xml:space="preserve">от фронтальной границы участка– </w:t>
            </w:r>
            <w:r w:rsidRPr="00693F45">
              <w:rPr>
                <w:b/>
                <w:color w:val="000000" w:themeColor="text1"/>
                <w:sz w:val="24"/>
                <w:szCs w:val="24"/>
              </w:rPr>
              <w:t>5 м.</w:t>
            </w:r>
          </w:p>
          <w:p w:rsidR="00556868" w:rsidRPr="00693F45" w:rsidRDefault="00556868" w:rsidP="00371D3E">
            <w:pPr>
              <w:widowControl w:val="0"/>
              <w:rPr>
                <w:rFonts w:eastAsia="SimSun"/>
                <w:color w:val="000000" w:themeColor="text1"/>
                <w:sz w:val="24"/>
                <w:szCs w:val="24"/>
                <w:lang w:eastAsia="zh-CN"/>
              </w:rPr>
            </w:pPr>
            <w:r w:rsidRPr="00693F45">
              <w:rPr>
                <w:rFonts w:eastAsia="SimSun"/>
                <w:color w:val="000000" w:themeColor="text1"/>
                <w:sz w:val="24"/>
                <w:szCs w:val="24"/>
                <w:lang w:eastAsia="zh-CN"/>
              </w:rPr>
              <w:t xml:space="preserve">- максимальное количество этажей зданий – </w:t>
            </w:r>
            <w:r w:rsidRPr="00693F45">
              <w:rPr>
                <w:rFonts w:eastAsia="SimSun"/>
                <w:b/>
                <w:color w:val="000000" w:themeColor="text1"/>
                <w:sz w:val="24"/>
                <w:szCs w:val="24"/>
                <w:lang w:eastAsia="zh-CN"/>
              </w:rPr>
              <w:t>3 этажа;</w:t>
            </w:r>
            <w:r w:rsidRPr="00693F45">
              <w:rPr>
                <w:rFonts w:eastAsia="SimSun"/>
                <w:color w:val="000000" w:themeColor="text1"/>
                <w:sz w:val="24"/>
                <w:szCs w:val="24"/>
                <w:lang w:eastAsia="zh-CN"/>
              </w:rPr>
              <w:t xml:space="preserve"> </w:t>
            </w:r>
          </w:p>
          <w:p w:rsidR="00556868" w:rsidRPr="00693F45" w:rsidRDefault="00556868" w:rsidP="00371D3E">
            <w:pPr>
              <w:rPr>
                <w:color w:val="000000" w:themeColor="text1"/>
                <w:sz w:val="24"/>
                <w:szCs w:val="24"/>
              </w:rPr>
            </w:pPr>
            <w:r w:rsidRPr="00693F45">
              <w:rPr>
                <w:b/>
                <w:color w:val="000000" w:themeColor="text1"/>
                <w:sz w:val="24"/>
                <w:szCs w:val="24"/>
              </w:rPr>
              <w:t xml:space="preserve">- </w:t>
            </w:r>
            <w:r w:rsidRPr="00693F45">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693F45">
              <w:rPr>
                <w:b/>
                <w:color w:val="000000" w:themeColor="text1"/>
                <w:sz w:val="24"/>
                <w:szCs w:val="24"/>
              </w:rPr>
              <w:t>15 м;</w:t>
            </w:r>
            <w:r w:rsidRPr="00693F45">
              <w:rPr>
                <w:color w:val="000000" w:themeColor="text1"/>
                <w:sz w:val="24"/>
                <w:szCs w:val="24"/>
              </w:rPr>
              <w:t xml:space="preserve"> </w:t>
            </w:r>
          </w:p>
          <w:p w:rsidR="00556868" w:rsidRPr="00693F45" w:rsidRDefault="00556868" w:rsidP="00371D3E">
            <w:pPr>
              <w:autoSpaceDE w:val="0"/>
              <w:autoSpaceDN w:val="0"/>
              <w:adjustRightInd w:val="0"/>
              <w:rPr>
                <w:color w:val="000000" w:themeColor="text1"/>
                <w:sz w:val="24"/>
                <w:szCs w:val="24"/>
              </w:rPr>
            </w:pPr>
            <w:r w:rsidRPr="00693F45">
              <w:rPr>
                <w:color w:val="000000" w:themeColor="text1"/>
                <w:sz w:val="24"/>
                <w:szCs w:val="24"/>
              </w:rPr>
              <w:t xml:space="preserve">- максимальный процент застройки в границах земельного участка – </w:t>
            </w:r>
            <w:r w:rsidRPr="00693F45">
              <w:rPr>
                <w:b/>
                <w:color w:val="000000" w:themeColor="text1"/>
                <w:sz w:val="24"/>
                <w:szCs w:val="24"/>
              </w:rPr>
              <w:t>65%</w:t>
            </w:r>
            <w:r w:rsidRPr="00693F45">
              <w:rPr>
                <w:color w:val="000000" w:themeColor="text1"/>
                <w:sz w:val="24"/>
                <w:szCs w:val="24"/>
              </w:rPr>
              <w:t>.</w:t>
            </w:r>
          </w:p>
          <w:p w:rsidR="00556868" w:rsidRPr="00693F45" w:rsidRDefault="00556868" w:rsidP="00685102">
            <w:pPr>
              <w:widowControl w:val="0"/>
              <w:rPr>
                <w:rFonts w:eastAsia="SimSun"/>
                <w:color w:val="000000" w:themeColor="text1"/>
                <w:sz w:val="24"/>
                <w:szCs w:val="24"/>
                <w:lang w:eastAsia="zh-CN"/>
              </w:rPr>
            </w:pPr>
            <w:r w:rsidRPr="00693F45">
              <w:rPr>
                <w:color w:val="000000" w:themeColor="text1"/>
                <w:sz w:val="24"/>
                <w:szCs w:val="24"/>
              </w:rPr>
              <w:t xml:space="preserve">- минимальный процент озеленения - </w:t>
            </w:r>
            <w:r w:rsidRPr="00693F45">
              <w:rPr>
                <w:b/>
                <w:color w:val="000000" w:themeColor="text1"/>
                <w:sz w:val="24"/>
                <w:szCs w:val="24"/>
              </w:rPr>
              <w:t>1</w:t>
            </w:r>
            <w:r w:rsidR="00685102" w:rsidRPr="00693F45">
              <w:rPr>
                <w:b/>
                <w:color w:val="000000" w:themeColor="text1"/>
                <w:sz w:val="24"/>
                <w:szCs w:val="24"/>
              </w:rPr>
              <w:t>5</w:t>
            </w:r>
            <w:r w:rsidRPr="00693F45">
              <w:rPr>
                <w:b/>
                <w:color w:val="000000" w:themeColor="text1"/>
                <w:sz w:val="24"/>
                <w:szCs w:val="24"/>
              </w:rPr>
              <w:t>%</w:t>
            </w:r>
            <w:r w:rsidRPr="00693F45">
              <w:rPr>
                <w:color w:val="000000" w:themeColor="text1"/>
                <w:sz w:val="24"/>
                <w:szCs w:val="24"/>
              </w:rPr>
              <w:t xml:space="preserve"> от площади земельного участка.</w:t>
            </w:r>
          </w:p>
        </w:tc>
      </w:tr>
      <w:tr w:rsidR="00556868" w:rsidRPr="000367B5" w:rsidTr="003B416E">
        <w:trPr>
          <w:trHeight w:val="105"/>
        </w:trPr>
        <w:tc>
          <w:tcPr>
            <w:tcW w:w="410" w:type="pct"/>
          </w:tcPr>
          <w:p w:rsidR="00556868" w:rsidRPr="007278E7" w:rsidRDefault="00556868" w:rsidP="00371D3E">
            <w:pPr>
              <w:keepLines/>
              <w:widowControl w:val="0"/>
              <w:jc w:val="center"/>
              <w:rPr>
                <w:b/>
                <w:sz w:val="24"/>
                <w:szCs w:val="24"/>
              </w:rPr>
            </w:pPr>
            <w:r w:rsidRPr="007278E7">
              <w:rPr>
                <w:b/>
                <w:sz w:val="24"/>
                <w:szCs w:val="24"/>
              </w:rPr>
              <w:t>4.4</w:t>
            </w:r>
          </w:p>
        </w:tc>
        <w:tc>
          <w:tcPr>
            <w:tcW w:w="1140" w:type="pct"/>
          </w:tcPr>
          <w:p w:rsidR="00556868" w:rsidRPr="007278E7" w:rsidRDefault="00556868" w:rsidP="00371D3E">
            <w:pPr>
              <w:pStyle w:val="ConsPlusNormal"/>
              <w:ind w:firstLine="0"/>
              <w:rPr>
                <w:rFonts w:ascii="Times New Roman" w:hAnsi="Times New Roman" w:cs="Times New Roman"/>
                <w:sz w:val="24"/>
                <w:szCs w:val="24"/>
              </w:rPr>
            </w:pPr>
            <w:r w:rsidRPr="007278E7">
              <w:rPr>
                <w:rFonts w:ascii="Times New Roman" w:hAnsi="Times New Roman" w:cs="Times New Roman"/>
                <w:sz w:val="24"/>
                <w:szCs w:val="24"/>
              </w:rPr>
              <w:t>Магазины</w:t>
            </w:r>
          </w:p>
        </w:tc>
        <w:tc>
          <w:tcPr>
            <w:tcW w:w="1606" w:type="pct"/>
          </w:tcPr>
          <w:p w:rsidR="00556868" w:rsidRPr="007278E7" w:rsidRDefault="00556868" w:rsidP="00371D3E">
            <w:pPr>
              <w:pStyle w:val="ConsPlusNormal"/>
              <w:ind w:firstLine="0"/>
              <w:rPr>
                <w:rFonts w:ascii="Times New Roman" w:hAnsi="Times New Roman" w:cs="Times New Roman"/>
                <w:sz w:val="24"/>
                <w:szCs w:val="24"/>
              </w:rPr>
            </w:pPr>
            <w:r w:rsidRPr="007278E7">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44" w:type="pct"/>
          </w:tcPr>
          <w:p w:rsidR="00556868" w:rsidRPr="00693F45" w:rsidRDefault="00556868" w:rsidP="00371D3E">
            <w:pPr>
              <w:rPr>
                <w:color w:val="000000" w:themeColor="text1"/>
                <w:sz w:val="24"/>
                <w:szCs w:val="24"/>
              </w:rPr>
            </w:pPr>
            <w:r w:rsidRPr="00693F45">
              <w:rPr>
                <w:color w:val="000000" w:themeColor="text1"/>
                <w:sz w:val="24"/>
                <w:szCs w:val="24"/>
              </w:rPr>
              <w:t xml:space="preserve">- минимальная/максимальная площадь земельного участка–  </w:t>
            </w:r>
            <w:r w:rsidRPr="00693F45">
              <w:rPr>
                <w:b/>
                <w:color w:val="000000" w:themeColor="text1"/>
                <w:sz w:val="24"/>
                <w:szCs w:val="24"/>
              </w:rPr>
              <w:t xml:space="preserve">500/5000 </w:t>
            </w:r>
            <w:r w:rsidRPr="00693F45">
              <w:rPr>
                <w:color w:val="000000" w:themeColor="text1"/>
                <w:sz w:val="24"/>
                <w:szCs w:val="24"/>
              </w:rPr>
              <w:t>кв. м;</w:t>
            </w:r>
          </w:p>
          <w:p w:rsidR="00556868" w:rsidRPr="00693F45" w:rsidRDefault="00556868" w:rsidP="00371D3E">
            <w:pPr>
              <w:widowControl w:val="0"/>
              <w:rPr>
                <w:b/>
                <w:bCs/>
                <w:color w:val="000000" w:themeColor="text1"/>
                <w:sz w:val="24"/>
                <w:szCs w:val="24"/>
              </w:rPr>
            </w:pPr>
            <w:r w:rsidRPr="00693F45">
              <w:rPr>
                <w:color w:val="000000" w:themeColor="text1"/>
                <w:sz w:val="24"/>
                <w:szCs w:val="24"/>
              </w:rPr>
              <w:t xml:space="preserve">- минимальные отступы от границ смежных  земельных участков – </w:t>
            </w:r>
            <w:r w:rsidRPr="00693F45">
              <w:rPr>
                <w:b/>
                <w:color w:val="000000" w:themeColor="text1"/>
                <w:sz w:val="24"/>
                <w:szCs w:val="24"/>
              </w:rPr>
              <w:t>3 м.,</w:t>
            </w:r>
            <w:r w:rsidRPr="00693F45">
              <w:rPr>
                <w:color w:val="000000" w:themeColor="text1"/>
                <w:sz w:val="24"/>
                <w:szCs w:val="24"/>
              </w:rPr>
              <w:t xml:space="preserve"> от фронтальной границы участка </w:t>
            </w:r>
            <w:r w:rsidRPr="00693F45">
              <w:rPr>
                <w:bCs/>
                <w:color w:val="000000" w:themeColor="text1"/>
                <w:sz w:val="24"/>
                <w:szCs w:val="24"/>
              </w:rPr>
              <w:t xml:space="preserve">– </w:t>
            </w:r>
            <w:r w:rsidRPr="00693F45">
              <w:rPr>
                <w:b/>
                <w:bCs/>
                <w:color w:val="000000" w:themeColor="text1"/>
                <w:sz w:val="24"/>
                <w:szCs w:val="24"/>
              </w:rPr>
              <w:t>5 м.;</w:t>
            </w:r>
          </w:p>
          <w:p w:rsidR="00556868" w:rsidRPr="00693F45" w:rsidRDefault="00556868" w:rsidP="00371D3E">
            <w:pPr>
              <w:widowControl w:val="0"/>
              <w:rPr>
                <w:rFonts w:eastAsia="SimSun"/>
                <w:color w:val="000000" w:themeColor="text1"/>
                <w:sz w:val="24"/>
                <w:szCs w:val="24"/>
                <w:lang w:eastAsia="zh-CN"/>
              </w:rPr>
            </w:pPr>
            <w:r w:rsidRPr="00693F45">
              <w:rPr>
                <w:rFonts w:eastAsia="SimSun"/>
                <w:color w:val="000000" w:themeColor="text1"/>
                <w:sz w:val="24"/>
                <w:szCs w:val="24"/>
                <w:lang w:eastAsia="zh-CN"/>
              </w:rPr>
              <w:t xml:space="preserve">- максимальное количество этажей зданий – </w:t>
            </w:r>
            <w:r w:rsidRPr="00693F45">
              <w:rPr>
                <w:rFonts w:eastAsia="SimSun"/>
                <w:b/>
                <w:color w:val="000000" w:themeColor="text1"/>
                <w:sz w:val="24"/>
                <w:szCs w:val="24"/>
                <w:lang w:eastAsia="zh-CN"/>
              </w:rPr>
              <w:t>3 этажа;</w:t>
            </w:r>
            <w:r w:rsidRPr="00693F45">
              <w:rPr>
                <w:rFonts w:eastAsia="SimSun"/>
                <w:color w:val="000000" w:themeColor="text1"/>
                <w:sz w:val="24"/>
                <w:szCs w:val="24"/>
                <w:lang w:eastAsia="zh-CN"/>
              </w:rPr>
              <w:t xml:space="preserve"> </w:t>
            </w:r>
          </w:p>
          <w:p w:rsidR="00556868" w:rsidRPr="00693F45" w:rsidRDefault="00556868" w:rsidP="00371D3E">
            <w:pPr>
              <w:rPr>
                <w:color w:val="000000" w:themeColor="text1"/>
                <w:sz w:val="24"/>
                <w:szCs w:val="24"/>
              </w:rPr>
            </w:pPr>
            <w:r w:rsidRPr="00693F45">
              <w:rPr>
                <w:b/>
                <w:color w:val="000000" w:themeColor="text1"/>
                <w:sz w:val="24"/>
                <w:szCs w:val="24"/>
              </w:rPr>
              <w:t xml:space="preserve">- </w:t>
            </w:r>
            <w:r w:rsidRPr="00693F45">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693F45">
              <w:rPr>
                <w:b/>
                <w:color w:val="000000" w:themeColor="text1"/>
                <w:sz w:val="24"/>
                <w:szCs w:val="24"/>
              </w:rPr>
              <w:t>15 м;</w:t>
            </w:r>
            <w:r w:rsidRPr="00693F45">
              <w:rPr>
                <w:color w:val="000000" w:themeColor="text1"/>
                <w:sz w:val="24"/>
                <w:szCs w:val="24"/>
              </w:rPr>
              <w:t xml:space="preserve"> </w:t>
            </w:r>
          </w:p>
          <w:p w:rsidR="00556868" w:rsidRPr="00693F45" w:rsidRDefault="00556868" w:rsidP="00371D3E">
            <w:pPr>
              <w:autoSpaceDE w:val="0"/>
              <w:autoSpaceDN w:val="0"/>
              <w:adjustRightInd w:val="0"/>
              <w:rPr>
                <w:color w:val="000000" w:themeColor="text1"/>
                <w:sz w:val="24"/>
                <w:szCs w:val="24"/>
              </w:rPr>
            </w:pPr>
            <w:r w:rsidRPr="00693F45">
              <w:rPr>
                <w:color w:val="000000" w:themeColor="text1"/>
                <w:sz w:val="24"/>
                <w:szCs w:val="24"/>
              </w:rPr>
              <w:t xml:space="preserve">- максимальный процент застройки в границах земельного участка – </w:t>
            </w:r>
            <w:r w:rsidRPr="00693F45">
              <w:rPr>
                <w:b/>
                <w:color w:val="000000" w:themeColor="text1"/>
                <w:sz w:val="24"/>
                <w:szCs w:val="24"/>
              </w:rPr>
              <w:t>65%</w:t>
            </w:r>
            <w:r w:rsidRPr="00693F45">
              <w:rPr>
                <w:color w:val="000000" w:themeColor="text1"/>
                <w:sz w:val="24"/>
                <w:szCs w:val="24"/>
              </w:rPr>
              <w:t>.</w:t>
            </w:r>
          </w:p>
          <w:p w:rsidR="00556868" w:rsidRPr="00693F45" w:rsidRDefault="00556868" w:rsidP="00685102">
            <w:pPr>
              <w:widowControl w:val="0"/>
              <w:rPr>
                <w:rFonts w:eastAsia="SimSun"/>
                <w:color w:val="000000" w:themeColor="text1"/>
                <w:sz w:val="24"/>
                <w:szCs w:val="24"/>
                <w:lang w:eastAsia="zh-CN"/>
              </w:rPr>
            </w:pPr>
            <w:r w:rsidRPr="00693F45">
              <w:rPr>
                <w:color w:val="000000" w:themeColor="text1"/>
                <w:sz w:val="24"/>
                <w:szCs w:val="24"/>
              </w:rPr>
              <w:t xml:space="preserve">- минимальный процент озеленения - </w:t>
            </w:r>
            <w:r w:rsidR="00CB7D90" w:rsidRPr="00693F45">
              <w:rPr>
                <w:b/>
                <w:color w:val="000000" w:themeColor="text1"/>
                <w:sz w:val="24"/>
                <w:szCs w:val="24"/>
              </w:rPr>
              <w:t>30</w:t>
            </w:r>
            <w:r w:rsidRPr="00693F45">
              <w:rPr>
                <w:b/>
                <w:color w:val="000000" w:themeColor="text1"/>
                <w:sz w:val="24"/>
                <w:szCs w:val="24"/>
              </w:rPr>
              <w:t>%</w:t>
            </w:r>
            <w:r w:rsidRPr="00693F45">
              <w:rPr>
                <w:color w:val="000000" w:themeColor="text1"/>
                <w:sz w:val="24"/>
                <w:szCs w:val="24"/>
              </w:rPr>
              <w:t xml:space="preserve"> от площади земельного участка.</w:t>
            </w:r>
          </w:p>
        </w:tc>
      </w:tr>
      <w:tr w:rsidR="00556868" w:rsidRPr="000367B5" w:rsidTr="003B416E">
        <w:trPr>
          <w:trHeight w:val="120"/>
        </w:trPr>
        <w:tc>
          <w:tcPr>
            <w:tcW w:w="410" w:type="pct"/>
          </w:tcPr>
          <w:p w:rsidR="00556868" w:rsidRPr="007278E7" w:rsidRDefault="00556868" w:rsidP="00371D3E">
            <w:pPr>
              <w:keepLines/>
              <w:widowControl w:val="0"/>
              <w:jc w:val="center"/>
              <w:rPr>
                <w:b/>
                <w:sz w:val="24"/>
                <w:szCs w:val="24"/>
              </w:rPr>
            </w:pPr>
            <w:r w:rsidRPr="007278E7">
              <w:rPr>
                <w:b/>
                <w:sz w:val="24"/>
                <w:szCs w:val="24"/>
              </w:rPr>
              <w:t>4.5</w:t>
            </w:r>
          </w:p>
        </w:tc>
        <w:tc>
          <w:tcPr>
            <w:tcW w:w="1140" w:type="pct"/>
          </w:tcPr>
          <w:p w:rsidR="00556868" w:rsidRPr="007278E7" w:rsidRDefault="00556868" w:rsidP="004A7215">
            <w:pPr>
              <w:keepLines/>
              <w:widowControl w:val="0"/>
              <w:rPr>
                <w:sz w:val="24"/>
                <w:szCs w:val="24"/>
              </w:rPr>
            </w:pPr>
            <w:r w:rsidRPr="007278E7">
              <w:rPr>
                <w:sz w:val="24"/>
                <w:szCs w:val="24"/>
              </w:rPr>
              <w:t xml:space="preserve">Банковская и страховая </w:t>
            </w:r>
            <w:r w:rsidRPr="007278E7">
              <w:rPr>
                <w:sz w:val="24"/>
                <w:szCs w:val="24"/>
              </w:rPr>
              <w:lastRenderedPageBreak/>
              <w:t>деятельность</w:t>
            </w:r>
          </w:p>
          <w:p w:rsidR="00556868" w:rsidRPr="007278E7" w:rsidRDefault="00556868" w:rsidP="00371D3E">
            <w:pPr>
              <w:keepLines/>
              <w:widowControl w:val="0"/>
              <w:rPr>
                <w:sz w:val="24"/>
                <w:szCs w:val="24"/>
              </w:rPr>
            </w:pPr>
          </w:p>
        </w:tc>
        <w:tc>
          <w:tcPr>
            <w:tcW w:w="1606" w:type="pct"/>
          </w:tcPr>
          <w:p w:rsidR="00556868" w:rsidRPr="007278E7" w:rsidRDefault="00556868" w:rsidP="00371D3E">
            <w:pPr>
              <w:rPr>
                <w:sz w:val="24"/>
                <w:szCs w:val="24"/>
              </w:rPr>
            </w:pPr>
            <w:r w:rsidRPr="007278E7">
              <w:rPr>
                <w:sz w:val="24"/>
                <w:szCs w:val="24"/>
              </w:rPr>
              <w:lastRenderedPageBreak/>
              <w:t xml:space="preserve">Размещение объектов капитального </w:t>
            </w:r>
            <w:r w:rsidRPr="007278E7">
              <w:rPr>
                <w:sz w:val="24"/>
                <w:szCs w:val="24"/>
              </w:rPr>
              <w:lastRenderedPageBreak/>
              <w:t>строительства, предназначенных для размещения организаций, оказывающих банковские и страховые услуги</w:t>
            </w:r>
          </w:p>
        </w:tc>
        <w:tc>
          <w:tcPr>
            <w:tcW w:w="1844" w:type="pct"/>
          </w:tcPr>
          <w:p w:rsidR="00556868" w:rsidRPr="00693F45" w:rsidRDefault="00556868" w:rsidP="00371D3E">
            <w:pPr>
              <w:rPr>
                <w:color w:val="000000" w:themeColor="text1"/>
                <w:sz w:val="24"/>
                <w:szCs w:val="24"/>
              </w:rPr>
            </w:pPr>
            <w:r w:rsidRPr="00693F45">
              <w:rPr>
                <w:color w:val="000000" w:themeColor="text1"/>
                <w:sz w:val="24"/>
                <w:szCs w:val="24"/>
              </w:rPr>
              <w:lastRenderedPageBreak/>
              <w:t xml:space="preserve">- минимальная/максимальная площадь </w:t>
            </w:r>
            <w:r w:rsidRPr="00693F45">
              <w:rPr>
                <w:color w:val="000000" w:themeColor="text1"/>
                <w:sz w:val="24"/>
                <w:szCs w:val="24"/>
              </w:rPr>
              <w:lastRenderedPageBreak/>
              <w:t xml:space="preserve">земельного участка–  </w:t>
            </w:r>
            <w:r w:rsidRPr="00693F45">
              <w:rPr>
                <w:b/>
                <w:color w:val="000000" w:themeColor="text1"/>
                <w:sz w:val="24"/>
                <w:szCs w:val="24"/>
              </w:rPr>
              <w:t>500/2000</w:t>
            </w:r>
            <w:r w:rsidRPr="00693F45">
              <w:rPr>
                <w:color w:val="000000" w:themeColor="text1"/>
                <w:sz w:val="24"/>
                <w:szCs w:val="24"/>
              </w:rPr>
              <w:t xml:space="preserve">  в. м;</w:t>
            </w:r>
          </w:p>
          <w:p w:rsidR="00556868" w:rsidRPr="00693F45" w:rsidRDefault="00556868" w:rsidP="00371D3E">
            <w:pPr>
              <w:widowControl w:val="0"/>
              <w:rPr>
                <w:b/>
                <w:bCs/>
                <w:color w:val="000000" w:themeColor="text1"/>
                <w:sz w:val="24"/>
                <w:szCs w:val="24"/>
              </w:rPr>
            </w:pPr>
            <w:r w:rsidRPr="00693F45">
              <w:rPr>
                <w:color w:val="000000" w:themeColor="text1"/>
                <w:sz w:val="24"/>
                <w:szCs w:val="24"/>
              </w:rPr>
              <w:t xml:space="preserve">-минимальные отступы от границ смежных  земельных участков – </w:t>
            </w:r>
            <w:r w:rsidRPr="00693F45">
              <w:rPr>
                <w:b/>
                <w:color w:val="000000" w:themeColor="text1"/>
                <w:sz w:val="24"/>
                <w:szCs w:val="24"/>
              </w:rPr>
              <w:t>3 м.,</w:t>
            </w:r>
            <w:r w:rsidRPr="00693F45">
              <w:rPr>
                <w:color w:val="000000" w:themeColor="text1"/>
                <w:sz w:val="24"/>
                <w:szCs w:val="24"/>
              </w:rPr>
              <w:t xml:space="preserve"> от фронтальной границы участка </w:t>
            </w:r>
            <w:r w:rsidRPr="00693F45">
              <w:rPr>
                <w:bCs/>
                <w:color w:val="000000" w:themeColor="text1"/>
                <w:sz w:val="24"/>
                <w:szCs w:val="24"/>
              </w:rPr>
              <w:t xml:space="preserve">– </w:t>
            </w:r>
            <w:r w:rsidRPr="00693F45">
              <w:rPr>
                <w:b/>
                <w:bCs/>
                <w:color w:val="000000" w:themeColor="text1"/>
                <w:sz w:val="24"/>
                <w:szCs w:val="24"/>
              </w:rPr>
              <w:t>5 м.;</w:t>
            </w:r>
          </w:p>
          <w:p w:rsidR="00556868" w:rsidRPr="00693F45" w:rsidRDefault="00556868" w:rsidP="00371D3E">
            <w:pPr>
              <w:widowControl w:val="0"/>
              <w:rPr>
                <w:rFonts w:eastAsia="SimSun"/>
                <w:color w:val="000000" w:themeColor="text1"/>
                <w:sz w:val="24"/>
                <w:szCs w:val="24"/>
                <w:lang w:eastAsia="zh-CN"/>
              </w:rPr>
            </w:pPr>
            <w:r w:rsidRPr="00693F45">
              <w:rPr>
                <w:rFonts w:eastAsia="SimSun"/>
                <w:color w:val="000000" w:themeColor="text1"/>
                <w:sz w:val="24"/>
                <w:szCs w:val="24"/>
                <w:lang w:eastAsia="zh-CN"/>
              </w:rPr>
              <w:t xml:space="preserve">- максимальное количество этажей зданий – </w:t>
            </w:r>
            <w:r w:rsidRPr="00693F45">
              <w:rPr>
                <w:rFonts w:eastAsia="SimSun"/>
                <w:b/>
                <w:color w:val="000000" w:themeColor="text1"/>
                <w:sz w:val="24"/>
                <w:szCs w:val="24"/>
                <w:lang w:eastAsia="zh-CN"/>
              </w:rPr>
              <w:t>3 этажа;</w:t>
            </w:r>
            <w:r w:rsidRPr="00693F45">
              <w:rPr>
                <w:rFonts w:eastAsia="SimSun"/>
                <w:color w:val="000000" w:themeColor="text1"/>
                <w:sz w:val="24"/>
                <w:szCs w:val="24"/>
                <w:lang w:eastAsia="zh-CN"/>
              </w:rPr>
              <w:t xml:space="preserve"> </w:t>
            </w:r>
          </w:p>
          <w:p w:rsidR="00556868" w:rsidRPr="00693F45" w:rsidRDefault="00556868" w:rsidP="00371D3E">
            <w:pPr>
              <w:rPr>
                <w:color w:val="000000" w:themeColor="text1"/>
                <w:sz w:val="24"/>
                <w:szCs w:val="24"/>
              </w:rPr>
            </w:pPr>
            <w:r w:rsidRPr="00693F45">
              <w:rPr>
                <w:b/>
                <w:color w:val="000000" w:themeColor="text1"/>
                <w:sz w:val="24"/>
                <w:szCs w:val="24"/>
              </w:rPr>
              <w:t xml:space="preserve">- </w:t>
            </w:r>
            <w:r w:rsidRPr="00693F45">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693F45">
              <w:rPr>
                <w:b/>
                <w:color w:val="000000" w:themeColor="text1"/>
                <w:sz w:val="24"/>
                <w:szCs w:val="24"/>
              </w:rPr>
              <w:t>15 м;</w:t>
            </w:r>
            <w:r w:rsidRPr="00693F45">
              <w:rPr>
                <w:color w:val="000000" w:themeColor="text1"/>
                <w:sz w:val="24"/>
                <w:szCs w:val="24"/>
              </w:rPr>
              <w:t xml:space="preserve"> </w:t>
            </w:r>
          </w:p>
          <w:p w:rsidR="00556868" w:rsidRPr="00693F45" w:rsidRDefault="00556868" w:rsidP="00371D3E">
            <w:pPr>
              <w:autoSpaceDE w:val="0"/>
              <w:autoSpaceDN w:val="0"/>
              <w:adjustRightInd w:val="0"/>
              <w:rPr>
                <w:color w:val="000000" w:themeColor="text1"/>
                <w:sz w:val="24"/>
                <w:szCs w:val="24"/>
              </w:rPr>
            </w:pPr>
            <w:r w:rsidRPr="00693F45">
              <w:rPr>
                <w:color w:val="000000" w:themeColor="text1"/>
                <w:sz w:val="24"/>
                <w:szCs w:val="24"/>
              </w:rPr>
              <w:t xml:space="preserve">- максимальный процент застройки в границах земельного участка – </w:t>
            </w:r>
            <w:r w:rsidRPr="00693F45">
              <w:rPr>
                <w:b/>
                <w:color w:val="000000" w:themeColor="text1"/>
                <w:sz w:val="24"/>
                <w:szCs w:val="24"/>
              </w:rPr>
              <w:t>65%</w:t>
            </w:r>
            <w:r w:rsidRPr="00693F45">
              <w:rPr>
                <w:color w:val="000000" w:themeColor="text1"/>
                <w:sz w:val="24"/>
                <w:szCs w:val="24"/>
              </w:rPr>
              <w:t>.</w:t>
            </w:r>
          </w:p>
          <w:p w:rsidR="00556868" w:rsidRPr="00693F45" w:rsidRDefault="00556868" w:rsidP="00DA1017">
            <w:pPr>
              <w:widowControl w:val="0"/>
              <w:rPr>
                <w:rFonts w:eastAsia="SimSun"/>
                <w:color w:val="000000" w:themeColor="text1"/>
                <w:sz w:val="24"/>
                <w:szCs w:val="24"/>
                <w:lang w:eastAsia="zh-CN"/>
              </w:rPr>
            </w:pPr>
            <w:r w:rsidRPr="00693F45">
              <w:rPr>
                <w:color w:val="000000" w:themeColor="text1"/>
                <w:sz w:val="24"/>
                <w:szCs w:val="24"/>
              </w:rPr>
              <w:t xml:space="preserve">- минимальный процент озеленения - </w:t>
            </w:r>
            <w:r w:rsidR="00CB7D90" w:rsidRPr="00693F45">
              <w:rPr>
                <w:b/>
                <w:color w:val="000000" w:themeColor="text1"/>
                <w:sz w:val="24"/>
                <w:szCs w:val="24"/>
              </w:rPr>
              <w:t>30</w:t>
            </w:r>
            <w:r w:rsidRPr="00693F45">
              <w:rPr>
                <w:b/>
                <w:color w:val="000000" w:themeColor="text1"/>
                <w:sz w:val="24"/>
                <w:szCs w:val="24"/>
              </w:rPr>
              <w:t>%</w:t>
            </w:r>
            <w:r w:rsidRPr="00693F45">
              <w:rPr>
                <w:color w:val="000000" w:themeColor="text1"/>
                <w:sz w:val="24"/>
                <w:szCs w:val="24"/>
              </w:rPr>
              <w:t xml:space="preserve"> от площади земельного участка.</w:t>
            </w:r>
          </w:p>
        </w:tc>
      </w:tr>
      <w:tr w:rsidR="00556868" w:rsidRPr="000367B5" w:rsidTr="003B416E">
        <w:trPr>
          <w:trHeight w:val="120"/>
        </w:trPr>
        <w:tc>
          <w:tcPr>
            <w:tcW w:w="410" w:type="pct"/>
          </w:tcPr>
          <w:p w:rsidR="00556868" w:rsidRPr="007278E7" w:rsidRDefault="00556868" w:rsidP="00371D3E">
            <w:pPr>
              <w:jc w:val="center"/>
              <w:rPr>
                <w:b/>
                <w:sz w:val="24"/>
                <w:szCs w:val="24"/>
              </w:rPr>
            </w:pPr>
            <w:r w:rsidRPr="007278E7">
              <w:rPr>
                <w:b/>
                <w:sz w:val="24"/>
                <w:szCs w:val="24"/>
              </w:rPr>
              <w:lastRenderedPageBreak/>
              <w:t>4.6</w:t>
            </w:r>
          </w:p>
        </w:tc>
        <w:tc>
          <w:tcPr>
            <w:tcW w:w="1140" w:type="pct"/>
          </w:tcPr>
          <w:p w:rsidR="00556868" w:rsidRPr="007278E7" w:rsidRDefault="00556868" w:rsidP="00371D3E">
            <w:pPr>
              <w:pStyle w:val="ConsPlusNormal"/>
              <w:ind w:firstLine="0"/>
              <w:rPr>
                <w:rFonts w:ascii="Times New Roman" w:hAnsi="Times New Roman" w:cs="Times New Roman"/>
                <w:sz w:val="24"/>
                <w:szCs w:val="24"/>
              </w:rPr>
            </w:pPr>
            <w:r w:rsidRPr="007278E7">
              <w:rPr>
                <w:rFonts w:ascii="Times New Roman" w:hAnsi="Times New Roman" w:cs="Times New Roman"/>
                <w:sz w:val="24"/>
                <w:szCs w:val="24"/>
              </w:rPr>
              <w:t>Общественное питание</w:t>
            </w:r>
          </w:p>
        </w:tc>
        <w:tc>
          <w:tcPr>
            <w:tcW w:w="1606" w:type="pct"/>
          </w:tcPr>
          <w:p w:rsidR="00556868" w:rsidRPr="007278E7" w:rsidRDefault="00556868" w:rsidP="00371D3E">
            <w:pPr>
              <w:pStyle w:val="ConsPlusNormal"/>
              <w:ind w:firstLine="0"/>
              <w:rPr>
                <w:rFonts w:ascii="Times New Roman" w:hAnsi="Times New Roman" w:cs="Times New Roman"/>
                <w:sz w:val="24"/>
                <w:szCs w:val="24"/>
              </w:rPr>
            </w:pPr>
            <w:r w:rsidRPr="007278E7">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44" w:type="pct"/>
          </w:tcPr>
          <w:p w:rsidR="00805FBA" w:rsidRPr="00693F45" w:rsidRDefault="00805FBA" w:rsidP="00805FBA">
            <w:pPr>
              <w:rPr>
                <w:color w:val="000000" w:themeColor="text1"/>
                <w:sz w:val="24"/>
                <w:szCs w:val="24"/>
              </w:rPr>
            </w:pPr>
            <w:r w:rsidRPr="00693F45">
              <w:rPr>
                <w:color w:val="000000" w:themeColor="text1"/>
                <w:sz w:val="24"/>
                <w:szCs w:val="24"/>
              </w:rPr>
              <w:t xml:space="preserve">- минимальная/максимальная площадь земельного участка–  </w:t>
            </w:r>
            <w:r w:rsidRPr="00693F45">
              <w:rPr>
                <w:b/>
                <w:color w:val="000000" w:themeColor="text1"/>
                <w:sz w:val="24"/>
                <w:szCs w:val="24"/>
              </w:rPr>
              <w:t>500/5000</w:t>
            </w:r>
            <w:r w:rsidRPr="00693F45">
              <w:rPr>
                <w:color w:val="000000" w:themeColor="text1"/>
                <w:sz w:val="24"/>
                <w:szCs w:val="24"/>
              </w:rPr>
              <w:t xml:space="preserve"> кв. м;</w:t>
            </w:r>
          </w:p>
          <w:p w:rsidR="00805FBA" w:rsidRPr="00693F45" w:rsidRDefault="00805FBA" w:rsidP="00805FBA">
            <w:pPr>
              <w:widowControl w:val="0"/>
              <w:rPr>
                <w:b/>
                <w:bCs/>
                <w:color w:val="000000" w:themeColor="text1"/>
                <w:sz w:val="24"/>
                <w:szCs w:val="24"/>
              </w:rPr>
            </w:pPr>
            <w:r w:rsidRPr="00693F45">
              <w:rPr>
                <w:color w:val="000000" w:themeColor="text1"/>
                <w:sz w:val="24"/>
                <w:szCs w:val="24"/>
              </w:rPr>
              <w:t xml:space="preserve">-минимальные отступы от границ смежных  земельных участков – </w:t>
            </w:r>
            <w:r w:rsidRPr="00693F45">
              <w:rPr>
                <w:b/>
                <w:color w:val="000000" w:themeColor="text1"/>
                <w:sz w:val="24"/>
                <w:szCs w:val="24"/>
              </w:rPr>
              <w:t>3 м.,</w:t>
            </w:r>
            <w:r w:rsidRPr="00693F45">
              <w:rPr>
                <w:color w:val="000000" w:themeColor="text1"/>
                <w:sz w:val="24"/>
                <w:szCs w:val="24"/>
              </w:rPr>
              <w:t xml:space="preserve"> от фронтальной границы участка </w:t>
            </w:r>
            <w:r w:rsidRPr="00693F45">
              <w:rPr>
                <w:bCs/>
                <w:color w:val="000000" w:themeColor="text1"/>
                <w:sz w:val="24"/>
                <w:szCs w:val="24"/>
              </w:rPr>
              <w:t xml:space="preserve">– </w:t>
            </w:r>
            <w:r w:rsidRPr="00693F45">
              <w:rPr>
                <w:b/>
                <w:bCs/>
                <w:color w:val="000000" w:themeColor="text1"/>
                <w:sz w:val="24"/>
                <w:szCs w:val="24"/>
              </w:rPr>
              <w:t>5 м.;</w:t>
            </w:r>
          </w:p>
          <w:p w:rsidR="00805FBA" w:rsidRPr="00693F45" w:rsidRDefault="00805FBA" w:rsidP="00805FBA">
            <w:pPr>
              <w:widowControl w:val="0"/>
              <w:rPr>
                <w:rFonts w:eastAsia="SimSun"/>
                <w:color w:val="000000" w:themeColor="text1"/>
                <w:sz w:val="24"/>
                <w:szCs w:val="24"/>
                <w:lang w:eastAsia="zh-CN"/>
              </w:rPr>
            </w:pPr>
            <w:r w:rsidRPr="00693F45">
              <w:rPr>
                <w:rFonts w:eastAsia="SimSun"/>
                <w:color w:val="000000" w:themeColor="text1"/>
                <w:sz w:val="24"/>
                <w:szCs w:val="24"/>
                <w:lang w:eastAsia="zh-CN"/>
              </w:rPr>
              <w:t xml:space="preserve">- максимальное количество этажей зданий – </w:t>
            </w:r>
            <w:r w:rsidRPr="00693F45">
              <w:rPr>
                <w:rFonts w:eastAsia="SimSun"/>
                <w:b/>
                <w:color w:val="000000" w:themeColor="text1"/>
                <w:sz w:val="24"/>
                <w:szCs w:val="24"/>
                <w:lang w:eastAsia="zh-CN"/>
              </w:rPr>
              <w:t>3 этажа;</w:t>
            </w:r>
            <w:r w:rsidRPr="00693F45">
              <w:rPr>
                <w:rFonts w:eastAsia="SimSun"/>
                <w:color w:val="000000" w:themeColor="text1"/>
                <w:sz w:val="24"/>
                <w:szCs w:val="24"/>
                <w:lang w:eastAsia="zh-CN"/>
              </w:rPr>
              <w:t xml:space="preserve"> </w:t>
            </w:r>
          </w:p>
          <w:p w:rsidR="00805FBA" w:rsidRPr="00693F45" w:rsidRDefault="00805FBA" w:rsidP="00805FBA">
            <w:pPr>
              <w:rPr>
                <w:color w:val="000000" w:themeColor="text1"/>
                <w:sz w:val="24"/>
                <w:szCs w:val="24"/>
              </w:rPr>
            </w:pPr>
            <w:r w:rsidRPr="00693F45">
              <w:rPr>
                <w:b/>
                <w:color w:val="000000" w:themeColor="text1"/>
                <w:sz w:val="24"/>
                <w:szCs w:val="24"/>
              </w:rPr>
              <w:t xml:space="preserve">- </w:t>
            </w:r>
            <w:r w:rsidRPr="00693F45">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693F45">
              <w:rPr>
                <w:b/>
                <w:color w:val="000000" w:themeColor="text1"/>
                <w:sz w:val="24"/>
                <w:szCs w:val="24"/>
              </w:rPr>
              <w:t>15 м;</w:t>
            </w:r>
            <w:r w:rsidRPr="00693F45">
              <w:rPr>
                <w:color w:val="000000" w:themeColor="text1"/>
                <w:sz w:val="24"/>
                <w:szCs w:val="24"/>
              </w:rPr>
              <w:t xml:space="preserve"> </w:t>
            </w:r>
          </w:p>
          <w:p w:rsidR="00805FBA" w:rsidRPr="00693F45" w:rsidRDefault="00805FBA" w:rsidP="00805FBA">
            <w:pPr>
              <w:autoSpaceDE w:val="0"/>
              <w:autoSpaceDN w:val="0"/>
              <w:adjustRightInd w:val="0"/>
              <w:rPr>
                <w:color w:val="000000" w:themeColor="text1"/>
                <w:sz w:val="24"/>
                <w:szCs w:val="24"/>
              </w:rPr>
            </w:pPr>
            <w:r w:rsidRPr="00693F45">
              <w:rPr>
                <w:color w:val="000000" w:themeColor="text1"/>
                <w:sz w:val="24"/>
                <w:szCs w:val="24"/>
              </w:rPr>
              <w:t xml:space="preserve">- максимальный процент застройки в границах земельного участка – </w:t>
            </w:r>
            <w:r w:rsidRPr="00693F45">
              <w:rPr>
                <w:b/>
                <w:color w:val="000000" w:themeColor="text1"/>
                <w:sz w:val="24"/>
                <w:szCs w:val="24"/>
              </w:rPr>
              <w:t>65%</w:t>
            </w:r>
            <w:r w:rsidRPr="00693F45">
              <w:rPr>
                <w:color w:val="000000" w:themeColor="text1"/>
                <w:sz w:val="24"/>
                <w:szCs w:val="24"/>
              </w:rPr>
              <w:t>.</w:t>
            </w:r>
          </w:p>
          <w:p w:rsidR="00556868" w:rsidRPr="00693F45" w:rsidRDefault="00805FBA" w:rsidP="00805FBA">
            <w:pPr>
              <w:widowControl w:val="0"/>
              <w:rPr>
                <w:rFonts w:eastAsia="SimSun"/>
                <w:color w:val="000000" w:themeColor="text1"/>
                <w:sz w:val="24"/>
                <w:szCs w:val="24"/>
                <w:lang w:eastAsia="zh-CN"/>
              </w:rPr>
            </w:pPr>
            <w:r w:rsidRPr="00693F45">
              <w:rPr>
                <w:color w:val="000000" w:themeColor="text1"/>
                <w:sz w:val="24"/>
                <w:szCs w:val="24"/>
              </w:rPr>
              <w:t xml:space="preserve">- минимальный процент озеленения - </w:t>
            </w:r>
            <w:r w:rsidR="00CB7D90" w:rsidRPr="00693F45">
              <w:rPr>
                <w:b/>
                <w:color w:val="000000" w:themeColor="text1"/>
                <w:sz w:val="24"/>
                <w:szCs w:val="24"/>
              </w:rPr>
              <w:t>30</w:t>
            </w:r>
            <w:r w:rsidRPr="00693F45">
              <w:rPr>
                <w:b/>
                <w:color w:val="000000" w:themeColor="text1"/>
                <w:sz w:val="24"/>
                <w:szCs w:val="24"/>
              </w:rPr>
              <w:t>%</w:t>
            </w:r>
            <w:r w:rsidRPr="00693F45">
              <w:rPr>
                <w:color w:val="000000" w:themeColor="text1"/>
                <w:sz w:val="24"/>
                <w:szCs w:val="24"/>
              </w:rPr>
              <w:t xml:space="preserve"> от площади земельного участка.</w:t>
            </w:r>
          </w:p>
        </w:tc>
      </w:tr>
      <w:tr w:rsidR="00556868" w:rsidRPr="000367B5" w:rsidTr="003B416E">
        <w:trPr>
          <w:trHeight w:val="132"/>
        </w:trPr>
        <w:tc>
          <w:tcPr>
            <w:tcW w:w="410" w:type="pct"/>
          </w:tcPr>
          <w:p w:rsidR="00556868" w:rsidRPr="007278E7" w:rsidRDefault="00556868" w:rsidP="00371D3E">
            <w:pPr>
              <w:contextualSpacing/>
              <w:jc w:val="center"/>
              <w:rPr>
                <w:b/>
                <w:sz w:val="24"/>
                <w:szCs w:val="24"/>
              </w:rPr>
            </w:pPr>
            <w:r w:rsidRPr="007278E7">
              <w:rPr>
                <w:b/>
                <w:sz w:val="24"/>
                <w:szCs w:val="24"/>
              </w:rPr>
              <w:t>4.7</w:t>
            </w:r>
          </w:p>
        </w:tc>
        <w:tc>
          <w:tcPr>
            <w:tcW w:w="1140" w:type="pct"/>
          </w:tcPr>
          <w:p w:rsidR="00556868" w:rsidRPr="007278E7" w:rsidRDefault="00556868" w:rsidP="00371D3E">
            <w:pPr>
              <w:pStyle w:val="ConsPlusNormal"/>
              <w:ind w:firstLine="35"/>
              <w:rPr>
                <w:rFonts w:ascii="Times New Roman" w:hAnsi="Times New Roman" w:cs="Times New Roman"/>
                <w:sz w:val="24"/>
                <w:szCs w:val="24"/>
              </w:rPr>
            </w:pPr>
            <w:r w:rsidRPr="007278E7">
              <w:rPr>
                <w:rFonts w:ascii="Times New Roman" w:hAnsi="Times New Roman" w:cs="Times New Roman"/>
                <w:sz w:val="24"/>
                <w:szCs w:val="24"/>
              </w:rPr>
              <w:t>Гостиничное обслуживание</w:t>
            </w:r>
          </w:p>
        </w:tc>
        <w:tc>
          <w:tcPr>
            <w:tcW w:w="1606" w:type="pct"/>
          </w:tcPr>
          <w:p w:rsidR="00556868" w:rsidRPr="007278E7" w:rsidRDefault="00556868" w:rsidP="00371D3E">
            <w:pPr>
              <w:pStyle w:val="ConsPlusNormal"/>
              <w:ind w:firstLine="11"/>
              <w:rPr>
                <w:rFonts w:ascii="Times New Roman" w:hAnsi="Times New Roman" w:cs="Times New Roman"/>
                <w:sz w:val="24"/>
                <w:szCs w:val="24"/>
              </w:rPr>
            </w:pPr>
            <w:r w:rsidRPr="007278E7">
              <w:rPr>
                <w:rFonts w:ascii="Times New Roman" w:hAnsi="Times New Roman" w:cs="Times New Roman"/>
                <w:sz w:val="24"/>
                <w:szCs w:val="24"/>
              </w:rPr>
              <w:t xml:space="preserve">Размещение гостиниц, а также иных зданий, используемых с целью извлечения предпринимательской выгоды из предоставления жилого помещения для </w:t>
            </w:r>
            <w:r w:rsidRPr="007278E7">
              <w:rPr>
                <w:rFonts w:ascii="Times New Roman" w:hAnsi="Times New Roman" w:cs="Times New Roman"/>
                <w:sz w:val="24"/>
                <w:szCs w:val="24"/>
              </w:rPr>
              <w:lastRenderedPageBreak/>
              <w:t>временного проживания в них</w:t>
            </w:r>
          </w:p>
        </w:tc>
        <w:tc>
          <w:tcPr>
            <w:tcW w:w="1844" w:type="pct"/>
          </w:tcPr>
          <w:p w:rsidR="00556868" w:rsidRPr="00693F45" w:rsidRDefault="00556868" w:rsidP="00371D3E">
            <w:pPr>
              <w:keepLines/>
              <w:suppressAutoHyphens/>
              <w:overflowPunct w:val="0"/>
              <w:autoSpaceDE w:val="0"/>
              <w:ind w:hanging="14"/>
              <w:textAlignment w:val="baseline"/>
              <w:rPr>
                <w:color w:val="000000" w:themeColor="text1"/>
                <w:sz w:val="24"/>
                <w:szCs w:val="24"/>
              </w:rPr>
            </w:pPr>
            <w:r w:rsidRPr="00693F45">
              <w:rPr>
                <w:color w:val="000000" w:themeColor="text1"/>
                <w:sz w:val="24"/>
                <w:szCs w:val="24"/>
              </w:rPr>
              <w:lastRenderedPageBreak/>
              <w:t xml:space="preserve">- минимальная/максимальная площадь земельного участка   – </w:t>
            </w:r>
            <w:r w:rsidRPr="00693F45">
              <w:rPr>
                <w:b/>
                <w:color w:val="000000" w:themeColor="text1"/>
                <w:sz w:val="24"/>
                <w:szCs w:val="24"/>
              </w:rPr>
              <w:t>500 /5000</w:t>
            </w:r>
            <w:r w:rsidRPr="00693F45">
              <w:rPr>
                <w:color w:val="000000" w:themeColor="text1"/>
                <w:sz w:val="24"/>
                <w:szCs w:val="24"/>
              </w:rPr>
              <w:t xml:space="preserve"> кв. м;</w:t>
            </w:r>
          </w:p>
          <w:p w:rsidR="00556868" w:rsidRPr="00693F45" w:rsidRDefault="00556868" w:rsidP="00371D3E">
            <w:pPr>
              <w:ind w:hanging="14"/>
              <w:rPr>
                <w:b/>
                <w:bCs/>
                <w:color w:val="000000" w:themeColor="text1"/>
                <w:sz w:val="24"/>
                <w:szCs w:val="24"/>
              </w:rPr>
            </w:pPr>
            <w:r w:rsidRPr="00693F45">
              <w:rPr>
                <w:color w:val="000000" w:themeColor="text1"/>
                <w:sz w:val="24"/>
                <w:szCs w:val="24"/>
              </w:rPr>
              <w:t xml:space="preserve">- минимальные отступы от границ смежных  земельных участков – </w:t>
            </w:r>
            <w:r w:rsidRPr="00693F45">
              <w:rPr>
                <w:b/>
                <w:color w:val="000000" w:themeColor="text1"/>
                <w:sz w:val="24"/>
                <w:szCs w:val="24"/>
              </w:rPr>
              <w:t>3 м.,</w:t>
            </w:r>
            <w:r w:rsidRPr="00693F45">
              <w:rPr>
                <w:color w:val="000000" w:themeColor="text1"/>
                <w:sz w:val="24"/>
                <w:szCs w:val="24"/>
              </w:rPr>
              <w:t xml:space="preserve"> от фронтальной границы </w:t>
            </w:r>
            <w:r w:rsidRPr="00693F45">
              <w:rPr>
                <w:color w:val="000000" w:themeColor="text1"/>
                <w:sz w:val="24"/>
                <w:szCs w:val="24"/>
              </w:rPr>
              <w:lastRenderedPageBreak/>
              <w:t xml:space="preserve">участка </w:t>
            </w:r>
            <w:r w:rsidRPr="00693F45">
              <w:rPr>
                <w:bCs/>
                <w:color w:val="000000" w:themeColor="text1"/>
                <w:sz w:val="24"/>
                <w:szCs w:val="24"/>
              </w:rPr>
              <w:t xml:space="preserve">– </w:t>
            </w:r>
            <w:r w:rsidRPr="00693F45">
              <w:rPr>
                <w:b/>
                <w:bCs/>
                <w:color w:val="000000" w:themeColor="text1"/>
                <w:sz w:val="24"/>
                <w:szCs w:val="24"/>
              </w:rPr>
              <w:t>5 м.;</w:t>
            </w:r>
          </w:p>
          <w:p w:rsidR="00556868" w:rsidRPr="00693F45" w:rsidRDefault="00556868" w:rsidP="00371D3E">
            <w:pPr>
              <w:ind w:hanging="14"/>
              <w:rPr>
                <w:color w:val="000000" w:themeColor="text1"/>
                <w:sz w:val="24"/>
                <w:szCs w:val="24"/>
              </w:rPr>
            </w:pPr>
            <w:r w:rsidRPr="00693F45">
              <w:rPr>
                <w:color w:val="000000" w:themeColor="text1"/>
                <w:sz w:val="24"/>
                <w:szCs w:val="24"/>
              </w:rPr>
              <w:t xml:space="preserve">-максимальное количество этажей зданий – </w:t>
            </w:r>
            <w:r w:rsidRPr="00693F45">
              <w:rPr>
                <w:b/>
                <w:color w:val="000000" w:themeColor="text1"/>
                <w:sz w:val="24"/>
                <w:szCs w:val="24"/>
              </w:rPr>
              <w:t>3 этажа</w:t>
            </w:r>
            <w:r w:rsidRPr="00693F45">
              <w:rPr>
                <w:color w:val="000000" w:themeColor="text1"/>
                <w:sz w:val="24"/>
                <w:szCs w:val="24"/>
              </w:rPr>
              <w:t xml:space="preserve"> </w:t>
            </w:r>
          </w:p>
          <w:p w:rsidR="00556868" w:rsidRPr="00693F45" w:rsidRDefault="00556868" w:rsidP="00371D3E">
            <w:pPr>
              <w:ind w:hanging="14"/>
              <w:rPr>
                <w:color w:val="000000" w:themeColor="text1"/>
                <w:sz w:val="24"/>
                <w:szCs w:val="24"/>
              </w:rPr>
            </w:pPr>
            <w:r w:rsidRPr="00693F45">
              <w:rPr>
                <w:b/>
                <w:color w:val="000000" w:themeColor="text1"/>
                <w:sz w:val="24"/>
                <w:szCs w:val="24"/>
              </w:rPr>
              <w:t xml:space="preserve">- </w:t>
            </w:r>
            <w:r w:rsidRPr="00693F45">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693F45">
              <w:rPr>
                <w:b/>
                <w:color w:val="000000" w:themeColor="text1"/>
                <w:sz w:val="24"/>
                <w:szCs w:val="24"/>
              </w:rPr>
              <w:t>15 м;</w:t>
            </w:r>
            <w:r w:rsidRPr="00693F45">
              <w:rPr>
                <w:color w:val="000000" w:themeColor="text1"/>
                <w:sz w:val="24"/>
                <w:szCs w:val="24"/>
              </w:rPr>
              <w:t xml:space="preserve"> </w:t>
            </w:r>
          </w:p>
          <w:p w:rsidR="00556868" w:rsidRPr="00693F45" w:rsidRDefault="00556868" w:rsidP="00371D3E">
            <w:pPr>
              <w:autoSpaceDE w:val="0"/>
              <w:autoSpaceDN w:val="0"/>
              <w:adjustRightInd w:val="0"/>
              <w:ind w:hanging="14"/>
              <w:rPr>
                <w:color w:val="000000" w:themeColor="text1"/>
                <w:sz w:val="24"/>
                <w:szCs w:val="24"/>
              </w:rPr>
            </w:pPr>
            <w:r w:rsidRPr="00693F45">
              <w:rPr>
                <w:color w:val="000000" w:themeColor="text1"/>
                <w:sz w:val="24"/>
                <w:szCs w:val="24"/>
              </w:rPr>
              <w:t xml:space="preserve">- максимальный процент застройки в границах земельного участка – </w:t>
            </w:r>
            <w:r w:rsidRPr="00693F45">
              <w:rPr>
                <w:b/>
                <w:color w:val="000000" w:themeColor="text1"/>
                <w:sz w:val="24"/>
                <w:szCs w:val="24"/>
              </w:rPr>
              <w:t>65%</w:t>
            </w:r>
            <w:r w:rsidRPr="00693F45">
              <w:rPr>
                <w:color w:val="000000" w:themeColor="text1"/>
                <w:sz w:val="24"/>
                <w:szCs w:val="24"/>
              </w:rPr>
              <w:t>.</w:t>
            </w:r>
          </w:p>
          <w:p w:rsidR="00556868" w:rsidRPr="00693F45" w:rsidRDefault="00556868" w:rsidP="00371D3E">
            <w:pPr>
              <w:widowControl w:val="0"/>
              <w:ind w:hanging="14"/>
              <w:rPr>
                <w:rFonts w:eastAsia="SimSun"/>
                <w:color w:val="000000" w:themeColor="text1"/>
                <w:sz w:val="24"/>
                <w:szCs w:val="24"/>
                <w:lang w:eastAsia="zh-CN"/>
              </w:rPr>
            </w:pPr>
            <w:r w:rsidRPr="00693F45">
              <w:rPr>
                <w:color w:val="000000" w:themeColor="text1"/>
                <w:sz w:val="24"/>
                <w:szCs w:val="24"/>
              </w:rPr>
              <w:t xml:space="preserve">- озеленение территории – не менее </w:t>
            </w:r>
            <w:r w:rsidR="00CB7D90" w:rsidRPr="00693F45">
              <w:rPr>
                <w:b/>
                <w:color w:val="000000" w:themeColor="text1"/>
                <w:sz w:val="24"/>
                <w:szCs w:val="24"/>
              </w:rPr>
              <w:t>30</w:t>
            </w:r>
            <w:r w:rsidRPr="00693F45">
              <w:rPr>
                <w:b/>
                <w:color w:val="000000" w:themeColor="text1"/>
                <w:sz w:val="24"/>
                <w:szCs w:val="24"/>
              </w:rPr>
              <w:t>%</w:t>
            </w:r>
            <w:r w:rsidRPr="00693F45">
              <w:rPr>
                <w:color w:val="000000" w:themeColor="text1"/>
                <w:sz w:val="24"/>
                <w:szCs w:val="24"/>
              </w:rPr>
              <w:t xml:space="preserve"> от площади земельного участка.</w:t>
            </w:r>
          </w:p>
        </w:tc>
      </w:tr>
      <w:tr w:rsidR="007E0703" w:rsidRPr="000367B5" w:rsidTr="003B416E">
        <w:trPr>
          <w:trHeight w:val="279"/>
        </w:trPr>
        <w:tc>
          <w:tcPr>
            <w:tcW w:w="410" w:type="pct"/>
          </w:tcPr>
          <w:p w:rsidR="007E0703" w:rsidRPr="007278E7" w:rsidRDefault="007E0703" w:rsidP="00371D3E">
            <w:pPr>
              <w:keepLines/>
              <w:widowControl w:val="0"/>
              <w:jc w:val="center"/>
              <w:rPr>
                <w:b/>
                <w:sz w:val="24"/>
                <w:szCs w:val="24"/>
              </w:rPr>
            </w:pPr>
            <w:r w:rsidRPr="007278E7">
              <w:rPr>
                <w:b/>
                <w:sz w:val="24"/>
                <w:szCs w:val="24"/>
              </w:rPr>
              <w:lastRenderedPageBreak/>
              <w:t>4.8.1</w:t>
            </w:r>
          </w:p>
        </w:tc>
        <w:tc>
          <w:tcPr>
            <w:tcW w:w="1140" w:type="pct"/>
          </w:tcPr>
          <w:p w:rsidR="007E0703" w:rsidRPr="007278E7" w:rsidRDefault="007E0703" w:rsidP="00045CAB">
            <w:pPr>
              <w:spacing w:before="100" w:beforeAutospacing="1" w:after="100" w:afterAutospacing="1"/>
              <w:rPr>
                <w:sz w:val="24"/>
                <w:szCs w:val="24"/>
              </w:rPr>
            </w:pPr>
            <w:r w:rsidRPr="007278E7">
              <w:rPr>
                <w:sz w:val="24"/>
                <w:szCs w:val="24"/>
              </w:rPr>
              <w:t>Развлекательные мероприятия</w:t>
            </w:r>
          </w:p>
        </w:tc>
        <w:tc>
          <w:tcPr>
            <w:tcW w:w="1606" w:type="pct"/>
          </w:tcPr>
          <w:p w:rsidR="007E0703" w:rsidRPr="007278E7" w:rsidRDefault="007E0703" w:rsidP="00045CAB">
            <w:pPr>
              <w:spacing w:before="100" w:beforeAutospacing="1" w:after="100" w:afterAutospacing="1"/>
              <w:rPr>
                <w:sz w:val="24"/>
                <w:szCs w:val="24"/>
              </w:rPr>
            </w:pPr>
            <w:r w:rsidRPr="007278E7">
              <w:rPr>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844" w:type="pct"/>
          </w:tcPr>
          <w:p w:rsidR="007E0703" w:rsidRPr="00693F45" w:rsidRDefault="007E0703" w:rsidP="00371D3E">
            <w:pPr>
              <w:keepLines/>
              <w:suppressAutoHyphens/>
              <w:overflowPunct w:val="0"/>
              <w:autoSpaceDE w:val="0"/>
              <w:ind w:hanging="14"/>
              <w:textAlignment w:val="baseline"/>
              <w:rPr>
                <w:color w:val="000000" w:themeColor="text1"/>
                <w:sz w:val="24"/>
                <w:szCs w:val="24"/>
              </w:rPr>
            </w:pPr>
            <w:r w:rsidRPr="00693F45">
              <w:rPr>
                <w:color w:val="000000" w:themeColor="text1"/>
                <w:sz w:val="24"/>
                <w:szCs w:val="24"/>
              </w:rPr>
              <w:t>- минимальная/максимальная площадь земельного участка   – 1</w:t>
            </w:r>
            <w:r w:rsidRPr="00693F45">
              <w:rPr>
                <w:b/>
                <w:color w:val="000000" w:themeColor="text1"/>
                <w:sz w:val="24"/>
                <w:szCs w:val="24"/>
              </w:rPr>
              <w:t>000 /5000</w:t>
            </w:r>
            <w:r w:rsidRPr="00693F45">
              <w:rPr>
                <w:color w:val="000000" w:themeColor="text1"/>
                <w:sz w:val="24"/>
                <w:szCs w:val="24"/>
              </w:rPr>
              <w:t xml:space="preserve"> кв. м;</w:t>
            </w:r>
          </w:p>
          <w:p w:rsidR="007E0703" w:rsidRPr="00693F45" w:rsidRDefault="007E0703" w:rsidP="007E0703">
            <w:pPr>
              <w:ind w:hanging="14"/>
              <w:rPr>
                <w:b/>
                <w:bCs/>
                <w:color w:val="000000" w:themeColor="text1"/>
                <w:sz w:val="24"/>
                <w:szCs w:val="24"/>
              </w:rPr>
            </w:pPr>
            <w:r w:rsidRPr="00693F45">
              <w:rPr>
                <w:color w:val="000000" w:themeColor="text1"/>
                <w:sz w:val="24"/>
                <w:szCs w:val="24"/>
              </w:rPr>
              <w:t xml:space="preserve">- минимальные отступы от границ смежных  земельных участков – </w:t>
            </w:r>
            <w:r w:rsidRPr="00693F45">
              <w:rPr>
                <w:b/>
                <w:color w:val="000000" w:themeColor="text1"/>
                <w:sz w:val="24"/>
                <w:szCs w:val="24"/>
              </w:rPr>
              <w:t>3 м.,</w:t>
            </w:r>
            <w:r w:rsidRPr="00693F45">
              <w:rPr>
                <w:color w:val="000000" w:themeColor="text1"/>
                <w:sz w:val="24"/>
                <w:szCs w:val="24"/>
              </w:rPr>
              <w:t xml:space="preserve"> от фронтальной границы участка </w:t>
            </w:r>
            <w:r w:rsidRPr="00693F45">
              <w:rPr>
                <w:bCs/>
                <w:color w:val="000000" w:themeColor="text1"/>
                <w:sz w:val="24"/>
                <w:szCs w:val="24"/>
              </w:rPr>
              <w:t xml:space="preserve">– </w:t>
            </w:r>
            <w:r w:rsidRPr="00693F45">
              <w:rPr>
                <w:b/>
                <w:bCs/>
                <w:color w:val="000000" w:themeColor="text1"/>
                <w:sz w:val="24"/>
                <w:szCs w:val="24"/>
              </w:rPr>
              <w:t>5 м.;</w:t>
            </w:r>
          </w:p>
          <w:p w:rsidR="007E0703" w:rsidRPr="00693F45" w:rsidRDefault="007E0703" w:rsidP="00371D3E">
            <w:pPr>
              <w:widowControl w:val="0"/>
              <w:ind w:hanging="14"/>
              <w:rPr>
                <w:rFonts w:eastAsia="SimSun"/>
                <w:color w:val="000000" w:themeColor="text1"/>
                <w:sz w:val="24"/>
                <w:szCs w:val="24"/>
                <w:lang w:eastAsia="zh-CN"/>
              </w:rPr>
            </w:pPr>
            <w:r w:rsidRPr="00693F45">
              <w:rPr>
                <w:rFonts w:eastAsia="SimSun"/>
                <w:color w:val="000000" w:themeColor="text1"/>
                <w:sz w:val="24"/>
                <w:szCs w:val="24"/>
                <w:lang w:eastAsia="zh-CN"/>
              </w:rPr>
              <w:t xml:space="preserve">- максимальное количество этажей зданий – </w:t>
            </w:r>
            <w:r w:rsidRPr="00693F45">
              <w:rPr>
                <w:rFonts w:eastAsia="SimSun"/>
                <w:b/>
                <w:color w:val="000000" w:themeColor="text1"/>
                <w:sz w:val="24"/>
                <w:szCs w:val="24"/>
                <w:lang w:eastAsia="zh-CN"/>
              </w:rPr>
              <w:t>3 этажа;</w:t>
            </w:r>
            <w:r w:rsidRPr="00693F45">
              <w:rPr>
                <w:rFonts w:eastAsia="SimSun"/>
                <w:color w:val="000000" w:themeColor="text1"/>
                <w:sz w:val="24"/>
                <w:szCs w:val="24"/>
                <w:lang w:eastAsia="zh-CN"/>
              </w:rPr>
              <w:t xml:space="preserve"> </w:t>
            </w:r>
          </w:p>
          <w:p w:rsidR="007E0703" w:rsidRPr="00693F45" w:rsidRDefault="007E0703" w:rsidP="00371D3E">
            <w:pPr>
              <w:ind w:hanging="14"/>
              <w:rPr>
                <w:color w:val="000000" w:themeColor="text1"/>
                <w:sz w:val="24"/>
                <w:szCs w:val="24"/>
              </w:rPr>
            </w:pPr>
            <w:r w:rsidRPr="00693F45">
              <w:rPr>
                <w:b/>
                <w:color w:val="000000" w:themeColor="text1"/>
                <w:sz w:val="24"/>
                <w:szCs w:val="24"/>
              </w:rPr>
              <w:t xml:space="preserve">- </w:t>
            </w:r>
            <w:r w:rsidRPr="00693F45">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693F45">
              <w:rPr>
                <w:b/>
                <w:color w:val="000000" w:themeColor="text1"/>
                <w:sz w:val="24"/>
                <w:szCs w:val="24"/>
              </w:rPr>
              <w:t>15 м;</w:t>
            </w:r>
            <w:r w:rsidRPr="00693F45">
              <w:rPr>
                <w:color w:val="000000" w:themeColor="text1"/>
                <w:sz w:val="24"/>
                <w:szCs w:val="24"/>
              </w:rPr>
              <w:t xml:space="preserve"> </w:t>
            </w:r>
          </w:p>
          <w:p w:rsidR="007E0703" w:rsidRPr="00693F45" w:rsidRDefault="007E0703" w:rsidP="00371D3E">
            <w:pPr>
              <w:autoSpaceDE w:val="0"/>
              <w:autoSpaceDN w:val="0"/>
              <w:adjustRightInd w:val="0"/>
              <w:ind w:hanging="14"/>
              <w:rPr>
                <w:color w:val="000000" w:themeColor="text1"/>
                <w:sz w:val="24"/>
                <w:szCs w:val="24"/>
              </w:rPr>
            </w:pPr>
            <w:r w:rsidRPr="00693F45">
              <w:rPr>
                <w:color w:val="000000" w:themeColor="text1"/>
                <w:sz w:val="24"/>
                <w:szCs w:val="24"/>
              </w:rPr>
              <w:t xml:space="preserve">- максимальный процент застройки в границах земельного участка – </w:t>
            </w:r>
            <w:r w:rsidRPr="00693F45">
              <w:rPr>
                <w:b/>
                <w:color w:val="000000" w:themeColor="text1"/>
                <w:sz w:val="24"/>
                <w:szCs w:val="24"/>
              </w:rPr>
              <w:t>65%</w:t>
            </w:r>
            <w:r w:rsidRPr="00693F45">
              <w:rPr>
                <w:color w:val="000000" w:themeColor="text1"/>
                <w:sz w:val="24"/>
                <w:szCs w:val="24"/>
              </w:rPr>
              <w:t>.</w:t>
            </w:r>
          </w:p>
          <w:p w:rsidR="007E0703" w:rsidRPr="00693F45" w:rsidRDefault="007E0703" w:rsidP="00371D3E">
            <w:pPr>
              <w:widowControl w:val="0"/>
              <w:ind w:hanging="14"/>
              <w:rPr>
                <w:rFonts w:eastAsia="SimSun"/>
                <w:color w:val="000000" w:themeColor="text1"/>
                <w:sz w:val="24"/>
                <w:szCs w:val="24"/>
                <w:lang w:eastAsia="zh-CN"/>
              </w:rPr>
            </w:pPr>
            <w:r w:rsidRPr="00693F45">
              <w:rPr>
                <w:color w:val="000000" w:themeColor="text1"/>
                <w:sz w:val="24"/>
                <w:szCs w:val="24"/>
              </w:rPr>
              <w:t xml:space="preserve">- минимальный процент озеленения - </w:t>
            </w:r>
            <w:r w:rsidR="00CB7D90" w:rsidRPr="00693F45">
              <w:rPr>
                <w:b/>
                <w:color w:val="000000" w:themeColor="text1"/>
                <w:sz w:val="24"/>
                <w:szCs w:val="24"/>
              </w:rPr>
              <w:t>30</w:t>
            </w:r>
            <w:r w:rsidRPr="00693F45">
              <w:rPr>
                <w:b/>
                <w:color w:val="000000" w:themeColor="text1"/>
                <w:sz w:val="24"/>
                <w:szCs w:val="24"/>
              </w:rPr>
              <w:t>%</w:t>
            </w:r>
            <w:r w:rsidRPr="00693F45">
              <w:rPr>
                <w:color w:val="000000" w:themeColor="text1"/>
                <w:sz w:val="24"/>
                <w:szCs w:val="24"/>
              </w:rPr>
              <w:t xml:space="preserve"> от площади земельного участка.</w:t>
            </w:r>
          </w:p>
        </w:tc>
      </w:tr>
      <w:tr w:rsidR="00337AE5" w:rsidRPr="000367B5" w:rsidTr="003B416E">
        <w:trPr>
          <w:trHeight w:val="849"/>
        </w:trPr>
        <w:tc>
          <w:tcPr>
            <w:tcW w:w="410" w:type="pct"/>
          </w:tcPr>
          <w:p w:rsidR="00337AE5" w:rsidRPr="007278E7" w:rsidRDefault="00337AE5" w:rsidP="00337AE5">
            <w:pPr>
              <w:contextualSpacing/>
              <w:jc w:val="center"/>
              <w:rPr>
                <w:b/>
                <w:sz w:val="24"/>
                <w:szCs w:val="24"/>
                <w:lang w:eastAsia="en-US" w:bidi="en-US"/>
              </w:rPr>
            </w:pPr>
            <w:r w:rsidRPr="007278E7">
              <w:rPr>
                <w:b/>
                <w:sz w:val="24"/>
                <w:szCs w:val="24"/>
                <w:lang w:eastAsia="en-US" w:bidi="en-US"/>
              </w:rPr>
              <w:t>5.1.2</w:t>
            </w:r>
          </w:p>
        </w:tc>
        <w:tc>
          <w:tcPr>
            <w:tcW w:w="1140" w:type="pct"/>
          </w:tcPr>
          <w:p w:rsidR="00337AE5" w:rsidRPr="007278E7" w:rsidRDefault="00337AE5" w:rsidP="00337AE5">
            <w:pPr>
              <w:pStyle w:val="aa"/>
              <w:rPr>
                <w:rFonts w:ascii="Times New Roman" w:hAnsi="Times New Roman"/>
              </w:rPr>
            </w:pPr>
            <w:r w:rsidRPr="007278E7">
              <w:rPr>
                <w:rFonts w:ascii="Times New Roman" w:hAnsi="Times New Roman"/>
              </w:rPr>
              <w:t>Обеспечение занятий спортом в помещениях</w:t>
            </w:r>
          </w:p>
        </w:tc>
        <w:tc>
          <w:tcPr>
            <w:tcW w:w="1606" w:type="pct"/>
          </w:tcPr>
          <w:p w:rsidR="00337AE5" w:rsidRPr="007278E7" w:rsidRDefault="00337AE5" w:rsidP="00337AE5">
            <w:pPr>
              <w:pStyle w:val="aa"/>
              <w:rPr>
                <w:rFonts w:ascii="Times New Roman" w:hAnsi="Times New Roman"/>
              </w:rPr>
            </w:pPr>
            <w:r w:rsidRPr="007278E7">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1844" w:type="pct"/>
          </w:tcPr>
          <w:p w:rsidR="00337AE5" w:rsidRPr="007278E7" w:rsidRDefault="00337AE5" w:rsidP="00337AE5">
            <w:pPr>
              <w:ind w:firstLine="223"/>
              <w:rPr>
                <w:sz w:val="24"/>
                <w:szCs w:val="24"/>
              </w:rPr>
            </w:pPr>
            <w:r w:rsidRPr="007278E7">
              <w:rPr>
                <w:sz w:val="24"/>
                <w:szCs w:val="24"/>
              </w:rPr>
              <w:t xml:space="preserve">- минимальная/максимальная площадь земельного участка–  </w:t>
            </w:r>
            <w:r w:rsidRPr="007278E7">
              <w:rPr>
                <w:b/>
                <w:sz w:val="24"/>
                <w:szCs w:val="24"/>
              </w:rPr>
              <w:t>2000/50000</w:t>
            </w:r>
            <w:r w:rsidRPr="007278E7">
              <w:rPr>
                <w:sz w:val="24"/>
                <w:szCs w:val="24"/>
              </w:rPr>
              <w:t xml:space="preserve"> кв. м;</w:t>
            </w:r>
          </w:p>
          <w:p w:rsidR="00337AE5" w:rsidRPr="007278E7" w:rsidRDefault="00337AE5" w:rsidP="00337AE5">
            <w:pPr>
              <w:widowControl w:val="0"/>
              <w:rPr>
                <w:b/>
                <w:bCs/>
                <w:sz w:val="24"/>
                <w:szCs w:val="24"/>
              </w:rPr>
            </w:pPr>
            <w:r w:rsidRPr="007278E7">
              <w:rPr>
                <w:sz w:val="24"/>
                <w:szCs w:val="24"/>
              </w:rPr>
              <w:t xml:space="preserve">- минимальные отступы от границ смежных земельных участков – </w:t>
            </w:r>
            <w:r w:rsidRPr="007278E7">
              <w:rPr>
                <w:b/>
                <w:sz w:val="24"/>
                <w:szCs w:val="24"/>
              </w:rPr>
              <w:t>3 м.,</w:t>
            </w:r>
            <w:r w:rsidRPr="007278E7">
              <w:rPr>
                <w:sz w:val="24"/>
                <w:szCs w:val="24"/>
              </w:rPr>
              <w:t xml:space="preserve"> от фронтальной границы участка </w:t>
            </w:r>
            <w:r w:rsidRPr="007278E7">
              <w:rPr>
                <w:bCs/>
                <w:sz w:val="24"/>
                <w:szCs w:val="24"/>
              </w:rPr>
              <w:t xml:space="preserve">– </w:t>
            </w:r>
            <w:r w:rsidRPr="007278E7">
              <w:rPr>
                <w:b/>
                <w:bCs/>
                <w:sz w:val="24"/>
                <w:szCs w:val="24"/>
              </w:rPr>
              <w:t>5 м.;</w:t>
            </w:r>
          </w:p>
          <w:p w:rsidR="00337AE5" w:rsidRPr="007278E7" w:rsidRDefault="00337AE5" w:rsidP="00337AE5">
            <w:pPr>
              <w:widowControl w:val="0"/>
              <w:ind w:firstLine="284"/>
              <w:rPr>
                <w:rFonts w:eastAsia="SimSun"/>
                <w:b/>
                <w:sz w:val="24"/>
                <w:szCs w:val="24"/>
                <w:lang w:eastAsia="zh-CN"/>
              </w:rPr>
            </w:pPr>
            <w:r w:rsidRPr="007278E7">
              <w:rPr>
                <w:rFonts w:eastAsia="SimSun"/>
                <w:sz w:val="24"/>
                <w:szCs w:val="24"/>
                <w:lang w:eastAsia="zh-CN"/>
              </w:rPr>
              <w:t xml:space="preserve">- максимальное количество этажей зданий – </w:t>
            </w:r>
            <w:r w:rsidRPr="007278E7">
              <w:rPr>
                <w:rFonts w:eastAsia="SimSun"/>
                <w:b/>
                <w:sz w:val="24"/>
                <w:szCs w:val="24"/>
                <w:lang w:eastAsia="zh-CN"/>
              </w:rPr>
              <w:t>3 этажа;</w:t>
            </w:r>
          </w:p>
          <w:p w:rsidR="00337AE5" w:rsidRPr="007278E7" w:rsidRDefault="00337AE5" w:rsidP="00337AE5">
            <w:pPr>
              <w:ind w:firstLine="223"/>
              <w:rPr>
                <w:sz w:val="24"/>
                <w:szCs w:val="24"/>
              </w:rPr>
            </w:pPr>
            <w:r w:rsidRPr="007278E7">
              <w:rPr>
                <w:b/>
                <w:sz w:val="24"/>
                <w:szCs w:val="24"/>
              </w:rPr>
              <w:t xml:space="preserve">- </w:t>
            </w:r>
            <w:r w:rsidRPr="007278E7">
              <w:rPr>
                <w:sz w:val="24"/>
                <w:szCs w:val="24"/>
              </w:rPr>
              <w:t xml:space="preserve">максимальная высота объектов капитального строительства от уровня земли до верха перекрытия </w:t>
            </w:r>
            <w:r w:rsidRPr="007278E7">
              <w:rPr>
                <w:sz w:val="24"/>
                <w:szCs w:val="24"/>
              </w:rPr>
              <w:lastRenderedPageBreak/>
              <w:t xml:space="preserve">последнего этажа (или конька кровли) -  не более </w:t>
            </w:r>
            <w:r w:rsidRPr="007278E7">
              <w:rPr>
                <w:b/>
                <w:sz w:val="24"/>
                <w:szCs w:val="24"/>
              </w:rPr>
              <w:t>15 м;</w:t>
            </w:r>
            <w:r w:rsidRPr="007278E7">
              <w:rPr>
                <w:sz w:val="24"/>
                <w:szCs w:val="24"/>
              </w:rPr>
              <w:t xml:space="preserve"> </w:t>
            </w:r>
            <w:r w:rsidRPr="007278E7">
              <w:rPr>
                <w:rFonts w:eastAsia="SimSun"/>
                <w:sz w:val="24"/>
                <w:szCs w:val="24"/>
                <w:lang w:eastAsia="zh-CN"/>
              </w:rPr>
              <w:t xml:space="preserve"> </w:t>
            </w:r>
          </w:p>
          <w:p w:rsidR="00337AE5" w:rsidRPr="007278E7" w:rsidRDefault="00337AE5" w:rsidP="00337AE5">
            <w:pPr>
              <w:autoSpaceDE w:val="0"/>
              <w:autoSpaceDN w:val="0"/>
              <w:adjustRightInd w:val="0"/>
              <w:ind w:firstLine="317"/>
              <w:rPr>
                <w:sz w:val="24"/>
                <w:szCs w:val="24"/>
              </w:rPr>
            </w:pPr>
            <w:r w:rsidRPr="007278E7">
              <w:rPr>
                <w:sz w:val="24"/>
                <w:szCs w:val="24"/>
              </w:rPr>
              <w:t xml:space="preserve">- максимальный процент застройки в границах земельного участка – </w:t>
            </w:r>
            <w:r w:rsidRPr="007278E7">
              <w:rPr>
                <w:b/>
                <w:sz w:val="24"/>
                <w:szCs w:val="24"/>
              </w:rPr>
              <w:t>60%</w:t>
            </w:r>
            <w:r w:rsidRPr="007278E7">
              <w:rPr>
                <w:sz w:val="24"/>
                <w:szCs w:val="24"/>
              </w:rPr>
              <w:t>;</w:t>
            </w:r>
          </w:p>
          <w:p w:rsidR="00337AE5" w:rsidRPr="007278E7" w:rsidRDefault="00337AE5" w:rsidP="00337AE5">
            <w:pPr>
              <w:ind w:firstLine="223"/>
              <w:rPr>
                <w:sz w:val="24"/>
                <w:szCs w:val="24"/>
              </w:rPr>
            </w:pPr>
            <w:r w:rsidRPr="007278E7">
              <w:rPr>
                <w:sz w:val="24"/>
                <w:szCs w:val="24"/>
              </w:rPr>
              <w:t>-процент застройки подземной части не регламентируется;</w:t>
            </w:r>
          </w:p>
          <w:p w:rsidR="00337AE5" w:rsidRPr="007278E7" w:rsidRDefault="00337AE5" w:rsidP="00337AE5">
            <w:pPr>
              <w:autoSpaceDE w:val="0"/>
              <w:autoSpaceDN w:val="0"/>
              <w:adjustRightInd w:val="0"/>
              <w:ind w:firstLine="317"/>
              <w:rPr>
                <w:sz w:val="24"/>
                <w:szCs w:val="24"/>
              </w:rPr>
            </w:pPr>
            <w:r w:rsidRPr="007278E7">
              <w:rPr>
                <w:sz w:val="24"/>
                <w:szCs w:val="24"/>
              </w:rPr>
              <w:t xml:space="preserve">- минимальный процент озеленения </w:t>
            </w:r>
            <w:r w:rsidRPr="00693F45">
              <w:rPr>
                <w:color w:val="000000" w:themeColor="text1"/>
                <w:sz w:val="24"/>
                <w:szCs w:val="24"/>
              </w:rPr>
              <w:t xml:space="preserve">- </w:t>
            </w:r>
            <w:r w:rsidR="00CB7D90" w:rsidRPr="00693F45">
              <w:rPr>
                <w:b/>
                <w:color w:val="000000" w:themeColor="text1"/>
                <w:sz w:val="24"/>
                <w:szCs w:val="24"/>
              </w:rPr>
              <w:t>30</w:t>
            </w:r>
            <w:r w:rsidRPr="00693F45">
              <w:rPr>
                <w:b/>
                <w:color w:val="000000" w:themeColor="text1"/>
                <w:sz w:val="24"/>
                <w:szCs w:val="24"/>
              </w:rPr>
              <w:t xml:space="preserve"> %</w:t>
            </w:r>
            <w:r w:rsidRPr="007278E7">
              <w:rPr>
                <w:sz w:val="24"/>
                <w:szCs w:val="24"/>
              </w:rPr>
              <w:t xml:space="preserve"> от площади земельного участка.</w:t>
            </w:r>
          </w:p>
        </w:tc>
      </w:tr>
      <w:tr w:rsidR="00337AE5" w:rsidRPr="000367B5" w:rsidTr="003B416E">
        <w:trPr>
          <w:trHeight w:val="849"/>
        </w:trPr>
        <w:tc>
          <w:tcPr>
            <w:tcW w:w="410" w:type="pct"/>
          </w:tcPr>
          <w:p w:rsidR="00337AE5" w:rsidRPr="007278E7" w:rsidRDefault="00337AE5" w:rsidP="00337AE5">
            <w:pPr>
              <w:contextualSpacing/>
              <w:jc w:val="center"/>
              <w:rPr>
                <w:b/>
                <w:sz w:val="24"/>
                <w:szCs w:val="24"/>
                <w:lang w:eastAsia="en-US" w:bidi="en-US"/>
              </w:rPr>
            </w:pPr>
            <w:r w:rsidRPr="007278E7">
              <w:rPr>
                <w:b/>
                <w:sz w:val="24"/>
                <w:szCs w:val="24"/>
                <w:lang w:eastAsia="en-US" w:bidi="en-US"/>
              </w:rPr>
              <w:lastRenderedPageBreak/>
              <w:t>5.1.3</w:t>
            </w:r>
          </w:p>
        </w:tc>
        <w:tc>
          <w:tcPr>
            <w:tcW w:w="1140" w:type="pct"/>
          </w:tcPr>
          <w:p w:rsidR="00337AE5" w:rsidRPr="007278E7" w:rsidRDefault="00337AE5" w:rsidP="00337AE5">
            <w:pPr>
              <w:pStyle w:val="aa"/>
              <w:rPr>
                <w:rFonts w:ascii="Times New Roman" w:hAnsi="Times New Roman"/>
              </w:rPr>
            </w:pPr>
            <w:r w:rsidRPr="007278E7">
              <w:rPr>
                <w:rFonts w:ascii="Times New Roman" w:hAnsi="Times New Roman"/>
              </w:rPr>
              <w:t>Площадки для занятий спортом</w:t>
            </w:r>
          </w:p>
        </w:tc>
        <w:tc>
          <w:tcPr>
            <w:tcW w:w="1606" w:type="pct"/>
          </w:tcPr>
          <w:p w:rsidR="00337AE5" w:rsidRPr="007278E7" w:rsidRDefault="00337AE5" w:rsidP="00337AE5">
            <w:pPr>
              <w:pStyle w:val="aa"/>
              <w:rPr>
                <w:rFonts w:ascii="Times New Roman" w:hAnsi="Times New Roman"/>
              </w:rPr>
            </w:pPr>
            <w:r w:rsidRPr="007278E7">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44" w:type="pct"/>
          </w:tcPr>
          <w:p w:rsidR="00337AE5" w:rsidRPr="007278E7" w:rsidRDefault="00337AE5" w:rsidP="00337AE5">
            <w:pPr>
              <w:rPr>
                <w:sz w:val="24"/>
                <w:szCs w:val="24"/>
              </w:rPr>
            </w:pPr>
            <w:r w:rsidRPr="007278E7">
              <w:rPr>
                <w:sz w:val="24"/>
                <w:szCs w:val="24"/>
              </w:rPr>
              <w:t xml:space="preserve">- минимальная/максимальная площадь земельного участка–  </w:t>
            </w:r>
            <w:r w:rsidRPr="007278E7">
              <w:rPr>
                <w:b/>
                <w:sz w:val="24"/>
                <w:szCs w:val="24"/>
              </w:rPr>
              <w:t>1000/50000</w:t>
            </w:r>
            <w:r w:rsidRPr="007278E7">
              <w:rPr>
                <w:sz w:val="24"/>
                <w:szCs w:val="24"/>
              </w:rPr>
              <w:t xml:space="preserve"> кв. м.</w:t>
            </w:r>
          </w:p>
          <w:p w:rsidR="00337AE5" w:rsidRPr="007278E7" w:rsidRDefault="00337AE5" w:rsidP="00337AE5">
            <w:pPr>
              <w:rPr>
                <w:sz w:val="24"/>
                <w:szCs w:val="24"/>
              </w:rPr>
            </w:pPr>
            <w:r w:rsidRPr="007278E7">
              <w:rPr>
                <w:sz w:val="24"/>
                <w:szCs w:val="24"/>
              </w:rPr>
              <w:t>Предельные параметры разрешенного строительства не нормируются.</w:t>
            </w:r>
          </w:p>
        </w:tc>
      </w:tr>
      <w:tr w:rsidR="00B75DA5" w:rsidRPr="000367B5" w:rsidTr="003B416E">
        <w:trPr>
          <w:trHeight w:val="366"/>
        </w:trPr>
        <w:tc>
          <w:tcPr>
            <w:tcW w:w="410" w:type="pct"/>
          </w:tcPr>
          <w:p w:rsidR="00B75DA5" w:rsidRPr="007278E7" w:rsidRDefault="00B75DA5" w:rsidP="007278E7">
            <w:pPr>
              <w:contextualSpacing/>
              <w:rPr>
                <w:b/>
                <w:sz w:val="24"/>
                <w:szCs w:val="24"/>
                <w:lang w:eastAsia="en-US" w:bidi="en-US"/>
              </w:rPr>
            </w:pPr>
            <w:r w:rsidRPr="007278E7">
              <w:rPr>
                <w:b/>
                <w:sz w:val="24"/>
                <w:szCs w:val="24"/>
                <w:lang w:eastAsia="en-US" w:bidi="en-US"/>
              </w:rPr>
              <w:t>3.6.2</w:t>
            </w:r>
          </w:p>
        </w:tc>
        <w:tc>
          <w:tcPr>
            <w:tcW w:w="1140" w:type="pct"/>
          </w:tcPr>
          <w:p w:rsidR="00B75DA5" w:rsidRPr="007278E7" w:rsidRDefault="00B75DA5" w:rsidP="007278E7">
            <w:pPr>
              <w:pStyle w:val="affff2"/>
              <w:rPr>
                <w:rFonts w:ascii="Times New Roman" w:hAnsi="Times New Roman" w:cs="Times New Roman"/>
              </w:rPr>
            </w:pPr>
            <w:r w:rsidRPr="007278E7">
              <w:rPr>
                <w:rFonts w:ascii="Times New Roman" w:hAnsi="Times New Roman" w:cs="Times New Roman"/>
              </w:rPr>
              <w:t>Парки культуры и отдыха</w:t>
            </w:r>
          </w:p>
        </w:tc>
        <w:tc>
          <w:tcPr>
            <w:tcW w:w="1606" w:type="pct"/>
          </w:tcPr>
          <w:p w:rsidR="00B75DA5" w:rsidRPr="007278E7" w:rsidRDefault="00B75DA5" w:rsidP="007278E7">
            <w:pPr>
              <w:pStyle w:val="aa"/>
              <w:rPr>
                <w:rFonts w:ascii="Times New Roman" w:hAnsi="Times New Roman"/>
              </w:rPr>
            </w:pPr>
            <w:r w:rsidRPr="007278E7">
              <w:rPr>
                <w:rFonts w:ascii="Times New Roman" w:hAnsi="Times New Roman"/>
              </w:rPr>
              <w:t>Размещение парков культуры и отдыха</w:t>
            </w:r>
          </w:p>
        </w:tc>
        <w:tc>
          <w:tcPr>
            <w:tcW w:w="1844" w:type="pct"/>
          </w:tcPr>
          <w:p w:rsidR="00B75DA5" w:rsidRPr="007278E7" w:rsidRDefault="00B75DA5" w:rsidP="007278E7">
            <w:pPr>
              <w:rPr>
                <w:sz w:val="24"/>
                <w:szCs w:val="24"/>
              </w:rPr>
            </w:pPr>
            <w:r w:rsidRPr="007278E7">
              <w:rPr>
                <w:sz w:val="24"/>
                <w:szCs w:val="24"/>
              </w:rPr>
              <w:t xml:space="preserve">-минимальная/максимальная площадь земельного участка парков  культуры и отдыха–  </w:t>
            </w:r>
            <w:r w:rsidRPr="007278E7">
              <w:rPr>
                <w:b/>
                <w:sz w:val="24"/>
                <w:szCs w:val="24"/>
              </w:rPr>
              <w:t>500/100000</w:t>
            </w:r>
            <w:r w:rsidRPr="007278E7">
              <w:rPr>
                <w:sz w:val="24"/>
                <w:szCs w:val="24"/>
              </w:rPr>
              <w:t xml:space="preserve"> кв. м;</w:t>
            </w:r>
          </w:p>
          <w:p w:rsidR="00B75DA5" w:rsidRPr="007278E7" w:rsidRDefault="00B75DA5" w:rsidP="007278E7">
            <w:pPr>
              <w:widowControl w:val="0"/>
              <w:ind w:firstLine="284"/>
              <w:rPr>
                <w:b/>
                <w:bCs/>
                <w:sz w:val="24"/>
                <w:szCs w:val="24"/>
              </w:rPr>
            </w:pPr>
            <w:r w:rsidRPr="007278E7">
              <w:rPr>
                <w:sz w:val="24"/>
                <w:szCs w:val="24"/>
              </w:rPr>
              <w:t>- минимальные отступы от границ смежных земельных участков –</w:t>
            </w:r>
            <w:r w:rsidRPr="007278E7">
              <w:rPr>
                <w:b/>
                <w:sz w:val="24"/>
                <w:szCs w:val="24"/>
              </w:rPr>
              <w:t xml:space="preserve"> 5 м,</w:t>
            </w:r>
            <w:r w:rsidRPr="007278E7">
              <w:rPr>
                <w:sz w:val="24"/>
                <w:szCs w:val="24"/>
              </w:rPr>
              <w:t xml:space="preserve"> от фронтальной границы земельного участка </w:t>
            </w:r>
            <w:r w:rsidRPr="007278E7">
              <w:rPr>
                <w:bCs/>
                <w:sz w:val="24"/>
                <w:szCs w:val="24"/>
              </w:rPr>
              <w:t xml:space="preserve">– </w:t>
            </w:r>
            <w:r w:rsidRPr="007278E7">
              <w:rPr>
                <w:b/>
                <w:bCs/>
                <w:sz w:val="24"/>
                <w:szCs w:val="24"/>
              </w:rPr>
              <w:t>5 м;</w:t>
            </w:r>
          </w:p>
          <w:p w:rsidR="00B75DA5" w:rsidRPr="007278E7" w:rsidRDefault="00B75DA5" w:rsidP="007278E7">
            <w:pPr>
              <w:autoSpaceDE w:val="0"/>
              <w:autoSpaceDN w:val="0"/>
              <w:adjustRightInd w:val="0"/>
              <w:rPr>
                <w:rFonts w:eastAsia="Calibri"/>
                <w:bCs/>
                <w:sz w:val="24"/>
                <w:szCs w:val="24"/>
              </w:rPr>
            </w:pPr>
            <w:r w:rsidRPr="007278E7">
              <w:rPr>
                <w:rFonts w:eastAsia="SimSun"/>
                <w:sz w:val="24"/>
                <w:szCs w:val="24"/>
                <w:lang w:eastAsia="zh-CN"/>
              </w:rPr>
              <w:t xml:space="preserve">- </w:t>
            </w:r>
            <w:r w:rsidRPr="007278E7">
              <w:rPr>
                <w:rFonts w:eastAsia="Calibri"/>
                <w:bCs/>
                <w:sz w:val="24"/>
                <w:szCs w:val="24"/>
              </w:rPr>
              <w:t>соотношение элементов территории парка следует принимать в процентах от общей площади парка:</w:t>
            </w:r>
          </w:p>
          <w:p w:rsidR="00B75DA5" w:rsidRPr="007278E7" w:rsidRDefault="00B75DA5" w:rsidP="007278E7">
            <w:pPr>
              <w:autoSpaceDE w:val="0"/>
              <w:autoSpaceDN w:val="0"/>
              <w:adjustRightInd w:val="0"/>
              <w:ind w:firstLine="540"/>
              <w:rPr>
                <w:rFonts w:eastAsia="Calibri"/>
                <w:b/>
                <w:bCs/>
                <w:sz w:val="24"/>
                <w:szCs w:val="24"/>
              </w:rPr>
            </w:pPr>
            <w:r w:rsidRPr="007278E7">
              <w:rPr>
                <w:rFonts w:eastAsia="Calibri"/>
                <w:bCs/>
                <w:sz w:val="24"/>
                <w:szCs w:val="24"/>
              </w:rPr>
              <w:t xml:space="preserve">территории зеленых насаждений и водоемов </w:t>
            </w:r>
            <w:r w:rsidRPr="007278E7">
              <w:rPr>
                <w:rFonts w:eastAsia="Calibri"/>
                <w:b/>
                <w:bCs/>
                <w:sz w:val="24"/>
                <w:szCs w:val="24"/>
              </w:rPr>
              <w:t>– 65% – 75%;</w:t>
            </w:r>
          </w:p>
          <w:p w:rsidR="00B75DA5" w:rsidRPr="007278E7" w:rsidRDefault="00B75DA5" w:rsidP="007278E7">
            <w:pPr>
              <w:autoSpaceDE w:val="0"/>
              <w:autoSpaceDN w:val="0"/>
              <w:adjustRightInd w:val="0"/>
              <w:ind w:firstLine="540"/>
              <w:rPr>
                <w:rFonts w:eastAsia="Calibri"/>
                <w:bCs/>
                <w:sz w:val="24"/>
                <w:szCs w:val="24"/>
              </w:rPr>
            </w:pPr>
            <w:r w:rsidRPr="007278E7">
              <w:rPr>
                <w:rFonts w:eastAsia="Calibri"/>
                <w:bCs/>
                <w:sz w:val="24"/>
                <w:szCs w:val="24"/>
              </w:rPr>
              <w:t xml:space="preserve">аллеи, дороги, площадки </w:t>
            </w:r>
            <w:r w:rsidRPr="007278E7">
              <w:rPr>
                <w:rFonts w:eastAsia="Calibri"/>
                <w:b/>
                <w:bCs/>
                <w:sz w:val="24"/>
                <w:szCs w:val="24"/>
              </w:rPr>
              <w:t>– 10% - 15%;</w:t>
            </w:r>
          </w:p>
          <w:p w:rsidR="00B75DA5" w:rsidRPr="007278E7" w:rsidRDefault="00B75DA5" w:rsidP="007278E7">
            <w:pPr>
              <w:autoSpaceDE w:val="0"/>
              <w:autoSpaceDN w:val="0"/>
              <w:adjustRightInd w:val="0"/>
              <w:ind w:firstLine="540"/>
              <w:rPr>
                <w:rFonts w:eastAsia="Calibri"/>
                <w:b/>
                <w:bCs/>
                <w:sz w:val="24"/>
                <w:szCs w:val="24"/>
              </w:rPr>
            </w:pPr>
            <w:r w:rsidRPr="007278E7">
              <w:rPr>
                <w:rFonts w:eastAsia="Calibri"/>
                <w:bCs/>
                <w:sz w:val="24"/>
                <w:szCs w:val="24"/>
              </w:rPr>
              <w:t xml:space="preserve">площадки – </w:t>
            </w:r>
            <w:r w:rsidRPr="007278E7">
              <w:rPr>
                <w:rFonts w:eastAsia="Calibri"/>
                <w:b/>
                <w:bCs/>
                <w:sz w:val="24"/>
                <w:szCs w:val="24"/>
              </w:rPr>
              <w:t>8% - 12%;</w:t>
            </w:r>
          </w:p>
          <w:p w:rsidR="00B75DA5" w:rsidRPr="007278E7" w:rsidRDefault="00B75DA5" w:rsidP="007278E7">
            <w:pPr>
              <w:autoSpaceDE w:val="0"/>
              <w:autoSpaceDN w:val="0"/>
              <w:adjustRightInd w:val="0"/>
              <w:ind w:firstLine="540"/>
              <w:rPr>
                <w:rFonts w:eastAsia="Calibri"/>
                <w:b/>
                <w:bCs/>
                <w:sz w:val="24"/>
                <w:szCs w:val="24"/>
              </w:rPr>
            </w:pPr>
            <w:r w:rsidRPr="007278E7">
              <w:rPr>
                <w:rFonts w:eastAsia="Calibri"/>
                <w:bCs/>
                <w:sz w:val="24"/>
                <w:szCs w:val="24"/>
              </w:rPr>
              <w:t xml:space="preserve">линейные объекты – </w:t>
            </w:r>
            <w:r w:rsidRPr="007278E7">
              <w:rPr>
                <w:rFonts w:eastAsia="Calibri"/>
                <w:b/>
                <w:bCs/>
                <w:sz w:val="24"/>
                <w:szCs w:val="24"/>
              </w:rPr>
              <w:t>5% - 7%.</w:t>
            </w:r>
          </w:p>
        </w:tc>
      </w:tr>
      <w:tr w:rsidR="00541575" w:rsidRPr="00693F45" w:rsidTr="003B416E">
        <w:trPr>
          <w:trHeight w:val="366"/>
        </w:trPr>
        <w:tc>
          <w:tcPr>
            <w:tcW w:w="410" w:type="pct"/>
          </w:tcPr>
          <w:p w:rsidR="00541575" w:rsidRPr="00693F45" w:rsidRDefault="00541575" w:rsidP="00490308">
            <w:pPr>
              <w:keepLines/>
              <w:widowControl w:val="0"/>
              <w:jc w:val="center"/>
              <w:rPr>
                <w:b/>
                <w:color w:val="000000" w:themeColor="text1"/>
                <w:sz w:val="24"/>
                <w:szCs w:val="24"/>
              </w:rPr>
            </w:pPr>
            <w:r w:rsidRPr="00693F45">
              <w:rPr>
                <w:b/>
                <w:color w:val="000000" w:themeColor="text1"/>
                <w:sz w:val="24"/>
                <w:szCs w:val="24"/>
              </w:rPr>
              <w:t>9.3</w:t>
            </w:r>
          </w:p>
        </w:tc>
        <w:tc>
          <w:tcPr>
            <w:tcW w:w="1140" w:type="pct"/>
          </w:tcPr>
          <w:p w:rsidR="00541575" w:rsidRPr="00693F45" w:rsidRDefault="00541575" w:rsidP="00490308">
            <w:pPr>
              <w:spacing w:before="100" w:beforeAutospacing="1" w:after="100" w:afterAutospacing="1"/>
              <w:rPr>
                <w:color w:val="000000" w:themeColor="text1"/>
                <w:sz w:val="24"/>
                <w:szCs w:val="24"/>
              </w:rPr>
            </w:pPr>
            <w:r w:rsidRPr="00693F45">
              <w:rPr>
                <w:color w:val="000000" w:themeColor="text1"/>
                <w:sz w:val="24"/>
                <w:szCs w:val="24"/>
              </w:rPr>
              <w:t>Историко-культурная деятельность</w:t>
            </w:r>
          </w:p>
        </w:tc>
        <w:tc>
          <w:tcPr>
            <w:tcW w:w="1606" w:type="pct"/>
          </w:tcPr>
          <w:p w:rsidR="00541575" w:rsidRPr="00693F45" w:rsidRDefault="00541575" w:rsidP="00490308">
            <w:pPr>
              <w:spacing w:before="100" w:beforeAutospacing="1" w:after="100" w:afterAutospacing="1"/>
              <w:rPr>
                <w:color w:val="000000" w:themeColor="text1"/>
                <w:sz w:val="24"/>
                <w:szCs w:val="24"/>
              </w:rPr>
            </w:pPr>
            <w:r w:rsidRPr="00693F45">
              <w:rPr>
                <w:color w:val="000000" w:themeColor="text1"/>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w:t>
            </w:r>
            <w:r w:rsidRPr="00693F45">
              <w:rPr>
                <w:color w:val="000000" w:themeColor="text1"/>
                <w:sz w:val="24"/>
                <w:szCs w:val="24"/>
              </w:rPr>
              <w:lastRenderedPageBreak/>
              <w:t>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844" w:type="pct"/>
          </w:tcPr>
          <w:p w:rsidR="00541575" w:rsidRPr="00693F45" w:rsidRDefault="00541575" w:rsidP="00490308">
            <w:pPr>
              <w:ind w:hanging="4"/>
              <w:rPr>
                <w:color w:val="000000" w:themeColor="text1"/>
                <w:sz w:val="24"/>
                <w:szCs w:val="24"/>
              </w:rPr>
            </w:pPr>
            <w:r w:rsidRPr="00693F45">
              <w:rPr>
                <w:color w:val="000000" w:themeColor="text1"/>
                <w:sz w:val="24"/>
                <w:szCs w:val="24"/>
              </w:rPr>
              <w:lastRenderedPageBreak/>
              <w:t>- минимальная/максимальная площадь земельного участка</w:t>
            </w:r>
          </w:p>
          <w:p w:rsidR="00541575" w:rsidRPr="00693F45" w:rsidRDefault="00541575" w:rsidP="00490308">
            <w:pPr>
              <w:ind w:hanging="4"/>
              <w:rPr>
                <w:color w:val="000000" w:themeColor="text1"/>
                <w:sz w:val="24"/>
                <w:szCs w:val="24"/>
              </w:rPr>
            </w:pPr>
            <w:r w:rsidRPr="00693F45">
              <w:rPr>
                <w:color w:val="000000" w:themeColor="text1"/>
                <w:sz w:val="24"/>
                <w:szCs w:val="24"/>
              </w:rPr>
              <w:t xml:space="preserve">–  </w:t>
            </w:r>
            <w:r w:rsidRPr="00693F45">
              <w:rPr>
                <w:b/>
                <w:color w:val="000000" w:themeColor="text1"/>
                <w:sz w:val="24"/>
                <w:szCs w:val="24"/>
              </w:rPr>
              <w:t>50/50000</w:t>
            </w:r>
            <w:r w:rsidRPr="00693F45">
              <w:rPr>
                <w:color w:val="000000" w:themeColor="text1"/>
                <w:sz w:val="24"/>
                <w:szCs w:val="24"/>
              </w:rPr>
              <w:t xml:space="preserve"> кв. м;</w:t>
            </w:r>
          </w:p>
          <w:p w:rsidR="00541575" w:rsidRPr="00693F45" w:rsidRDefault="00541575" w:rsidP="00490308">
            <w:pPr>
              <w:ind w:firstLine="223"/>
              <w:rPr>
                <w:color w:val="000000" w:themeColor="text1"/>
                <w:sz w:val="24"/>
                <w:szCs w:val="24"/>
              </w:rPr>
            </w:pPr>
            <w:r w:rsidRPr="00693F45">
              <w:rPr>
                <w:rStyle w:val="blk"/>
                <w:color w:val="000000" w:themeColor="text1"/>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B75DA5" w:rsidRPr="00693F45" w:rsidTr="003B416E">
        <w:trPr>
          <w:trHeight w:val="366"/>
        </w:trPr>
        <w:tc>
          <w:tcPr>
            <w:tcW w:w="410" w:type="pct"/>
          </w:tcPr>
          <w:p w:rsidR="00B75DA5" w:rsidRPr="00693F45" w:rsidRDefault="00B75DA5" w:rsidP="007278E7">
            <w:pPr>
              <w:keepLines/>
              <w:widowControl w:val="0"/>
              <w:rPr>
                <w:b/>
                <w:color w:val="000000" w:themeColor="text1"/>
                <w:sz w:val="24"/>
                <w:szCs w:val="24"/>
                <w:lang w:val="en-US"/>
              </w:rPr>
            </w:pPr>
            <w:r w:rsidRPr="00693F45">
              <w:rPr>
                <w:b/>
                <w:color w:val="000000" w:themeColor="text1"/>
                <w:sz w:val="24"/>
                <w:szCs w:val="24"/>
              </w:rPr>
              <w:lastRenderedPageBreak/>
              <w:t>12.0.1</w:t>
            </w:r>
          </w:p>
        </w:tc>
        <w:tc>
          <w:tcPr>
            <w:tcW w:w="1140" w:type="pct"/>
          </w:tcPr>
          <w:p w:rsidR="00B75DA5" w:rsidRPr="00693F45" w:rsidRDefault="00B75DA5" w:rsidP="007278E7">
            <w:pPr>
              <w:pStyle w:val="affff2"/>
              <w:rPr>
                <w:rFonts w:ascii="Times New Roman" w:hAnsi="Times New Roman" w:cs="Times New Roman"/>
                <w:color w:val="000000" w:themeColor="text1"/>
              </w:rPr>
            </w:pPr>
            <w:r w:rsidRPr="00693F45">
              <w:rPr>
                <w:rFonts w:ascii="Times New Roman" w:hAnsi="Times New Roman" w:cs="Times New Roman"/>
                <w:color w:val="000000" w:themeColor="text1"/>
              </w:rPr>
              <w:t>Улично-дорожная сеть</w:t>
            </w:r>
          </w:p>
        </w:tc>
        <w:tc>
          <w:tcPr>
            <w:tcW w:w="1606" w:type="pct"/>
          </w:tcPr>
          <w:p w:rsidR="00B75DA5" w:rsidRPr="00693F45" w:rsidRDefault="00B75DA5" w:rsidP="007278E7">
            <w:pPr>
              <w:pStyle w:val="affff2"/>
              <w:rPr>
                <w:rFonts w:ascii="Times New Roman" w:hAnsi="Times New Roman" w:cs="Times New Roman"/>
                <w:color w:val="000000" w:themeColor="text1"/>
              </w:rPr>
            </w:pPr>
            <w:r w:rsidRPr="00693F45">
              <w:rPr>
                <w:rFonts w:ascii="Times New Roman" w:hAnsi="Times New Roman" w:cs="Times New Roman"/>
                <w:color w:val="000000" w:themeColor="text1"/>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B75DA5" w:rsidRPr="00693F45" w:rsidRDefault="00B75DA5" w:rsidP="007278E7">
            <w:pPr>
              <w:pStyle w:val="affff2"/>
              <w:rPr>
                <w:rFonts w:ascii="Times New Roman" w:hAnsi="Times New Roman" w:cs="Times New Roman"/>
                <w:color w:val="000000" w:themeColor="text1"/>
              </w:rPr>
            </w:pPr>
            <w:r w:rsidRPr="00693F45">
              <w:rPr>
                <w:rFonts w:ascii="Times New Roman" w:hAnsi="Times New Roman" w:cs="Times New Roman"/>
                <w:color w:val="000000" w:themeColor="text1"/>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844" w:type="pct"/>
          </w:tcPr>
          <w:p w:rsidR="00B75DA5" w:rsidRPr="00693F45" w:rsidRDefault="00B75DA5" w:rsidP="007278E7">
            <w:pPr>
              <w:autoSpaceDE w:val="0"/>
              <w:autoSpaceDN w:val="0"/>
              <w:adjustRightInd w:val="0"/>
              <w:ind w:firstLine="317"/>
              <w:rPr>
                <w:color w:val="000000" w:themeColor="text1"/>
                <w:sz w:val="24"/>
                <w:szCs w:val="24"/>
              </w:rPr>
            </w:pPr>
            <w:r w:rsidRPr="00693F45">
              <w:rPr>
                <w:color w:val="000000" w:themeColor="text1"/>
                <w:sz w:val="24"/>
                <w:szCs w:val="24"/>
              </w:rPr>
              <w:t>Действие градостроительного регламента не распространяется в границах территорий общего пользования.</w:t>
            </w:r>
          </w:p>
          <w:p w:rsidR="00B75DA5" w:rsidRPr="00693F45" w:rsidRDefault="00B75DA5" w:rsidP="007278E7">
            <w:pPr>
              <w:ind w:firstLine="426"/>
              <w:rPr>
                <w:color w:val="000000" w:themeColor="text1"/>
                <w:sz w:val="24"/>
                <w:szCs w:val="24"/>
              </w:rPr>
            </w:pPr>
            <w:r w:rsidRPr="00693F45">
              <w:rPr>
                <w:color w:val="000000" w:themeColor="text1"/>
                <w:sz w:val="24"/>
                <w:szCs w:val="24"/>
              </w:rPr>
              <w:t>Не установлены в соответствии с ч.4, ст.36 Градостроительного кодекса РФ.</w:t>
            </w:r>
          </w:p>
        </w:tc>
      </w:tr>
      <w:tr w:rsidR="00B75DA5" w:rsidRPr="00693F45" w:rsidTr="003B416E">
        <w:trPr>
          <w:trHeight w:val="366"/>
        </w:trPr>
        <w:tc>
          <w:tcPr>
            <w:tcW w:w="410" w:type="pct"/>
          </w:tcPr>
          <w:p w:rsidR="00B75DA5" w:rsidRPr="00693F45" w:rsidRDefault="00B75DA5" w:rsidP="007278E7">
            <w:pPr>
              <w:keepLines/>
              <w:widowControl w:val="0"/>
              <w:rPr>
                <w:color w:val="000000" w:themeColor="text1"/>
                <w:sz w:val="24"/>
                <w:szCs w:val="24"/>
              </w:rPr>
            </w:pPr>
            <w:r w:rsidRPr="00693F45">
              <w:rPr>
                <w:b/>
                <w:color w:val="000000" w:themeColor="text1"/>
                <w:sz w:val="24"/>
                <w:szCs w:val="24"/>
              </w:rPr>
              <w:t>12.0.2</w:t>
            </w:r>
          </w:p>
        </w:tc>
        <w:tc>
          <w:tcPr>
            <w:tcW w:w="1140" w:type="pct"/>
          </w:tcPr>
          <w:p w:rsidR="00B75DA5" w:rsidRPr="00693F45" w:rsidRDefault="00B75DA5" w:rsidP="007278E7">
            <w:pPr>
              <w:pStyle w:val="affff2"/>
              <w:rPr>
                <w:rFonts w:ascii="Times New Roman" w:hAnsi="Times New Roman" w:cs="Times New Roman"/>
                <w:color w:val="000000" w:themeColor="text1"/>
              </w:rPr>
            </w:pPr>
            <w:r w:rsidRPr="00693F45">
              <w:rPr>
                <w:rFonts w:ascii="Times New Roman" w:hAnsi="Times New Roman" w:cs="Times New Roman"/>
                <w:color w:val="000000" w:themeColor="text1"/>
              </w:rPr>
              <w:t>Благоустройство территории</w:t>
            </w:r>
          </w:p>
        </w:tc>
        <w:tc>
          <w:tcPr>
            <w:tcW w:w="1606" w:type="pct"/>
          </w:tcPr>
          <w:p w:rsidR="00B75DA5" w:rsidRPr="00693F45" w:rsidRDefault="00B75DA5" w:rsidP="007278E7">
            <w:pPr>
              <w:pStyle w:val="affff2"/>
              <w:rPr>
                <w:rFonts w:ascii="Times New Roman" w:hAnsi="Times New Roman" w:cs="Times New Roman"/>
                <w:color w:val="000000" w:themeColor="text1"/>
              </w:rPr>
            </w:pPr>
            <w:r w:rsidRPr="00693F45">
              <w:rPr>
                <w:rFonts w:ascii="Times New Roman" w:hAnsi="Times New Roman" w:cs="Times New Roman"/>
                <w:color w:val="000000" w:themeColor="text1"/>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44" w:type="pct"/>
          </w:tcPr>
          <w:p w:rsidR="00B75DA5" w:rsidRPr="00693F45" w:rsidRDefault="00B75DA5" w:rsidP="007278E7">
            <w:pPr>
              <w:ind w:firstLine="317"/>
              <w:rPr>
                <w:color w:val="000000" w:themeColor="text1"/>
                <w:sz w:val="24"/>
                <w:szCs w:val="24"/>
              </w:rPr>
            </w:pPr>
            <w:r w:rsidRPr="00693F45">
              <w:rPr>
                <w:color w:val="000000" w:themeColor="text1"/>
                <w:sz w:val="24"/>
                <w:szCs w:val="24"/>
              </w:rPr>
              <w:t>Предельные параметры разрешенного строительства не нормируются.</w:t>
            </w:r>
          </w:p>
          <w:p w:rsidR="00B75DA5" w:rsidRPr="00693F45" w:rsidRDefault="00B75DA5" w:rsidP="007278E7">
            <w:pPr>
              <w:rPr>
                <w:b/>
                <w:color w:val="000000" w:themeColor="text1"/>
                <w:sz w:val="24"/>
                <w:szCs w:val="24"/>
              </w:rPr>
            </w:pPr>
            <w:r w:rsidRPr="00693F45">
              <w:rPr>
                <w:color w:val="000000" w:themeColor="text1"/>
                <w:sz w:val="24"/>
                <w:szCs w:val="24"/>
              </w:rPr>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r>
    </w:tbl>
    <w:p w:rsidR="004B22AC" w:rsidRPr="00693F45" w:rsidRDefault="004B22AC" w:rsidP="00556868">
      <w:pPr>
        <w:ind w:left="720"/>
        <w:rPr>
          <w:color w:val="000000" w:themeColor="text1"/>
          <w:sz w:val="22"/>
        </w:rPr>
      </w:pPr>
    </w:p>
    <w:p w:rsidR="004B22AC" w:rsidRDefault="004B22AC" w:rsidP="00556868">
      <w:pPr>
        <w:ind w:left="720"/>
        <w:rPr>
          <w:sz w:val="22"/>
        </w:rPr>
      </w:pPr>
    </w:p>
    <w:p w:rsidR="004B22AC" w:rsidRDefault="004B22AC" w:rsidP="00556868">
      <w:pPr>
        <w:ind w:left="720"/>
        <w:rPr>
          <w:sz w:val="22"/>
        </w:rPr>
      </w:pPr>
    </w:p>
    <w:p w:rsidR="004B22AC" w:rsidRPr="000367B5" w:rsidRDefault="004B22AC" w:rsidP="00556868">
      <w:pPr>
        <w:ind w:left="720"/>
        <w:rPr>
          <w:sz w:val="22"/>
        </w:rPr>
      </w:pPr>
    </w:p>
    <w:p w:rsidR="00556868" w:rsidRPr="000367B5" w:rsidRDefault="00556868" w:rsidP="0084378C">
      <w:pPr>
        <w:numPr>
          <w:ilvl w:val="0"/>
          <w:numId w:val="25"/>
        </w:numPr>
        <w:rPr>
          <w:b/>
          <w:sz w:val="22"/>
        </w:rPr>
      </w:pPr>
      <w:r w:rsidRPr="000367B5">
        <w:rPr>
          <w:b/>
          <w:sz w:val="22"/>
        </w:rPr>
        <w:t>УСЛОВНО РАЗРЕШЕННЫЕ ВИДЫ И ПАРАМЕТРЫ ИСПОЛЬЗОВАНИЯ ЗЕМЕЛЬНЫХ УЧАСТКОВ И ОБЪЕКТОВ КАПИТАЛЬНОГО СТРОИТЕЛЬСТВА</w:t>
      </w:r>
    </w:p>
    <w:tbl>
      <w:tblPr>
        <w:tblW w:w="49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0"/>
        <w:gridCol w:w="3518"/>
        <w:gridCol w:w="4964"/>
        <w:gridCol w:w="5700"/>
      </w:tblGrid>
      <w:tr w:rsidR="00D818A7" w:rsidRPr="000367B5" w:rsidTr="00D818A7">
        <w:trPr>
          <w:trHeight w:val="552"/>
          <w:tblHeader/>
        </w:trPr>
        <w:tc>
          <w:tcPr>
            <w:tcW w:w="420" w:type="pct"/>
            <w:vAlign w:val="center"/>
          </w:tcPr>
          <w:p w:rsidR="00D818A7" w:rsidRPr="000367B5" w:rsidRDefault="00D818A7" w:rsidP="004B22AC">
            <w:pPr>
              <w:tabs>
                <w:tab w:val="left" w:pos="2520"/>
              </w:tabs>
              <w:ind w:firstLine="0"/>
              <w:jc w:val="center"/>
              <w:rPr>
                <w:b/>
                <w:sz w:val="22"/>
                <w:szCs w:val="22"/>
              </w:rPr>
            </w:pPr>
            <w:r w:rsidRPr="000367B5">
              <w:rPr>
                <w:b/>
                <w:sz w:val="22"/>
                <w:szCs w:val="22"/>
              </w:rPr>
              <w:t>Код вида</w:t>
            </w:r>
          </w:p>
          <w:p w:rsidR="00D818A7" w:rsidRPr="000367B5" w:rsidRDefault="00D818A7" w:rsidP="004B22AC">
            <w:pPr>
              <w:tabs>
                <w:tab w:val="left" w:pos="2520"/>
              </w:tabs>
              <w:ind w:firstLine="0"/>
              <w:jc w:val="center"/>
              <w:rPr>
                <w:b/>
                <w:sz w:val="22"/>
                <w:szCs w:val="22"/>
              </w:rPr>
            </w:pPr>
            <w:r w:rsidRPr="000367B5">
              <w:rPr>
                <w:b/>
                <w:sz w:val="22"/>
                <w:szCs w:val="22"/>
              </w:rPr>
              <w:t>разрешен-ного использо-</w:t>
            </w:r>
          </w:p>
          <w:p w:rsidR="00D818A7" w:rsidRPr="000367B5" w:rsidRDefault="00D818A7" w:rsidP="004B22AC">
            <w:pPr>
              <w:tabs>
                <w:tab w:val="left" w:pos="2520"/>
              </w:tabs>
              <w:ind w:firstLine="0"/>
              <w:jc w:val="center"/>
              <w:rPr>
                <w:b/>
                <w:sz w:val="22"/>
                <w:szCs w:val="22"/>
              </w:rPr>
            </w:pPr>
            <w:r w:rsidRPr="000367B5">
              <w:rPr>
                <w:b/>
                <w:sz w:val="22"/>
                <w:szCs w:val="22"/>
              </w:rPr>
              <w:t>вания</w:t>
            </w:r>
          </w:p>
        </w:tc>
        <w:tc>
          <w:tcPr>
            <w:tcW w:w="1136" w:type="pct"/>
            <w:vAlign w:val="center"/>
          </w:tcPr>
          <w:p w:rsidR="00D818A7" w:rsidRPr="002831B1" w:rsidRDefault="00D818A7"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03" w:type="pct"/>
            <w:vAlign w:val="center"/>
          </w:tcPr>
          <w:p w:rsidR="00D818A7" w:rsidRPr="002831B1" w:rsidRDefault="00D818A7"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41" w:type="pct"/>
            <w:vAlign w:val="center"/>
          </w:tcPr>
          <w:p w:rsidR="00D818A7" w:rsidRPr="000367B5" w:rsidRDefault="00D818A7" w:rsidP="00371D3E">
            <w:pPr>
              <w:tabs>
                <w:tab w:val="left" w:pos="2520"/>
              </w:tabs>
              <w:jc w:val="center"/>
              <w:rPr>
                <w:b/>
                <w:sz w:val="22"/>
                <w:szCs w:val="22"/>
              </w:rPr>
            </w:pPr>
            <w:r w:rsidRPr="000367B5">
              <w:rPr>
                <w:b/>
                <w:sz w:val="22"/>
                <w:szCs w:val="22"/>
              </w:rPr>
              <w:t>ПРЕДЕЛЬНЫЕ РАЗМЕРЫ ЗЕМЕЛЬНЫХ</w:t>
            </w:r>
          </w:p>
          <w:p w:rsidR="00D818A7" w:rsidRPr="000367B5" w:rsidRDefault="00D818A7" w:rsidP="00371D3E">
            <w:pPr>
              <w:tabs>
                <w:tab w:val="left" w:pos="2520"/>
              </w:tabs>
              <w:jc w:val="center"/>
              <w:rPr>
                <w:b/>
                <w:sz w:val="22"/>
                <w:szCs w:val="22"/>
              </w:rPr>
            </w:pPr>
            <w:r w:rsidRPr="000367B5">
              <w:rPr>
                <w:b/>
                <w:sz w:val="22"/>
                <w:szCs w:val="22"/>
              </w:rPr>
              <w:t>УЧАСТКОВ И ПРЕДЕЛЬНЫЕ ПАРАМЕТРЫ</w:t>
            </w:r>
          </w:p>
          <w:p w:rsidR="00D818A7" w:rsidRPr="000367B5" w:rsidRDefault="00D818A7" w:rsidP="00371D3E">
            <w:pPr>
              <w:tabs>
                <w:tab w:val="left" w:pos="2520"/>
              </w:tabs>
              <w:jc w:val="center"/>
              <w:rPr>
                <w:b/>
                <w:sz w:val="22"/>
                <w:szCs w:val="22"/>
              </w:rPr>
            </w:pPr>
            <w:r w:rsidRPr="000367B5">
              <w:rPr>
                <w:b/>
                <w:sz w:val="22"/>
                <w:szCs w:val="22"/>
              </w:rPr>
              <w:t>РАЗРЕШЕННОГО СТРОИТЕЛЬСТВА</w:t>
            </w:r>
          </w:p>
        </w:tc>
      </w:tr>
      <w:tr w:rsidR="00841DB4" w:rsidRPr="000367B5" w:rsidTr="00D818A7">
        <w:trPr>
          <w:trHeight w:val="120"/>
        </w:trPr>
        <w:tc>
          <w:tcPr>
            <w:tcW w:w="420" w:type="pct"/>
          </w:tcPr>
          <w:p w:rsidR="00841DB4" w:rsidRPr="000367B5" w:rsidRDefault="00841DB4" w:rsidP="00371D3E">
            <w:pPr>
              <w:keepLines/>
              <w:widowControl w:val="0"/>
              <w:jc w:val="center"/>
              <w:rPr>
                <w:b/>
                <w:sz w:val="22"/>
                <w:szCs w:val="22"/>
              </w:rPr>
            </w:pPr>
            <w:r w:rsidRPr="000367B5">
              <w:rPr>
                <w:b/>
                <w:sz w:val="22"/>
                <w:szCs w:val="22"/>
              </w:rPr>
              <w:t>2.1</w:t>
            </w:r>
          </w:p>
        </w:tc>
        <w:tc>
          <w:tcPr>
            <w:tcW w:w="1136" w:type="pct"/>
          </w:tcPr>
          <w:p w:rsidR="00841DB4" w:rsidRPr="003F2283" w:rsidRDefault="00841DB4" w:rsidP="00371D3E">
            <w:pPr>
              <w:pStyle w:val="ConsPlusNormal"/>
              <w:ind w:firstLine="0"/>
              <w:rPr>
                <w:rFonts w:ascii="Times New Roman" w:hAnsi="Times New Roman" w:cs="Times New Roman"/>
                <w:sz w:val="24"/>
                <w:szCs w:val="24"/>
              </w:rPr>
            </w:pPr>
            <w:r w:rsidRPr="003F2283">
              <w:rPr>
                <w:rFonts w:ascii="Times New Roman" w:hAnsi="Times New Roman" w:cs="Times New Roman"/>
                <w:sz w:val="24"/>
                <w:szCs w:val="24"/>
              </w:rPr>
              <w:t>Для индивидуального жилищного строительства</w:t>
            </w:r>
          </w:p>
        </w:tc>
        <w:tc>
          <w:tcPr>
            <w:tcW w:w="1603" w:type="pct"/>
          </w:tcPr>
          <w:p w:rsidR="00804B94" w:rsidRPr="003F2283" w:rsidRDefault="00804B94" w:rsidP="00804B94">
            <w:pPr>
              <w:spacing w:before="100" w:beforeAutospacing="1" w:after="100" w:afterAutospacing="1"/>
              <w:rPr>
                <w:sz w:val="24"/>
                <w:szCs w:val="24"/>
              </w:rPr>
            </w:pPr>
            <w:r w:rsidRPr="003F2283">
              <w:rPr>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804B94" w:rsidRPr="003F2283" w:rsidRDefault="00804B94" w:rsidP="00804B94">
            <w:pPr>
              <w:spacing w:before="100" w:beforeAutospacing="1" w:after="100" w:afterAutospacing="1"/>
              <w:rPr>
                <w:sz w:val="24"/>
                <w:szCs w:val="24"/>
              </w:rPr>
            </w:pPr>
            <w:r w:rsidRPr="003F2283">
              <w:rPr>
                <w:sz w:val="24"/>
                <w:szCs w:val="24"/>
              </w:rPr>
              <w:t>выращивание сельскохозяйственных культур;</w:t>
            </w:r>
          </w:p>
          <w:p w:rsidR="00841DB4" w:rsidRPr="003F2283" w:rsidRDefault="00804B94" w:rsidP="00804B94">
            <w:pPr>
              <w:pStyle w:val="ConsPlusNormal"/>
              <w:ind w:firstLine="0"/>
              <w:rPr>
                <w:rFonts w:ascii="Times New Roman" w:hAnsi="Times New Roman" w:cs="Times New Roman"/>
                <w:sz w:val="24"/>
                <w:szCs w:val="24"/>
              </w:rPr>
            </w:pPr>
            <w:r w:rsidRPr="003F2283">
              <w:rPr>
                <w:rFonts w:ascii="Times New Roman" w:hAnsi="Times New Roman" w:cs="Times New Roman"/>
                <w:sz w:val="24"/>
                <w:szCs w:val="24"/>
              </w:rPr>
              <w:t>размещение индивидуальных гаражей и хозяйственных построек</w:t>
            </w:r>
          </w:p>
        </w:tc>
        <w:tc>
          <w:tcPr>
            <w:tcW w:w="1841" w:type="pct"/>
          </w:tcPr>
          <w:p w:rsidR="00314C7E" w:rsidRPr="003F2283" w:rsidRDefault="00314C7E" w:rsidP="00314C7E">
            <w:pPr>
              <w:keepLines/>
              <w:suppressAutoHyphens/>
              <w:overflowPunct w:val="0"/>
              <w:autoSpaceDE w:val="0"/>
              <w:ind w:firstLine="223"/>
              <w:textAlignment w:val="baseline"/>
              <w:rPr>
                <w:b/>
                <w:sz w:val="24"/>
                <w:szCs w:val="24"/>
              </w:rPr>
            </w:pPr>
            <w:r w:rsidRPr="003F2283">
              <w:rPr>
                <w:b/>
                <w:sz w:val="24"/>
                <w:szCs w:val="24"/>
              </w:rPr>
              <w:t>Предельные размеры земельных участков и предельные параметры разрешенного строительства применяются только при реконструкции существующих жилых объектов, без увеличения их фактической (существующей) этажности.</w:t>
            </w:r>
          </w:p>
          <w:p w:rsidR="00841DB4" w:rsidRPr="003F2283" w:rsidRDefault="00841DB4" w:rsidP="006556BF">
            <w:pPr>
              <w:keepLines/>
              <w:suppressAutoHyphens/>
              <w:overflowPunct w:val="0"/>
              <w:autoSpaceDE w:val="0"/>
              <w:textAlignment w:val="baseline"/>
              <w:rPr>
                <w:sz w:val="24"/>
                <w:szCs w:val="24"/>
              </w:rPr>
            </w:pPr>
            <w:r w:rsidRPr="003F2283">
              <w:rPr>
                <w:sz w:val="24"/>
                <w:szCs w:val="24"/>
              </w:rPr>
              <w:t xml:space="preserve">- минимальная/максимальная площадь земельных участков   – </w:t>
            </w:r>
            <w:r w:rsidRPr="003F2283">
              <w:rPr>
                <w:b/>
                <w:sz w:val="24"/>
                <w:szCs w:val="24"/>
              </w:rPr>
              <w:t>1000 /2500</w:t>
            </w:r>
            <w:r w:rsidRPr="003F2283">
              <w:rPr>
                <w:sz w:val="24"/>
                <w:szCs w:val="24"/>
              </w:rPr>
              <w:t xml:space="preserve"> кв. м;</w:t>
            </w:r>
          </w:p>
          <w:p w:rsidR="00841DB4" w:rsidRPr="003F2283" w:rsidRDefault="00841DB4" w:rsidP="006556BF">
            <w:pPr>
              <w:rPr>
                <w:sz w:val="24"/>
                <w:szCs w:val="24"/>
              </w:rPr>
            </w:pPr>
            <w:r w:rsidRPr="003F2283">
              <w:rPr>
                <w:sz w:val="24"/>
                <w:szCs w:val="24"/>
              </w:rPr>
              <w:t xml:space="preserve">- минимальная ширина земельных участков вдоль фронта улицы (проезда) – </w:t>
            </w:r>
            <w:r w:rsidRPr="003F2283">
              <w:rPr>
                <w:b/>
                <w:sz w:val="24"/>
                <w:szCs w:val="24"/>
              </w:rPr>
              <w:t>12</w:t>
            </w:r>
            <w:r w:rsidRPr="003F2283">
              <w:rPr>
                <w:sz w:val="24"/>
                <w:szCs w:val="24"/>
              </w:rPr>
              <w:t xml:space="preserve"> </w:t>
            </w:r>
            <w:r w:rsidRPr="003F2283">
              <w:rPr>
                <w:b/>
                <w:sz w:val="24"/>
                <w:szCs w:val="24"/>
              </w:rPr>
              <w:t>м</w:t>
            </w:r>
            <w:r w:rsidRPr="003F2283">
              <w:rPr>
                <w:sz w:val="24"/>
                <w:szCs w:val="24"/>
              </w:rPr>
              <w:t xml:space="preserve">; </w:t>
            </w:r>
          </w:p>
          <w:p w:rsidR="00841DB4" w:rsidRPr="003F2283" w:rsidRDefault="00841DB4" w:rsidP="006556BF">
            <w:pPr>
              <w:rPr>
                <w:sz w:val="24"/>
                <w:szCs w:val="24"/>
              </w:rPr>
            </w:pPr>
            <w:r w:rsidRPr="003F2283">
              <w:rPr>
                <w:sz w:val="24"/>
                <w:szCs w:val="24"/>
              </w:rPr>
              <w:t>-максимальное количество этажей объектов капитального строительства</w:t>
            </w:r>
            <w:r w:rsidR="00427DE6">
              <w:rPr>
                <w:sz w:val="24"/>
                <w:szCs w:val="24"/>
              </w:rPr>
              <w:t>-</w:t>
            </w:r>
            <w:r w:rsidRPr="003F2283">
              <w:rPr>
                <w:sz w:val="24"/>
                <w:szCs w:val="24"/>
              </w:rPr>
              <w:t xml:space="preserve"> </w:t>
            </w:r>
            <w:r w:rsidR="00693F45" w:rsidRPr="003F2283">
              <w:rPr>
                <w:b/>
                <w:sz w:val="24"/>
                <w:szCs w:val="24"/>
              </w:rPr>
              <w:t>без увеличения их фактической (существующей) этажности</w:t>
            </w:r>
            <w:r w:rsidRPr="003F2283">
              <w:rPr>
                <w:sz w:val="24"/>
                <w:szCs w:val="24"/>
              </w:rPr>
              <w:t>;</w:t>
            </w:r>
          </w:p>
          <w:p w:rsidR="00841DB4" w:rsidRPr="00490308" w:rsidRDefault="00841DB4" w:rsidP="006556BF">
            <w:pPr>
              <w:rPr>
                <w:b/>
                <w:color w:val="000000" w:themeColor="text1"/>
                <w:sz w:val="24"/>
                <w:szCs w:val="24"/>
              </w:rPr>
            </w:pPr>
            <w:r w:rsidRPr="003F2283">
              <w:rPr>
                <w:sz w:val="24"/>
                <w:szCs w:val="24"/>
              </w:rPr>
              <w:t xml:space="preserve">- максимальная высота объектов капитального строительства от уровня земли до верха перекрытия последнего этажа </w:t>
            </w:r>
            <w:r w:rsidR="00693F45" w:rsidRPr="00490308">
              <w:rPr>
                <w:b/>
                <w:color w:val="000000" w:themeColor="text1"/>
                <w:sz w:val="24"/>
                <w:szCs w:val="24"/>
              </w:rPr>
              <w:t>с сохранением существующей высоты</w:t>
            </w:r>
            <w:r w:rsidRPr="00490308">
              <w:rPr>
                <w:b/>
                <w:color w:val="000000" w:themeColor="text1"/>
                <w:sz w:val="24"/>
                <w:szCs w:val="24"/>
              </w:rPr>
              <w:t xml:space="preserve"> м; </w:t>
            </w:r>
          </w:p>
          <w:p w:rsidR="00841DB4" w:rsidRDefault="00841DB4" w:rsidP="006556BF">
            <w:pPr>
              <w:rPr>
                <w:sz w:val="24"/>
                <w:szCs w:val="24"/>
              </w:rPr>
            </w:pPr>
            <w:r w:rsidRPr="003F2283">
              <w:rPr>
                <w:rFonts w:eastAsia="SimSun"/>
                <w:sz w:val="24"/>
                <w:szCs w:val="24"/>
                <w:lang w:eastAsia="zh-CN"/>
              </w:rPr>
              <w:t xml:space="preserve">- </w:t>
            </w:r>
            <w:r w:rsidRPr="003F2283">
              <w:rPr>
                <w:sz w:val="24"/>
                <w:szCs w:val="24"/>
              </w:rPr>
              <w:t xml:space="preserve">максимальный процент застройки в границах земельного участка – </w:t>
            </w:r>
            <w:r w:rsidRPr="003F2283">
              <w:rPr>
                <w:b/>
                <w:sz w:val="24"/>
                <w:szCs w:val="24"/>
              </w:rPr>
              <w:t>40%</w:t>
            </w:r>
            <w:r w:rsidRPr="003F2283">
              <w:rPr>
                <w:sz w:val="24"/>
                <w:szCs w:val="24"/>
              </w:rPr>
              <w:t>;</w:t>
            </w:r>
          </w:p>
          <w:p w:rsidR="00865311" w:rsidRPr="001F1D2D" w:rsidRDefault="00865311" w:rsidP="00865311">
            <w:pPr>
              <w:rPr>
                <w:rFonts w:eastAsia="SimSun"/>
                <w:color w:val="000000" w:themeColor="text1"/>
                <w:sz w:val="24"/>
                <w:szCs w:val="24"/>
                <w:lang w:eastAsia="zh-CN"/>
              </w:rPr>
            </w:pPr>
            <w:r w:rsidRPr="001F1D2D">
              <w:rPr>
                <w:color w:val="000000" w:themeColor="text1"/>
                <w:sz w:val="24"/>
                <w:szCs w:val="24"/>
              </w:rPr>
              <w:t>-коэффициент использования территории -0.4.</w:t>
            </w:r>
          </w:p>
          <w:p w:rsidR="00841DB4" w:rsidRPr="001F1D2D" w:rsidRDefault="00841DB4" w:rsidP="006556BF">
            <w:pPr>
              <w:rPr>
                <w:color w:val="000000" w:themeColor="text1"/>
                <w:sz w:val="24"/>
                <w:szCs w:val="24"/>
              </w:rPr>
            </w:pPr>
            <w:r w:rsidRPr="001F1D2D">
              <w:rPr>
                <w:color w:val="000000" w:themeColor="text1"/>
                <w:sz w:val="24"/>
                <w:szCs w:val="24"/>
              </w:rPr>
              <w:t>Минимальные отступы от границы смежного земельного участка до:</w:t>
            </w:r>
          </w:p>
          <w:p w:rsidR="00841DB4" w:rsidRPr="003F2283" w:rsidRDefault="00841DB4" w:rsidP="006556BF">
            <w:pPr>
              <w:rPr>
                <w:b/>
                <w:sz w:val="24"/>
                <w:szCs w:val="24"/>
              </w:rPr>
            </w:pPr>
            <w:r w:rsidRPr="003F2283">
              <w:rPr>
                <w:sz w:val="24"/>
                <w:szCs w:val="24"/>
              </w:rPr>
              <w:t xml:space="preserve"> - жилых зданий - </w:t>
            </w:r>
            <w:r w:rsidRPr="003F2283">
              <w:rPr>
                <w:b/>
                <w:sz w:val="24"/>
                <w:szCs w:val="24"/>
              </w:rPr>
              <w:t>3 м;</w:t>
            </w:r>
          </w:p>
          <w:p w:rsidR="00841DB4" w:rsidRPr="003F2283" w:rsidRDefault="00841DB4" w:rsidP="006556BF">
            <w:pPr>
              <w:rPr>
                <w:sz w:val="24"/>
                <w:szCs w:val="24"/>
              </w:rPr>
            </w:pPr>
            <w:r w:rsidRPr="003F2283">
              <w:rPr>
                <w:b/>
                <w:sz w:val="24"/>
                <w:szCs w:val="24"/>
              </w:rPr>
              <w:t>-</w:t>
            </w:r>
            <w:r w:rsidRPr="003F2283">
              <w:rPr>
                <w:sz w:val="24"/>
                <w:szCs w:val="24"/>
              </w:rPr>
              <w:t xml:space="preserve"> хозяйственных построек- </w:t>
            </w:r>
            <w:r w:rsidRPr="003F2283">
              <w:rPr>
                <w:b/>
                <w:sz w:val="24"/>
                <w:szCs w:val="24"/>
              </w:rPr>
              <w:t>1 м</w:t>
            </w:r>
            <w:r w:rsidRPr="003F2283">
              <w:rPr>
                <w:sz w:val="24"/>
                <w:szCs w:val="24"/>
              </w:rPr>
              <w:t>;</w:t>
            </w:r>
          </w:p>
          <w:p w:rsidR="00841DB4" w:rsidRPr="003F2283" w:rsidRDefault="00841DB4" w:rsidP="006556BF">
            <w:pPr>
              <w:rPr>
                <w:sz w:val="24"/>
                <w:szCs w:val="24"/>
              </w:rPr>
            </w:pPr>
            <w:r w:rsidRPr="003F2283">
              <w:rPr>
                <w:sz w:val="24"/>
                <w:szCs w:val="24"/>
              </w:rPr>
              <w:lastRenderedPageBreak/>
              <w:t xml:space="preserve">- построек для содержания скота и птицы (а также надворных туалетов) – </w:t>
            </w:r>
            <w:r w:rsidRPr="003F2283">
              <w:rPr>
                <w:b/>
                <w:sz w:val="24"/>
                <w:szCs w:val="24"/>
              </w:rPr>
              <w:t>4 м.</w:t>
            </w:r>
          </w:p>
          <w:p w:rsidR="00841DB4" w:rsidRPr="003F2283" w:rsidRDefault="00841DB4" w:rsidP="006556BF">
            <w:pPr>
              <w:rPr>
                <w:sz w:val="24"/>
                <w:szCs w:val="24"/>
              </w:rPr>
            </w:pPr>
            <w:r w:rsidRPr="003F2283">
              <w:rPr>
                <w:sz w:val="24"/>
                <w:szCs w:val="24"/>
              </w:rPr>
              <w:t>Минимальный отступ строений от красной линии улиц не менее чем на - 5 м, от красной линии проездов не менее чем на 3 м.</w:t>
            </w:r>
          </w:p>
          <w:p w:rsidR="00841DB4" w:rsidRPr="003F2283" w:rsidRDefault="00841DB4" w:rsidP="006556BF">
            <w:pPr>
              <w:rPr>
                <w:sz w:val="24"/>
                <w:szCs w:val="24"/>
              </w:rPr>
            </w:pPr>
            <w:r w:rsidRPr="003F2283">
              <w:rPr>
                <w:sz w:val="24"/>
                <w:szCs w:val="24"/>
              </w:rPr>
              <w:t>В сложившейся застройке, при ширине земельного участка 12 и менее метров, для строительства жилого дома минимальный отступ от границы соседнего участка составляет:</w:t>
            </w:r>
          </w:p>
          <w:p w:rsidR="00841DB4" w:rsidRPr="003F2283" w:rsidRDefault="00841DB4" w:rsidP="006556BF">
            <w:pPr>
              <w:rPr>
                <w:sz w:val="24"/>
                <w:szCs w:val="24"/>
              </w:rPr>
            </w:pPr>
            <w:r w:rsidRPr="003F2283">
              <w:rPr>
                <w:sz w:val="24"/>
                <w:szCs w:val="24"/>
              </w:rPr>
              <w:t>- для одноэтажного – 1 м.;</w:t>
            </w:r>
          </w:p>
          <w:p w:rsidR="00841DB4" w:rsidRPr="003F2283" w:rsidRDefault="00841DB4" w:rsidP="006556BF">
            <w:pPr>
              <w:rPr>
                <w:sz w:val="24"/>
                <w:szCs w:val="24"/>
              </w:rPr>
            </w:pPr>
            <w:r w:rsidRPr="003F2283">
              <w:rPr>
                <w:sz w:val="24"/>
                <w:szCs w:val="24"/>
              </w:rPr>
              <w:t>- для двухэтажного – 1,5 м.;</w:t>
            </w:r>
          </w:p>
          <w:p w:rsidR="00841DB4" w:rsidRPr="003F2283" w:rsidRDefault="00841DB4" w:rsidP="006556BF">
            <w:pPr>
              <w:rPr>
                <w:sz w:val="24"/>
                <w:szCs w:val="24"/>
              </w:rPr>
            </w:pPr>
            <w:r w:rsidRPr="003F2283">
              <w:rPr>
                <w:sz w:val="24"/>
                <w:szCs w:val="24"/>
              </w:rPr>
              <w:t>- для трехэтажного – 2 м., при условии, что расстояние до расположенного на соседнем земельном участке жилого дома не менее – 6 м.</w:t>
            </w:r>
          </w:p>
          <w:p w:rsidR="00841DB4" w:rsidRPr="003F2283" w:rsidRDefault="00841DB4" w:rsidP="006556BF">
            <w:pPr>
              <w:rPr>
                <w:sz w:val="24"/>
                <w:szCs w:val="24"/>
              </w:rPr>
            </w:pPr>
            <w:r w:rsidRPr="003F2283">
              <w:rPr>
                <w:sz w:val="24"/>
                <w:szCs w:val="24"/>
              </w:rPr>
              <w:t>Размещение жилого дома по линии сложившейся застройки допускается в условиях реконструкции по ранее сложившейся линии застройки вдоль фронта улицы (проезда), в границах одного земельного участка. Исключение составляют случаи, при которых земельные участки, предоставлялись в соответствии с  документацией по планировке территории, утвержденной в установленном порядке.</w:t>
            </w:r>
          </w:p>
          <w:p w:rsidR="00841DB4" w:rsidRPr="003F2283" w:rsidRDefault="00841DB4" w:rsidP="006556BF">
            <w:pPr>
              <w:rPr>
                <w:sz w:val="24"/>
                <w:szCs w:val="24"/>
              </w:rPr>
            </w:pPr>
            <w:r w:rsidRPr="003F2283">
              <w:rPr>
                <w:sz w:val="24"/>
                <w:szCs w:val="24"/>
              </w:rPr>
              <w:t>Максимальное количество этажей для гаражей и подсобных сооружений (хозяйственных построек) – 1 этаж.</w:t>
            </w:r>
          </w:p>
          <w:p w:rsidR="00841DB4" w:rsidRPr="003F2283" w:rsidRDefault="00841DB4" w:rsidP="006556BF">
            <w:pPr>
              <w:rPr>
                <w:sz w:val="24"/>
                <w:szCs w:val="24"/>
              </w:rPr>
            </w:pPr>
            <w:r w:rsidRPr="003F2283">
              <w:rPr>
                <w:sz w:val="24"/>
                <w:szCs w:val="24"/>
              </w:rPr>
              <w:t xml:space="preserve">Максимальная высота гаражей и подсобных сооружений (хозяйственных построек) от уровня </w:t>
            </w:r>
            <w:r w:rsidRPr="003F2283">
              <w:rPr>
                <w:sz w:val="24"/>
                <w:szCs w:val="24"/>
              </w:rPr>
              <w:lastRenderedPageBreak/>
              <w:t>земли до верха конька кровли - 6 метров, высота помещения не менее 2.4 м.</w:t>
            </w:r>
          </w:p>
        </w:tc>
      </w:tr>
      <w:tr w:rsidR="007A6BD3" w:rsidRPr="000367B5" w:rsidTr="00D818A7">
        <w:trPr>
          <w:trHeight w:val="135"/>
        </w:trPr>
        <w:tc>
          <w:tcPr>
            <w:tcW w:w="420" w:type="pct"/>
          </w:tcPr>
          <w:p w:rsidR="007A6BD3" w:rsidRPr="003F2283" w:rsidRDefault="007A6BD3" w:rsidP="00371D3E">
            <w:pPr>
              <w:keepLines/>
              <w:widowControl w:val="0"/>
              <w:jc w:val="center"/>
              <w:rPr>
                <w:b/>
                <w:sz w:val="24"/>
                <w:szCs w:val="24"/>
              </w:rPr>
            </w:pPr>
            <w:r w:rsidRPr="003F2283">
              <w:rPr>
                <w:b/>
                <w:sz w:val="24"/>
                <w:szCs w:val="24"/>
              </w:rPr>
              <w:lastRenderedPageBreak/>
              <w:t>2.2</w:t>
            </w:r>
          </w:p>
        </w:tc>
        <w:tc>
          <w:tcPr>
            <w:tcW w:w="1136" w:type="pct"/>
          </w:tcPr>
          <w:p w:rsidR="007A6BD3" w:rsidRPr="003F2283" w:rsidRDefault="007A6BD3" w:rsidP="00F1182C">
            <w:pPr>
              <w:pStyle w:val="ConsPlusNormal"/>
              <w:ind w:firstLine="0"/>
              <w:rPr>
                <w:rFonts w:ascii="Times New Roman" w:hAnsi="Times New Roman" w:cs="Times New Roman"/>
                <w:sz w:val="24"/>
                <w:szCs w:val="24"/>
              </w:rPr>
            </w:pPr>
            <w:r w:rsidRPr="003F2283">
              <w:rPr>
                <w:rFonts w:ascii="Times New Roman" w:hAnsi="Times New Roman" w:cs="Times New Roman"/>
                <w:sz w:val="24"/>
                <w:szCs w:val="24"/>
              </w:rPr>
              <w:t>Для ведения личного подсобного хозяйства (приусадебный земельный участок)</w:t>
            </w:r>
          </w:p>
        </w:tc>
        <w:tc>
          <w:tcPr>
            <w:tcW w:w="1603" w:type="pct"/>
          </w:tcPr>
          <w:p w:rsidR="007A6BD3" w:rsidRPr="003F2283" w:rsidRDefault="007A6BD3" w:rsidP="00F1182C">
            <w:pPr>
              <w:rPr>
                <w:sz w:val="24"/>
                <w:szCs w:val="24"/>
              </w:rPr>
            </w:pPr>
            <w:r w:rsidRPr="003F2283">
              <w:rPr>
                <w:sz w:val="24"/>
                <w:szCs w:val="24"/>
              </w:rPr>
              <w:t xml:space="preserve">Размещение жилого дома, указанного в описании вида разрешенного использования с </w:t>
            </w:r>
            <w:hyperlink r:id="rId131" w:anchor="/document/70736874/entry/1021" w:history="1">
              <w:r w:rsidRPr="003F2283">
                <w:rPr>
                  <w:sz w:val="24"/>
                  <w:szCs w:val="24"/>
                  <w:u w:val="single"/>
                </w:rPr>
                <w:t>кодом 2.1</w:t>
              </w:r>
            </w:hyperlink>
            <w:r w:rsidRPr="003F2283">
              <w:rPr>
                <w:sz w:val="24"/>
                <w:szCs w:val="24"/>
              </w:rPr>
              <w:t>;</w:t>
            </w:r>
          </w:p>
          <w:p w:rsidR="007A6BD3" w:rsidRPr="003F2283" w:rsidRDefault="007A6BD3" w:rsidP="00F1182C">
            <w:pPr>
              <w:rPr>
                <w:sz w:val="24"/>
                <w:szCs w:val="24"/>
              </w:rPr>
            </w:pPr>
            <w:r w:rsidRPr="003F2283">
              <w:rPr>
                <w:sz w:val="24"/>
                <w:szCs w:val="24"/>
              </w:rPr>
              <w:t>производство сельскохозяйственной продукции;</w:t>
            </w:r>
          </w:p>
          <w:p w:rsidR="007A6BD3" w:rsidRPr="003F2283" w:rsidRDefault="007A6BD3" w:rsidP="00F1182C">
            <w:pPr>
              <w:rPr>
                <w:sz w:val="24"/>
                <w:szCs w:val="24"/>
              </w:rPr>
            </w:pPr>
            <w:r w:rsidRPr="003F2283">
              <w:rPr>
                <w:sz w:val="24"/>
                <w:szCs w:val="24"/>
              </w:rPr>
              <w:t>размещение гаража и иных вспомогательных сооружений;</w:t>
            </w:r>
          </w:p>
          <w:p w:rsidR="007A6BD3" w:rsidRPr="003F2283" w:rsidRDefault="007A6BD3" w:rsidP="00F1182C">
            <w:pPr>
              <w:pStyle w:val="ConsPlusNormal"/>
              <w:rPr>
                <w:rFonts w:ascii="Times New Roman" w:hAnsi="Times New Roman" w:cs="Times New Roman"/>
                <w:sz w:val="24"/>
                <w:szCs w:val="24"/>
              </w:rPr>
            </w:pPr>
            <w:r w:rsidRPr="003F2283">
              <w:rPr>
                <w:rFonts w:ascii="Times New Roman" w:hAnsi="Times New Roman" w:cs="Times New Roman"/>
                <w:sz w:val="24"/>
                <w:szCs w:val="24"/>
              </w:rPr>
              <w:t>содержание сельскохозяйственных животных</w:t>
            </w:r>
          </w:p>
        </w:tc>
        <w:tc>
          <w:tcPr>
            <w:tcW w:w="1841" w:type="pct"/>
          </w:tcPr>
          <w:p w:rsidR="007A6BD3" w:rsidRPr="003F2283" w:rsidRDefault="007A6BD3" w:rsidP="00314C7E">
            <w:pPr>
              <w:keepLines/>
              <w:suppressAutoHyphens/>
              <w:overflowPunct w:val="0"/>
              <w:autoSpaceDE w:val="0"/>
              <w:ind w:firstLine="223"/>
              <w:textAlignment w:val="baseline"/>
              <w:rPr>
                <w:b/>
                <w:sz w:val="24"/>
                <w:szCs w:val="24"/>
              </w:rPr>
            </w:pPr>
            <w:r w:rsidRPr="003F2283">
              <w:rPr>
                <w:b/>
                <w:sz w:val="24"/>
                <w:szCs w:val="24"/>
              </w:rPr>
              <w:t>Предельные размеры земельных участков и предельные параметры разрешенного строительства применяются только при реконструкции существующих жилых объектов, без увеличения их фактической (существующей) этажности.</w:t>
            </w:r>
          </w:p>
          <w:p w:rsidR="007A6BD3" w:rsidRPr="003F2283" w:rsidRDefault="007A6BD3" w:rsidP="006556BF">
            <w:pPr>
              <w:keepLines/>
              <w:suppressAutoHyphens/>
              <w:overflowPunct w:val="0"/>
              <w:autoSpaceDE w:val="0"/>
              <w:textAlignment w:val="baseline"/>
              <w:rPr>
                <w:sz w:val="24"/>
                <w:szCs w:val="24"/>
              </w:rPr>
            </w:pPr>
          </w:p>
          <w:p w:rsidR="007A6BD3" w:rsidRPr="003F2283" w:rsidRDefault="007A6BD3" w:rsidP="006556BF">
            <w:pPr>
              <w:keepLines/>
              <w:suppressAutoHyphens/>
              <w:overflowPunct w:val="0"/>
              <w:autoSpaceDE w:val="0"/>
              <w:textAlignment w:val="baseline"/>
              <w:rPr>
                <w:sz w:val="24"/>
                <w:szCs w:val="24"/>
              </w:rPr>
            </w:pPr>
            <w:r w:rsidRPr="003F2283">
              <w:rPr>
                <w:sz w:val="24"/>
                <w:szCs w:val="24"/>
              </w:rPr>
              <w:t xml:space="preserve">Минимальная/максимальная площадь земельных участков   – </w:t>
            </w:r>
            <w:r w:rsidRPr="003F2283">
              <w:rPr>
                <w:b/>
                <w:sz w:val="24"/>
                <w:szCs w:val="24"/>
              </w:rPr>
              <w:t>1000 /2500</w:t>
            </w:r>
            <w:r w:rsidRPr="003F2283">
              <w:rPr>
                <w:sz w:val="24"/>
                <w:szCs w:val="24"/>
              </w:rPr>
              <w:t xml:space="preserve"> кв. м;</w:t>
            </w:r>
          </w:p>
          <w:p w:rsidR="007A6BD3" w:rsidRPr="003F2283" w:rsidRDefault="007A6BD3" w:rsidP="006556BF">
            <w:pPr>
              <w:rPr>
                <w:sz w:val="24"/>
                <w:szCs w:val="24"/>
              </w:rPr>
            </w:pPr>
            <w:r w:rsidRPr="003F2283">
              <w:rPr>
                <w:sz w:val="24"/>
                <w:szCs w:val="24"/>
              </w:rPr>
              <w:t xml:space="preserve">- минимальная ширина земельных участков вдоль фронта улицы (проезда) – </w:t>
            </w:r>
            <w:r w:rsidRPr="003F2283">
              <w:rPr>
                <w:b/>
                <w:sz w:val="24"/>
                <w:szCs w:val="24"/>
              </w:rPr>
              <w:t>12</w:t>
            </w:r>
            <w:r w:rsidRPr="003F2283">
              <w:rPr>
                <w:sz w:val="24"/>
                <w:szCs w:val="24"/>
              </w:rPr>
              <w:t xml:space="preserve"> </w:t>
            </w:r>
            <w:r w:rsidRPr="003F2283">
              <w:rPr>
                <w:b/>
                <w:sz w:val="24"/>
                <w:szCs w:val="24"/>
              </w:rPr>
              <w:t>м</w:t>
            </w:r>
            <w:r w:rsidRPr="003F2283">
              <w:rPr>
                <w:sz w:val="24"/>
                <w:szCs w:val="24"/>
              </w:rPr>
              <w:t xml:space="preserve">; </w:t>
            </w:r>
          </w:p>
          <w:p w:rsidR="00490308" w:rsidRPr="003F2283" w:rsidRDefault="00490308" w:rsidP="00490308">
            <w:pPr>
              <w:rPr>
                <w:sz w:val="24"/>
                <w:szCs w:val="24"/>
              </w:rPr>
            </w:pPr>
            <w:r w:rsidRPr="003F2283">
              <w:rPr>
                <w:sz w:val="24"/>
                <w:szCs w:val="24"/>
              </w:rPr>
              <w:t>-максимальное количество этажей объектов капитального строительства</w:t>
            </w:r>
            <w:r w:rsidR="003E7A16">
              <w:rPr>
                <w:sz w:val="24"/>
                <w:szCs w:val="24"/>
              </w:rPr>
              <w:t>-</w:t>
            </w:r>
            <w:r w:rsidRPr="003F2283">
              <w:rPr>
                <w:sz w:val="24"/>
                <w:szCs w:val="24"/>
              </w:rPr>
              <w:t xml:space="preserve"> </w:t>
            </w:r>
            <w:r w:rsidRPr="003F2283">
              <w:rPr>
                <w:b/>
                <w:sz w:val="24"/>
                <w:szCs w:val="24"/>
              </w:rPr>
              <w:t>без увеличения их фактической (существующей) этажности</w:t>
            </w:r>
            <w:r w:rsidRPr="003F2283">
              <w:rPr>
                <w:sz w:val="24"/>
                <w:szCs w:val="24"/>
              </w:rPr>
              <w:t>;</w:t>
            </w:r>
          </w:p>
          <w:p w:rsidR="00490308" w:rsidRPr="00490308" w:rsidRDefault="00490308" w:rsidP="00490308">
            <w:pPr>
              <w:rPr>
                <w:b/>
                <w:color w:val="000000" w:themeColor="text1"/>
                <w:sz w:val="24"/>
                <w:szCs w:val="24"/>
              </w:rPr>
            </w:pPr>
            <w:r w:rsidRPr="003F2283">
              <w:rPr>
                <w:sz w:val="24"/>
                <w:szCs w:val="24"/>
              </w:rPr>
              <w:t>- максимальная высота объектов капитального строительства от уровня земли до верха перекрытия последнего этажа</w:t>
            </w:r>
            <w:r w:rsidR="003E7A16">
              <w:rPr>
                <w:sz w:val="24"/>
                <w:szCs w:val="24"/>
              </w:rPr>
              <w:t>-</w:t>
            </w:r>
            <w:r w:rsidRPr="003F2283">
              <w:rPr>
                <w:sz w:val="24"/>
                <w:szCs w:val="24"/>
              </w:rPr>
              <w:t xml:space="preserve"> </w:t>
            </w:r>
            <w:r w:rsidRPr="00490308">
              <w:rPr>
                <w:b/>
                <w:color w:val="000000" w:themeColor="text1"/>
                <w:sz w:val="24"/>
                <w:szCs w:val="24"/>
              </w:rPr>
              <w:t xml:space="preserve">с сохранением существующей высоты м; </w:t>
            </w:r>
          </w:p>
          <w:p w:rsidR="007A6BD3" w:rsidRDefault="007A6BD3" w:rsidP="006556BF">
            <w:pPr>
              <w:rPr>
                <w:sz w:val="24"/>
                <w:szCs w:val="24"/>
              </w:rPr>
            </w:pPr>
            <w:r w:rsidRPr="003F2283">
              <w:rPr>
                <w:rFonts w:eastAsia="SimSun"/>
                <w:sz w:val="24"/>
                <w:szCs w:val="24"/>
                <w:lang w:eastAsia="zh-CN"/>
              </w:rPr>
              <w:t xml:space="preserve">- </w:t>
            </w:r>
            <w:r w:rsidRPr="003F2283">
              <w:rPr>
                <w:sz w:val="24"/>
                <w:szCs w:val="24"/>
              </w:rPr>
              <w:t xml:space="preserve">максимальный процент застройки в границах земельного участка – </w:t>
            </w:r>
            <w:r w:rsidRPr="003F2283">
              <w:rPr>
                <w:b/>
                <w:sz w:val="24"/>
                <w:szCs w:val="24"/>
              </w:rPr>
              <w:t>40%</w:t>
            </w:r>
            <w:r w:rsidRPr="003F2283">
              <w:rPr>
                <w:sz w:val="24"/>
                <w:szCs w:val="24"/>
              </w:rPr>
              <w:t>;</w:t>
            </w:r>
          </w:p>
          <w:p w:rsidR="00865311" w:rsidRPr="00490308" w:rsidRDefault="00865311" w:rsidP="00865311">
            <w:pPr>
              <w:rPr>
                <w:rFonts w:eastAsia="SimSun"/>
                <w:color w:val="000000" w:themeColor="text1"/>
                <w:sz w:val="24"/>
                <w:szCs w:val="24"/>
                <w:lang w:eastAsia="zh-CN"/>
              </w:rPr>
            </w:pPr>
            <w:r w:rsidRPr="00490308">
              <w:rPr>
                <w:color w:val="000000" w:themeColor="text1"/>
                <w:sz w:val="24"/>
                <w:szCs w:val="24"/>
              </w:rPr>
              <w:t>-коэффициент использования территории -0.4.</w:t>
            </w:r>
          </w:p>
          <w:p w:rsidR="007A6BD3" w:rsidRPr="003F2283" w:rsidRDefault="007A6BD3" w:rsidP="006556BF">
            <w:pPr>
              <w:rPr>
                <w:sz w:val="24"/>
                <w:szCs w:val="24"/>
              </w:rPr>
            </w:pPr>
            <w:r w:rsidRPr="003F2283">
              <w:rPr>
                <w:sz w:val="24"/>
                <w:szCs w:val="24"/>
              </w:rPr>
              <w:t>Минимальные отступы от границы смежного земельного участка до:</w:t>
            </w:r>
          </w:p>
          <w:p w:rsidR="007A6BD3" w:rsidRPr="003F2283" w:rsidRDefault="007A6BD3" w:rsidP="006556BF">
            <w:pPr>
              <w:rPr>
                <w:b/>
                <w:sz w:val="24"/>
                <w:szCs w:val="24"/>
              </w:rPr>
            </w:pPr>
            <w:r w:rsidRPr="003F2283">
              <w:rPr>
                <w:sz w:val="24"/>
                <w:szCs w:val="24"/>
              </w:rPr>
              <w:t xml:space="preserve"> - жилых зданий - </w:t>
            </w:r>
            <w:r w:rsidRPr="003F2283">
              <w:rPr>
                <w:b/>
                <w:sz w:val="24"/>
                <w:szCs w:val="24"/>
              </w:rPr>
              <w:t>3 м;</w:t>
            </w:r>
          </w:p>
          <w:p w:rsidR="007A6BD3" w:rsidRPr="003F2283" w:rsidRDefault="007A6BD3" w:rsidP="006556BF">
            <w:pPr>
              <w:rPr>
                <w:sz w:val="24"/>
                <w:szCs w:val="24"/>
              </w:rPr>
            </w:pPr>
            <w:r w:rsidRPr="003F2283">
              <w:rPr>
                <w:b/>
                <w:sz w:val="24"/>
                <w:szCs w:val="24"/>
              </w:rPr>
              <w:t>-</w:t>
            </w:r>
            <w:r w:rsidRPr="003F2283">
              <w:rPr>
                <w:sz w:val="24"/>
                <w:szCs w:val="24"/>
              </w:rPr>
              <w:t xml:space="preserve"> хозяйственных построек- </w:t>
            </w:r>
            <w:r w:rsidRPr="003F2283">
              <w:rPr>
                <w:b/>
                <w:sz w:val="24"/>
                <w:szCs w:val="24"/>
              </w:rPr>
              <w:t>1 м</w:t>
            </w:r>
            <w:r w:rsidRPr="003F2283">
              <w:rPr>
                <w:sz w:val="24"/>
                <w:szCs w:val="24"/>
              </w:rPr>
              <w:t>;</w:t>
            </w:r>
          </w:p>
          <w:p w:rsidR="007A6BD3" w:rsidRPr="003F2283" w:rsidRDefault="007A6BD3" w:rsidP="006556BF">
            <w:pPr>
              <w:rPr>
                <w:sz w:val="24"/>
                <w:szCs w:val="24"/>
              </w:rPr>
            </w:pPr>
            <w:r w:rsidRPr="003F2283">
              <w:rPr>
                <w:sz w:val="24"/>
                <w:szCs w:val="24"/>
              </w:rPr>
              <w:t xml:space="preserve">- построек для содержания скота и птицы (а </w:t>
            </w:r>
            <w:r w:rsidRPr="003F2283">
              <w:rPr>
                <w:sz w:val="24"/>
                <w:szCs w:val="24"/>
              </w:rPr>
              <w:lastRenderedPageBreak/>
              <w:t xml:space="preserve">также надворных туалетов) – </w:t>
            </w:r>
            <w:r w:rsidRPr="003F2283">
              <w:rPr>
                <w:b/>
                <w:sz w:val="24"/>
                <w:szCs w:val="24"/>
              </w:rPr>
              <w:t>4 м.</w:t>
            </w:r>
          </w:p>
          <w:p w:rsidR="007A6BD3" w:rsidRPr="003F2283" w:rsidRDefault="007A6BD3" w:rsidP="006556BF">
            <w:pPr>
              <w:keepLines/>
              <w:rPr>
                <w:sz w:val="24"/>
                <w:szCs w:val="24"/>
              </w:rPr>
            </w:pPr>
            <w:r w:rsidRPr="003F2283">
              <w:rPr>
                <w:sz w:val="24"/>
                <w:szCs w:val="24"/>
              </w:rPr>
              <w:t>Минимальный отступ строений от красной линии улиц не менее чем на - 5 м, от красной линии проездов не менее чем на 3 м.</w:t>
            </w:r>
          </w:p>
          <w:p w:rsidR="007A6BD3" w:rsidRPr="003F2283" w:rsidRDefault="007A6BD3" w:rsidP="006556BF">
            <w:pPr>
              <w:rPr>
                <w:sz w:val="24"/>
                <w:szCs w:val="24"/>
              </w:rPr>
            </w:pPr>
            <w:r w:rsidRPr="003F2283">
              <w:rPr>
                <w:sz w:val="24"/>
                <w:szCs w:val="24"/>
              </w:rPr>
              <w:t>В сложившейся застройке, при ширине земельного участка 12 и менее метров, для строительства жилого дома минимальный отступ от границы соседнего участка составляет:</w:t>
            </w:r>
          </w:p>
          <w:p w:rsidR="007A6BD3" w:rsidRPr="003F2283" w:rsidRDefault="007A6BD3" w:rsidP="006556BF">
            <w:pPr>
              <w:rPr>
                <w:sz w:val="24"/>
                <w:szCs w:val="24"/>
              </w:rPr>
            </w:pPr>
            <w:r w:rsidRPr="003F2283">
              <w:rPr>
                <w:sz w:val="24"/>
                <w:szCs w:val="24"/>
              </w:rPr>
              <w:t>- для одноэтажного – 1 м.;</w:t>
            </w:r>
          </w:p>
          <w:p w:rsidR="007A6BD3" w:rsidRPr="003F2283" w:rsidRDefault="007A6BD3" w:rsidP="006556BF">
            <w:pPr>
              <w:rPr>
                <w:sz w:val="24"/>
                <w:szCs w:val="24"/>
              </w:rPr>
            </w:pPr>
            <w:r w:rsidRPr="003F2283">
              <w:rPr>
                <w:sz w:val="24"/>
                <w:szCs w:val="24"/>
              </w:rPr>
              <w:t>- для двухэтажного – 1,5 м.;</w:t>
            </w:r>
          </w:p>
          <w:p w:rsidR="007A6BD3" w:rsidRPr="003F2283" w:rsidRDefault="007A6BD3" w:rsidP="006556BF">
            <w:pPr>
              <w:rPr>
                <w:sz w:val="24"/>
                <w:szCs w:val="24"/>
              </w:rPr>
            </w:pPr>
            <w:r w:rsidRPr="003F2283">
              <w:rPr>
                <w:sz w:val="24"/>
                <w:szCs w:val="24"/>
              </w:rPr>
              <w:t>- для трехэтажного – 2 м., при условии, что расстояние до расположенного на соседнем земельном участке жилого дома не менее -  6 м.</w:t>
            </w:r>
          </w:p>
          <w:p w:rsidR="007A6BD3" w:rsidRPr="003F2283" w:rsidRDefault="007A6BD3" w:rsidP="006556BF">
            <w:pPr>
              <w:rPr>
                <w:sz w:val="24"/>
                <w:szCs w:val="24"/>
              </w:rPr>
            </w:pPr>
            <w:r w:rsidRPr="003F2283">
              <w:rPr>
                <w:sz w:val="24"/>
                <w:szCs w:val="24"/>
              </w:rPr>
              <w:t>Размещение жилого дома по линии сложившейся застройки допускается в условиях реконструкции по ранее сложившейся линии застройки вдоль фронта улицы (проезда), в границах одного земельного участка. Исключение составляют случаи, при которых земельные участки, предоставлялись в соответствии с  документацией по планировке территории, утвержденной в установленном порядке.</w:t>
            </w:r>
          </w:p>
          <w:p w:rsidR="007A6BD3" w:rsidRPr="003F2283" w:rsidRDefault="007A6BD3" w:rsidP="006556BF">
            <w:pPr>
              <w:rPr>
                <w:sz w:val="24"/>
                <w:szCs w:val="24"/>
              </w:rPr>
            </w:pPr>
            <w:r w:rsidRPr="003F2283">
              <w:rPr>
                <w:sz w:val="24"/>
                <w:szCs w:val="24"/>
              </w:rPr>
              <w:t>Максимальное количество этажей для гаражей и подсобных сооружений (хозяйственных построек) - 1этаж.</w:t>
            </w:r>
          </w:p>
          <w:p w:rsidR="007A6BD3" w:rsidRPr="003F2283" w:rsidRDefault="007A6BD3" w:rsidP="006556BF">
            <w:pPr>
              <w:rPr>
                <w:strike/>
                <w:sz w:val="24"/>
                <w:szCs w:val="24"/>
              </w:rPr>
            </w:pPr>
            <w:r w:rsidRPr="003F2283">
              <w:rPr>
                <w:sz w:val="24"/>
                <w:szCs w:val="24"/>
              </w:rPr>
              <w:t xml:space="preserve">Максимальная высота гаражей и подсобных сооружений (хозяйственных построек) от уровня земли до верха конька кровли - 6 метров, высота </w:t>
            </w:r>
            <w:r w:rsidRPr="003F2283">
              <w:rPr>
                <w:sz w:val="24"/>
                <w:szCs w:val="24"/>
              </w:rPr>
              <w:lastRenderedPageBreak/>
              <w:t>помещения не менее 2.4 м.</w:t>
            </w:r>
          </w:p>
        </w:tc>
      </w:tr>
      <w:tr w:rsidR="00556868" w:rsidRPr="000367B5" w:rsidTr="00D818A7">
        <w:trPr>
          <w:trHeight w:val="105"/>
        </w:trPr>
        <w:tc>
          <w:tcPr>
            <w:tcW w:w="420" w:type="pct"/>
          </w:tcPr>
          <w:p w:rsidR="00556868" w:rsidRPr="001D7526" w:rsidRDefault="00556868" w:rsidP="00371D3E">
            <w:pPr>
              <w:keepLines/>
              <w:widowControl w:val="0"/>
              <w:jc w:val="center"/>
              <w:rPr>
                <w:b/>
                <w:sz w:val="24"/>
                <w:szCs w:val="24"/>
              </w:rPr>
            </w:pPr>
            <w:r w:rsidRPr="001D7526">
              <w:rPr>
                <w:b/>
                <w:sz w:val="24"/>
                <w:szCs w:val="24"/>
              </w:rPr>
              <w:lastRenderedPageBreak/>
              <w:t>2.3</w:t>
            </w:r>
          </w:p>
        </w:tc>
        <w:tc>
          <w:tcPr>
            <w:tcW w:w="1136" w:type="pct"/>
          </w:tcPr>
          <w:p w:rsidR="00556868" w:rsidRPr="001D7526" w:rsidRDefault="00556868" w:rsidP="00371D3E">
            <w:pPr>
              <w:pStyle w:val="ConsPlusNormal"/>
              <w:ind w:firstLine="0"/>
              <w:rPr>
                <w:rFonts w:ascii="Times New Roman" w:hAnsi="Times New Roman" w:cs="Times New Roman"/>
                <w:sz w:val="24"/>
                <w:szCs w:val="24"/>
              </w:rPr>
            </w:pPr>
            <w:r w:rsidRPr="001D7526">
              <w:rPr>
                <w:rFonts w:ascii="Times New Roman" w:hAnsi="Times New Roman" w:cs="Times New Roman"/>
                <w:sz w:val="24"/>
                <w:szCs w:val="24"/>
              </w:rPr>
              <w:t>Блокированная жилая застройка</w:t>
            </w:r>
          </w:p>
        </w:tc>
        <w:tc>
          <w:tcPr>
            <w:tcW w:w="1603" w:type="pct"/>
          </w:tcPr>
          <w:p w:rsidR="00556868" w:rsidRPr="001D7526" w:rsidRDefault="00556868" w:rsidP="00371D3E">
            <w:pPr>
              <w:pStyle w:val="ConsPlusNormal"/>
              <w:ind w:firstLine="0"/>
              <w:rPr>
                <w:rFonts w:ascii="Times New Roman" w:hAnsi="Times New Roman" w:cs="Times New Roman"/>
                <w:sz w:val="24"/>
                <w:szCs w:val="24"/>
              </w:rPr>
            </w:pPr>
            <w:r w:rsidRPr="001D7526">
              <w:rPr>
                <w:rFonts w:ascii="Times New Roman" w:hAnsi="Times New Roman" w:cs="Times New Roman"/>
                <w:sz w:val="24"/>
                <w:szCs w:val="24"/>
              </w:rPr>
              <w:t>Размещение жилого дома</w:t>
            </w:r>
            <w:r w:rsidR="001D7526" w:rsidRPr="001D7526">
              <w:rPr>
                <w:rFonts w:ascii="Times New Roman" w:hAnsi="Times New Roman" w:cs="Times New Roman"/>
                <w:sz w:val="24"/>
                <w:szCs w:val="24"/>
              </w:rPr>
              <w:t xml:space="preserve"> </w:t>
            </w:r>
            <w:r w:rsidRPr="001D7526">
              <w:rPr>
                <w:rFonts w:ascii="Times New Roman" w:hAnsi="Times New Roman" w:cs="Times New Roman"/>
                <w:sz w:val="24"/>
                <w:szCs w:val="24"/>
              </w:rPr>
              <w:t>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556868" w:rsidRPr="001D7526" w:rsidRDefault="00556868" w:rsidP="00371D3E">
            <w:pPr>
              <w:pStyle w:val="ConsPlusNormal"/>
              <w:ind w:firstLine="0"/>
              <w:rPr>
                <w:rFonts w:ascii="Times New Roman" w:hAnsi="Times New Roman" w:cs="Times New Roman"/>
                <w:sz w:val="24"/>
                <w:szCs w:val="24"/>
              </w:rPr>
            </w:pPr>
            <w:r w:rsidRPr="001D7526">
              <w:rPr>
                <w:rFonts w:ascii="Times New Roman" w:hAnsi="Times New Roman" w:cs="Times New Roman"/>
                <w:sz w:val="24"/>
                <w:szCs w:val="24"/>
              </w:rPr>
              <w:t>разведение декоративных и плодовых деревьев, овощных и ягодных культур;</w:t>
            </w:r>
          </w:p>
          <w:p w:rsidR="00556868" w:rsidRPr="001D7526" w:rsidRDefault="00556868" w:rsidP="00371D3E">
            <w:pPr>
              <w:pStyle w:val="ConsPlusNormal"/>
              <w:ind w:firstLine="0"/>
              <w:rPr>
                <w:rFonts w:ascii="Times New Roman" w:hAnsi="Times New Roman" w:cs="Times New Roman"/>
                <w:sz w:val="24"/>
                <w:szCs w:val="24"/>
              </w:rPr>
            </w:pPr>
            <w:r w:rsidRPr="001D7526">
              <w:rPr>
                <w:rFonts w:ascii="Times New Roman" w:hAnsi="Times New Roman" w:cs="Times New Roman"/>
                <w:sz w:val="24"/>
                <w:szCs w:val="24"/>
              </w:rPr>
              <w:t>размещение индивидуальных гаражей и иных вспомогательных сооружений;</w:t>
            </w:r>
          </w:p>
          <w:p w:rsidR="00556868" w:rsidRPr="001D7526" w:rsidRDefault="00556868" w:rsidP="00371D3E">
            <w:pPr>
              <w:pStyle w:val="ConsPlusNormal"/>
              <w:ind w:firstLine="0"/>
              <w:rPr>
                <w:rFonts w:ascii="Times New Roman" w:hAnsi="Times New Roman" w:cs="Times New Roman"/>
                <w:sz w:val="24"/>
                <w:szCs w:val="24"/>
              </w:rPr>
            </w:pPr>
            <w:r w:rsidRPr="001D7526">
              <w:rPr>
                <w:rFonts w:ascii="Times New Roman" w:hAnsi="Times New Roman" w:cs="Times New Roman"/>
                <w:sz w:val="24"/>
                <w:szCs w:val="24"/>
              </w:rPr>
              <w:t>обустройство спортивных и детских площадок, площадок отдыха</w:t>
            </w:r>
          </w:p>
        </w:tc>
        <w:tc>
          <w:tcPr>
            <w:tcW w:w="1841" w:type="pct"/>
          </w:tcPr>
          <w:p w:rsidR="00C92192" w:rsidRPr="001D7526" w:rsidRDefault="00C92192" w:rsidP="00C92192">
            <w:pPr>
              <w:keepLines/>
              <w:suppressAutoHyphens/>
              <w:overflowPunct w:val="0"/>
              <w:autoSpaceDE w:val="0"/>
              <w:ind w:firstLine="223"/>
              <w:textAlignment w:val="baseline"/>
              <w:rPr>
                <w:b/>
                <w:sz w:val="24"/>
                <w:szCs w:val="24"/>
              </w:rPr>
            </w:pPr>
            <w:r w:rsidRPr="001D7526">
              <w:rPr>
                <w:b/>
                <w:sz w:val="24"/>
                <w:szCs w:val="24"/>
              </w:rPr>
              <w:t>Предельные размеры земельных участков и предельные параметры разрешенного строительства применяются только при реконструкции существующих жилых объектов, без увеличения их фактической (существующей) этажности.</w:t>
            </w:r>
          </w:p>
          <w:p w:rsidR="00C92192" w:rsidRPr="001D7526" w:rsidRDefault="00C92192" w:rsidP="00A3381C">
            <w:pPr>
              <w:keepLines/>
              <w:suppressAutoHyphens/>
              <w:overflowPunct w:val="0"/>
              <w:autoSpaceDE w:val="0"/>
              <w:textAlignment w:val="baseline"/>
              <w:rPr>
                <w:sz w:val="24"/>
                <w:szCs w:val="24"/>
              </w:rPr>
            </w:pPr>
          </w:p>
          <w:p w:rsidR="00A3381C" w:rsidRPr="001D7526" w:rsidRDefault="00A3381C" w:rsidP="00A3381C">
            <w:pPr>
              <w:keepLines/>
              <w:suppressAutoHyphens/>
              <w:overflowPunct w:val="0"/>
              <w:autoSpaceDE w:val="0"/>
              <w:textAlignment w:val="baseline"/>
              <w:rPr>
                <w:sz w:val="24"/>
                <w:szCs w:val="24"/>
              </w:rPr>
            </w:pPr>
            <w:r w:rsidRPr="001D7526">
              <w:rPr>
                <w:sz w:val="24"/>
                <w:szCs w:val="24"/>
              </w:rPr>
              <w:t xml:space="preserve">- минимальная/максимальная площадь приквартирного участка блокированного  жилого дома на одну семью   – </w:t>
            </w:r>
            <w:r w:rsidRPr="001D7526">
              <w:rPr>
                <w:b/>
                <w:sz w:val="24"/>
                <w:szCs w:val="24"/>
              </w:rPr>
              <w:t>100/10 0000</w:t>
            </w:r>
            <w:r w:rsidRPr="001D7526">
              <w:rPr>
                <w:sz w:val="24"/>
                <w:szCs w:val="24"/>
              </w:rPr>
              <w:t xml:space="preserve"> кв. м;</w:t>
            </w:r>
          </w:p>
          <w:p w:rsidR="00490308" w:rsidRPr="003F2283" w:rsidRDefault="00A3381C" w:rsidP="00490308">
            <w:pPr>
              <w:rPr>
                <w:sz w:val="24"/>
                <w:szCs w:val="24"/>
              </w:rPr>
            </w:pPr>
            <w:r w:rsidRPr="001D7526">
              <w:rPr>
                <w:sz w:val="24"/>
                <w:szCs w:val="24"/>
              </w:rPr>
              <w:t xml:space="preserve">-максимальное количество этажей объектов капитального строительства </w:t>
            </w:r>
            <w:r w:rsidR="003E7A16">
              <w:rPr>
                <w:sz w:val="24"/>
                <w:szCs w:val="24"/>
              </w:rPr>
              <w:t>-</w:t>
            </w:r>
            <w:r w:rsidR="00490308" w:rsidRPr="003F2283">
              <w:rPr>
                <w:sz w:val="24"/>
                <w:szCs w:val="24"/>
              </w:rPr>
              <w:t xml:space="preserve"> </w:t>
            </w:r>
            <w:r w:rsidR="00490308" w:rsidRPr="003F2283">
              <w:rPr>
                <w:b/>
                <w:sz w:val="24"/>
                <w:szCs w:val="24"/>
              </w:rPr>
              <w:t>без увеличения их фактической (существующей) этажности</w:t>
            </w:r>
            <w:r w:rsidR="00490308" w:rsidRPr="003F2283">
              <w:rPr>
                <w:sz w:val="24"/>
                <w:szCs w:val="24"/>
              </w:rPr>
              <w:t>;</w:t>
            </w:r>
          </w:p>
          <w:p w:rsidR="00490308" w:rsidRPr="00490308" w:rsidRDefault="00490308" w:rsidP="00490308">
            <w:pPr>
              <w:rPr>
                <w:b/>
                <w:color w:val="000000" w:themeColor="text1"/>
                <w:sz w:val="24"/>
                <w:szCs w:val="24"/>
              </w:rPr>
            </w:pPr>
            <w:r w:rsidRPr="003F2283">
              <w:rPr>
                <w:sz w:val="24"/>
                <w:szCs w:val="24"/>
              </w:rPr>
              <w:t>- максимальная высота объектов капитального строительства от уровня земли до верха перекрытия последнего этажа</w:t>
            </w:r>
            <w:r w:rsidR="003E7A16">
              <w:rPr>
                <w:sz w:val="24"/>
                <w:szCs w:val="24"/>
              </w:rPr>
              <w:t>-</w:t>
            </w:r>
            <w:r w:rsidRPr="003F2283">
              <w:rPr>
                <w:sz w:val="24"/>
                <w:szCs w:val="24"/>
              </w:rPr>
              <w:t xml:space="preserve"> </w:t>
            </w:r>
            <w:r w:rsidRPr="00490308">
              <w:rPr>
                <w:b/>
                <w:color w:val="000000" w:themeColor="text1"/>
                <w:sz w:val="24"/>
                <w:szCs w:val="24"/>
              </w:rPr>
              <w:t xml:space="preserve">с сохранением существующей высоты м; </w:t>
            </w:r>
          </w:p>
          <w:p w:rsidR="00A3381C" w:rsidRPr="001D7526" w:rsidRDefault="00A3381C" w:rsidP="00A3381C">
            <w:pPr>
              <w:rPr>
                <w:sz w:val="24"/>
                <w:szCs w:val="24"/>
              </w:rPr>
            </w:pPr>
            <w:r w:rsidRPr="001D7526">
              <w:rPr>
                <w:sz w:val="24"/>
                <w:szCs w:val="24"/>
              </w:rPr>
              <w:t xml:space="preserve">; </w:t>
            </w:r>
          </w:p>
          <w:p w:rsidR="00A3381C" w:rsidRPr="001D7526" w:rsidRDefault="00A3381C" w:rsidP="00A3381C">
            <w:pPr>
              <w:rPr>
                <w:sz w:val="24"/>
                <w:szCs w:val="24"/>
              </w:rPr>
            </w:pPr>
            <w:r w:rsidRPr="001D7526">
              <w:rPr>
                <w:sz w:val="24"/>
                <w:szCs w:val="24"/>
              </w:rPr>
              <w:t>Минимальные отступы от:</w:t>
            </w:r>
          </w:p>
          <w:p w:rsidR="00A3381C" w:rsidRPr="001D7526" w:rsidRDefault="00A3381C" w:rsidP="00A3381C">
            <w:pPr>
              <w:rPr>
                <w:sz w:val="24"/>
                <w:szCs w:val="24"/>
              </w:rPr>
            </w:pPr>
            <w:r w:rsidRPr="001D7526">
              <w:rPr>
                <w:sz w:val="24"/>
                <w:szCs w:val="24"/>
              </w:rPr>
              <w:t>- границы смежного земельного участка -</w:t>
            </w:r>
            <w:r w:rsidRPr="001D7526">
              <w:rPr>
                <w:b/>
                <w:sz w:val="24"/>
                <w:szCs w:val="24"/>
              </w:rPr>
              <w:t xml:space="preserve"> 0 м.;</w:t>
            </w:r>
          </w:p>
          <w:p w:rsidR="00A3381C" w:rsidRPr="001D7526" w:rsidRDefault="00A3381C" w:rsidP="00A3381C">
            <w:pPr>
              <w:keepLines/>
              <w:rPr>
                <w:sz w:val="24"/>
                <w:szCs w:val="24"/>
              </w:rPr>
            </w:pPr>
            <w:r w:rsidRPr="001D7526">
              <w:rPr>
                <w:sz w:val="24"/>
                <w:szCs w:val="24"/>
              </w:rPr>
              <w:t xml:space="preserve">- фронтальной границы земельного участка - </w:t>
            </w:r>
            <w:r w:rsidRPr="001D7526">
              <w:rPr>
                <w:b/>
                <w:sz w:val="24"/>
                <w:szCs w:val="24"/>
              </w:rPr>
              <w:t>5 м.;</w:t>
            </w:r>
            <w:r w:rsidRPr="001D7526">
              <w:rPr>
                <w:sz w:val="24"/>
                <w:szCs w:val="24"/>
              </w:rPr>
              <w:t xml:space="preserve"> </w:t>
            </w:r>
          </w:p>
          <w:p w:rsidR="00A3381C" w:rsidRPr="001D7526" w:rsidRDefault="00A3381C" w:rsidP="00A3381C">
            <w:pPr>
              <w:keepLines/>
              <w:rPr>
                <w:sz w:val="24"/>
                <w:szCs w:val="24"/>
              </w:rPr>
            </w:pPr>
            <w:r w:rsidRPr="001D7526">
              <w:rPr>
                <w:sz w:val="24"/>
                <w:szCs w:val="24"/>
              </w:rPr>
              <w:t xml:space="preserve">- границы земельного участка в проезде - </w:t>
            </w:r>
            <w:r w:rsidRPr="001D7526">
              <w:rPr>
                <w:b/>
                <w:sz w:val="24"/>
                <w:szCs w:val="24"/>
              </w:rPr>
              <w:t>3 м.</w:t>
            </w:r>
          </w:p>
          <w:p w:rsidR="00A3381C" w:rsidRPr="001D7526" w:rsidRDefault="00A3381C" w:rsidP="00A3381C">
            <w:pPr>
              <w:rPr>
                <w:sz w:val="24"/>
                <w:szCs w:val="24"/>
              </w:rPr>
            </w:pPr>
            <w:r w:rsidRPr="001D7526">
              <w:rPr>
                <w:sz w:val="24"/>
                <w:szCs w:val="24"/>
              </w:rPr>
              <w:t>Минимальная ширина земельных участков вдоль фронта улицы (проезда) –</w:t>
            </w:r>
            <w:r w:rsidRPr="001D7526">
              <w:rPr>
                <w:b/>
                <w:sz w:val="24"/>
                <w:szCs w:val="24"/>
              </w:rPr>
              <w:t>6 м</w:t>
            </w:r>
            <w:r w:rsidRPr="001D7526">
              <w:rPr>
                <w:sz w:val="24"/>
                <w:szCs w:val="24"/>
              </w:rPr>
              <w:t xml:space="preserve">; </w:t>
            </w:r>
          </w:p>
          <w:p w:rsidR="00A3381C" w:rsidRDefault="00A3381C" w:rsidP="00A3381C">
            <w:pPr>
              <w:keepLines/>
              <w:suppressAutoHyphens/>
              <w:overflowPunct w:val="0"/>
              <w:autoSpaceDE w:val="0"/>
              <w:textAlignment w:val="baseline"/>
              <w:rPr>
                <w:sz w:val="24"/>
                <w:szCs w:val="24"/>
              </w:rPr>
            </w:pPr>
            <w:r w:rsidRPr="001D7526">
              <w:rPr>
                <w:rFonts w:eastAsia="SimSun"/>
                <w:sz w:val="24"/>
                <w:szCs w:val="24"/>
                <w:lang w:eastAsia="zh-CN"/>
              </w:rPr>
              <w:t>М</w:t>
            </w:r>
            <w:r w:rsidRPr="001D7526">
              <w:rPr>
                <w:sz w:val="24"/>
                <w:szCs w:val="24"/>
              </w:rPr>
              <w:t xml:space="preserve">аксимальный процент застройки в границах земельного участка – </w:t>
            </w:r>
            <w:r w:rsidRPr="001D7526">
              <w:rPr>
                <w:b/>
                <w:sz w:val="24"/>
                <w:szCs w:val="24"/>
              </w:rPr>
              <w:t>60%</w:t>
            </w:r>
            <w:r w:rsidRPr="001D7526">
              <w:rPr>
                <w:sz w:val="24"/>
                <w:szCs w:val="24"/>
              </w:rPr>
              <w:t>;</w:t>
            </w:r>
          </w:p>
          <w:p w:rsidR="00865311" w:rsidRPr="001F1D2D" w:rsidRDefault="00865311" w:rsidP="00865311">
            <w:pPr>
              <w:rPr>
                <w:rFonts w:eastAsia="SimSun"/>
                <w:color w:val="000000" w:themeColor="text1"/>
                <w:sz w:val="24"/>
                <w:szCs w:val="24"/>
                <w:lang w:eastAsia="zh-CN"/>
              </w:rPr>
            </w:pPr>
            <w:r w:rsidRPr="001F1D2D">
              <w:rPr>
                <w:color w:val="000000" w:themeColor="text1"/>
                <w:sz w:val="24"/>
                <w:szCs w:val="24"/>
              </w:rPr>
              <w:lastRenderedPageBreak/>
              <w:t>-коэффициент использования территории -0.8-1.6.</w:t>
            </w:r>
          </w:p>
          <w:p w:rsidR="00A3381C" w:rsidRPr="001D7526" w:rsidRDefault="00A3381C" w:rsidP="00A3381C">
            <w:pPr>
              <w:rPr>
                <w:sz w:val="24"/>
                <w:szCs w:val="24"/>
              </w:rPr>
            </w:pPr>
            <w:r w:rsidRPr="001D7526">
              <w:rPr>
                <w:sz w:val="24"/>
                <w:szCs w:val="24"/>
              </w:rPr>
              <w:t>Максимальное количество этажей для гаражей и подсобных сооружений (хозяйственных построек) -1 этаж.</w:t>
            </w:r>
          </w:p>
          <w:p w:rsidR="00A3381C" w:rsidRPr="001D7526" w:rsidRDefault="00A3381C" w:rsidP="00A3381C">
            <w:pPr>
              <w:keepLines/>
              <w:suppressAutoHyphens/>
              <w:overflowPunct w:val="0"/>
              <w:autoSpaceDE w:val="0"/>
              <w:ind w:hanging="4"/>
              <w:textAlignment w:val="baseline"/>
              <w:rPr>
                <w:strike/>
                <w:sz w:val="24"/>
                <w:szCs w:val="24"/>
              </w:rPr>
            </w:pPr>
            <w:r w:rsidRPr="001D7526">
              <w:rPr>
                <w:sz w:val="24"/>
                <w:szCs w:val="24"/>
              </w:rPr>
              <w:t>Максимальная высота гаражей и подсобных сооружений (хозяйственных построек) от уровня земли до верха конька кровли)- 6 метров, высота помещения не менее 2.4 м.</w:t>
            </w:r>
          </w:p>
        </w:tc>
      </w:tr>
      <w:tr w:rsidR="007B4763" w:rsidRPr="000367B5" w:rsidTr="00D818A7">
        <w:trPr>
          <w:trHeight w:val="3081"/>
        </w:trPr>
        <w:tc>
          <w:tcPr>
            <w:tcW w:w="420" w:type="pct"/>
          </w:tcPr>
          <w:p w:rsidR="007B4763" w:rsidRPr="001D7526" w:rsidRDefault="007B4763" w:rsidP="00371D3E">
            <w:pPr>
              <w:widowControl w:val="0"/>
              <w:autoSpaceDE w:val="0"/>
              <w:autoSpaceDN w:val="0"/>
              <w:adjustRightInd w:val="0"/>
              <w:jc w:val="center"/>
              <w:rPr>
                <w:b/>
                <w:sz w:val="24"/>
                <w:szCs w:val="24"/>
              </w:rPr>
            </w:pPr>
            <w:r w:rsidRPr="001D7526">
              <w:rPr>
                <w:b/>
                <w:sz w:val="24"/>
                <w:szCs w:val="24"/>
              </w:rPr>
              <w:lastRenderedPageBreak/>
              <w:t>3.7.1</w:t>
            </w:r>
          </w:p>
        </w:tc>
        <w:tc>
          <w:tcPr>
            <w:tcW w:w="1136" w:type="pct"/>
          </w:tcPr>
          <w:p w:rsidR="007B4763" w:rsidRPr="001D7526" w:rsidRDefault="007B4763" w:rsidP="00045CAB">
            <w:pPr>
              <w:spacing w:before="100" w:beforeAutospacing="1" w:after="100" w:afterAutospacing="1"/>
              <w:rPr>
                <w:sz w:val="24"/>
                <w:szCs w:val="24"/>
              </w:rPr>
            </w:pPr>
            <w:r w:rsidRPr="001D7526">
              <w:rPr>
                <w:sz w:val="24"/>
                <w:szCs w:val="24"/>
              </w:rPr>
              <w:t>Осуществление религиозных обрядов</w:t>
            </w:r>
          </w:p>
        </w:tc>
        <w:tc>
          <w:tcPr>
            <w:tcW w:w="1603" w:type="pct"/>
          </w:tcPr>
          <w:p w:rsidR="007B4763" w:rsidRPr="001D7526" w:rsidRDefault="007B4763" w:rsidP="00045CAB">
            <w:pPr>
              <w:spacing w:before="100" w:beforeAutospacing="1" w:after="100" w:afterAutospacing="1"/>
              <w:rPr>
                <w:sz w:val="24"/>
                <w:szCs w:val="24"/>
              </w:rPr>
            </w:pPr>
            <w:r w:rsidRPr="001D7526">
              <w:rPr>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841" w:type="pct"/>
          </w:tcPr>
          <w:p w:rsidR="007B4763" w:rsidRPr="001D7526" w:rsidRDefault="007B4763" w:rsidP="00371D3E">
            <w:pPr>
              <w:ind w:hanging="4"/>
              <w:rPr>
                <w:sz w:val="24"/>
                <w:szCs w:val="24"/>
              </w:rPr>
            </w:pPr>
            <w:r w:rsidRPr="001D7526">
              <w:rPr>
                <w:sz w:val="24"/>
                <w:szCs w:val="24"/>
              </w:rPr>
              <w:t xml:space="preserve"> - минимальная/максимальная площадь земельного участка–  </w:t>
            </w:r>
            <w:r w:rsidRPr="001D7526">
              <w:rPr>
                <w:b/>
                <w:sz w:val="24"/>
                <w:szCs w:val="24"/>
              </w:rPr>
              <w:t>300/10000</w:t>
            </w:r>
            <w:r w:rsidRPr="001D7526">
              <w:rPr>
                <w:sz w:val="24"/>
                <w:szCs w:val="24"/>
              </w:rPr>
              <w:t xml:space="preserve"> кв. м;</w:t>
            </w:r>
          </w:p>
          <w:p w:rsidR="007B4763" w:rsidRPr="001D7526" w:rsidRDefault="007B4763" w:rsidP="00371D3E">
            <w:pPr>
              <w:widowControl w:val="0"/>
              <w:ind w:hanging="4"/>
              <w:rPr>
                <w:b/>
                <w:bCs/>
                <w:sz w:val="24"/>
                <w:szCs w:val="24"/>
              </w:rPr>
            </w:pPr>
            <w:r w:rsidRPr="001D7526">
              <w:rPr>
                <w:sz w:val="24"/>
                <w:szCs w:val="24"/>
              </w:rPr>
              <w:t xml:space="preserve">- минимальные отступы от границ смежных  земельных участков – </w:t>
            </w:r>
            <w:r w:rsidRPr="001D7526">
              <w:rPr>
                <w:b/>
                <w:sz w:val="24"/>
                <w:szCs w:val="24"/>
              </w:rPr>
              <w:t>3 м.,</w:t>
            </w:r>
            <w:r w:rsidRPr="001D7526">
              <w:rPr>
                <w:sz w:val="24"/>
                <w:szCs w:val="24"/>
              </w:rPr>
              <w:t xml:space="preserve"> от фронтальной границы участка </w:t>
            </w:r>
            <w:r w:rsidRPr="001D7526">
              <w:rPr>
                <w:bCs/>
                <w:sz w:val="24"/>
                <w:szCs w:val="24"/>
              </w:rPr>
              <w:t xml:space="preserve">– </w:t>
            </w:r>
            <w:r w:rsidRPr="001D7526">
              <w:rPr>
                <w:b/>
                <w:bCs/>
                <w:sz w:val="24"/>
                <w:szCs w:val="24"/>
              </w:rPr>
              <w:t>5 м.;</w:t>
            </w:r>
          </w:p>
          <w:p w:rsidR="007B4763" w:rsidRPr="001D7526" w:rsidRDefault="007B4763" w:rsidP="00371D3E">
            <w:pPr>
              <w:ind w:hanging="4"/>
              <w:rPr>
                <w:rFonts w:eastAsia="SimSun"/>
                <w:sz w:val="24"/>
                <w:szCs w:val="24"/>
                <w:lang w:eastAsia="zh-CN"/>
              </w:rPr>
            </w:pPr>
            <w:r w:rsidRPr="001D7526">
              <w:rPr>
                <w:sz w:val="24"/>
                <w:szCs w:val="24"/>
              </w:rPr>
              <w:t xml:space="preserve">- максимальная высота зданий, строений, сооружений от уровня земли - </w:t>
            </w:r>
            <w:r w:rsidRPr="001D7526">
              <w:rPr>
                <w:b/>
                <w:sz w:val="24"/>
                <w:szCs w:val="24"/>
              </w:rPr>
              <w:t>50 м;</w:t>
            </w:r>
          </w:p>
          <w:p w:rsidR="007B4763" w:rsidRPr="001D7526" w:rsidRDefault="007B4763" w:rsidP="00371D3E">
            <w:pPr>
              <w:ind w:hanging="4"/>
              <w:rPr>
                <w:rFonts w:eastAsia="SimSun"/>
                <w:b/>
                <w:sz w:val="24"/>
                <w:szCs w:val="24"/>
                <w:lang w:eastAsia="zh-CN"/>
              </w:rPr>
            </w:pPr>
            <w:r w:rsidRPr="001D7526">
              <w:rPr>
                <w:rFonts w:eastAsia="SimSun"/>
                <w:sz w:val="24"/>
                <w:szCs w:val="24"/>
                <w:lang w:eastAsia="zh-CN"/>
              </w:rPr>
              <w:t>- максимальный процент застройки в границах земельного участка –</w:t>
            </w:r>
            <w:r w:rsidRPr="001D7526">
              <w:rPr>
                <w:rFonts w:eastAsia="SimSun"/>
                <w:b/>
                <w:sz w:val="24"/>
                <w:szCs w:val="24"/>
                <w:lang w:eastAsia="zh-CN"/>
              </w:rPr>
              <w:t>60%</w:t>
            </w:r>
          </w:p>
          <w:p w:rsidR="007B4763" w:rsidRPr="001D7526" w:rsidRDefault="007B4763" w:rsidP="00371D3E">
            <w:pPr>
              <w:widowControl w:val="0"/>
              <w:ind w:hanging="4"/>
              <w:rPr>
                <w:rFonts w:eastAsia="SimSun"/>
                <w:sz w:val="24"/>
                <w:szCs w:val="24"/>
                <w:lang w:eastAsia="zh-CN"/>
              </w:rPr>
            </w:pPr>
            <w:r w:rsidRPr="001D7526">
              <w:rPr>
                <w:sz w:val="24"/>
                <w:szCs w:val="24"/>
              </w:rPr>
              <w:t xml:space="preserve">- минимальный процент озеленения - </w:t>
            </w:r>
            <w:r w:rsidR="001F1D2D">
              <w:rPr>
                <w:b/>
                <w:sz w:val="24"/>
                <w:szCs w:val="24"/>
              </w:rPr>
              <w:t>30</w:t>
            </w:r>
            <w:r w:rsidRPr="001D7526">
              <w:rPr>
                <w:b/>
                <w:sz w:val="24"/>
                <w:szCs w:val="24"/>
              </w:rPr>
              <w:t>%</w:t>
            </w:r>
            <w:r w:rsidRPr="001D7526">
              <w:rPr>
                <w:sz w:val="24"/>
                <w:szCs w:val="24"/>
              </w:rPr>
              <w:t xml:space="preserve"> от площади земельного участка.</w:t>
            </w:r>
          </w:p>
          <w:p w:rsidR="007B4763" w:rsidRPr="001D7526" w:rsidRDefault="007B4763" w:rsidP="00371D3E">
            <w:pPr>
              <w:ind w:hanging="4"/>
              <w:rPr>
                <w:sz w:val="24"/>
                <w:szCs w:val="24"/>
              </w:rPr>
            </w:pPr>
          </w:p>
        </w:tc>
      </w:tr>
      <w:tr w:rsidR="00D36EC6" w:rsidRPr="000367B5" w:rsidTr="00D818A7">
        <w:trPr>
          <w:trHeight w:val="75"/>
        </w:trPr>
        <w:tc>
          <w:tcPr>
            <w:tcW w:w="420" w:type="pct"/>
          </w:tcPr>
          <w:p w:rsidR="00D36EC6" w:rsidRPr="000367B5" w:rsidRDefault="00D36EC6" w:rsidP="00371D3E">
            <w:pPr>
              <w:widowControl w:val="0"/>
              <w:autoSpaceDE w:val="0"/>
              <w:autoSpaceDN w:val="0"/>
              <w:adjustRightInd w:val="0"/>
              <w:jc w:val="center"/>
              <w:rPr>
                <w:b/>
                <w:sz w:val="22"/>
                <w:szCs w:val="22"/>
              </w:rPr>
            </w:pPr>
            <w:r w:rsidRPr="000367B5">
              <w:rPr>
                <w:b/>
                <w:sz w:val="22"/>
                <w:szCs w:val="22"/>
              </w:rPr>
              <w:t>4.9</w:t>
            </w:r>
          </w:p>
        </w:tc>
        <w:tc>
          <w:tcPr>
            <w:tcW w:w="1136" w:type="pct"/>
          </w:tcPr>
          <w:p w:rsidR="00D36EC6" w:rsidRPr="001D7526" w:rsidRDefault="00D36EC6" w:rsidP="00045CAB">
            <w:pPr>
              <w:spacing w:before="100" w:beforeAutospacing="1" w:after="100" w:afterAutospacing="1"/>
              <w:rPr>
                <w:sz w:val="24"/>
                <w:szCs w:val="24"/>
              </w:rPr>
            </w:pPr>
            <w:r w:rsidRPr="001D7526">
              <w:rPr>
                <w:sz w:val="24"/>
                <w:szCs w:val="24"/>
              </w:rPr>
              <w:t>Служебные гаражи</w:t>
            </w:r>
          </w:p>
        </w:tc>
        <w:tc>
          <w:tcPr>
            <w:tcW w:w="1603" w:type="pct"/>
          </w:tcPr>
          <w:p w:rsidR="00D36EC6" w:rsidRPr="001D7526" w:rsidRDefault="00D36EC6" w:rsidP="00045CAB">
            <w:pPr>
              <w:spacing w:before="100" w:beforeAutospacing="1" w:after="100" w:afterAutospacing="1"/>
              <w:rPr>
                <w:sz w:val="24"/>
                <w:szCs w:val="24"/>
              </w:rPr>
            </w:pPr>
            <w:r w:rsidRPr="001D7526">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32" w:anchor="/document/70736874/entry/1030" w:history="1">
              <w:r w:rsidRPr="001D7526">
                <w:rPr>
                  <w:sz w:val="24"/>
                  <w:szCs w:val="24"/>
                  <w:u w:val="single"/>
                </w:rPr>
                <w:t>кодами 3.0</w:t>
              </w:r>
            </w:hyperlink>
            <w:r w:rsidRPr="001D7526">
              <w:rPr>
                <w:sz w:val="24"/>
                <w:szCs w:val="24"/>
              </w:rPr>
              <w:t xml:space="preserve">, </w:t>
            </w:r>
            <w:hyperlink r:id="rId133" w:anchor="/document/70736874/entry/1040" w:history="1">
              <w:r w:rsidRPr="001D7526">
                <w:rPr>
                  <w:sz w:val="24"/>
                  <w:szCs w:val="24"/>
                  <w:u w:val="single"/>
                </w:rPr>
                <w:t>4.0</w:t>
              </w:r>
            </w:hyperlink>
            <w:r w:rsidRPr="001D7526">
              <w:rPr>
                <w:sz w:val="24"/>
                <w:szCs w:val="24"/>
              </w:rPr>
              <w:t xml:space="preserve">, а также для стоянки и хранения транспортных средств </w:t>
            </w:r>
            <w:r w:rsidRPr="001D7526">
              <w:rPr>
                <w:sz w:val="24"/>
                <w:szCs w:val="24"/>
              </w:rPr>
              <w:lastRenderedPageBreak/>
              <w:t>общего пользования, в том числе в депо</w:t>
            </w:r>
          </w:p>
        </w:tc>
        <w:tc>
          <w:tcPr>
            <w:tcW w:w="1841" w:type="pct"/>
          </w:tcPr>
          <w:p w:rsidR="00D36EC6" w:rsidRPr="001D7526" w:rsidRDefault="00D36EC6" w:rsidP="00371D3E">
            <w:pPr>
              <w:ind w:hanging="4"/>
              <w:rPr>
                <w:sz w:val="24"/>
                <w:szCs w:val="24"/>
              </w:rPr>
            </w:pPr>
            <w:r w:rsidRPr="001D7526">
              <w:rPr>
                <w:sz w:val="24"/>
                <w:szCs w:val="24"/>
              </w:rPr>
              <w:lastRenderedPageBreak/>
              <w:t>-минимальная/максимальная площадь земельных участков –</w:t>
            </w:r>
            <w:r w:rsidRPr="001D7526">
              <w:rPr>
                <w:b/>
                <w:sz w:val="24"/>
                <w:szCs w:val="24"/>
              </w:rPr>
              <w:t>30/10000</w:t>
            </w:r>
            <w:r w:rsidRPr="001D7526">
              <w:rPr>
                <w:sz w:val="24"/>
                <w:szCs w:val="24"/>
              </w:rPr>
              <w:t xml:space="preserve"> кв.м.</w:t>
            </w:r>
          </w:p>
          <w:p w:rsidR="00D36EC6" w:rsidRPr="001D7526" w:rsidRDefault="00D36EC6" w:rsidP="00371D3E">
            <w:pPr>
              <w:autoSpaceDE w:val="0"/>
              <w:autoSpaceDN w:val="0"/>
              <w:adjustRightInd w:val="0"/>
              <w:ind w:hanging="4"/>
              <w:rPr>
                <w:b/>
                <w:sz w:val="24"/>
                <w:szCs w:val="24"/>
              </w:rPr>
            </w:pPr>
            <w:r w:rsidRPr="001D7526">
              <w:rPr>
                <w:sz w:val="24"/>
                <w:szCs w:val="24"/>
              </w:rPr>
              <w:t xml:space="preserve">- минимальные отступы от границ участка - </w:t>
            </w:r>
            <w:r w:rsidRPr="001D7526">
              <w:rPr>
                <w:b/>
                <w:sz w:val="24"/>
                <w:szCs w:val="24"/>
              </w:rPr>
              <w:t xml:space="preserve">3 м, </w:t>
            </w:r>
            <w:r w:rsidRPr="001D7526">
              <w:rPr>
                <w:sz w:val="24"/>
                <w:szCs w:val="24"/>
              </w:rPr>
              <w:t>от</w:t>
            </w:r>
            <w:r w:rsidRPr="001D7526">
              <w:rPr>
                <w:b/>
                <w:sz w:val="24"/>
                <w:szCs w:val="24"/>
              </w:rPr>
              <w:t xml:space="preserve"> </w:t>
            </w:r>
            <w:r w:rsidRPr="001D7526">
              <w:rPr>
                <w:sz w:val="24"/>
                <w:szCs w:val="24"/>
              </w:rPr>
              <w:t>фронтальной границы земельного участка -</w:t>
            </w:r>
            <w:r w:rsidRPr="001D7526">
              <w:rPr>
                <w:b/>
                <w:sz w:val="24"/>
                <w:szCs w:val="24"/>
              </w:rPr>
              <w:t>5 м;</w:t>
            </w:r>
          </w:p>
          <w:p w:rsidR="00D36EC6" w:rsidRPr="001D7526" w:rsidRDefault="00D36EC6" w:rsidP="00371D3E">
            <w:pPr>
              <w:ind w:hanging="4"/>
              <w:rPr>
                <w:b/>
                <w:sz w:val="24"/>
                <w:szCs w:val="24"/>
              </w:rPr>
            </w:pPr>
            <w:r w:rsidRPr="001D7526">
              <w:rPr>
                <w:sz w:val="24"/>
                <w:szCs w:val="24"/>
              </w:rPr>
              <w:t xml:space="preserve">-максимальное количество этажей  – не более </w:t>
            </w:r>
            <w:r w:rsidRPr="001D7526">
              <w:rPr>
                <w:b/>
                <w:sz w:val="24"/>
                <w:szCs w:val="24"/>
              </w:rPr>
              <w:t>2 этажей;</w:t>
            </w:r>
          </w:p>
          <w:p w:rsidR="00D36EC6" w:rsidRPr="001D7526" w:rsidRDefault="00D36EC6" w:rsidP="00371D3E">
            <w:pPr>
              <w:ind w:hanging="4"/>
              <w:rPr>
                <w:sz w:val="24"/>
                <w:szCs w:val="24"/>
              </w:rPr>
            </w:pPr>
            <w:r w:rsidRPr="001D7526">
              <w:rPr>
                <w:b/>
                <w:sz w:val="24"/>
                <w:szCs w:val="24"/>
              </w:rPr>
              <w:t xml:space="preserve">- </w:t>
            </w:r>
            <w:r w:rsidRPr="001D7526">
              <w:rPr>
                <w:sz w:val="24"/>
                <w:szCs w:val="24"/>
              </w:rPr>
              <w:t xml:space="preserve">максимальная высота объектов капитального </w:t>
            </w:r>
            <w:r w:rsidRPr="001D7526">
              <w:rPr>
                <w:sz w:val="24"/>
                <w:szCs w:val="24"/>
              </w:rPr>
              <w:lastRenderedPageBreak/>
              <w:t xml:space="preserve">строительства от уровня земли до верха перекрытия последнего этажа (или конька кровли) -  не более </w:t>
            </w:r>
            <w:r w:rsidRPr="001D7526">
              <w:rPr>
                <w:b/>
                <w:sz w:val="24"/>
                <w:szCs w:val="24"/>
              </w:rPr>
              <w:t>12 м;</w:t>
            </w:r>
            <w:r w:rsidRPr="001D7526">
              <w:rPr>
                <w:sz w:val="24"/>
                <w:szCs w:val="24"/>
              </w:rPr>
              <w:t xml:space="preserve"> </w:t>
            </w:r>
          </w:p>
          <w:p w:rsidR="00D36EC6" w:rsidRPr="001D7526" w:rsidRDefault="00D36EC6" w:rsidP="00371D3E">
            <w:pPr>
              <w:autoSpaceDE w:val="0"/>
              <w:autoSpaceDN w:val="0"/>
              <w:adjustRightInd w:val="0"/>
              <w:ind w:hanging="4"/>
              <w:rPr>
                <w:sz w:val="24"/>
                <w:szCs w:val="24"/>
              </w:rPr>
            </w:pPr>
            <w:r w:rsidRPr="001D7526">
              <w:rPr>
                <w:sz w:val="24"/>
                <w:szCs w:val="24"/>
              </w:rPr>
              <w:t xml:space="preserve">- максимальный процент застройки в границах земельного участка – </w:t>
            </w:r>
            <w:r w:rsidRPr="001D7526">
              <w:rPr>
                <w:b/>
                <w:sz w:val="24"/>
                <w:szCs w:val="24"/>
              </w:rPr>
              <w:t>60%</w:t>
            </w:r>
            <w:r w:rsidRPr="001D7526">
              <w:rPr>
                <w:sz w:val="24"/>
                <w:szCs w:val="24"/>
              </w:rPr>
              <w:t>.</w:t>
            </w:r>
          </w:p>
          <w:p w:rsidR="00D36EC6" w:rsidRPr="001D7526" w:rsidRDefault="00D36EC6" w:rsidP="00371D3E">
            <w:pPr>
              <w:tabs>
                <w:tab w:val="left" w:pos="2520"/>
              </w:tabs>
              <w:ind w:hanging="4"/>
              <w:rPr>
                <w:sz w:val="24"/>
                <w:szCs w:val="24"/>
              </w:rPr>
            </w:pPr>
            <w:r w:rsidRPr="001D7526">
              <w:rPr>
                <w:sz w:val="24"/>
                <w:szCs w:val="24"/>
              </w:rPr>
              <w:t xml:space="preserve">Расстояние от  СТО, автомойки, АЗС до жилых, общественных зданий, общеобразовательных школ и дошкольных образовательных учреждений,  лечебных учреждений со стационаром - </w:t>
            </w:r>
            <w:r w:rsidRPr="001D7526">
              <w:rPr>
                <w:b/>
                <w:sz w:val="24"/>
                <w:szCs w:val="24"/>
              </w:rPr>
              <w:t>50 м</w:t>
            </w:r>
            <w:r w:rsidRPr="001D7526">
              <w:rPr>
                <w:sz w:val="24"/>
                <w:szCs w:val="24"/>
              </w:rPr>
              <w:t xml:space="preserve">. с учетом выполнения требований: "СП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 и </w:t>
            </w:r>
            <w:r w:rsidRPr="001D7526">
              <w:rPr>
                <w:b/>
                <w:sz w:val="24"/>
                <w:szCs w:val="24"/>
              </w:rPr>
              <w:t xml:space="preserve"> </w:t>
            </w:r>
            <w:r w:rsidRPr="001D7526">
              <w:rPr>
                <w:sz w:val="24"/>
                <w:szCs w:val="24"/>
              </w:rPr>
              <w:t xml:space="preserve"> СанПиН 2.2.1/1200-03.</w:t>
            </w:r>
          </w:p>
          <w:p w:rsidR="00D36EC6" w:rsidRPr="001D7526" w:rsidRDefault="00D36EC6" w:rsidP="00371D3E">
            <w:pPr>
              <w:widowControl w:val="0"/>
              <w:ind w:hanging="4"/>
              <w:rPr>
                <w:rFonts w:eastAsia="SimSun"/>
                <w:sz w:val="24"/>
                <w:szCs w:val="24"/>
                <w:lang w:eastAsia="zh-CN"/>
              </w:rPr>
            </w:pPr>
            <w:r w:rsidRPr="001D7526">
              <w:rPr>
                <w:sz w:val="24"/>
                <w:szCs w:val="24"/>
              </w:rPr>
              <w:t xml:space="preserve">Минимальный процент озеленения - </w:t>
            </w:r>
            <w:r w:rsidRPr="001D7526">
              <w:rPr>
                <w:b/>
                <w:sz w:val="24"/>
                <w:szCs w:val="24"/>
              </w:rPr>
              <w:t>15%</w:t>
            </w:r>
            <w:r w:rsidRPr="001D7526">
              <w:rPr>
                <w:sz w:val="24"/>
                <w:szCs w:val="24"/>
              </w:rPr>
              <w:t xml:space="preserve"> от площади земельного участка.</w:t>
            </w:r>
          </w:p>
        </w:tc>
      </w:tr>
    </w:tbl>
    <w:p w:rsidR="00556868" w:rsidRDefault="00556868" w:rsidP="00556868">
      <w:pPr>
        <w:ind w:left="927"/>
        <w:rPr>
          <w:b/>
          <w:sz w:val="22"/>
        </w:rPr>
      </w:pPr>
    </w:p>
    <w:p w:rsidR="004B22AC" w:rsidRDefault="004B22AC" w:rsidP="00556868">
      <w:pPr>
        <w:ind w:left="927"/>
        <w:rPr>
          <w:b/>
          <w:sz w:val="22"/>
        </w:rPr>
      </w:pPr>
    </w:p>
    <w:p w:rsidR="004B22AC" w:rsidRDefault="004B22AC" w:rsidP="00556868">
      <w:pPr>
        <w:ind w:left="927"/>
        <w:rPr>
          <w:b/>
          <w:sz w:val="22"/>
        </w:rPr>
      </w:pPr>
    </w:p>
    <w:p w:rsidR="004B22AC" w:rsidRDefault="004B22AC" w:rsidP="00556868">
      <w:pPr>
        <w:ind w:left="927"/>
        <w:rPr>
          <w:b/>
          <w:sz w:val="22"/>
        </w:rPr>
      </w:pPr>
    </w:p>
    <w:p w:rsidR="004B22AC" w:rsidRDefault="004B22AC" w:rsidP="00556868">
      <w:pPr>
        <w:ind w:left="927"/>
        <w:rPr>
          <w:b/>
          <w:sz w:val="22"/>
        </w:rPr>
      </w:pPr>
    </w:p>
    <w:p w:rsidR="004B22AC" w:rsidRPr="000367B5" w:rsidRDefault="004B22AC" w:rsidP="00556868">
      <w:pPr>
        <w:ind w:left="927"/>
        <w:rPr>
          <w:b/>
          <w:sz w:val="22"/>
        </w:rPr>
      </w:pPr>
    </w:p>
    <w:p w:rsidR="00556868" w:rsidRPr="000367B5" w:rsidRDefault="00556868" w:rsidP="0084378C">
      <w:pPr>
        <w:numPr>
          <w:ilvl w:val="0"/>
          <w:numId w:val="25"/>
        </w:numPr>
        <w:rPr>
          <w:b/>
          <w:sz w:val="22"/>
        </w:rPr>
      </w:pPr>
      <w:r w:rsidRPr="000367B5">
        <w:rPr>
          <w:b/>
          <w:sz w:val="22"/>
        </w:rPr>
        <w:t>ВСПОМОГАТЕЛЬНЫЕ ВИДЫ И ПАРАМЕТРЫ РАЗРЕШЕННОГО ИСПОЛЬЗОВАНИЯ ОБЪЕКТОВ КАПИТАЛЬНОГО СТРОИТЕЛЬСТВА</w:t>
      </w:r>
    </w:p>
    <w:p w:rsidR="00556868" w:rsidRPr="00196E07" w:rsidRDefault="00556868" w:rsidP="00556868">
      <w:pPr>
        <w:keepLines/>
        <w:widowControl w:val="0"/>
        <w:ind w:firstLine="284"/>
        <w:rPr>
          <w:color w:val="000000" w:themeColor="text1"/>
          <w:sz w:val="24"/>
          <w:szCs w:val="24"/>
        </w:rPr>
      </w:pPr>
      <w:r w:rsidRPr="00196E07">
        <w:rPr>
          <w:color w:val="000000" w:themeColor="text1"/>
          <w:sz w:val="24"/>
          <w:szCs w:val="24"/>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rsidR="00556868" w:rsidRPr="00196E07" w:rsidRDefault="00556868" w:rsidP="002704F9">
      <w:pPr>
        <w:ind w:firstLine="284"/>
        <w:outlineLvl w:val="0"/>
        <w:rPr>
          <w:color w:val="000000" w:themeColor="text1"/>
          <w:sz w:val="24"/>
          <w:szCs w:val="24"/>
        </w:rPr>
      </w:pPr>
      <w:r w:rsidRPr="00196E07">
        <w:rPr>
          <w:b/>
          <w:color w:val="000000" w:themeColor="text1"/>
          <w:sz w:val="24"/>
          <w:szCs w:val="24"/>
        </w:rPr>
        <w:t>Виды разрешенного использования объектов:</w:t>
      </w:r>
    </w:p>
    <w:tbl>
      <w:tblPr>
        <w:tblW w:w="49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10630"/>
      </w:tblGrid>
      <w:tr w:rsidR="00113E48" w:rsidRPr="00196E07" w:rsidTr="00D818A7">
        <w:trPr>
          <w:trHeight w:val="552"/>
          <w:tblHeader/>
        </w:trPr>
        <w:tc>
          <w:tcPr>
            <w:tcW w:w="1560" w:type="pct"/>
            <w:vAlign w:val="center"/>
          </w:tcPr>
          <w:p w:rsidR="00113E48" w:rsidRPr="00196E07" w:rsidRDefault="00113E48" w:rsidP="00D818A7">
            <w:pPr>
              <w:jc w:val="center"/>
              <w:rPr>
                <w:b/>
                <w:color w:val="000000" w:themeColor="text1"/>
                <w:sz w:val="24"/>
                <w:szCs w:val="24"/>
              </w:rPr>
            </w:pPr>
            <w:r w:rsidRPr="00196E07">
              <w:rPr>
                <w:b/>
                <w:color w:val="000000" w:themeColor="text1"/>
                <w:sz w:val="24"/>
                <w:szCs w:val="24"/>
              </w:rPr>
              <w:t>ВИДЫ</w:t>
            </w:r>
            <w:r w:rsidR="00D818A7" w:rsidRPr="00196E07">
              <w:rPr>
                <w:b/>
                <w:color w:val="000000" w:themeColor="text1"/>
                <w:sz w:val="24"/>
                <w:szCs w:val="24"/>
              </w:rPr>
              <w:t xml:space="preserve"> РАЗРЕШЕННОГО</w:t>
            </w:r>
            <w:r w:rsidRPr="00196E07">
              <w:rPr>
                <w:b/>
                <w:color w:val="000000" w:themeColor="text1"/>
                <w:sz w:val="24"/>
                <w:szCs w:val="24"/>
              </w:rPr>
              <w:t xml:space="preserve"> ИСПОЛЬЗОВАНИЯ</w:t>
            </w:r>
          </w:p>
        </w:tc>
        <w:tc>
          <w:tcPr>
            <w:tcW w:w="3440" w:type="pct"/>
            <w:vAlign w:val="center"/>
          </w:tcPr>
          <w:p w:rsidR="00113E48" w:rsidRPr="00196E07" w:rsidRDefault="00113E48" w:rsidP="00D818A7">
            <w:pPr>
              <w:jc w:val="center"/>
              <w:rPr>
                <w:b/>
                <w:color w:val="000000" w:themeColor="text1"/>
                <w:sz w:val="24"/>
                <w:szCs w:val="24"/>
              </w:rPr>
            </w:pPr>
            <w:r w:rsidRPr="00196E07">
              <w:rPr>
                <w:b/>
                <w:color w:val="000000" w:themeColor="text1"/>
                <w:sz w:val="24"/>
                <w:szCs w:val="24"/>
              </w:rPr>
              <w:t>ПРЕДЕЛЬНЫЕ ПАРАМЕТРЫ</w:t>
            </w:r>
          </w:p>
          <w:p w:rsidR="00113E48" w:rsidRPr="00196E07" w:rsidRDefault="00113E48" w:rsidP="00D818A7">
            <w:pPr>
              <w:jc w:val="center"/>
              <w:rPr>
                <w:b/>
                <w:color w:val="000000" w:themeColor="text1"/>
                <w:sz w:val="24"/>
                <w:szCs w:val="24"/>
              </w:rPr>
            </w:pPr>
            <w:r w:rsidRPr="00196E07">
              <w:rPr>
                <w:b/>
                <w:color w:val="000000" w:themeColor="text1"/>
                <w:sz w:val="24"/>
                <w:szCs w:val="24"/>
              </w:rPr>
              <w:t>РАЗРЕШЕННОГО СТРОИТЕЛЬСТВА</w:t>
            </w:r>
          </w:p>
        </w:tc>
      </w:tr>
      <w:tr w:rsidR="00113E48" w:rsidRPr="00196E07" w:rsidTr="00D818A7">
        <w:tc>
          <w:tcPr>
            <w:tcW w:w="1560" w:type="pct"/>
            <w:shd w:val="clear" w:color="auto" w:fill="auto"/>
          </w:tcPr>
          <w:p w:rsidR="00113E48" w:rsidRPr="00196E07" w:rsidRDefault="00113E48" w:rsidP="00113E48">
            <w:pPr>
              <w:rPr>
                <w:color w:val="000000" w:themeColor="text1"/>
                <w:sz w:val="24"/>
                <w:szCs w:val="24"/>
              </w:rPr>
            </w:pPr>
            <w:r w:rsidRPr="00196E07">
              <w:rPr>
                <w:color w:val="000000" w:themeColor="text1"/>
                <w:sz w:val="24"/>
                <w:szCs w:val="24"/>
              </w:rPr>
              <w:lastRenderedPageBreak/>
              <w:t xml:space="preserve">- гаражи, склады, объекты хозяйственного назначения;  </w:t>
            </w:r>
          </w:p>
          <w:p w:rsidR="00113E48" w:rsidRPr="00196E07" w:rsidRDefault="00113E48" w:rsidP="00113E48">
            <w:pPr>
              <w:rPr>
                <w:color w:val="000000" w:themeColor="text1"/>
                <w:sz w:val="24"/>
                <w:szCs w:val="24"/>
              </w:rPr>
            </w:pPr>
            <w:r w:rsidRPr="00196E07">
              <w:rPr>
                <w:color w:val="000000" w:themeColor="text1"/>
                <w:sz w:val="24"/>
                <w:szCs w:val="24"/>
              </w:rPr>
              <w:t>-элементы благоустройства.</w:t>
            </w:r>
          </w:p>
          <w:p w:rsidR="00113E48" w:rsidRPr="00196E07" w:rsidRDefault="00113E48" w:rsidP="00113E48">
            <w:pPr>
              <w:rPr>
                <w:color w:val="000000" w:themeColor="text1"/>
                <w:sz w:val="24"/>
                <w:szCs w:val="24"/>
              </w:rPr>
            </w:pPr>
          </w:p>
        </w:tc>
        <w:tc>
          <w:tcPr>
            <w:tcW w:w="3440" w:type="pct"/>
            <w:shd w:val="clear" w:color="auto" w:fill="auto"/>
          </w:tcPr>
          <w:p w:rsidR="00113E48" w:rsidRPr="00196E07" w:rsidRDefault="00113E48" w:rsidP="00113E48">
            <w:pPr>
              <w:rPr>
                <w:color w:val="000000" w:themeColor="text1"/>
                <w:sz w:val="24"/>
                <w:szCs w:val="24"/>
              </w:rPr>
            </w:pPr>
            <w:r w:rsidRPr="00196E07">
              <w:rPr>
                <w:color w:val="000000" w:themeColor="text1"/>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113E48" w:rsidRPr="00196E07" w:rsidRDefault="00113E48" w:rsidP="00113E48">
            <w:pPr>
              <w:rPr>
                <w:color w:val="000000" w:themeColor="text1"/>
                <w:sz w:val="24"/>
                <w:szCs w:val="24"/>
              </w:rPr>
            </w:pPr>
            <w:r w:rsidRPr="00196E07">
              <w:rPr>
                <w:color w:val="000000" w:themeColor="text1"/>
                <w:sz w:val="24"/>
                <w:szCs w:val="24"/>
              </w:rPr>
              <w:t>Минимальный отступ от границ земельного участка и красной линии -</w:t>
            </w:r>
            <w:r w:rsidRPr="00196E07">
              <w:rPr>
                <w:b/>
                <w:color w:val="000000" w:themeColor="text1"/>
                <w:sz w:val="24"/>
                <w:szCs w:val="24"/>
              </w:rPr>
              <w:t xml:space="preserve">5 </w:t>
            </w:r>
            <w:r w:rsidRPr="00196E07">
              <w:rPr>
                <w:color w:val="000000" w:themeColor="text1"/>
                <w:sz w:val="24"/>
                <w:szCs w:val="24"/>
              </w:rPr>
              <w:t>м.</w:t>
            </w:r>
          </w:p>
          <w:p w:rsidR="00113E48" w:rsidRPr="00196E07" w:rsidRDefault="00113E48" w:rsidP="00113E48">
            <w:pPr>
              <w:rPr>
                <w:color w:val="000000" w:themeColor="text1"/>
                <w:sz w:val="24"/>
                <w:szCs w:val="24"/>
              </w:rPr>
            </w:pPr>
            <w:r w:rsidRPr="00196E07">
              <w:rPr>
                <w:color w:val="000000" w:themeColor="text1"/>
                <w:sz w:val="24"/>
                <w:szCs w:val="24"/>
              </w:rPr>
              <w:t>Максимальная высота строений -7 м.Этажность -1 этаж.</w:t>
            </w:r>
          </w:p>
          <w:p w:rsidR="00113E48" w:rsidRPr="00196E07" w:rsidRDefault="00113E48" w:rsidP="00113E48">
            <w:pPr>
              <w:rPr>
                <w:color w:val="000000" w:themeColor="text1"/>
                <w:sz w:val="24"/>
                <w:szCs w:val="24"/>
              </w:rPr>
            </w:pPr>
            <w:r w:rsidRPr="00196E07">
              <w:rPr>
                <w:color w:val="000000" w:themeColor="text1"/>
                <w:sz w:val="24"/>
                <w:szCs w:val="24"/>
              </w:rPr>
              <w:t>Высота внутри помещений –не менее 24 м. 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 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113E48" w:rsidRPr="00196E07" w:rsidTr="00D818A7">
        <w:tc>
          <w:tcPr>
            <w:tcW w:w="1560" w:type="pct"/>
            <w:shd w:val="clear" w:color="auto" w:fill="auto"/>
          </w:tcPr>
          <w:p w:rsidR="00113E48" w:rsidRPr="00196E07" w:rsidRDefault="00113E48" w:rsidP="00113E48">
            <w:pPr>
              <w:rPr>
                <w:color w:val="000000" w:themeColor="text1"/>
                <w:sz w:val="24"/>
                <w:szCs w:val="24"/>
              </w:rPr>
            </w:pPr>
            <w:r w:rsidRPr="00196E07">
              <w:rPr>
                <w:color w:val="000000" w:themeColor="text1"/>
                <w:sz w:val="24"/>
                <w:szCs w:val="24"/>
              </w:rPr>
              <w:t>- гостевые автостоянки для парковки легковых автомобилей посетителей;</w:t>
            </w:r>
          </w:p>
          <w:p w:rsidR="00113E48" w:rsidRPr="00196E07" w:rsidRDefault="00113E48" w:rsidP="00113E48">
            <w:pPr>
              <w:rPr>
                <w:color w:val="000000" w:themeColor="text1"/>
                <w:sz w:val="24"/>
                <w:szCs w:val="24"/>
              </w:rPr>
            </w:pPr>
          </w:p>
        </w:tc>
        <w:tc>
          <w:tcPr>
            <w:tcW w:w="3440" w:type="pct"/>
            <w:shd w:val="clear" w:color="auto" w:fill="auto"/>
          </w:tcPr>
          <w:p w:rsidR="00113E48" w:rsidRPr="00196E07" w:rsidRDefault="00113E48" w:rsidP="00113E48">
            <w:pPr>
              <w:pStyle w:val="af0"/>
              <w:rPr>
                <w:color w:val="000000" w:themeColor="text1"/>
                <w:sz w:val="24"/>
                <w:szCs w:val="24"/>
              </w:rPr>
            </w:pPr>
            <w:r w:rsidRPr="00196E07">
              <w:rPr>
                <w:rFonts w:eastAsia="SimSun"/>
                <w:color w:val="000000" w:themeColor="text1"/>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r w:rsidRPr="00196E07">
              <w:rPr>
                <w:color w:val="000000" w:themeColor="text1"/>
                <w:sz w:val="24"/>
                <w:szCs w:val="24"/>
              </w:rPr>
              <w:t xml:space="preserve">Размеры земельных участков автостоянок на одно место должны быть:для легковых автомобилей - 25 кв. м; для велосипедов - 0,9 кв. м.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w:t>
            </w:r>
            <w:r w:rsidRPr="00196E07">
              <w:rPr>
                <w:rFonts w:eastAsia="SimSun"/>
                <w:color w:val="000000" w:themeColor="text1"/>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113E48" w:rsidRPr="00196E07" w:rsidRDefault="00113E48" w:rsidP="00113E48">
            <w:pPr>
              <w:rPr>
                <w:rFonts w:eastAsia="SimSun"/>
                <w:color w:val="000000" w:themeColor="text1"/>
                <w:sz w:val="24"/>
                <w:szCs w:val="24"/>
                <w:lang w:eastAsia="zh-CN"/>
              </w:rPr>
            </w:pPr>
            <w:r w:rsidRPr="00196E07">
              <w:rPr>
                <w:rFonts w:eastAsia="SimSun"/>
                <w:color w:val="000000" w:themeColor="text1"/>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113E48" w:rsidRPr="00196E07" w:rsidTr="00D818A7">
        <w:tc>
          <w:tcPr>
            <w:tcW w:w="1560" w:type="pct"/>
            <w:shd w:val="clear" w:color="auto" w:fill="auto"/>
          </w:tcPr>
          <w:p w:rsidR="00113E48" w:rsidRPr="00196E07" w:rsidRDefault="00113E48" w:rsidP="00113E48">
            <w:pPr>
              <w:rPr>
                <w:color w:val="000000" w:themeColor="text1"/>
                <w:sz w:val="24"/>
                <w:szCs w:val="24"/>
              </w:rPr>
            </w:pPr>
            <w:r w:rsidRPr="00196E07">
              <w:rPr>
                <w:rFonts w:eastAsia="SimSun"/>
                <w:color w:val="000000" w:themeColor="text1"/>
                <w:sz w:val="24"/>
                <w:szCs w:val="24"/>
                <w:lang w:eastAsia="zh-CN"/>
              </w:rPr>
              <w:t>-надворные туалеты, гидронепроницаемые выгребы, септики.</w:t>
            </w:r>
          </w:p>
        </w:tc>
        <w:tc>
          <w:tcPr>
            <w:tcW w:w="3440" w:type="pct"/>
            <w:shd w:val="clear" w:color="auto" w:fill="auto"/>
          </w:tcPr>
          <w:p w:rsidR="00113E48" w:rsidRPr="00196E07" w:rsidRDefault="00113E48" w:rsidP="00113E48">
            <w:pPr>
              <w:pStyle w:val="af0"/>
              <w:rPr>
                <w:rFonts w:eastAsia="SimSun"/>
                <w:color w:val="000000" w:themeColor="text1"/>
                <w:sz w:val="24"/>
                <w:szCs w:val="24"/>
                <w:lang w:eastAsia="zh-CN"/>
              </w:rPr>
            </w:pPr>
            <w:r w:rsidRPr="00196E07">
              <w:rPr>
                <w:rFonts w:eastAsia="SimSun"/>
                <w:color w:val="000000" w:themeColor="text1"/>
                <w:sz w:val="24"/>
                <w:szCs w:val="24"/>
                <w:lang w:eastAsia="zh-CN"/>
              </w:rPr>
              <w:t>Минимальная/максимальная площадь земельных участков – принимать в соответствии с основным видом разрешенного использования земельного участка. Максимальный процент застройки назначать в соответствии с основным видом разрешенного использования земельного участка. Надворные туалеты:</w:t>
            </w:r>
          </w:p>
          <w:p w:rsidR="00113E48" w:rsidRPr="00196E07" w:rsidRDefault="00113E48" w:rsidP="00113E48">
            <w:pPr>
              <w:pStyle w:val="af0"/>
              <w:rPr>
                <w:rFonts w:eastAsia="SimSun"/>
                <w:color w:val="000000" w:themeColor="text1"/>
                <w:sz w:val="24"/>
                <w:szCs w:val="24"/>
                <w:lang w:eastAsia="zh-CN"/>
              </w:rPr>
            </w:pPr>
            <w:r w:rsidRPr="00196E07">
              <w:rPr>
                <w:rFonts w:eastAsia="SimSun"/>
                <w:color w:val="000000" w:themeColor="text1"/>
                <w:sz w:val="24"/>
                <w:szCs w:val="24"/>
                <w:lang w:eastAsia="zh-CN"/>
              </w:rPr>
              <w:t xml:space="preserve">- расстояние от красной линии не менее - 10 м; </w:t>
            </w:r>
          </w:p>
          <w:p w:rsidR="00113E48" w:rsidRPr="00196E07" w:rsidRDefault="00113E48" w:rsidP="00113E48">
            <w:pPr>
              <w:pStyle w:val="af0"/>
              <w:rPr>
                <w:rFonts w:eastAsia="SimSun"/>
                <w:color w:val="000000" w:themeColor="text1"/>
                <w:sz w:val="24"/>
                <w:szCs w:val="24"/>
                <w:lang w:eastAsia="zh-CN"/>
              </w:rPr>
            </w:pPr>
            <w:r w:rsidRPr="00196E07">
              <w:rPr>
                <w:rFonts w:eastAsia="SimSun"/>
                <w:color w:val="000000" w:themeColor="text1"/>
                <w:sz w:val="24"/>
                <w:szCs w:val="24"/>
                <w:lang w:eastAsia="zh-CN"/>
              </w:rPr>
              <w:lastRenderedPageBreak/>
              <w:t>- расстояние от границы смежного земельного участка не менее - 1 м;</w:t>
            </w:r>
          </w:p>
          <w:p w:rsidR="00113E48" w:rsidRPr="00196E07" w:rsidRDefault="00113E48" w:rsidP="00113E48">
            <w:pPr>
              <w:pStyle w:val="af0"/>
              <w:rPr>
                <w:rFonts w:eastAsia="SimSun"/>
                <w:color w:val="000000" w:themeColor="text1"/>
                <w:sz w:val="24"/>
                <w:szCs w:val="24"/>
                <w:lang w:eastAsia="zh-CN"/>
              </w:rPr>
            </w:pPr>
            <w:r w:rsidRPr="00196E07">
              <w:rPr>
                <w:rFonts w:eastAsia="SimSun"/>
                <w:color w:val="000000" w:themeColor="text1"/>
                <w:sz w:val="24"/>
                <w:szCs w:val="24"/>
                <w:lang w:eastAsia="zh-CN"/>
              </w:rPr>
              <w:t>- до стен соседнего дома при отсутствии централизованной канализации - не менее 12 м, до источника водоснабжения (колодца) - не менее 25 м.</w:t>
            </w:r>
          </w:p>
          <w:p w:rsidR="00113E48" w:rsidRPr="00196E07" w:rsidRDefault="00113E48" w:rsidP="00113E48">
            <w:pPr>
              <w:rPr>
                <w:rFonts w:eastAsia="SimSun"/>
                <w:color w:val="000000" w:themeColor="text1"/>
                <w:sz w:val="24"/>
                <w:szCs w:val="24"/>
                <w:lang w:eastAsia="zh-CN"/>
              </w:rPr>
            </w:pPr>
            <w:r w:rsidRPr="00196E07">
              <w:rPr>
                <w:rFonts w:eastAsia="SimSun"/>
                <w:color w:val="000000" w:themeColor="text1"/>
                <w:sz w:val="24"/>
                <w:szCs w:val="24"/>
                <w:lang w:eastAsia="zh-CN"/>
              </w:rPr>
              <w:t>Минимальное расстояние от границ участка до строений, а также между строениями:</w:t>
            </w:r>
          </w:p>
          <w:p w:rsidR="00113E48" w:rsidRPr="00196E07" w:rsidRDefault="00113E48" w:rsidP="00113E48">
            <w:pPr>
              <w:rPr>
                <w:rFonts w:eastAsia="SimSun"/>
                <w:color w:val="000000" w:themeColor="text1"/>
                <w:sz w:val="24"/>
                <w:szCs w:val="24"/>
                <w:lang w:eastAsia="zh-CN"/>
              </w:rPr>
            </w:pPr>
            <w:r w:rsidRPr="00196E07">
              <w:rPr>
                <w:rFonts w:eastAsia="SimSun"/>
                <w:color w:val="000000" w:themeColor="text1"/>
                <w:sz w:val="24"/>
                <w:szCs w:val="24"/>
                <w:lang w:eastAsia="zh-CN"/>
              </w:rPr>
              <w:t>- от септиков до фундаментов зданий, строений, сооружений – не менее 5м., от фильтрующих колодцев – не менее 8 м.;</w:t>
            </w:r>
          </w:p>
          <w:p w:rsidR="00113E48" w:rsidRPr="00196E07" w:rsidRDefault="00113E48" w:rsidP="00113E48">
            <w:pPr>
              <w:rPr>
                <w:rFonts w:eastAsia="SimSun"/>
                <w:color w:val="000000" w:themeColor="text1"/>
                <w:sz w:val="24"/>
                <w:szCs w:val="24"/>
                <w:lang w:eastAsia="zh-CN"/>
              </w:rPr>
            </w:pPr>
            <w:r w:rsidRPr="00196E07">
              <w:rPr>
                <w:rFonts w:eastAsia="SimSun"/>
                <w:color w:val="000000" w:themeColor="text1"/>
                <w:sz w:val="24"/>
                <w:szCs w:val="24"/>
                <w:lang w:eastAsia="zh-CN"/>
              </w:rPr>
              <w:t>- от септиков и фильтрующих колодцев до границы соседнего земельного участка и красной линии - не менее 4 м. и 7 м. соответственно.</w:t>
            </w:r>
          </w:p>
        </w:tc>
      </w:tr>
      <w:tr w:rsidR="00113E48" w:rsidRPr="00196E07" w:rsidTr="00D818A7">
        <w:tc>
          <w:tcPr>
            <w:tcW w:w="1560" w:type="pct"/>
            <w:shd w:val="clear" w:color="auto" w:fill="auto"/>
          </w:tcPr>
          <w:p w:rsidR="00113E48" w:rsidRPr="00196E07" w:rsidRDefault="00113E48" w:rsidP="00113E48">
            <w:pPr>
              <w:rPr>
                <w:color w:val="000000" w:themeColor="text1"/>
                <w:sz w:val="24"/>
                <w:szCs w:val="24"/>
              </w:rPr>
            </w:pPr>
            <w:r w:rsidRPr="00196E07">
              <w:rPr>
                <w:color w:val="000000" w:themeColor="text1"/>
                <w:sz w:val="24"/>
                <w:szCs w:val="24"/>
              </w:rPr>
              <w:lastRenderedPageBreak/>
              <w:t>- общественные туалеты;</w:t>
            </w:r>
          </w:p>
          <w:p w:rsidR="00113E48" w:rsidRPr="00196E07" w:rsidRDefault="00113E48" w:rsidP="00113E48">
            <w:pPr>
              <w:rPr>
                <w:rFonts w:eastAsia="SimSun"/>
                <w:color w:val="000000" w:themeColor="text1"/>
                <w:sz w:val="24"/>
                <w:szCs w:val="24"/>
                <w:lang w:eastAsia="zh-CN"/>
              </w:rPr>
            </w:pPr>
          </w:p>
        </w:tc>
        <w:tc>
          <w:tcPr>
            <w:tcW w:w="3440" w:type="pct"/>
            <w:shd w:val="clear" w:color="auto" w:fill="auto"/>
          </w:tcPr>
          <w:p w:rsidR="00113E48" w:rsidRPr="00196E07" w:rsidRDefault="00113E48" w:rsidP="00113E48">
            <w:pPr>
              <w:rPr>
                <w:rFonts w:eastAsia="SimSun"/>
                <w:color w:val="000000" w:themeColor="text1"/>
                <w:sz w:val="24"/>
                <w:szCs w:val="24"/>
                <w:lang w:eastAsia="zh-CN"/>
              </w:rPr>
            </w:pPr>
            <w:r w:rsidRPr="00196E07">
              <w:rPr>
                <w:color w:val="000000" w:themeColor="text1"/>
                <w:sz w:val="24"/>
                <w:szCs w:val="24"/>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r w:rsidRPr="00196E07">
              <w:rPr>
                <w:rFonts w:eastAsia="SimSun"/>
                <w:color w:val="000000" w:themeColor="text1"/>
                <w:sz w:val="24"/>
                <w:szCs w:val="24"/>
                <w:lang w:eastAsia="zh-CN"/>
              </w:rPr>
              <w:t xml:space="preserve">Минимальное расстояние от туалета , при отсутствии централизованной канализации, до источника водоснабжения (колодца) - не менее 25 м. </w:t>
            </w:r>
            <w:r w:rsidRPr="00196E07">
              <w:rPr>
                <w:color w:val="000000" w:themeColor="text1"/>
                <w:sz w:val="24"/>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113E48" w:rsidRPr="00196E07" w:rsidTr="00D818A7">
        <w:tc>
          <w:tcPr>
            <w:tcW w:w="1560" w:type="pct"/>
            <w:shd w:val="clear" w:color="auto" w:fill="auto"/>
          </w:tcPr>
          <w:p w:rsidR="00113E48" w:rsidRPr="00196E07" w:rsidRDefault="00113E48" w:rsidP="00113E48">
            <w:pPr>
              <w:rPr>
                <w:color w:val="000000" w:themeColor="text1"/>
                <w:sz w:val="24"/>
                <w:szCs w:val="24"/>
              </w:rPr>
            </w:pPr>
            <w:r w:rsidRPr="00196E07">
              <w:rPr>
                <w:color w:val="000000" w:themeColor="text1"/>
                <w:sz w:val="24"/>
                <w:szCs w:val="24"/>
              </w:rPr>
              <w:t>-отдельно стоящие, встроенные или пристроенные в жилые дома гаражи на одно-два машиноместа на индивидуальный участок;</w:t>
            </w:r>
          </w:p>
          <w:p w:rsidR="00113E48" w:rsidRPr="00196E07" w:rsidRDefault="00113E48" w:rsidP="00113E48">
            <w:pPr>
              <w:rPr>
                <w:color w:val="000000" w:themeColor="text1"/>
                <w:sz w:val="24"/>
                <w:szCs w:val="24"/>
              </w:rPr>
            </w:pPr>
          </w:p>
        </w:tc>
        <w:tc>
          <w:tcPr>
            <w:tcW w:w="3440" w:type="pct"/>
            <w:shd w:val="clear" w:color="auto" w:fill="auto"/>
          </w:tcPr>
          <w:p w:rsidR="00113E48" w:rsidRPr="00196E07" w:rsidRDefault="00113E48" w:rsidP="00113E48">
            <w:pPr>
              <w:pStyle w:val="af0"/>
              <w:rPr>
                <w:color w:val="000000" w:themeColor="text1"/>
                <w:sz w:val="24"/>
                <w:szCs w:val="24"/>
              </w:rPr>
            </w:pPr>
            <w:r w:rsidRPr="00196E07">
              <w:rPr>
                <w:rFonts w:eastAsia="SimSun"/>
                <w:color w:val="000000" w:themeColor="text1"/>
                <w:sz w:val="24"/>
                <w:szCs w:val="24"/>
                <w:lang w:eastAsia="zh-CN"/>
              </w:rPr>
              <w:t xml:space="preserve">Минимальная/максимальная площадь земельных участков –принимать в соответствии с основным видом разрешенного использования земельного участка. </w:t>
            </w:r>
            <w:r w:rsidRPr="00196E07">
              <w:rPr>
                <w:color w:val="000000" w:themeColor="text1"/>
                <w:sz w:val="24"/>
                <w:szCs w:val="24"/>
              </w:rPr>
              <w:t>Максимальное количество надземных этажей – не более 1 этажа .</w:t>
            </w:r>
          </w:p>
          <w:p w:rsidR="00113E48" w:rsidRPr="00196E07" w:rsidRDefault="00113E48" w:rsidP="00113E48">
            <w:pPr>
              <w:rPr>
                <w:color w:val="000000" w:themeColor="text1"/>
                <w:sz w:val="24"/>
                <w:szCs w:val="24"/>
              </w:rPr>
            </w:pPr>
            <w:r w:rsidRPr="00196E07">
              <w:rPr>
                <w:color w:val="000000" w:themeColor="text1"/>
                <w:sz w:val="24"/>
                <w:szCs w:val="24"/>
              </w:rPr>
              <w:t>Максимальная высота – до 7 м., высота этажа – до 3м. Допускается размещать по красной линии без устройства распашных ворот.    Допускается делать встроенными в первые этажи жилого дома. Отступ от границ смежного земельного участка -1 м.Отступ от границ смежного земельного участка до открытой стоянки – 1 м.</w:t>
            </w:r>
          </w:p>
          <w:p w:rsidR="00113E48" w:rsidRPr="00196E07" w:rsidRDefault="00113E48" w:rsidP="00113E48">
            <w:pPr>
              <w:rPr>
                <w:color w:val="000000" w:themeColor="text1"/>
                <w:sz w:val="24"/>
                <w:szCs w:val="24"/>
              </w:rPr>
            </w:pPr>
            <w:r w:rsidRPr="00196E07">
              <w:rPr>
                <w:color w:val="000000" w:themeColor="text1"/>
                <w:sz w:val="24"/>
                <w:szCs w:val="24"/>
              </w:rPr>
              <w:t>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42.13330.2011 "Градостроительство. Планировка и застройка городских и сельских поселений". 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tc>
      </w:tr>
      <w:tr w:rsidR="00113E48" w:rsidRPr="00196E07" w:rsidTr="00D818A7">
        <w:tc>
          <w:tcPr>
            <w:tcW w:w="1560" w:type="pct"/>
            <w:shd w:val="clear" w:color="auto" w:fill="auto"/>
          </w:tcPr>
          <w:p w:rsidR="00113E48" w:rsidRPr="00196E07" w:rsidRDefault="00113E48" w:rsidP="00113E48">
            <w:pPr>
              <w:rPr>
                <w:color w:val="000000" w:themeColor="text1"/>
                <w:sz w:val="24"/>
                <w:szCs w:val="24"/>
              </w:rPr>
            </w:pPr>
            <w:r w:rsidRPr="00196E07">
              <w:rPr>
                <w:color w:val="000000" w:themeColor="text1"/>
                <w:sz w:val="24"/>
                <w:szCs w:val="24"/>
              </w:rPr>
              <w:t xml:space="preserve">- детские игровые площадки, площадки отдыха, занятия физкультурой и </w:t>
            </w:r>
            <w:r w:rsidRPr="00196E07">
              <w:rPr>
                <w:color w:val="000000" w:themeColor="text1"/>
                <w:sz w:val="24"/>
                <w:szCs w:val="24"/>
              </w:rPr>
              <w:lastRenderedPageBreak/>
              <w:t>спортом, хозяйственные площадки.</w:t>
            </w:r>
          </w:p>
        </w:tc>
        <w:tc>
          <w:tcPr>
            <w:tcW w:w="3440" w:type="pct"/>
            <w:shd w:val="clear" w:color="auto" w:fill="auto"/>
          </w:tcPr>
          <w:p w:rsidR="00113E48" w:rsidRPr="00196E07" w:rsidRDefault="00113E48" w:rsidP="00113E48">
            <w:pPr>
              <w:rPr>
                <w:color w:val="000000" w:themeColor="text1"/>
                <w:sz w:val="24"/>
                <w:szCs w:val="24"/>
              </w:rPr>
            </w:pPr>
            <w:r w:rsidRPr="00196E07">
              <w:rPr>
                <w:color w:val="000000" w:themeColor="text1"/>
                <w:sz w:val="24"/>
                <w:szCs w:val="24"/>
              </w:rPr>
              <w:lastRenderedPageBreak/>
              <w:t>Минимально допустимое расстояние от окон жилых и общественных зданий до площадок:</w:t>
            </w:r>
          </w:p>
          <w:p w:rsidR="00113E48" w:rsidRPr="00196E07" w:rsidRDefault="00113E48" w:rsidP="00113E48">
            <w:pPr>
              <w:rPr>
                <w:color w:val="000000" w:themeColor="text1"/>
                <w:sz w:val="24"/>
                <w:szCs w:val="24"/>
              </w:rPr>
            </w:pPr>
            <w:r w:rsidRPr="00196E07">
              <w:rPr>
                <w:color w:val="000000" w:themeColor="text1"/>
                <w:sz w:val="24"/>
                <w:szCs w:val="24"/>
              </w:rPr>
              <w:t>- для игр детей дошкольного и младшего школьного возраста - не менее 12 м;</w:t>
            </w:r>
          </w:p>
          <w:p w:rsidR="00113E48" w:rsidRPr="00196E07" w:rsidRDefault="00113E48" w:rsidP="00113E48">
            <w:pPr>
              <w:rPr>
                <w:color w:val="000000" w:themeColor="text1"/>
                <w:sz w:val="24"/>
                <w:szCs w:val="24"/>
              </w:rPr>
            </w:pPr>
            <w:r w:rsidRPr="00196E07">
              <w:rPr>
                <w:color w:val="000000" w:themeColor="text1"/>
                <w:sz w:val="24"/>
                <w:szCs w:val="24"/>
              </w:rPr>
              <w:lastRenderedPageBreak/>
              <w:t>- для отдыха взрослого населения - не менее 10 м;</w:t>
            </w:r>
          </w:p>
          <w:p w:rsidR="00113E48" w:rsidRPr="00196E07" w:rsidRDefault="00113E48" w:rsidP="00113E48">
            <w:pPr>
              <w:rPr>
                <w:color w:val="000000" w:themeColor="text1"/>
                <w:sz w:val="24"/>
                <w:szCs w:val="24"/>
              </w:rPr>
            </w:pPr>
            <w:r w:rsidRPr="00196E07">
              <w:rPr>
                <w:color w:val="000000" w:themeColor="text1"/>
                <w:sz w:val="24"/>
                <w:szCs w:val="24"/>
              </w:rPr>
              <w:t>- для хозяйственных целей - не менее 20 м;</w:t>
            </w:r>
          </w:p>
          <w:p w:rsidR="00113E48" w:rsidRPr="00196E07" w:rsidRDefault="00113E48" w:rsidP="00113E48">
            <w:pPr>
              <w:autoSpaceDE w:val="0"/>
              <w:autoSpaceDN w:val="0"/>
              <w:adjustRightInd w:val="0"/>
              <w:rPr>
                <w:rFonts w:eastAsia="Calibri"/>
                <w:color w:val="000000" w:themeColor="text1"/>
                <w:sz w:val="24"/>
                <w:szCs w:val="24"/>
              </w:rPr>
            </w:pPr>
            <w:r w:rsidRPr="00196E07">
              <w:rPr>
                <w:rFonts w:eastAsia="Calibri"/>
                <w:color w:val="000000" w:themeColor="text1"/>
                <w:sz w:val="24"/>
                <w:szCs w:val="24"/>
              </w:rPr>
              <w:t>Расчет площади нормируемых элементов дворовой территории осуществляется в соответствии с рекомендуемыми нормами:</w:t>
            </w:r>
          </w:p>
          <w:p w:rsidR="00113E48" w:rsidRPr="00196E07" w:rsidRDefault="00113E48" w:rsidP="00113E48">
            <w:pPr>
              <w:autoSpaceDE w:val="0"/>
              <w:autoSpaceDN w:val="0"/>
              <w:adjustRightInd w:val="0"/>
              <w:rPr>
                <w:rFonts w:eastAsia="Calibri"/>
                <w:color w:val="000000" w:themeColor="text1"/>
                <w:sz w:val="24"/>
                <w:szCs w:val="24"/>
              </w:rPr>
            </w:pPr>
            <w:r w:rsidRPr="00196E07">
              <w:rPr>
                <w:rFonts w:eastAsia="Calibri"/>
                <w:color w:val="000000" w:themeColor="text1"/>
                <w:sz w:val="24"/>
                <w:szCs w:val="24"/>
              </w:rPr>
              <w:t xml:space="preserve"> - для игр детей дошкольного и младшего школьного возраста- 0.7 кв.м./чел.,</w:t>
            </w:r>
          </w:p>
          <w:p w:rsidR="00113E48" w:rsidRPr="00196E07" w:rsidRDefault="00113E48" w:rsidP="00113E48">
            <w:pPr>
              <w:autoSpaceDE w:val="0"/>
              <w:autoSpaceDN w:val="0"/>
              <w:adjustRightInd w:val="0"/>
              <w:rPr>
                <w:rFonts w:eastAsia="Calibri"/>
                <w:color w:val="000000" w:themeColor="text1"/>
                <w:sz w:val="24"/>
                <w:szCs w:val="24"/>
              </w:rPr>
            </w:pPr>
            <w:r w:rsidRPr="00196E07">
              <w:rPr>
                <w:rFonts w:eastAsia="Calibri"/>
                <w:color w:val="000000" w:themeColor="text1"/>
                <w:sz w:val="24"/>
                <w:szCs w:val="24"/>
              </w:rPr>
              <w:t>- для отдыха взрослого населения- 0.1 кв.м./чел.,</w:t>
            </w:r>
          </w:p>
          <w:p w:rsidR="00113E48" w:rsidRPr="00196E07" w:rsidRDefault="00113E48" w:rsidP="00113E48">
            <w:pPr>
              <w:autoSpaceDE w:val="0"/>
              <w:autoSpaceDN w:val="0"/>
              <w:adjustRightInd w:val="0"/>
              <w:rPr>
                <w:rFonts w:eastAsia="Calibri"/>
                <w:color w:val="000000" w:themeColor="text1"/>
                <w:sz w:val="24"/>
                <w:szCs w:val="24"/>
              </w:rPr>
            </w:pPr>
            <w:r w:rsidRPr="00196E07">
              <w:rPr>
                <w:rFonts w:eastAsia="Calibri"/>
                <w:color w:val="000000" w:themeColor="text1"/>
                <w:sz w:val="24"/>
                <w:szCs w:val="24"/>
              </w:rPr>
              <w:t>- для занятий физкультурой и спортом -2.0  кв.м./чел.,</w:t>
            </w:r>
          </w:p>
          <w:p w:rsidR="00113E48" w:rsidRPr="00196E07" w:rsidRDefault="00113E48" w:rsidP="00113E48">
            <w:pPr>
              <w:autoSpaceDE w:val="0"/>
              <w:autoSpaceDN w:val="0"/>
              <w:adjustRightInd w:val="0"/>
              <w:rPr>
                <w:rFonts w:eastAsia="Calibri"/>
                <w:color w:val="000000" w:themeColor="text1"/>
                <w:sz w:val="24"/>
                <w:szCs w:val="24"/>
              </w:rPr>
            </w:pPr>
            <w:r w:rsidRPr="00196E07">
              <w:rPr>
                <w:rFonts w:eastAsia="Calibri"/>
                <w:color w:val="000000" w:themeColor="text1"/>
                <w:sz w:val="24"/>
                <w:szCs w:val="24"/>
              </w:rPr>
              <w:t>- для хозяйственных целей и выгула собак -0.3 кв.м./чел.,</w:t>
            </w:r>
          </w:p>
          <w:p w:rsidR="00113E48" w:rsidRPr="00196E07" w:rsidRDefault="00113E48" w:rsidP="00113E48">
            <w:pPr>
              <w:rPr>
                <w:color w:val="000000" w:themeColor="text1"/>
                <w:sz w:val="24"/>
                <w:szCs w:val="24"/>
              </w:rPr>
            </w:pPr>
            <w:r w:rsidRPr="00196E07">
              <w:rPr>
                <w:rFonts w:eastAsia="Calibri"/>
                <w:color w:val="000000" w:themeColor="text1"/>
                <w:sz w:val="24"/>
                <w:szCs w:val="24"/>
              </w:rPr>
              <w:t>- для стоянки автомобилей-0.8 кв.м./чел</w:t>
            </w:r>
          </w:p>
          <w:p w:rsidR="00113E48" w:rsidRPr="00196E07" w:rsidRDefault="00113E48" w:rsidP="00113E48">
            <w:pPr>
              <w:rPr>
                <w:color w:val="000000" w:themeColor="text1"/>
                <w:sz w:val="24"/>
                <w:szCs w:val="24"/>
              </w:rPr>
            </w:pPr>
            <w:r w:rsidRPr="00196E07">
              <w:rPr>
                <w:rFonts w:eastAsia="SimSun"/>
                <w:color w:val="000000" w:themeColor="text1"/>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113E48" w:rsidRPr="00196E07" w:rsidTr="00D818A7">
        <w:tc>
          <w:tcPr>
            <w:tcW w:w="1560" w:type="pct"/>
            <w:shd w:val="clear" w:color="auto" w:fill="auto"/>
          </w:tcPr>
          <w:p w:rsidR="00113E48" w:rsidRPr="00196E07" w:rsidRDefault="00113E48" w:rsidP="00113E48">
            <w:pPr>
              <w:rPr>
                <w:color w:val="000000" w:themeColor="text1"/>
                <w:sz w:val="24"/>
                <w:szCs w:val="24"/>
              </w:rPr>
            </w:pPr>
            <w:r w:rsidRPr="00196E07">
              <w:rPr>
                <w:color w:val="000000" w:themeColor="text1"/>
                <w:sz w:val="24"/>
                <w:szCs w:val="24"/>
              </w:rPr>
              <w:lastRenderedPageBreak/>
              <w:t>- площадки для сбора мусора;</w:t>
            </w:r>
          </w:p>
          <w:p w:rsidR="00113E48" w:rsidRPr="00196E07" w:rsidRDefault="00113E48" w:rsidP="00113E48">
            <w:pPr>
              <w:rPr>
                <w:color w:val="000000" w:themeColor="text1"/>
                <w:sz w:val="24"/>
                <w:szCs w:val="24"/>
              </w:rPr>
            </w:pPr>
          </w:p>
        </w:tc>
        <w:tc>
          <w:tcPr>
            <w:tcW w:w="3440" w:type="pct"/>
            <w:shd w:val="clear" w:color="auto" w:fill="auto"/>
          </w:tcPr>
          <w:p w:rsidR="00113E48" w:rsidRPr="00196E07" w:rsidRDefault="00113E48" w:rsidP="00113E48">
            <w:pPr>
              <w:rPr>
                <w:color w:val="000000" w:themeColor="text1"/>
                <w:sz w:val="24"/>
                <w:szCs w:val="24"/>
              </w:rPr>
            </w:pPr>
            <w:r w:rsidRPr="00196E07">
              <w:rPr>
                <w:color w:val="000000" w:themeColor="text1"/>
                <w:sz w:val="24"/>
                <w:szCs w:val="24"/>
              </w:rPr>
              <w:t xml:space="preserve">Расстояние от площадок с контейнерами до окон жилых домов, границ участков детских, лечебных учреждений, мест отдыха должны быть не менее </w:t>
            </w:r>
            <w:r w:rsidRPr="00196E07">
              <w:rPr>
                <w:b/>
                <w:color w:val="000000" w:themeColor="text1"/>
                <w:sz w:val="24"/>
                <w:szCs w:val="24"/>
              </w:rPr>
              <w:t>20 м</w:t>
            </w:r>
            <w:r w:rsidRPr="00196E07">
              <w:rPr>
                <w:color w:val="000000" w:themeColor="text1"/>
                <w:sz w:val="24"/>
                <w:szCs w:val="24"/>
              </w:rPr>
              <w:t xml:space="preserve">, и не более </w:t>
            </w:r>
            <w:r w:rsidRPr="00196E07">
              <w:rPr>
                <w:b/>
                <w:color w:val="000000" w:themeColor="text1"/>
                <w:sz w:val="24"/>
                <w:szCs w:val="24"/>
              </w:rPr>
              <w:t>100 м</w:t>
            </w:r>
            <w:r w:rsidRPr="00196E07">
              <w:rPr>
                <w:color w:val="000000" w:themeColor="text1"/>
                <w:sz w:val="24"/>
                <w:szCs w:val="24"/>
              </w:rPr>
              <w:t xml:space="preserve">. Общее количество контейнеров не более </w:t>
            </w:r>
            <w:r w:rsidRPr="00196E07">
              <w:rPr>
                <w:b/>
                <w:color w:val="000000" w:themeColor="text1"/>
                <w:sz w:val="24"/>
                <w:szCs w:val="24"/>
              </w:rPr>
              <w:t xml:space="preserve">5 шт. </w:t>
            </w:r>
            <w:r w:rsidRPr="00196E07">
              <w:rPr>
                <w:color w:val="000000" w:themeColor="text1"/>
                <w:sz w:val="24"/>
                <w:szCs w:val="24"/>
              </w:rPr>
              <w:t>Высота –не более 2м.</w:t>
            </w:r>
            <w:r w:rsidRPr="00196E07">
              <w:rPr>
                <w:rFonts w:eastAsia="SimSun"/>
                <w:color w:val="000000" w:themeColor="text1"/>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113E48" w:rsidRPr="00196E07" w:rsidTr="00D818A7">
        <w:tc>
          <w:tcPr>
            <w:tcW w:w="1560" w:type="pct"/>
            <w:shd w:val="clear" w:color="auto" w:fill="auto"/>
          </w:tcPr>
          <w:p w:rsidR="00113E48" w:rsidRPr="00196E07" w:rsidRDefault="00113E48" w:rsidP="00113E48">
            <w:pPr>
              <w:rPr>
                <w:color w:val="000000" w:themeColor="text1"/>
                <w:sz w:val="24"/>
                <w:szCs w:val="24"/>
              </w:rPr>
            </w:pPr>
            <w:r w:rsidRPr="00196E07">
              <w:rPr>
                <w:rFonts w:eastAsia="SimSun"/>
                <w:color w:val="000000" w:themeColor="text1"/>
                <w:sz w:val="24"/>
                <w:szCs w:val="24"/>
                <w:lang w:eastAsia="zh-CN"/>
              </w:rPr>
              <w:t xml:space="preserve">    -о</w:t>
            </w:r>
            <w:r w:rsidRPr="00196E07">
              <w:rPr>
                <w:color w:val="000000" w:themeColor="text1"/>
                <w:sz w:val="24"/>
                <w:szCs w:val="24"/>
              </w:rPr>
              <w:t>бъекты инженерного  обеспечения (водо-, газо-, электро-снабжения и т.п.) за исключением объектов спутниковой, радиорелейной, сотовой связи;</w:t>
            </w:r>
          </w:p>
          <w:p w:rsidR="00113E48" w:rsidRPr="00196E07" w:rsidRDefault="00113E48" w:rsidP="00113E48">
            <w:pPr>
              <w:rPr>
                <w:color w:val="000000" w:themeColor="text1"/>
                <w:sz w:val="24"/>
                <w:szCs w:val="24"/>
              </w:rPr>
            </w:pPr>
            <w:r w:rsidRPr="00196E07">
              <w:rPr>
                <w:color w:val="000000" w:themeColor="text1"/>
                <w:sz w:val="24"/>
                <w:szCs w:val="24"/>
              </w:rPr>
              <w:t>- оборудование пожарной охраны (гидранты, резервуары);</w:t>
            </w:r>
          </w:p>
          <w:p w:rsidR="00113E48" w:rsidRPr="00196E07" w:rsidRDefault="00113E48" w:rsidP="00113E48">
            <w:pPr>
              <w:autoSpaceDE w:val="0"/>
              <w:autoSpaceDN w:val="0"/>
              <w:adjustRightInd w:val="0"/>
              <w:rPr>
                <w:color w:val="000000" w:themeColor="text1"/>
                <w:sz w:val="24"/>
                <w:szCs w:val="24"/>
              </w:rPr>
            </w:pPr>
            <w:r w:rsidRPr="00196E07">
              <w:rPr>
                <w:color w:val="000000" w:themeColor="text1"/>
                <w:sz w:val="24"/>
                <w:szCs w:val="24"/>
              </w:rPr>
              <w:t>-специализированные технические средства оповещения и информации</w:t>
            </w:r>
          </w:p>
        </w:tc>
        <w:tc>
          <w:tcPr>
            <w:tcW w:w="3440" w:type="pct"/>
            <w:shd w:val="clear" w:color="auto" w:fill="auto"/>
          </w:tcPr>
          <w:p w:rsidR="00113E48" w:rsidRPr="00196E07" w:rsidRDefault="00113E48" w:rsidP="00113E48">
            <w:pPr>
              <w:pStyle w:val="af0"/>
              <w:rPr>
                <w:color w:val="000000" w:themeColor="text1"/>
                <w:sz w:val="24"/>
                <w:szCs w:val="24"/>
              </w:rPr>
            </w:pPr>
            <w:r w:rsidRPr="00196E07">
              <w:rPr>
                <w:rFonts w:eastAsia="SimSun"/>
                <w:color w:val="000000" w:themeColor="text1"/>
                <w:sz w:val="24"/>
                <w:szCs w:val="24"/>
                <w:lang w:eastAsia="zh-CN"/>
              </w:rPr>
              <w:t xml:space="preserve">Минимальная/максимальная площадь земельных участков –принимать в соответствии с основным видом разрешенного использования земельного участка. </w:t>
            </w:r>
            <w:r w:rsidRPr="00196E07">
              <w:rPr>
                <w:color w:val="000000" w:themeColor="text1"/>
                <w:sz w:val="24"/>
                <w:szCs w:val="24"/>
              </w:rPr>
              <w:t>Максимальное количество надземных этажей – не более 1 этажа.</w:t>
            </w:r>
          </w:p>
          <w:p w:rsidR="00113E48" w:rsidRPr="00196E07" w:rsidRDefault="00113E48" w:rsidP="00113E48">
            <w:pPr>
              <w:tabs>
                <w:tab w:val="left" w:pos="1134"/>
              </w:tabs>
              <w:rPr>
                <w:color w:val="000000" w:themeColor="text1"/>
                <w:sz w:val="24"/>
                <w:szCs w:val="24"/>
              </w:rPr>
            </w:pPr>
            <w:r w:rsidRPr="00196E07">
              <w:rPr>
                <w:color w:val="000000" w:themeColor="text1"/>
                <w:sz w:val="24"/>
                <w:szCs w:val="24"/>
              </w:rPr>
              <w:t xml:space="preserve">Максимальная высота – до 6 м., за исключением вышек связи, опор ЛЭП и иных подобных объектов.Отдельно стоящие или встроенно-пристроенные.Минимальный отступ от границ участка - </w:t>
            </w:r>
            <w:r w:rsidRPr="00196E07">
              <w:rPr>
                <w:b/>
                <w:color w:val="000000" w:themeColor="text1"/>
                <w:sz w:val="24"/>
                <w:szCs w:val="24"/>
              </w:rPr>
              <w:t>1 м.</w:t>
            </w:r>
            <w:r w:rsidRPr="00196E07">
              <w:rPr>
                <w:color w:val="000000" w:themeColor="text1"/>
                <w:sz w:val="24"/>
                <w:szCs w:val="24"/>
              </w:rPr>
              <w:t xml:space="preserve"> (с учетом  технических  регламентов). </w:t>
            </w:r>
          </w:p>
          <w:p w:rsidR="00113E48" w:rsidRPr="00196E07" w:rsidRDefault="00113E48" w:rsidP="00113E48">
            <w:pPr>
              <w:autoSpaceDE w:val="0"/>
              <w:autoSpaceDN w:val="0"/>
              <w:adjustRightInd w:val="0"/>
              <w:rPr>
                <w:rFonts w:eastAsia="Calibri"/>
                <w:color w:val="000000" w:themeColor="text1"/>
                <w:sz w:val="24"/>
                <w:szCs w:val="24"/>
              </w:rPr>
            </w:pPr>
            <w:r w:rsidRPr="00196E07">
              <w:rPr>
                <w:color w:val="000000" w:themeColor="text1"/>
                <w:sz w:val="24"/>
                <w:szCs w:val="24"/>
              </w:rPr>
              <w:t xml:space="preserve"> Расстояние от </w:t>
            </w:r>
            <w:r w:rsidRPr="00196E07">
              <w:rPr>
                <w:rFonts w:eastAsia="Calibri"/>
                <w:color w:val="000000" w:themeColor="text1"/>
                <w:sz w:val="24"/>
                <w:szCs w:val="24"/>
              </w:rPr>
              <w:t>фундаментов зданий и сооружений :</w:t>
            </w:r>
          </w:p>
          <w:p w:rsidR="00113E48" w:rsidRPr="00196E07" w:rsidRDefault="00113E48" w:rsidP="00113E48">
            <w:pPr>
              <w:autoSpaceDE w:val="0"/>
              <w:autoSpaceDN w:val="0"/>
              <w:adjustRightInd w:val="0"/>
              <w:rPr>
                <w:rFonts w:eastAsia="Calibri"/>
                <w:color w:val="000000" w:themeColor="text1"/>
                <w:sz w:val="24"/>
                <w:szCs w:val="24"/>
              </w:rPr>
            </w:pPr>
            <w:r w:rsidRPr="00196E07">
              <w:rPr>
                <w:rFonts w:eastAsia="Calibri"/>
                <w:color w:val="000000" w:themeColor="text1"/>
                <w:sz w:val="24"/>
                <w:szCs w:val="24"/>
              </w:rPr>
              <w:t>- водопровод и напорная канализация -5 м,</w:t>
            </w:r>
          </w:p>
          <w:p w:rsidR="00113E48" w:rsidRPr="00196E07" w:rsidRDefault="00113E48" w:rsidP="00113E48">
            <w:pPr>
              <w:autoSpaceDE w:val="0"/>
              <w:autoSpaceDN w:val="0"/>
              <w:adjustRightInd w:val="0"/>
              <w:rPr>
                <w:rFonts w:eastAsia="Calibri"/>
                <w:color w:val="000000" w:themeColor="text1"/>
                <w:sz w:val="24"/>
                <w:szCs w:val="24"/>
              </w:rPr>
            </w:pPr>
            <w:r w:rsidRPr="00196E07">
              <w:rPr>
                <w:rFonts w:eastAsia="Calibri"/>
                <w:color w:val="000000" w:themeColor="text1"/>
                <w:sz w:val="24"/>
                <w:szCs w:val="24"/>
              </w:rPr>
              <w:t>- самотечная канализация (бытовая и дождевая)-3м.</w:t>
            </w:r>
          </w:p>
          <w:p w:rsidR="00113E48" w:rsidRPr="00196E07" w:rsidRDefault="00113E48" w:rsidP="00113E48">
            <w:pPr>
              <w:tabs>
                <w:tab w:val="left" w:pos="1134"/>
              </w:tabs>
              <w:rPr>
                <w:color w:val="000000" w:themeColor="text1"/>
                <w:sz w:val="24"/>
                <w:szCs w:val="24"/>
              </w:rPr>
            </w:pPr>
            <w:r w:rsidRPr="00196E07">
              <w:rPr>
                <w:rFonts w:eastAsia="SimSun"/>
                <w:color w:val="000000" w:themeColor="text1"/>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участкаДля линейных объектов регламенты не устанавливаются.</w:t>
            </w:r>
          </w:p>
        </w:tc>
      </w:tr>
    </w:tbl>
    <w:p w:rsidR="00196E07" w:rsidRDefault="00196E07" w:rsidP="00556868">
      <w:pPr>
        <w:ind w:left="284" w:firstLine="284"/>
        <w:rPr>
          <w:rFonts w:eastAsia="SimSun"/>
          <w:color w:val="000000" w:themeColor="text1"/>
          <w:sz w:val="24"/>
          <w:szCs w:val="24"/>
          <w:lang w:eastAsia="zh-CN"/>
        </w:rPr>
      </w:pPr>
    </w:p>
    <w:p w:rsidR="00D60D6A" w:rsidRPr="00196E07" w:rsidRDefault="00D60D6A" w:rsidP="00556868">
      <w:pPr>
        <w:ind w:left="284" w:firstLine="284"/>
        <w:rPr>
          <w:rFonts w:eastAsia="SimSun"/>
          <w:color w:val="000000" w:themeColor="text1"/>
          <w:sz w:val="24"/>
          <w:szCs w:val="24"/>
          <w:lang w:eastAsia="zh-CN"/>
        </w:rPr>
      </w:pPr>
      <w:r w:rsidRPr="00196E07">
        <w:rPr>
          <w:rFonts w:eastAsia="SimSun"/>
          <w:color w:val="000000" w:themeColor="text1"/>
          <w:sz w:val="24"/>
          <w:szCs w:val="24"/>
          <w:lang w:eastAsia="zh-CN"/>
        </w:rPr>
        <w:t>Примечание:</w:t>
      </w:r>
    </w:p>
    <w:p w:rsidR="00196E07" w:rsidRDefault="00196E07" w:rsidP="00556868">
      <w:pPr>
        <w:ind w:left="284" w:firstLine="284"/>
        <w:rPr>
          <w:rFonts w:eastAsia="SimSun"/>
          <w:color w:val="000000" w:themeColor="text1"/>
          <w:sz w:val="24"/>
          <w:szCs w:val="24"/>
          <w:lang w:eastAsia="zh-CN"/>
        </w:rPr>
      </w:pPr>
    </w:p>
    <w:p w:rsidR="00D60D6A" w:rsidRPr="00196E07" w:rsidRDefault="00D60D6A" w:rsidP="00556868">
      <w:pPr>
        <w:ind w:left="284" w:firstLine="284"/>
        <w:rPr>
          <w:rFonts w:eastAsia="SimSun"/>
          <w:color w:val="000000" w:themeColor="text1"/>
          <w:sz w:val="24"/>
          <w:szCs w:val="24"/>
          <w:lang w:eastAsia="zh-CN"/>
        </w:rPr>
      </w:pPr>
      <w:r w:rsidRPr="00196E07">
        <w:rPr>
          <w:rFonts w:eastAsia="SimSun"/>
          <w:color w:val="000000" w:themeColor="text1"/>
          <w:sz w:val="24"/>
          <w:szCs w:val="24"/>
          <w:lang w:eastAsia="zh-CN"/>
        </w:rPr>
        <w:t>Предоставление земельных участков в общественно--деловой зоне в целях жилищно</w:t>
      </w:r>
      <w:r w:rsidR="00581DA5" w:rsidRPr="00196E07">
        <w:rPr>
          <w:rFonts w:eastAsia="SimSun"/>
          <w:color w:val="000000" w:themeColor="text1"/>
          <w:sz w:val="24"/>
          <w:szCs w:val="24"/>
          <w:lang w:eastAsia="zh-CN"/>
        </w:rPr>
        <w:t>го строительства не осуществляет</w:t>
      </w:r>
      <w:r w:rsidRPr="00196E07">
        <w:rPr>
          <w:rFonts w:eastAsia="SimSun"/>
          <w:color w:val="000000" w:themeColor="text1"/>
          <w:sz w:val="24"/>
          <w:szCs w:val="24"/>
          <w:lang w:eastAsia="zh-CN"/>
        </w:rPr>
        <w:t>ся.</w:t>
      </w:r>
    </w:p>
    <w:p w:rsidR="00556868" w:rsidRPr="00196E07" w:rsidRDefault="00556868" w:rsidP="00556868">
      <w:pPr>
        <w:ind w:left="284" w:firstLine="284"/>
        <w:rPr>
          <w:rFonts w:eastAsia="SimSun"/>
          <w:color w:val="000000" w:themeColor="text1"/>
          <w:sz w:val="24"/>
          <w:szCs w:val="24"/>
          <w:lang w:eastAsia="zh-CN"/>
        </w:rPr>
      </w:pPr>
      <w:r w:rsidRPr="00196E07">
        <w:rPr>
          <w:rFonts w:eastAsia="SimSun"/>
          <w:color w:val="000000" w:themeColor="text1"/>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4714C7" w:rsidRPr="00196E07" w:rsidRDefault="004714C7" w:rsidP="004714C7">
      <w:pPr>
        <w:ind w:left="284" w:firstLine="284"/>
        <w:rPr>
          <w:rFonts w:eastAsia="SimSun"/>
          <w:color w:val="000000" w:themeColor="text1"/>
          <w:sz w:val="24"/>
          <w:szCs w:val="24"/>
          <w:lang w:eastAsia="zh-CN"/>
        </w:rPr>
      </w:pPr>
      <w:r w:rsidRPr="00196E07">
        <w:rPr>
          <w:rFonts w:eastAsia="SimSun"/>
          <w:color w:val="000000" w:themeColor="text1"/>
          <w:sz w:val="24"/>
          <w:szCs w:val="24"/>
          <w:lang w:eastAsia="zh-CN"/>
        </w:rPr>
        <w:t>В общественно-деловых территориальных зонах исключается возможность размещения новых объектов жилого назначения, за исключением реконструкции существующих жилых объектов без увеличения  их фактической (существующей) этажности.</w:t>
      </w:r>
    </w:p>
    <w:p w:rsidR="004714C7" w:rsidRPr="00196E07" w:rsidRDefault="004714C7" w:rsidP="004714C7">
      <w:pPr>
        <w:ind w:left="284"/>
        <w:rPr>
          <w:color w:val="000000" w:themeColor="text1"/>
          <w:sz w:val="24"/>
          <w:szCs w:val="24"/>
        </w:rPr>
      </w:pPr>
      <w:r w:rsidRPr="00196E07">
        <w:rPr>
          <w:color w:val="000000" w:themeColor="text1"/>
          <w:sz w:val="24"/>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rsidR="004714C7" w:rsidRPr="00196E07" w:rsidRDefault="004714C7" w:rsidP="004714C7">
      <w:pPr>
        <w:ind w:left="284"/>
        <w:rPr>
          <w:color w:val="000000" w:themeColor="text1"/>
          <w:sz w:val="24"/>
          <w:szCs w:val="24"/>
        </w:rPr>
      </w:pPr>
      <w:r w:rsidRPr="00196E07">
        <w:rPr>
          <w:color w:val="000000" w:themeColor="text1"/>
          <w:sz w:val="24"/>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4714C7" w:rsidRPr="00196E07" w:rsidRDefault="004714C7" w:rsidP="001F4DB4">
      <w:pPr>
        <w:ind w:left="284"/>
        <w:rPr>
          <w:color w:val="000000" w:themeColor="text1"/>
          <w:sz w:val="24"/>
          <w:szCs w:val="24"/>
        </w:rPr>
      </w:pPr>
      <w:r w:rsidRPr="00196E07">
        <w:rPr>
          <w:color w:val="000000" w:themeColor="text1"/>
          <w:sz w:val="24"/>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w:t>
      </w:r>
    </w:p>
    <w:p w:rsidR="00556868" w:rsidRPr="00196E07" w:rsidRDefault="00556868" w:rsidP="00556868">
      <w:pPr>
        <w:ind w:left="284" w:firstLine="284"/>
        <w:rPr>
          <w:rFonts w:eastAsia="SimSun"/>
          <w:color w:val="000000" w:themeColor="text1"/>
          <w:sz w:val="24"/>
          <w:szCs w:val="24"/>
          <w:lang w:eastAsia="zh-CN"/>
        </w:rPr>
      </w:pPr>
      <w:r w:rsidRPr="00196E07">
        <w:rPr>
          <w:rFonts w:eastAsia="SimSun"/>
          <w:color w:val="000000" w:themeColor="text1"/>
          <w:sz w:val="24"/>
          <w:szCs w:val="24"/>
          <w:lang w:eastAsia="zh-CN"/>
        </w:rPr>
        <w:t>Нормы расчета стоянок автомобилей предусмотреть в соответствии с Приложением «К» СП 42.13330.2011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556868" w:rsidRPr="00196E07" w:rsidRDefault="00556868" w:rsidP="00556868">
      <w:pPr>
        <w:ind w:left="284" w:firstLine="284"/>
        <w:rPr>
          <w:rFonts w:eastAsia="SimSun"/>
          <w:color w:val="000000" w:themeColor="text1"/>
          <w:sz w:val="24"/>
          <w:szCs w:val="24"/>
          <w:lang w:eastAsia="zh-CN"/>
        </w:rPr>
      </w:pPr>
      <w:r w:rsidRPr="00196E07">
        <w:rPr>
          <w:rFonts w:eastAsia="SimSun"/>
          <w:color w:val="000000" w:themeColor="text1"/>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556868" w:rsidRDefault="00556868" w:rsidP="00556868">
      <w:pPr>
        <w:ind w:left="284" w:firstLine="284"/>
        <w:rPr>
          <w:rFonts w:eastAsia="SimSun"/>
          <w:color w:val="000000" w:themeColor="text1"/>
          <w:sz w:val="24"/>
          <w:szCs w:val="24"/>
          <w:lang w:eastAsia="zh-CN"/>
        </w:rPr>
      </w:pPr>
      <w:r w:rsidRPr="00196E07">
        <w:rPr>
          <w:rFonts w:eastAsia="SimSun"/>
          <w:color w:val="000000" w:themeColor="text1"/>
          <w:sz w:val="24"/>
          <w:szCs w:val="24"/>
          <w:lang w:eastAsia="zh-CN"/>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FE75CE" w:rsidRPr="006B50FE" w:rsidRDefault="00FE75CE" w:rsidP="00FE75CE">
      <w:pPr>
        <w:pStyle w:val="af0"/>
        <w:tabs>
          <w:tab w:val="left" w:pos="2835"/>
        </w:tabs>
        <w:rPr>
          <w:bCs/>
          <w:sz w:val="24"/>
          <w:szCs w:val="24"/>
        </w:rPr>
      </w:pPr>
      <w:r w:rsidRPr="006B50FE">
        <w:rPr>
          <w:rFonts w:eastAsia="SimSun"/>
          <w:sz w:val="24"/>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6B50FE">
        <w:rPr>
          <w:bCs/>
          <w:sz w:val="24"/>
          <w:szCs w:val="24"/>
        </w:rPr>
        <w:t xml:space="preserve">в </w:t>
      </w:r>
      <w:r w:rsidRPr="006B50FE">
        <w:rPr>
          <w:sz w:val="24"/>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6B50FE">
        <w:rPr>
          <w:rFonts w:eastAsia="SimSun"/>
          <w:sz w:val="24"/>
          <w:szCs w:val="24"/>
          <w:lang w:eastAsia="zh-CN"/>
        </w:rPr>
        <w:t xml:space="preserve">Особенности ведения градостроительной деятельности </w:t>
      </w:r>
      <w:r w:rsidRPr="006B50FE">
        <w:rPr>
          <w:bCs/>
          <w:sz w:val="24"/>
          <w:szCs w:val="24"/>
        </w:rPr>
        <w:t>в зонах чрезвычайных ситуаций на водных объектах (затопление, подтопление)» настоящих Правил.</w:t>
      </w:r>
    </w:p>
    <w:p w:rsidR="00556868" w:rsidRPr="006B50FE" w:rsidRDefault="00556868" w:rsidP="00556868">
      <w:pPr>
        <w:ind w:left="284" w:firstLine="284"/>
        <w:rPr>
          <w:rFonts w:eastAsia="SimSun"/>
          <w:sz w:val="24"/>
          <w:szCs w:val="24"/>
          <w:lang w:eastAsia="zh-CN"/>
        </w:rPr>
      </w:pPr>
      <w:r w:rsidRPr="006B50FE">
        <w:rPr>
          <w:rFonts w:eastAsia="SimSun"/>
          <w:sz w:val="24"/>
          <w:szCs w:val="24"/>
          <w:lang w:eastAsia="zh-CN"/>
        </w:rPr>
        <w:lastRenderedPageBreak/>
        <w:t>На территориях, подверженных затоплению,</w:t>
      </w:r>
      <w:r w:rsidR="00FE75CE" w:rsidRPr="006B50FE">
        <w:rPr>
          <w:rFonts w:eastAsia="SimSun"/>
          <w:sz w:val="24"/>
          <w:szCs w:val="24"/>
          <w:lang w:eastAsia="zh-CN"/>
        </w:rPr>
        <w:t xml:space="preserve"> подтоплению</w:t>
      </w:r>
      <w:r w:rsidRPr="006B50FE">
        <w:rPr>
          <w:rFonts w:eastAsia="SimSun"/>
          <w:sz w:val="24"/>
          <w:szCs w:val="24"/>
          <w:lang w:eastAsia="zh-CN"/>
        </w:rPr>
        <w:t xml:space="preserve">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556868" w:rsidRPr="00196E07" w:rsidRDefault="00556868" w:rsidP="00556868">
      <w:pPr>
        <w:ind w:left="284" w:firstLine="284"/>
        <w:rPr>
          <w:rFonts w:eastAsia="SimSun"/>
          <w:color w:val="000000" w:themeColor="text1"/>
          <w:sz w:val="24"/>
          <w:szCs w:val="24"/>
          <w:lang w:eastAsia="zh-CN"/>
        </w:rPr>
      </w:pPr>
      <w:r w:rsidRPr="006B50FE">
        <w:rPr>
          <w:rFonts w:eastAsia="SimSun"/>
          <w:sz w:val="24"/>
          <w:szCs w:val="24"/>
          <w:lang w:eastAsia="zh-CN"/>
        </w:rPr>
        <w:t>При проектировании и строительстве в зонах затопления</w:t>
      </w:r>
      <w:r w:rsidR="00F008DF" w:rsidRPr="006B50FE">
        <w:rPr>
          <w:rFonts w:eastAsia="SimSun"/>
          <w:sz w:val="24"/>
          <w:szCs w:val="24"/>
          <w:lang w:eastAsia="zh-CN"/>
        </w:rPr>
        <w:t>, подтопления</w:t>
      </w:r>
      <w:r w:rsidRPr="006B50FE">
        <w:rPr>
          <w:rFonts w:eastAsia="SimSun"/>
          <w:sz w:val="24"/>
          <w:szCs w:val="24"/>
          <w:lang w:eastAsia="zh-CN"/>
        </w:rPr>
        <w:t xml:space="preserve"> необходимо предусматривать инженерную защиту от затопления и подтопления зданий в соответствии со </w:t>
      </w:r>
      <w:r w:rsidRPr="006B50FE">
        <w:rPr>
          <w:rFonts w:eastAsia="Calibri"/>
          <w:sz w:val="24"/>
          <w:szCs w:val="24"/>
        </w:rPr>
        <w:t>СНиП 2.06.15-85. «Инженерная защита территории</w:t>
      </w:r>
      <w:r w:rsidRPr="00196E07">
        <w:rPr>
          <w:rFonts w:eastAsia="Calibri"/>
          <w:color w:val="000000" w:themeColor="text1"/>
          <w:sz w:val="24"/>
          <w:szCs w:val="24"/>
        </w:rPr>
        <w:t xml:space="preserve"> от затопления и подтопления»(утв. Постановлением Госстроя СССР от 19.09.1985 N 154).</w:t>
      </w:r>
    </w:p>
    <w:p w:rsidR="00556868" w:rsidRPr="00196E07" w:rsidRDefault="00556868" w:rsidP="002704F9">
      <w:pPr>
        <w:ind w:left="284" w:firstLine="284"/>
        <w:outlineLvl w:val="0"/>
        <w:rPr>
          <w:rFonts w:eastAsia="SimSun"/>
          <w:b/>
          <w:color w:val="000000" w:themeColor="text1"/>
          <w:sz w:val="24"/>
          <w:szCs w:val="24"/>
          <w:u w:val="single"/>
          <w:lang w:eastAsia="zh-CN"/>
        </w:rPr>
      </w:pPr>
      <w:r w:rsidRPr="00196E07">
        <w:rPr>
          <w:rFonts w:eastAsia="SimSun"/>
          <w:b/>
          <w:color w:val="000000" w:themeColor="text1"/>
          <w:sz w:val="24"/>
          <w:szCs w:val="24"/>
          <w:u w:val="single"/>
          <w:lang w:eastAsia="zh-CN"/>
        </w:rPr>
        <w:t>Требования к ограждению земельных участков:</w:t>
      </w:r>
    </w:p>
    <w:p w:rsidR="00556868" w:rsidRPr="00196E07" w:rsidRDefault="00556868" w:rsidP="00556868">
      <w:pPr>
        <w:ind w:left="284" w:firstLine="284"/>
        <w:rPr>
          <w:rFonts w:eastAsia="SimSun"/>
          <w:color w:val="000000" w:themeColor="text1"/>
          <w:sz w:val="24"/>
          <w:szCs w:val="24"/>
          <w:lang w:eastAsia="zh-CN"/>
        </w:rPr>
      </w:pPr>
      <w:r w:rsidRPr="00196E07">
        <w:rPr>
          <w:rFonts w:eastAsia="SimSun"/>
          <w:color w:val="000000" w:themeColor="text1"/>
          <w:sz w:val="24"/>
          <w:szCs w:val="24"/>
          <w:lang w:eastAsia="zh-CN"/>
        </w:rPr>
        <w:t xml:space="preserve">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556868" w:rsidRPr="00196E07" w:rsidRDefault="00556868" w:rsidP="00556868">
      <w:pPr>
        <w:ind w:left="284" w:firstLine="284"/>
        <w:rPr>
          <w:rFonts w:eastAsia="SimSun"/>
          <w:color w:val="000000" w:themeColor="text1"/>
          <w:sz w:val="24"/>
          <w:szCs w:val="24"/>
          <w:lang w:eastAsia="zh-CN"/>
        </w:rPr>
      </w:pPr>
      <w:r w:rsidRPr="00196E07">
        <w:rPr>
          <w:rFonts w:eastAsia="SimSun"/>
          <w:color w:val="000000" w:themeColor="text1"/>
          <w:sz w:val="24"/>
          <w:szCs w:val="24"/>
          <w:lang w:eastAsia="zh-CN"/>
        </w:rPr>
        <w:t>При устройстве ограждения объектов общественно-делового назначения необходимо представить в орган, уполномоченный в области архитектуры и градостроительства, обоснование необходимости устройства такового ограждения в целях охраны и безопасности.</w:t>
      </w:r>
    </w:p>
    <w:p w:rsidR="00556868" w:rsidRPr="00196E07" w:rsidRDefault="00556868" w:rsidP="00556868">
      <w:pPr>
        <w:ind w:left="284" w:firstLine="284"/>
        <w:rPr>
          <w:color w:val="000000" w:themeColor="text1"/>
          <w:sz w:val="24"/>
          <w:szCs w:val="24"/>
        </w:rPr>
      </w:pPr>
      <w:r w:rsidRPr="00196E07">
        <w:rPr>
          <w:color w:val="000000" w:themeColor="text1"/>
          <w:sz w:val="24"/>
          <w:szCs w:val="24"/>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w:t>
      </w:r>
      <w:r w:rsidRPr="00196E07">
        <w:rPr>
          <w:b/>
          <w:color w:val="000000" w:themeColor="text1"/>
          <w:sz w:val="24"/>
          <w:szCs w:val="24"/>
        </w:rPr>
        <w:t>2м.</w:t>
      </w:r>
      <w:r w:rsidRPr="00196E07">
        <w:rPr>
          <w:color w:val="000000" w:themeColor="text1"/>
          <w:sz w:val="24"/>
          <w:szCs w:val="24"/>
        </w:rPr>
        <w:t xml:space="preserve">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556868" w:rsidRPr="00196E07" w:rsidRDefault="00556868" w:rsidP="00556868">
      <w:pPr>
        <w:ind w:left="284" w:firstLine="284"/>
        <w:rPr>
          <w:color w:val="000000" w:themeColor="text1"/>
          <w:sz w:val="24"/>
          <w:szCs w:val="24"/>
        </w:rPr>
      </w:pPr>
      <w:r w:rsidRPr="00196E07">
        <w:rPr>
          <w:color w:val="000000" w:themeColor="text1"/>
          <w:sz w:val="24"/>
          <w:szCs w:val="24"/>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556868" w:rsidRPr="00196E07" w:rsidRDefault="00556868" w:rsidP="00556868">
      <w:pPr>
        <w:ind w:left="284" w:firstLine="284"/>
        <w:rPr>
          <w:color w:val="000000" w:themeColor="text1"/>
          <w:sz w:val="24"/>
          <w:szCs w:val="24"/>
        </w:rPr>
      </w:pPr>
      <w:r w:rsidRPr="00196E07">
        <w:rPr>
          <w:color w:val="000000" w:themeColor="text1"/>
          <w:sz w:val="24"/>
          <w:szCs w:val="24"/>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rsidR="00556868" w:rsidRPr="00196E07" w:rsidRDefault="00556868" w:rsidP="00556868">
      <w:pPr>
        <w:ind w:left="284" w:firstLine="284"/>
        <w:rPr>
          <w:color w:val="000000" w:themeColor="text1"/>
          <w:sz w:val="24"/>
          <w:szCs w:val="24"/>
        </w:rPr>
      </w:pPr>
      <w:r w:rsidRPr="00196E07">
        <w:rPr>
          <w:color w:val="000000" w:themeColor="text1"/>
          <w:sz w:val="24"/>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556868" w:rsidRPr="000367B5" w:rsidRDefault="00556868" w:rsidP="00556868">
      <w:pPr>
        <w:keepLines/>
        <w:overflowPunct w:val="0"/>
        <w:autoSpaceDE w:val="0"/>
        <w:autoSpaceDN w:val="0"/>
        <w:adjustRightInd w:val="0"/>
        <w:spacing w:before="240" w:after="60" w:line="320" w:lineRule="exact"/>
        <w:jc w:val="center"/>
        <w:outlineLvl w:val="4"/>
        <w:rPr>
          <w:rFonts w:eastAsia="SimSun"/>
          <w:b/>
          <w:bCs/>
          <w:i/>
          <w:iCs/>
          <w:sz w:val="26"/>
          <w:szCs w:val="26"/>
          <w:lang w:eastAsia="zh-CN"/>
        </w:rPr>
      </w:pPr>
      <w:r w:rsidRPr="000367B5">
        <w:rPr>
          <w:rFonts w:eastAsia="SimSun"/>
          <w:b/>
          <w:bCs/>
          <w:i/>
          <w:iCs/>
          <w:sz w:val="26"/>
          <w:szCs w:val="26"/>
          <w:lang w:eastAsia="zh-CN"/>
        </w:rPr>
        <w:t>ОД-3.</w:t>
      </w:r>
      <w:r w:rsidRPr="000367B5">
        <w:rPr>
          <w:rFonts w:eastAsia="SimSun"/>
          <w:b/>
          <w:bCs/>
          <w:i/>
          <w:iCs/>
          <w:sz w:val="26"/>
          <w:szCs w:val="26"/>
          <w:lang w:eastAsia="zh-CN"/>
        </w:rPr>
        <w:tab/>
        <w:t>Зона объектов здравоохранения.</w:t>
      </w:r>
    </w:p>
    <w:p w:rsidR="00556868" w:rsidRPr="000367B5" w:rsidRDefault="00556868" w:rsidP="00556868">
      <w:pPr>
        <w:widowControl w:val="0"/>
        <w:tabs>
          <w:tab w:val="left" w:pos="1260"/>
        </w:tabs>
        <w:ind w:firstLine="284"/>
        <w:rPr>
          <w:i/>
          <w:iCs/>
          <w:sz w:val="24"/>
          <w:szCs w:val="24"/>
        </w:rPr>
      </w:pPr>
      <w:r w:rsidRPr="000367B5">
        <w:rPr>
          <w:i/>
          <w:iCs/>
          <w:sz w:val="24"/>
          <w:szCs w:val="24"/>
        </w:rPr>
        <w:t>Зона ОД-3 выделена для обеспечения правовых условий формирования объектов здравоохранения, требующих значительные территориальные ресурсы для своего нормального функционирования.</w:t>
      </w:r>
    </w:p>
    <w:p w:rsidR="00556868" w:rsidRDefault="00556868" w:rsidP="00556868">
      <w:pPr>
        <w:widowControl w:val="0"/>
        <w:tabs>
          <w:tab w:val="left" w:pos="1260"/>
        </w:tabs>
        <w:ind w:firstLine="284"/>
        <w:rPr>
          <w:i/>
          <w:iCs/>
          <w:sz w:val="24"/>
          <w:szCs w:val="24"/>
        </w:rPr>
      </w:pPr>
    </w:p>
    <w:p w:rsidR="004B22AC" w:rsidRDefault="004B22AC" w:rsidP="00556868">
      <w:pPr>
        <w:widowControl w:val="0"/>
        <w:tabs>
          <w:tab w:val="left" w:pos="1260"/>
        </w:tabs>
        <w:ind w:firstLine="284"/>
        <w:rPr>
          <w:i/>
          <w:iCs/>
          <w:sz w:val="24"/>
          <w:szCs w:val="24"/>
        </w:rPr>
      </w:pPr>
    </w:p>
    <w:p w:rsidR="004B22AC" w:rsidRDefault="004B22AC" w:rsidP="00556868">
      <w:pPr>
        <w:widowControl w:val="0"/>
        <w:tabs>
          <w:tab w:val="left" w:pos="1260"/>
        </w:tabs>
        <w:ind w:firstLine="284"/>
        <w:rPr>
          <w:i/>
          <w:iCs/>
          <w:sz w:val="24"/>
          <w:szCs w:val="24"/>
        </w:rPr>
      </w:pPr>
    </w:p>
    <w:p w:rsidR="004B22AC" w:rsidRDefault="004B22AC" w:rsidP="00556868">
      <w:pPr>
        <w:widowControl w:val="0"/>
        <w:tabs>
          <w:tab w:val="left" w:pos="1260"/>
        </w:tabs>
        <w:ind w:firstLine="284"/>
        <w:rPr>
          <w:i/>
          <w:iCs/>
          <w:sz w:val="24"/>
          <w:szCs w:val="24"/>
        </w:rPr>
      </w:pPr>
    </w:p>
    <w:p w:rsidR="004B22AC" w:rsidRPr="000367B5" w:rsidRDefault="004B22AC" w:rsidP="00556868">
      <w:pPr>
        <w:widowControl w:val="0"/>
        <w:tabs>
          <w:tab w:val="left" w:pos="1260"/>
        </w:tabs>
        <w:ind w:firstLine="284"/>
        <w:rPr>
          <w:i/>
          <w:iCs/>
          <w:sz w:val="24"/>
          <w:szCs w:val="24"/>
        </w:rPr>
      </w:pPr>
    </w:p>
    <w:p w:rsidR="00556868" w:rsidRPr="000367B5" w:rsidRDefault="00556868" w:rsidP="0084378C">
      <w:pPr>
        <w:numPr>
          <w:ilvl w:val="0"/>
          <w:numId w:val="11"/>
        </w:numPr>
        <w:rPr>
          <w:b/>
          <w:sz w:val="22"/>
          <w:szCs w:val="22"/>
        </w:rPr>
      </w:pPr>
      <w:r w:rsidRPr="000367B5">
        <w:rPr>
          <w:b/>
          <w:sz w:val="22"/>
          <w:szCs w:val="22"/>
        </w:rPr>
        <w:lastRenderedPageBreak/>
        <w:t>ОСНОВНЫЕ ВИДЫ И ПАРАМЕТРЫ РАЗРЕШЕННОГО ИСПОЛЬЗОВАНИЯ ЗЕМЕЛЬНЫХ УЧАСТКОВ И ОБЪЕКТОВ КАПИТАЛЬНОГО СТРОИТЕЛЬСТВА</w:t>
      </w:r>
    </w:p>
    <w:p w:rsidR="00556868" w:rsidRPr="000367B5" w:rsidRDefault="00556868" w:rsidP="00556868">
      <w:pPr>
        <w:ind w:left="1639"/>
        <w:rPr>
          <w:b/>
          <w:sz w:val="22"/>
          <w:szCs w:val="22"/>
        </w:rPr>
      </w:pPr>
    </w:p>
    <w:tbl>
      <w:tblPr>
        <w:tblW w:w="49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0"/>
        <w:gridCol w:w="3520"/>
        <w:gridCol w:w="4962"/>
        <w:gridCol w:w="5696"/>
      </w:tblGrid>
      <w:tr w:rsidR="00D818A7" w:rsidRPr="000367B5" w:rsidTr="00D818A7">
        <w:trPr>
          <w:trHeight w:val="552"/>
          <w:tblHeader/>
        </w:trPr>
        <w:tc>
          <w:tcPr>
            <w:tcW w:w="420" w:type="pct"/>
          </w:tcPr>
          <w:p w:rsidR="00D818A7" w:rsidRPr="000367B5" w:rsidRDefault="00D818A7" w:rsidP="004B22AC">
            <w:pPr>
              <w:tabs>
                <w:tab w:val="left" w:pos="2520"/>
              </w:tabs>
              <w:ind w:firstLine="34"/>
              <w:jc w:val="center"/>
              <w:rPr>
                <w:b/>
                <w:sz w:val="22"/>
                <w:szCs w:val="22"/>
              </w:rPr>
            </w:pPr>
            <w:r w:rsidRPr="000367B5">
              <w:rPr>
                <w:b/>
                <w:sz w:val="22"/>
                <w:szCs w:val="22"/>
              </w:rPr>
              <w:t>Код вида</w:t>
            </w:r>
          </w:p>
          <w:p w:rsidR="00D818A7" w:rsidRPr="000367B5" w:rsidRDefault="00D818A7" w:rsidP="004B22AC">
            <w:pPr>
              <w:tabs>
                <w:tab w:val="left" w:pos="2520"/>
              </w:tabs>
              <w:ind w:firstLine="34"/>
              <w:jc w:val="center"/>
              <w:rPr>
                <w:b/>
                <w:sz w:val="22"/>
                <w:szCs w:val="22"/>
              </w:rPr>
            </w:pPr>
            <w:r w:rsidRPr="000367B5">
              <w:rPr>
                <w:b/>
                <w:sz w:val="22"/>
                <w:szCs w:val="22"/>
              </w:rPr>
              <w:t>разрешен-ного использо-</w:t>
            </w:r>
          </w:p>
          <w:p w:rsidR="00D818A7" w:rsidRPr="000367B5" w:rsidRDefault="00D818A7" w:rsidP="004B22AC">
            <w:pPr>
              <w:tabs>
                <w:tab w:val="left" w:pos="2520"/>
              </w:tabs>
              <w:ind w:firstLine="34"/>
              <w:jc w:val="center"/>
              <w:rPr>
                <w:b/>
                <w:sz w:val="22"/>
                <w:szCs w:val="22"/>
              </w:rPr>
            </w:pPr>
            <w:r w:rsidRPr="000367B5">
              <w:rPr>
                <w:b/>
                <w:sz w:val="22"/>
                <w:szCs w:val="22"/>
              </w:rPr>
              <w:t>вания</w:t>
            </w:r>
          </w:p>
        </w:tc>
        <w:tc>
          <w:tcPr>
            <w:tcW w:w="1137" w:type="pct"/>
            <w:vAlign w:val="center"/>
          </w:tcPr>
          <w:p w:rsidR="00D818A7" w:rsidRPr="002831B1" w:rsidRDefault="00D818A7"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03" w:type="pct"/>
            <w:vAlign w:val="center"/>
          </w:tcPr>
          <w:p w:rsidR="00D818A7" w:rsidRPr="002831B1" w:rsidRDefault="00D818A7"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40" w:type="pct"/>
            <w:vAlign w:val="center"/>
          </w:tcPr>
          <w:p w:rsidR="00D818A7" w:rsidRPr="000367B5" w:rsidRDefault="00D818A7" w:rsidP="00371D3E">
            <w:pPr>
              <w:tabs>
                <w:tab w:val="left" w:pos="2520"/>
              </w:tabs>
              <w:jc w:val="center"/>
              <w:rPr>
                <w:b/>
                <w:sz w:val="22"/>
                <w:szCs w:val="22"/>
              </w:rPr>
            </w:pPr>
            <w:r w:rsidRPr="000367B5">
              <w:rPr>
                <w:b/>
                <w:sz w:val="22"/>
                <w:szCs w:val="22"/>
              </w:rPr>
              <w:t>ПРЕДЕЛЬНЫЕ РАЗМЕРЫ ЗЕМЕЛЬНЫХ</w:t>
            </w:r>
          </w:p>
          <w:p w:rsidR="00D818A7" w:rsidRPr="000367B5" w:rsidRDefault="00D818A7" w:rsidP="00371D3E">
            <w:pPr>
              <w:tabs>
                <w:tab w:val="left" w:pos="2520"/>
              </w:tabs>
              <w:jc w:val="center"/>
              <w:rPr>
                <w:b/>
                <w:sz w:val="22"/>
                <w:szCs w:val="22"/>
              </w:rPr>
            </w:pPr>
            <w:r w:rsidRPr="000367B5">
              <w:rPr>
                <w:b/>
                <w:sz w:val="22"/>
                <w:szCs w:val="22"/>
              </w:rPr>
              <w:t>УЧАСТКОВ И ПРЕДЕЛЬНЫЕ ПАРАМЕТРЫ</w:t>
            </w:r>
          </w:p>
          <w:p w:rsidR="00D818A7" w:rsidRPr="000367B5" w:rsidRDefault="00D818A7" w:rsidP="00371D3E">
            <w:pPr>
              <w:tabs>
                <w:tab w:val="left" w:pos="2520"/>
              </w:tabs>
              <w:jc w:val="center"/>
              <w:rPr>
                <w:b/>
                <w:sz w:val="22"/>
                <w:szCs w:val="22"/>
              </w:rPr>
            </w:pPr>
            <w:r w:rsidRPr="000367B5">
              <w:rPr>
                <w:b/>
                <w:sz w:val="22"/>
                <w:szCs w:val="22"/>
              </w:rPr>
              <w:t>РАЗРЕШЕННОГО СТРОИТЕЛЬСТВА</w:t>
            </w:r>
          </w:p>
        </w:tc>
      </w:tr>
      <w:tr w:rsidR="004F2B26" w:rsidRPr="000367B5" w:rsidTr="00D818A7">
        <w:trPr>
          <w:trHeight w:val="365"/>
        </w:trPr>
        <w:tc>
          <w:tcPr>
            <w:tcW w:w="420" w:type="pct"/>
          </w:tcPr>
          <w:p w:rsidR="004F2B26" w:rsidRPr="00B9194C" w:rsidRDefault="004F2B26" w:rsidP="00371D3E">
            <w:pPr>
              <w:keepLines/>
              <w:widowControl w:val="0"/>
              <w:jc w:val="center"/>
              <w:rPr>
                <w:b/>
                <w:color w:val="000000" w:themeColor="text1"/>
                <w:sz w:val="24"/>
                <w:szCs w:val="24"/>
              </w:rPr>
            </w:pPr>
            <w:r w:rsidRPr="00B9194C">
              <w:rPr>
                <w:b/>
                <w:color w:val="000000" w:themeColor="text1"/>
                <w:sz w:val="24"/>
                <w:szCs w:val="24"/>
              </w:rPr>
              <w:t>3.1.1</w:t>
            </w:r>
          </w:p>
        </w:tc>
        <w:tc>
          <w:tcPr>
            <w:tcW w:w="1137" w:type="pct"/>
          </w:tcPr>
          <w:p w:rsidR="004F2B26" w:rsidRPr="00B9194C" w:rsidRDefault="004F2B26" w:rsidP="00045CAB">
            <w:pPr>
              <w:spacing w:before="100" w:beforeAutospacing="1" w:after="100" w:afterAutospacing="1"/>
              <w:rPr>
                <w:color w:val="000000" w:themeColor="text1"/>
                <w:sz w:val="24"/>
                <w:szCs w:val="24"/>
              </w:rPr>
            </w:pPr>
            <w:r w:rsidRPr="00B9194C">
              <w:rPr>
                <w:color w:val="000000" w:themeColor="text1"/>
                <w:sz w:val="24"/>
                <w:szCs w:val="24"/>
              </w:rPr>
              <w:t>Предоставление коммунальных услуг</w:t>
            </w:r>
          </w:p>
        </w:tc>
        <w:tc>
          <w:tcPr>
            <w:tcW w:w="1603" w:type="pct"/>
          </w:tcPr>
          <w:p w:rsidR="004F2B26" w:rsidRPr="00B9194C" w:rsidRDefault="004F2B26" w:rsidP="00045CAB">
            <w:pPr>
              <w:spacing w:before="100" w:beforeAutospacing="1" w:after="100" w:afterAutospacing="1"/>
              <w:rPr>
                <w:color w:val="000000" w:themeColor="text1"/>
                <w:sz w:val="24"/>
                <w:szCs w:val="24"/>
              </w:rPr>
            </w:pPr>
            <w:r w:rsidRPr="00B9194C">
              <w:rPr>
                <w:color w:val="000000" w:themeColor="text1"/>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40" w:type="pct"/>
          </w:tcPr>
          <w:p w:rsidR="004F2B26" w:rsidRPr="00B9194C" w:rsidRDefault="004F2B26" w:rsidP="00371D3E">
            <w:pPr>
              <w:ind w:hanging="8"/>
              <w:rPr>
                <w:b/>
                <w:color w:val="000000" w:themeColor="text1"/>
                <w:sz w:val="24"/>
                <w:szCs w:val="24"/>
              </w:rPr>
            </w:pPr>
            <w:r w:rsidRPr="00B9194C">
              <w:rPr>
                <w:color w:val="000000" w:themeColor="text1"/>
                <w:sz w:val="24"/>
                <w:szCs w:val="24"/>
              </w:rPr>
              <w:t xml:space="preserve"> - минимальная/максимальная площадь земельных участков –</w:t>
            </w:r>
            <w:r w:rsidRPr="00B9194C">
              <w:rPr>
                <w:b/>
                <w:color w:val="000000" w:themeColor="text1"/>
                <w:sz w:val="24"/>
                <w:szCs w:val="24"/>
              </w:rPr>
              <w:t>4/50000</w:t>
            </w:r>
            <w:r w:rsidRPr="00B9194C">
              <w:rPr>
                <w:color w:val="000000" w:themeColor="text1"/>
                <w:sz w:val="24"/>
                <w:szCs w:val="24"/>
              </w:rPr>
              <w:t xml:space="preserve"> кв.м- максимальное количество этажей  – не более </w:t>
            </w:r>
            <w:r w:rsidRPr="00B9194C">
              <w:rPr>
                <w:b/>
                <w:color w:val="000000" w:themeColor="text1"/>
                <w:sz w:val="24"/>
                <w:szCs w:val="24"/>
              </w:rPr>
              <w:t>2 этажей;</w:t>
            </w:r>
          </w:p>
          <w:p w:rsidR="004F2B26" w:rsidRPr="00B9194C" w:rsidRDefault="004F2B26" w:rsidP="00371D3E">
            <w:pPr>
              <w:ind w:hanging="8"/>
              <w:rPr>
                <w:color w:val="000000" w:themeColor="text1"/>
                <w:sz w:val="24"/>
                <w:szCs w:val="24"/>
              </w:rPr>
            </w:pPr>
            <w:r w:rsidRPr="00B9194C">
              <w:rPr>
                <w:b/>
                <w:color w:val="000000" w:themeColor="text1"/>
                <w:sz w:val="24"/>
                <w:szCs w:val="24"/>
              </w:rPr>
              <w:t xml:space="preserve">- </w:t>
            </w:r>
            <w:r w:rsidRPr="00B9194C">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не более </w:t>
            </w:r>
            <w:r w:rsidRPr="00B9194C">
              <w:rPr>
                <w:b/>
                <w:color w:val="000000" w:themeColor="text1"/>
                <w:sz w:val="24"/>
                <w:szCs w:val="24"/>
              </w:rPr>
              <w:t>22 м;</w:t>
            </w:r>
            <w:r w:rsidRPr="00B9194C">
              <w:rPr>
                <w:color w:val="000000" w:themeColor="text1"/>
                <w:sz w:val="24"/>
                <w:szCs w:val="24"/>
              </w:rPr>
              <w:t xml:space="preserve"> </w:t>
            </w:r>
          </w:p>
          <w:p w:rsidR="004F2B26" w:rsidRPr="00B9194C" w:rsidRDefault="004F2B26" w:rsidP="00371D3E">
            <w:pPr>
              <w:widowControl w:val="0"/>
              <w:ind w:hanging="8"/>
              <w:rPr>
                <w:bCs/>
                <w:color w:val="000000" w:themeColor="text1"/>
                <w:sz w:val="24"/>
                <w:szCs w:val="24"/>
              </w:rPr>
            </w:pPr>
            <w:r w:rsidRPr="00B9194C">
              <w:rPr>
                <w:color w:val="000000" w:themeColor="text1"/>
                <w:sz w:val="24"/>
                <w:szCs w:val="24"/>
              </w:rPr>
              <w:t xml:space="preserve">-минимальные отступы от границ смежных  земельных участков – </w:t>
            </w:r>
            <w:r w:rsidRPr="00B9194C">
              <w:rPr>
                <w:b/>
                <w:color w:val="000000" w:themeColor="text1"/>
                <w:sz w:val="24"/>
                <w:szCs w:val="24"/>
              </w:rPr>
              <w:t>3 м.,</w:t>
            </w:r>
            <w:r w:rsidRPr="00B9194C">
              <w:rPr>
                <w:color w:val="000000" w:themeColor="text1"/>
                <w:sz w:val="24"/>
                <w:szCs w:val="24"/>
              </w:rPr>
              <w:t xml:space="preserve"> от фронтальной границы участка </w:t>
            </w:r>
            <w:r w:rsidRPr="00B9194C">
              <w:rPr>
                <w:bCs/>
                <w:color w:val="000000" w:themeColor="text1"/>
                <w:sz w:val="24"/>
                <w:szCs w:val="24"/>
              </w:rPr>
              <w:t xml:space="preserve">– </w:t>
            </w:r>
            <w:r w:rsidRPr="00B9194C">
              <w:rPr>
                <w:b/>
                <w:bCs/>
                <w:color w:val="000000" w:themeColor="text1"/>
                <w:sz w:val="24"/>
                <w:szCs w:val="24"/>
              </w:rPr>
              <w:t xml:space="preserve">5 м. </w:t>
            </w:r>
            <w:r w:rsidRPr="00B9194C">
              <w:rPr>
                <w:bCs/>
                <w:color w:val="000000" w:themeColor="text1"/>
                <w:sz w:val="24"/>
                <w:szCs w:val="24"/>
              </w:rPr>
              <w:t>(за исключением линейных объектов);</w:t>
            </w:r>
          </w:p>
          <w:p w:rsidR="004F2B26" w:rsidRPr="00B9194C" w:rsidRDefault="004F2B26" w:rsidP="00371D3E">
            <w:pPr>
              <w:autoSpaceDE w:val="0"/>
              <w:autoSpaceDN w:val="0"/>
              <w:adjustRightInd w:val="0"/>
              <w:ind w:hanging="8"/>
              <w:rPr>
                <w:color w:val="000000" w:themeColor="text1"/>
                <w:sz w:val="24"/>
                <w:szCs w:val="24"/>
              </w:rPr>
            </w:pPr>
            <w:r w:rsidRPr="00B9194C">
              <w:rPr>
                <w:color w:val="000000" w:themeColor="text1"/>
                <w:sz w:val="24"/>
                <w:szCs w:val="24"/>
              </w:rPr>
              <w:t xml:space="preserve">- максимальный процент застройки в границах земельного участка – </w:t>
            </w:r>
            <w:r w:rsidRPr="00B9194C">
              <w:rPr>
                <w:b/>
                <w:color w:val="000000" w:themeColor="text1"/>
                <w:sz w:val="24"/>
                <w:szCs w:val="24"/>
              </w:rPr>
              <w:t>60%</w:t>
            </w:r>
            <w:r w:rsidRPr="00B9194C">
              <w:rPr>
                <w:color w:val="000000" w:themeColor="text1"/>
                <w:sz w:val="24"/>
                <w:szCs w:val="24"/>
              </w:rPr>
              <w:t>, за исключением линейных объектов;</w:t>
            </w:r>
          </w:p>
          <w:p w:rsidR="004F2B26" w:rsidRPr="00B9194C" w:rsidRDefault="004F2B26" w:rsidP="007715E0">
            <w:pPr>
              <w:ind w:hanging="8"/>
              <w:rPr>
                <w:b/>
                <w:color w:val="000000" w:themeColor="text1"/>
                <w:sz w:val="24"/>
                <w:szCs w:val="24"/>
              </w:rPr>
            </w:pPr>
            <w:r w:rsidRPr="00B9194C">
              <w:rPr>
                <w:color w:val="000000" w:themeColor="text1"/>
                <w:sz w:val="24"/>
                <w:szCs w:val="24"/>
              </w:rPr>
              <w:t xml:space="preserve">- минимальный процент озеленения - </w:t>
            </w:r>
            <w:r w:rsidR="007715E0" w:rsidRPr="00C36A80">
              <w:rPr>
                <w:b/>
                <w:color w:val="000000" w:themeColor="text1"/>
                <w:sz w:val="24"/>
                <w:szCs w:val="24"/>
              </w:rPr>
              <w:t>30</w:t>
            </w:r>
            <w:r w:rsidRPr="00C36A80">
              <w:rPr>
                <w:b/>
                <w:color w:val="000000" w:themeColor="text1"/>
                <w:sz w:val="24"/>
                <w:szCs w:val="24"/>
              </w:rPr>
              <w:t>%</w:t>
            </w:r>
            <w:r w:rsidRPr="00B9194C">
              <w:rPr>
                <w:color w:val="000000" w:themeColor="text1"/>
                <w:sz w:val="24"/>
                <w:szCs w:val="24"/>
              </w:rPr>
              <w:t xml:space="preserve"> от площади земельного участка, за исключением линейных объектов.</w:t>
            </w:r>
          </w:p>
        </w:tc>
      </w:tr>
      <w:tr w:rsidR="00556868" w:rsidRPr="000367B5" w:rsidTr="00D818A7">
        <w:trPr>
          <w:trHeight w:val="420"/>
        </w:trPr>
        <w:tc>
          <w:tcPr>
            <w:tcW w:w="420" w:type="pct"/>
          </w:tcPr>
          <w:p w:rsidR="00556868" w:rsidRPr="00B9194C" w:rsidRDefault="00556868" w:rsidP="00371D3E">
            <w:pPr>
              <w:keepLines/>
              <w:widowControl w:val="0"/>
              <w:jc w:val="center"/>
              <w:rPr>
                <w:b/>
                <w:color w:val="000000" w:themeColor="text1"/>
                <w:sz w:val="24"/>
                <w:szCs w:val="24"/>
              </w:rPr>
            </w:pPr>
            <w:r w:rsidRPr="00B9194C">
              <w:rPr>
                <w:b/>
                <w:color w:val="000000" w:themeColor="text1"/>
                <w:sz w:val="24"/>
                <w:szCs w:val="24"/>
              </w:rPr>
              <w:t>3.4.1</w:t>
            </w:r>
          </w:p>
        </w:tc>
        <w:tc>
          <w:tcPr>
            <w:tcW w:w="1137" w:type="pct"/>
          </w:tcPr>
          <w:p w:rsidR="00556868" w:rsidRPr="00B9194C" w:rsidRDefault="00556868" w:rsidP="00371D3E">
            <w:pPr>
              <w:pStyle w:val="ConsPlusNormal"/>
              <w:ind w:firstLine="0"/>
              <w:rPr>
                <w:rFonts w:ascii="Times New Roman" w:hAnsi="Times New Roman" w:cs="Times New Roman"/>
                <w:color w:val="000000" w:themeColor="text1"/>
                <w:sz w:val="24"/>
                <w:szCs w:val="24"/>
              </w:rPr>
            </w:pPr>
            <w:r w:rsidRPr="00B9194C">
              <w:rPr>
                <w:rFonts w:ascii="Times New Roman" w:hAnsi="Times New Roman" w:cs="Times New Roman"/>
                <w:color w:val="000000" w:themeColor="text1"/>
                <w:sz w:val="24"/>
                <w:szCs w:val="24"/>
              </w:rPr>
              <w:t>Амбулаторно-поликлиническое обслуживание</w:t>
            </w:r>
          </w:p>
        </w:tc>
        <w:tc>
          <w:tcPr>
            <w:tcW w:w="1603" w:type="pct"/>
          </w:tcPr>
          <w:p w:rsidR="00556868" w:rsidRPr="00B9194C" w:rsidRDefault="00556868" w:rsidP="00371D3E">
            <w:pPr>
              <w:pStyle w:val="ConsPlusNormal"/>
              <w:ind w:firstLine="0"/>
              <w:rPr>
                <w:rFonts w:ascii="Times New Roman" w:hAnsi="Times New Roman" w:cs="Times New Roman"/>
                <w:color w:val="000000" w:themeColor="text1"/>
                <w:sz w:val="24"/>
                <w:szCs w:val="24"/>
              </w:rPr>
            </w:pPr>
            <w:r w:rsidRPr="00B9194C">
              <w:rPr>
                <w:rFonts w:ascii="Times New Roman" w:hAnsi="Times New Roman" w:cs="Times New Roman"/>
                <w:color w:val="000000" w:themeColor="text1"/>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40" w:type="pct"/>
          </w:tcPr>
          <w:p w:rsidR="00556868" w:rsidRPr="00B9194C" w:rsidRDefault="00556868" w:rsidP="00371D3E">
            <w:pPr>
              <w:rPr>
                <w:color w:val="000000" w:themeColor="text1"/>
                <w:sz w:val="24"/>
                <w:szCs w:val="24"/>
              </w:rPr>
            </w:pPr>
            <w:r w:rsidRPr="00B9194C">
              <w:rPr>
                <w:color w:val="000000" w:themeColor="text1"/>
                <w:sz w:val="24"/>
                <w:szCs w:val="24"/>
              </w:rPr>
              <w:t xml:space="preserve"> - минимальная/максимальная площадь земельного участка– </w:t>
            </w:r>
            <w:r w:rsidRPr="00B9194C">
              <w:rPr>
                <w:b/>
                <w:color w:val="000000" w:themeColor="text1"/>
                <w:sz w:val="24"/>
                <w:szCs w:val="24"/>
              </w:rPr>
              <w:t>2000/15000</w:t>
            </w:r>
            <w:r w:rsidRPr="00B9194C">
              <w:rPr>
                <w:color w:val="000000" w:themeColor="text1"/>
                <w:sz w:val="24"/>
                <w:szCs w:val="24"/>
              </w:rPr>
              <w:t xml:space="preserve"> кв. м;</w:t>
            </w:r>
          </w:p>
          <w:p w:rsidR="0074194D" w:rsidRPr="00B9194C" w:rsidRDefault="0074194D" w:rsidP="0074194D">
            <w:pPr>
              <w:widowControl w:val="0"/>
              <w:ind w:hanging="8"/>
              <w:rPr>
                <w:bCs/>
                <w:color w:val="000000" w:themeColor="text1"/>
                <w:sz w:val="24"/>
                <w:szCs w:val="24"/>
              </w:rPr>
            </w:pPr>
            <w:r w:rsidRPr="00B9194C">
              <w:rPr>
                <w:color w:val="000000" w:themeColor="text1"/>
                <w:sz w:val="24"/>
                <w:szCs w:val="24"/>
              </w:rPr>
              <w:t xml:space="preserve">-минимальные отступы от границ смежных  земельных участков – </w:t>
            </w:r>
            <w:r w:rsidRPr="00B9194C">
              <w:rPr>
                <w:b/>
                <w:color w:val="000000" w:themeColor="text1"/>
                <w:sz w:val="24"/>
                <w:szCs w:val="24"/>
              </w:rPr>
              <w:t>3 м.,</w:t>
            </w:r>
            <w:r w:rsidRPr="00B9194C">
              <w:rPr>
                <w:color w:val="000000" w:themeColor="text1"/>
                <w:sz w:val="24"/>
                <w:szCs w:val="24"/>
              </w:rPr>
              <w:t xml:space="preserve"> от фронтальной границы участка </w:t>
            </w:r>
            <w:r w:rsidRPr="00B9194C">
              <w:rPr>
                <w:bCs/>
                <w:color w:val="000000" w:themeColor="text1"/>
                <w:sz w:val="24"/>
                <w:szCs w:val="24"/>
              </w:rPr>
              <w:t xml:space="preserve">– </w:t>
            </w:r>
            <w:r w:rsidRPr="00B9194C">
              <w:rPr>
                <w:b/>
                <w:bCs/>
                <w:color w:val="000000" w:themeColor="text1"/>
                <w:sz w:val="24"/>
                <w:szCs w:val="24"/>
              </w:rPr>
              <w:t xml:space="preserve">5 м. </w:t>
            </w:r>
            <w:r w:rsidRPr="00B9194C">
              <w:rPr>
                <w:bCs/>
                <w:color w:val="000000" w:themeColor="text1"/>
                <w:sz w:val="24"/>
                <w:szCs w:val="24"/>
              </w:rPr>
              <w:t>(за исключением линейных объектов);</w:t>
            </w:r>
          </w:p>
          <w:p w:rsidR="00556868" w:rsidRPr="00B9194C" w:rsidRDefault="00556868" w:rsidP="00371D3E">
            <w:pPr>
              <w:widowControl w:val="0"/>
              <w:rPr>
                <w:rFonts w:eastAsia="SimSun"/>
                <w:color w:val="000000" w:themeColor="text1"/>
                <w:sz w:val="24"/>
                <w:szCs w:val="24"/>
                <w:lang w:eastAsia="zh-CN"/>
              </w:rPr>
            </w:pPr>
            <w:r w:rsidRPr="00B9194C">
              <w:rPr>
                <w:rFonts w:eastAsia="SimSun"/>
                <w:color w:val="000000" w:themeColor="text1"/>
                <w:sz w:val="24"/>
                <w:szCs w:val="24"/>
                <w:lang w:eastAsia="zh-CN"/>
              </w:rPr>
              <w:t xml:space="preserve">- максимальное количество этажей зданий – </w:t>
            </w:r>
            <w:r w:rsidRPr="00B9194C">
              <w:rPr>
                <w:rFonts w:eastAsia="SimSun"/>
                <w:b/>
                <w:color w:val="000000" w:themeColor="text1"/>
                <w:sz w:val="24"/>
                <w:szCs w:val="24"/>
                <w:lang w:eastAsia="zh-CN"/>
              </w:rPr>
              <w:t>3 этажа;</w:t>
            </w:r>
            <w:r w:rsidRPr="00B9194C">
              <w:rPr>
                <w:rFonts w:eastAsia="SimSun"/>
                <w:color w:val="000000" w:themeColor="text1"/>
                <w:sz w:val="24"/>
                <w:szCs w:val="24"/>
                <w:lang w:eastAsia="zh-CN"/>
              </w:rPr>
              <w:t xml:space="preserve"> </w:t>
            </w:r>
          </w:p>
          <w:p w:rsidR="00556868" w:rsidRPr="00B9194C" w:rsidRDefault="00556868" w:rsidP="00371D3E">
            <w:pPr>
              <w:rPr>
                <w:color w:val="000000" w:themeColor="text1"/>
                <w:sz w:val="24"/>
                <w:szCs w:val="24"/>
              </w:rPr>
            </w:pPr>
            <w:r w:rsidRPr="00B9194C">
              <w:rPr>
                <w:b/>
                <w:color w:val="000000" w:themeColor="text1"/>
                <w:sz w:val="24"/>
                <w:szCs w:val="24"/>
              </w:rPr>
              <w:t xml:space="preserve">- </w:t>
            </w:r>
            <w:r w:rsidRPr="00B9194C">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B9194C">
              <w:rPr>
                <w:b/>
                <w:color w:val="000000" w:themeColor="text1"/>
                <w:sz w:val="24"/>
                <w:szCs w:val="24"/>
              </w:rPr>
              <w:t xml:space="preserve">15 </w:t>
            </w:r>
            <w:r w:rsidRPr="00B9194C">
              <w:rPr>
                <w:b/>
                <w:color w:val="000000" w:themeColor="text1"/>
                <w:sz w:val="24"/>
                <w:szCs w:val="24"/>
              </w:rPr>
              <w:lastRenderedPageBreak/>
              <w:t>м;</w:t>
            </w:r>
            <w:r w:rsidRPr="00B9194C">
              <w:rPr>
                <w:color w:val="000000" w:themeColor="text1"/>
                <w:sz w:val="24"/>
                <w:szCs w:val="24"/>
              </w:rPr>
              <w:t xml:space="preserve"> </w:t>
            </w:r>
          </w:p>
          <w:p w:rsidR="00556868" w:rsidRPr="00B9194C" w:rsidRDefault="00556868" w:rsidP="00371D3E">
            <w:pPr>
              <w:rPr>
                <w:color w:val="000000" w:themeColor="text1"/>
                <w:sz w:val="24"/>
                <w:szCs w:val="24"/>
              </w:rPr>
            </w:pPr>
            <w:r w:rsidRPr="00B9194C">
              <w:rPr>
                <w:color w:val="000000" w:themeColor="text1"/>
                <w:sz w:val="24"/>
                <w:szCs w:val="24"/>
              </w:rPr>
              <w:t xml:space="preserve">- максимальный процент застройки в границах земельного участка – </w:t>
            </w:r>
            <w:r w:rsidRPr="00B9194C">
              <w:rPr>
                <w:b/>
                <w:color w:val="000000" w:themeColor="text1"/>
                <w:sz w:val="24"/>
                <w:szCs w:val="24"/>
              </w:rPr>
              <w:t>60%</w:t>
            </w:r>
            <w:r w:rsidRPr="00B9194C">
              <w:rPr>
                <w:color w:val="000000" w:themeColor="text1"/>
                <w:sz w:val="24"/>
                <w:szCs w:val="24"/>
              </w:rPr>
              <w:t>.</w:t>
            </w:r>
          </w:p>
          <w:p w:rsidR="00556868" w:rsidRPr="00B9194C" w:rsidRDefault="00556868" w:rsidP="00371D3E">
            <w:pPr>
              <w:rPr>
                <w:color w:val="000000" w:themeColor="text1"/>
                <w:sz w:val="24"/>
                <w:szCs w:val="24"/>
              </w:rPr>
            </w:pPr>
            <w:r w:rsidRPr="00B9194C">
              <w:rPr>
                <w:color w:val="000000" w:themeColor="text1"/>
                <w:sz w:val="24"/>
                <w:szCs w:val="24"/>
              </w:rPr>
              <w:t>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556868" w:rsidRPr="00B9194C" w:rsidRDefault="00556868" w:rsidP="00371D3E">
            <w:pPr>
              <w:widowControl w:val="0"/>
              <w:rPr>
                <w:rFonts w:eastAsia="SimSun"/>
                <w:color w:val="000000" w:themeColor="text1"/>
                <w:sz w:val="24"/>
                <w:szCs w:val="24"/>
                <w:lang w:eastAsia="zh-CN"/>
              </w:rPr>
            </w:pPr>
            <w:r w:rsidRPr="00B9194C">
              <w:rPr>
                <w:color w:val="000000" w:themeColor="text1"/>
                <w:sz w:val="24"/>
                <w:szCs w:val="24"/>
              </w:rPr>
              <w:t xml:space="preserve">- минимальный процент озеленения - </w:t>
            </w:r>
            <w:r w:rsidR="007715E0" w:rsidRPr="00C36A80">
              <w:rPr>
                <w:b/>
                <w:color w:val="000000" w:themeColor="text1"/>
                <w:sz w:val="24"/>
                <w:szCs w:val="24"/>
              </w:rPr>
              <w:t>30</w:t>
            </w:r>
            <w:r w:rsidRPr="00B9194C">
              <w:rPr>
                <w:b/>
                <w:color w:val="000000" w:themeColor="text1"/>
                <w:sz w:val="24"/>
                <w:szCs w:val="24"/>
              </w:rPr>
              <w:t>%</w:t>
            </w:r>
            <w:r w:rsidRPr="00B9194C">
              <w:rPr>
                <w:color w:val="000000" w:themeColor="text1"/>
                <w:sz w:val="24"/>
                <w:szCs w:val="24"/>
              </w:rPr>
              <w:t xml:space="preserve"> от площади земельного участка.</w:t>
            </w:r>
          </w:p>
        </w:tc>
      </w:tr>
      <w:tr w:rsidR="009E36E3" w:rsidRPr="000367B5" w:rsidTr="00D818A7">
        <w:trPr>
          <w:trHeight w:val="366"/>
        </w:trPr>
        <w:tc>
          <w:tcPr>
            <w:tcW w:w="420" w:type="pct"/>
          </w:tcPr>
          <w:p w:rsidR="009E36E3" w:rsidRPr="00852E88" w:rsidRDefault="009E36E3" w:rsidP="009E36E3">
            <w:pPr>
              <w:contextualSpacing/>
              <w:jc w:val="left"/>
              <w:rPr>
                <w:b/>
                <w:color w:val="000000" w:themeColor="text1"/>
                <w:sz w:val="24"/>
                <w:szCs w:val="24"/>
                <w:lang w:eastAsia="en-US" w:bidi="en-US"/>
              </w:rPr>
            </w:pPr>
            <w:r w:rsidRPr="00852E88">
              <w:rPr>
                <w:b/>
                <w:color w:val="000000" w:themeColor="text1"/>
                <w:sz w:val="24"/>
                <w:szCs w:val="24"/>
                <w:lang w:eastAsia="en-US" w:bidi="en-US"/>
              </w:rPr>
              <w:lastRenderedPageBreak/>
              <w:t>3.6.2</w:t>
            </w:r>
          </w:p>
        </w:tc>
        <w:tc>
          <w:tcPr>
            <w:tcW w:w="1137" w:type="pct"/>
          </w:tcPr>
          <w:p w:rsidR="009E36E3" w:rsidRPr="00852E88" w:rsidRDefault="009E36E3" w:rsidP="009E36E3">
            <w:pPr>
              <w:pStyle w:val="affff2"/>
              <w:jc w:val="left"/>
              <w:rPr>
                <w:rFonts w:ascii="Times New Roman" w:hAnsi="Times New Roman" w:cs="Times New Roman"/>
                <w:color w:val="000000" w:themeColor="text1"/>
              </w:rPr>
            </w:pPr>
            <w:r w:rsidRPr="00852E88">
              <w:rPr>
                <w:rFonts w:ascii="Times New Roman" w:hAnsi="Times New Roman" w:cs="Times New Roman"/>
                <w:color w:val="000000" w:themeColor="text1"/>
              </w:rPr>
              <w:t>Парки культуры и отдыха</w:t>
            </w:r>
          </w:p>
        </w:tc>
        <w:tc>
          <w:tcPr>
            <w:tcW w:w="1603" w:type="pct"/>
          </w:tcPr>
          <w:p w:rsidR="009E36E3" w:rsidRPr="00852E88" w:rsidRDefault="009E36E3" w:rsidP="009E36E3">
            <w:pPr>
              <w:pStyle w:val="aa"/>
              <w:jc w:val="left"/>
              <w:rPr>
                <w:rFonts w:ascii="Times New Roman" w:hAnsi="Times New Roman"/>
                <w:color w:val="000000" w:themeColor="text1"/>
              </w:rPr>
            </w:pPr>
            <w:r w:rsidRPr="00852E88">
              <w:rPr>
                <w:rFonts w:ascii="Times New Roman" w:hAnsi="Times New Roman"/>
                <w:color w:val="000000" w:themeColor="text1"/>
              </w:rPr>
              <w:t>Размещение парков культуры и отдыха</w:t>
            </w:r>
          </w:p>
        </w:tc>
        <w:tc>
          <w:tcPr>
            <w:tcW w:w="1840" w:type="pct"/>
          </w:tcPr>
          <w:p w:rsidR="009E36E3" w:rsidRPr="00852E88" w:rsidRDefault="009E36E3" w:rsidP="009E36E3">
            <w:pPr>
              <w:jc w:val="left"/>
              <w:rPr>
                <w:color w:val="000000" w:themeColor="text1"/>
                <w:sz w:val="24"/>
                <w:szCs w:val="24"/>
              </w:rPr>
            </w:pPr>
            <w:r w:rsidRPr="00852E88">
              <w:rPr>
                <w:color w:val="000000" w:themeColor="text1"/>
                <w:sz w:val="24"/>
                <w:szCs w:val="24"/>
              </w:rPr>
              <w:t xml:space="preserve">-минимальная/максимальная площадь земельного участка парков  культуры и отдыха–  </w:t>
            </w:r>
            <w:r w:rsidRPr="00852E88">
              <w:rPr>
                <w:b/>
                <w:color w:val="000000" w:themeColor="text1"/>
                <w:sz w:val="24"/>
                <w:szCs w:val="24"/>
              </w:rPr>
              <w:t>500/100000</w:t>
            </w:r>
            <w:r w:rsidRPr="00852E88">
              <w:rPr>
                <w:color w:val="000000" w:themeColor="text1"/>
                <w:sz w:val="24"/>
                <w:szCs w:val="24"/>
              </w:rPr>
              <w:t xml:space="preserve"> кв. м;</w:t>
            </w:r>
          </w:p>
          <w:p w:rsidR="009E36E3" w:rsidRPr="00852E88" w:rsidRDefault="009E36E3" w:rsidP="009E36E3">
            <w:pPr>
              <w:widowControl w:val="0"/>
              <w:ind w:firstLine="284"/>
              <w:jc w:val="left"/>
              <w:rPr>
                <w:b/>
                <w:bCs/>
                <w:color w:val="000000" w:themeColor="text1"/>
                <w:sz w:val="24"/>
                <w:szCs w:val="24"/>
              </w:rPr>
            </w:pPr>
            <w:r w:rsidRPr="00852E88">
              <w:rPr>
                <w:color w:val="000000" w:themeColor="text1"/>
                <w:sz w:val="24"/>
                <w:szCs w:val="24"/>
              </w:rPr>
              <w:t>- минимальные отступы от границ смежных земельных участков –</w:t>
            </w:r>
            <w:r w:rsidRPr="00852E88">
              <w:rPr>
                <w:b/>
                <w:color w:val="000000" w:themeColor="text1"/>
                <w:sz w:val="24"/>
                <w:szCs w:val="24"/>
              </w:rPr>
              <w:t xml:space="preserve"> 5 м,</w:t>
            </w:r>
            <w:r w:rsidRPr="00852E88">
              <w:rPr>
                <w:color w:val="000000" w:themeColor="text1"/>
                <w:sz w:val="24"/>
                <w:szCs w:val="24"/>
              </w:rPr>
              <w:t xml:space="preserve"> от фронтальной границы земельного участка </w:t>
            </w:r>
            <w:r w:rsidRPr="00852E88">
              <w:rPr>
                <w:bCs/>
                <w:color w:val="000000" w:themeColor="text1"/>
                <w:sz w:val="24"/>
                <w:szCs w:val="24"/>
              </w:rPr>
              <w:t xml:space="preserve">– </w:t>
            </w:r>
            <w:r w:rsidRPr="00852E88">
              <w:rPr>
                <w:b/>
                <w:bCs/>
                <w:color w:val="000000" w:themeColor="text1"/>
                <w:sz w:val="24"/>
                <w:szCs w:val="24"/>
              </w:rPr>
              <w:t>5 м;</w:t>
            </w:r>
          </w:p>
          <w:p w:rsidR="009E36E3" w:rsidRPr="00852E88" w:rsidRDefault="009E36E3" w:rsidP="009E36E3">
            <w:pPr>
              <w:autoSpaceDE w:val="0"/>
              <w:autoSpaceDN w:val="0"/>
              <w:adjustRightInd w:val="0"/>
              <w:jc w:val="left"/>
              <w:rPr>
                <w:rFonts w:eastAsia="Calibri"/>
                <w:bCs/>
                <w:color w:val="000000" w:themeColor="text1"/>
                <w:sz w:val="24"/>
                <w:szCs w:val="24"/>
              </w:rPr>
            </w:pPr>
            <w:r w:rsidRPr="00852E88">
              <w:rPr>
                <w:rFonts w:eastAsia="SimSun"/>
                <w:color w:val="000000" w:themeColor="text1"/>
                <w:sz w:val="24"/>
                <w:szCs w:val="24"/>
                <w:lang w:eastAsia="zh-CN"/>
              </w:rPr>
              <w:t xml:space="preserve">- </w:t>
            </w:r>
            <w:r w:rsidRPr="00852E88">
              <w:rPr>
                <w:rFonts w:eastAsia="Calibri"/>
                <w:bCs/>
                <w:color w:val="000000" w:themeColor="text1"/>
                <w:sz w:val="24"/>
                <w:szCs w:val="24"/>
              </w:rPr>
              <w:t>соотношение элементов территории парка следует принимать в процентах от общей площади парка:</w:t>
            </w:r>
          </w:p>
          <w:p w:rsidR="009E36E3" w:rsidRPr="00852E88" w:rsidRDefault="009E36E3" w:rsidP="009E36E3">
            <w:pPr>
              <w:autoSpaceDE w:val="0"/>
              <w:autoSpaceDN w:val="0"/>
              <w:adjustRightInd w:val="0"/>
              <w:ind w:firstLine="540"/>
              <w:jc w:val="left"/>
              <w:rPr>
                <w:rFonts w:eastAsia="Calibri"/>
                <w:b/>
                <w:bCs/>
                <w:color w:val="000000" w:themeColor="text1"/>
                <w:sz w:val="24"/>
                <w:szCs w:val="24"/>
              </w:rPr>
            </w:pPr>
            <w:r w:rsidRPr="00852E88">
              <w:rPr>
                <w:rFonts w:eastAsia="Calibri"/>
                <w:bCs/>
                <w:color w:val="000000" w:themeColor="text1"/>
                <w:sz w:val="24"/>
                <w:szCs w:val="24"/>
              </w:rPr>
              <w:t xml:space="preserve">территории зеленых насаждений и водоемов </w:t>
            </w:r>
            <w:r w:rsidRPr="00852E88">
              <w:rPr>
                <w:rFonts w:eastAsia="Calibri"/>
                <w:b/>
                <w:bCs/>
                <w:color w:val="000000" w:themeColor="text1"/>
                <w:sz w:val="24"/>
                <w:szCs w:val="24"/>
              </w:rPr>
              <w:t>– 65% – 75%;</w:t>
            </w:r>
          </w:p>
          <w:p w:rsidR="009E36E3" w:rsidRPr="00852E88" w:rsidRDefault="009E36E3" w:rsidP="009E36E3">
            <w:pPr>
              <w:autoSpaceDE w:val="0"/>
              <w:autoSpaceDN w:val="0"/>
              <w:adjustRightInd w:val="0"/>
              <w:ind w:firstLine="540"/>
              <w:jc w:val="left"/>
              <w:rPr>
                <w:rFonts w:eastAsia="Calibri"/>
                <w:bCs/>
                <w:color w:val="000000" w:themeColor="text1"/>
                <w:sz w:val="24"/>
                <w:szCs w:val="24"/>
              </w:rPr>
            </w:pPr>
            <w:r w:rsidRPr="00852E88">
              <w:rPr>
                <w:rFonts w:eastAsia="Calibri"/>
                <w:bCs/>
                <w:color w:val="000000" w:themeColor="text1"/>
                <w:sz w:val="24"/>
                <w:szCs w:val="24"/>
              </w:rPr>
              <w:t xml:space="preserve">аллеи, дороги, площадки </w:t>
            </w:r>
            <w:r w:rsidRPr="00852E88">
              <w:rPr>
                <w:rFonts w:eastAsia="Calibri"/>
                <w:b/>
                <w:bCs/>
                <w:color w:val="000000" w:themeColor="text1"/>
                <w:sz w:val="24"/>
                <w:szCs w:val="24"/>
              </w:rPr>
              <w:t>– 10% - 15%;</w:t>
            </w:r>
          </w:p>
          <w:p w:rsidR="009E36E3" w:rsidRPr="00852E88" w:rsidRDefault="009E36E3" w:rsidP="009E36E3">
            <w:pPr>
              <w:autoSpaceDE w:val="0"/>
              <w:autoSpaceDN w:val="0"/>
              <w:adjustRightInd w:val="0"/>
              <w:ind w:firstLine="540"/>
              <w:jc w:val="left"/>
              <w:rPr>
                <w:rFonts w:eastAsia="Calibri"/>
                <w:b/>
                <w:bCs/>
                <w:color w:val="000000" w:themeColor="text1"/>
                <w:sz w:val="24"/>
                <w:szCs w:val="24"/>
              </w:rPr>
            </w:pPr>
            <w:r w:rsidRPr="00852E88">
              <w:rPr>
                <w:rFonts w:eastAsia="Calibri"/>
                <w:bCs/>
                <w:color w:val="000000" w:themeColor="text1"/>
                <w:sz w:val="24"/>
                <w:szCs w:val="24"/>
              </w:rPr>
              <w:t xml:space="preserve">площадки – </w:t>
            </w:r>
            <w:r w:rsidRPr="00852E88">
              <w:rPr>
                <w:rFonts w:eastAsia="Calibri"/>
                <w:b/>
                <w:bCs/>
                <w:color w:val="000000" w:themeColor="text1"/>
                <w:sz w:val="24"/>
                <w:szCs w:val="24"/>
              </w:rPr>
              <w:t>8% - 12%;</w:t>
            </w:r>
          </w:p>
          <w:p w:rsidR="009E36E3" w:rsidRPr="00852E88" w:rsidRDefault="009E36E3" w:rsidP="009E36E3">
            <w:pPr>
              <w:autoSpaceDE w:val="0"/>
              <w:autoSpaceDN w:val="0"/>
              <w:adjustRightInd w:val="0"/>
              <w:ind w:firstLine="540"/>
              <w:jc w:val="left"/>
              <w:rPr>
                <w:rFonts w:eastAsia="Calibri"/>
                <w:b/>
                <w:bCs/>
                <w:color w:val="000000" w:themeColor="text1"/>
                <w:sz w:val="24"/>
                <w:szCs w:val="24"/>
              </w:rPr>
            </w:pPr>
            <w:r w:rsidRPr="00852E88">
              <w:rPr>
                <w:rFonts w:eastAsia="Calibri"/>
                <w:bCs/>
                <w:color w:val="000000" w:themeColor="text1"/>
                <w:sz w:val="24"/>
                <w:szCs w:val="24"/>
              </w:rPr>
              <w:t xml:space="preserve">линейные объекты – </w:t>
            </w:r>
            <w:r w:rsidRPr="00852E88">
              <w:rPr>
                <w:rFonts w:eastAsia="Calibri"/>
                <w:b/>
                <w:bCs/>
                <w:color w:val="000000" w:themeColor="text1"/>
                <w:sz w:val="24"/>
                <w:szCs w:val="24"/>
              </w:rPr>
              <w:t>5% - 7%.</w:t>
            </w:r>
          </w:p>
        </w:tc>
      </w:tr>
      <w:tr w:rsidR="00541575" w:rsidRPr="000367B5" w:rsidTr="00D818A7">
        <w:trPr>
          <w:trHeight w:val="366"/>
        </w:trPr>
        <w:tc>
          <w:tcPr>
            <w:tcW w:w="420" w:type="pct"/>
          </w:tcPr>
          <w:p w:rsidR="00541575" w:rsidRPr="00C36A80" w:rsidRDefault="00541575" w:rsidP="00490308">
            <w:pPr>
              <w:keepLines/>
              <w:widowControl w:val="0"/>
              <w:jc w:val="center"/>
              <w:rPr>
                <w:b/>
                <w:color w:val="000000" w:themeColor="text1"/>
                <w:sz w:val="24"/>
                <w:szCs w:val="24"/>
              </w:rPr>
            </w:pPr>
            <w:r w:rsidRPr="00C36A80">
              <w:rPr>
                <w:b/>
                <w:color w:val="000000" w:themeColor="text1"/>
                <w:sz w:val="24"/>
                <w:szCs w:val="24"/>
              </w:rPr>
              <w:t>9.3</w:t>
            </w:r>
          </w:p>
        </w:tc>
        <w:tc>
          <w:tcPr>
            <w:tcW w:w="1137" w:type="pct"/>
          </w:tcPr>
          <w:p w:rsidR="00541575" w:rsidRPr="00C36A80" w:rsidRDefault="00541575" w:rsidP="00490308">
            <w:pPr>
              <w:spacing w:before="100" w:beforeAutospacing="1" w:after="100" w:afterAutospacing="1"/>
              <w:rPr>
                <w:color w:val="000000" w:themeColor="text1"/>
                <w:sz w:val="24"/>
                <w:szCs w:val="24"/>
              </w:rPr>
            </w:pPr>
            <w:r w:rsidRPr="00C36A80">
              <w:rPr>
                <w:color w:val="000000" w:themeColor="text1"/>
                <w:sz w:val="24"/>
                <w:szCs w:val="24"/>
              </w:rPr>
              <w:t>Историко-культурная деятельность</w:t>
            </w:r>
          </w:p>
        </w:tc>
        <w:tc>
          <w:tcPr>
            <w:tcW w:w="1603" w:type="pct"/>
          </w:tcPr>
          <w:p w:rsidR="00541575" w:rsidRPr="00C36A80" w:rsidRDefault="00541575" w:rsidP="00490308">
            <w:pPr>
              <w:spacing w:before="100" w:beforeAutospacing="1" w:after="100" w:afterAutospacing="1"/>
              <w:rPr>
                <w:color w:val="000000" w:themeColor="text1"/>
                <w:sz w:val="24"/>
                <w:szCs w:val="24"/>
              </w:rPr>
            </w:pPr>
            <w:r w:rsidRPr="00C36A80">
              <w:rPr>
                <w:color w:val="000000" w:themeColor="text1"/>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w:t>
            </w:r>
            <w:r w:rsidRPr="00C36A80">
              <w:rPr>
                <w:color w:val="000000" w:themeColor="text1"/>
                <w:sz w:val="24"/>
                <w:szCs w:val="24"/>
              </w:rPr>
              <w:lastRenderedPageBreak/>
              <w:t>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840" w:type="pct"/>
          </w:tcPr>
          <w:p w:rsidR="00541575" w:rsidRPr="00C36A80" w:rsidRDefault="00541575" w:rsidP="00490308">
            <w:pPr>
              <w:ind w:hanging="4"/>
              <w:rPr>
                <w:color w:val="000000" w:themeColor="text1"/>
                <w:sz w:val="24"/>
                <w:szCs w:val="24"/>
              </w:rPr>
            </w:pPr>
            <w:r w:rsidRPr="00C36A80">
              <w:rPr>
                <w:color w:val="000000" w:themeColor="text1"/>
                <w:sz w:val="24"/>
                <w:szCs w:val="24"/>
              </w:rPr>
              <w:lastRenderedPageBreak/>
              <w:t>- минимальная/максимальная площадь земельного участка</w:t>
            </w:r>
          </w:p>
          <w:p w:rsidR="00541575" w:rsidRPr="00C36A80" w:rsidRDefault="00541575" w:rsidP="00490308">
            <w:pPr>
              <w:ind w:hanging="4"/>
              <w:rPr>
                <w:color w:val="000000" w:themeColor="text1"/>
                <w:sz w:val="24"/>
                <w:szCs w:val="24"/>
              </w:rPr>
            </w:pPr>
            <w:r w:rsidRPr="00C36A80">
              <w:rPr>
                <w:color w:val="000000" w:themeColor="text1"/>
                <w:sz w:val="24"/>
                <w:szCs w:val="24"/>
              </w:rPr>
              <w:t xml:space="preserve">–  </w:t>
            </w:r>
            <w:r w:rsidRPr="00C36A80">
              <w:rPr>
                <w:b/>
                <w:color w:val="000000" w:themeColor="text1"/>
                <w:sz w:val="24"/>
                <w:szCs w:val="24"/>
              </w:rPr>
              <w:t>50/50000</w:t>
            </w:r>
            <w:r w:rsidRPr="00C36A80">
              <w:rPr>
                <w:color w:val="000000" w:themeColor="text1"/>
                <w:sz w:val="24"/>
                <w:szCs w:val="24"/>
              </w:rPr>
              <w:t xml:space="preserve"> кв. м;</w:t>
            </w:r>
          </w:p>
          <w:p w:rsidR="00541575" w:rsidRPr="00C36A80" w:rsidRDefault="00541575" w:rsidP="00490308">
            <w:pPr>
              <w:ind w:firstLine="223"/>
              <w:rPr>
                <w:color w:val="000000" w:themeColor="text1"/>
                <w:sz w:val="24"/>
                <w:szCs w:val="24"/>
              </w:rPr>
            </w:pPr>
            <w:r w:rsidRPr="00C36A80">
              <w:rPr>
                <w:rStyle w:val="blk"/>
                <w:color w:val="000000" w:themeColor="text1"/>
                <w:sz w:val="24"/>
                <w:szCs w:val="24"/>
              </w:rPr>
              <w:t xml:space="preserve">Действие градостроительного регламента не </w:t>
            </w:r>
            <w:r w:rsidRPr="00C36A80">
              <w:rPr>
                <w:rStyle w:val="blk"/>
                <w:color w:val="000000" w:themeColor="text1"/>
                <w:sz w:val="24"/>
                <w:szCs w:val="24"/>
              </w:rPr>
              <w:lastRenderedPageBreak/>
              <w:t>распространяется в соответствии со статьей 36 Градостроительного Кодекса РФ от 29.12.2004 года №190-ФЗ.</w:t>
            </w:r>
          </w:p>
        </w:tc>
      </w:tr>
      <w:tr w:rsidR="009E36E3" w:rsidRPr="000367B5" w:rsidTr="00D818A7">
        <w:trPr>
          <w:trHeight w:val="366"/>
        </w:trPr>
        <w:tc>
          <w:tcPr>
            <w:tcW w:w="420" w:type="pct"/>
          </w:tcPr>
          <w:p w:rsidR="009E36E3" w:rsidRPr="00852E88" w:rsidRDefault="009E36E3" w:rsidP="009E36E3">
            <w:pPr>
              <w:keepLines/>
              <w:widowControl w:val="0"/>
              <w:rPr>
                <w:b/>
                <w:color w:val="000000" w:themeColor="text1"/>
                <w:sz w:val="24"/>
                <w:szCs w:val="24"/>
                <w:lang w:val="en-US"/>
              </w:rPr>
            </w:pPr>
            <w:r w:rsidRPr="00852E88">
              <w:rPr>
                <w:b/>
                <w:color w:val="000000" w:themeColor="text1"/>
                <w:sz w:val="24"/>
                <w:szCs w:val="24"/>
              </w:rPr>
              <w:lastRenderedPageBreak/>
              <w:t>12.0.1</w:t>
            </w:r>
          </w:p>
        </w:tc>
        <w:tc>
          <w:tcPr>
            <w:tcW w:w="1137" w:type="pct"/>
          </w:tcPr>
          <w:p w:rsidR="009E36E3" w:rsidRPr="00852E88" w:rsidRDefault="009E36E3" w:rsidP="009E36E3">
            <w:pPr>
              <w:pStyle w:val="affff2"/>
              <w:jc w:val="left"/>
              <w:rPr>
                <w:rFonts w:ascii="Times New Roman" w:hAnsi="Times New Roman" w:cs="Times New Roman"/>
                <w:color w:val="000000" w:themeColor="text1"/>
              </w:rPr>
            </w:pPr>
            <w:r w:rsidRPr="00852E88">
              <w:rPr>
                <w:rFonts w:ascii="Times New Roman" w:hAnsi="Times New Roman" w:cs="Times New Roman"/>
                <w:color w:val="000000" w:themeColor="text1"/>
              </w:rPr>
              <w:t>Улично-дорожная сеть</w:t>
            </w:r>
          </w:p>
        </w:tc>
        <w:tc>
          <w:tcPr>
            <w:tcW w:w="1603" w:type="pct"/>
          </w:tcPr>
          <w:p w:rsidR="009E36E3" w:rsidRPr="00852E88" w:rsidRDefault="009E36E3" w:rsidP="009E36E3">
            <w:pPr>
              <w:pStyle w:val="affff2"/>
              <w:jc w:val="left"/>
              <w:rPr>
                <w:rFonts w:ascii="Times New Roman" w:hAnsi="Times New Roman" w:cs="Times New Roman"/>
                <w:color w:val="000000" w:themeColor="text1"/>
              </w:rPr>
            </w:pPr>
            <w:r w:rsidRPr="00852E88">
              <w:rPr>
                <w:rFonts w:ascii="Times New Roman" w:hAnsi="Times New Roman" w:cs="Times New Roman"/>
                <w:color w:val="000000" w:themeColor="text1"/>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E36E3" w:rsidRPr="00852E88" w:rsidRDefault="009E36E3" w:rsidP="009E36E3">
            <w:pPr>
              <w:pStyle w:val="affff2"/>
              <w:jc w:val="left"/>
              <w:rPr>
                <w:rFonts w:ascii="Times New Roman" w:hAnsi="Times New Roman" w:cs="Times New Roman"/>
                <w:color w:val="000000" w:themeColor="text1"/>
              </w:rPr>
            </w:pPr>
            <w:r w:rsidRPr="00852E88">
              <w:rPr>
                <w:rFonts w:ascii="Times New Roman" w:hAnsi="Times New Roman" w:cs="Times New Roman"/>
                <w:color w:val="000000" w:themeColor="text1"/>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840" w:type="pct"/>
          </w:tcPr>
          <w:p w:rsidR="009E36E3" w:rsidRPr="00852E88" w:rsidRDefault="009E36E3" w:rsidP="009E36E3">
            <w:pPr>
              <w:autoSpaceDE w:val="0"/>
              <w:autoSpaceDN w:val="0"/>
              <w:adjustRightInd w:val="0"/>
              <w:ind w:firstLine="317"/>
              <w:jc w:val="left"/>
              <w:rPr>
                <w:color w:val="000000" w:themeColor="text1"/>
                <w:sz w:val="24"/>
                <w:szCs w:val="24"/>
              </w:rPr>
            </w:pPr>
            <w:r w:rsidRPr="00852E88">
              <w:rPr>
                <w:color w:val="000000" w:themeColor="text1"/>
                <w:sz w:val="24"/>
                <w:szCs w:val="24"/>
              </w:rPr>
              <w:t>Действие градостроительного регламента не распространяется в границах территорий общего пользования.</w:t>
            </w:r>
          </w:p>
          <w:p w:rsidR="009E36E3" w:rsidRPr="00852E88" w:rsidRDefault="009E36E3" w:rsidP="009E36E3">
            <w:pPr>
              <w:ind w:firstLine="426"/>
              <w:jc w:val="left"/>
              <w:rPr>
                <w:color w:val="000000" w:themeColor="text1"/>
                <w:sz w:val="24"/>
                <w:szCs w:val="24"/>
              </w:rPr>
            </w:pPr>
            <w:r w:rsidRPr="00852E88">
              <w:rPr>
                <w:color w:val="000000" w:themeColor="text1"/>
                <w:sz w:val="24"/>
                <w:szCs w:val="24"/>
              </w:rPr>
              <w:t>Не установлены в соответствии с ч.4, ст.36 Градостроительного кодекса РФ.</w:t>
            </w:r>
          </w:p>
        </w:tc>
      </w:tr>
      <w:tr w:rsidR="009E36E3" w:rsidRPr="00D20991" w:rsidTr="00D818A7">
        <w:trPr>
          <w:trHeight w:val="366"/>
        </w:trPr>
        <w:tc>
          <w:tcPr>
            <w:tcW w:w="420" w:type="pct"/>
          </w:tcPr>
          <w:p w:rsidR="009E36E3" w:rsidRPr="00D20991" w:rsidRDefault="009E36E3" w:rsidP="00D20991">
            <w:pPr>
              <w:keepLines/>
              <w:widowControl w:val="0"/>
              <w:rPr>
                <w:color w:val="000000" w:themeColor="text1"/>
                <w:sz w:val="24"/>
                <w:szCs w:val="24"/>
              </w:rPr>
            </w:pPr>
            <w:r w:rsidRPr="00D20991">
              <w:rPr>
                <w:b/>
                <w:color w:val="000000" w:themeColor="text1"/>
                <w:sz w:val="24"/>
                <w:szCs w:val="24"/>
              </w:rPr>
              <w:t>12.0.2</w:t>
            </w:r>
          </w:p>
        </w:tc>
        <w:tc>
          <w:tcPr>
            <w:tcW w:w="1137" w:type="pct"/>
          </w:tcPr>
          <w:p w:rsidR="009E36E3" w:rsidRPr="00D20991" w:rsidRDefault="009E36E3" w:rsidP="00D20991">
            <w:pPr>
              <w:pStyle w:val="affff2"/>
              <w:rPr>
                <w:rFonts w:ascii="Times New Roman" w:hAnsi="Times New Roman" w:cs="Times New Roman"/>
                <w:color w:val="000000" w:themeColor="text1"/>
              </w:rPr>
            </w:pPr>
            <w:r w:rsidRPr="00D20991">
              <w:rPr>
                <w:rFonts w:ascii="Times New Roman" w:hAnsi="Times New Roman" w:cs="Times New Roman"/>
                <w:color w:val="000000" w:themeColor="text1"/>
              </w:rPr>
              <w:t>Благоустройство территории</w:t>
            </w:r>
          </w:p>
        </w:tc>
        <w:tc>
          <w:tcPr>
            <w:tcW w:w="1603" w:type="pct"/>
          </w:tcPr>
          <w:p w:rsidR="009E36E3" w:rsidRPr="00D20991" w:rsidRDefault="009E36E3" w:rsidP="00D20991">
            <w:pPr>
              <w:pStyle w:val="affff2"/>
              <w:rPr>
                <w:rFonts w:ascii="Times New Roman" w:hAnsi="Times New Roman" w:cs="Times New Roman"/>
                <w:color w:val="000000" w:themeColor="text1"/>
              </w:rPr>
            </w:pPr>
            <w:r w:rsidRPr="00D20991">
              <w:rPr>
                <w:rFonts w:ascii="Times New Roman" w:hAnsi="Times New Roman" w:cs="Times New Roman"/>
                <w:color w:val="000000" w:themeColor="text1"/>
              </w:rPr>
              <w:t xml:space="preserve">Размещение декоративных, технических, планировочных, конструктивных устройств, элементов озеленения, различных видов оборудования и </w:t>
            </w:r>
            <w:r w:rsidRPr="00D20991">
              <w:rPr>
                <w:rFonts w:ascii="Times New Roman" w:hAnsi="Times New Roman" w:cs="Times New Roman"/>
                <w:color w:val="000000" w:themeColor="text1"/>
              </w:rPr>
              <w:lastRenderedPageBreak/>
              <w:t>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40" w:type="pct"/>
          </w:tcPr>
          <w:p w:rsidR="009E36E3" w:rsidRPr="00D20991" w:rsidRDefault="009E36E3" w:rsidP="00D20991">
            <w:pPr>
              <w:ind w:firstLine="317"/>
              <w:rPr>
                <w:color w:val="000000" w:themeColor="text1"/>
                <w:sz w:val="24"/>
                <w:szCs w:val="24"/>
              </w:rPr>
            </w:pPr>
            <w:r w:rsidRPr="00D20991">
              <w:rPr>
                <w:color w:val="000000" w:themeColor="text1"/>
                <w:sz w:val="24"/>
                <w:szCs w:val="24"/>
              </w:rPr>
              <w:lastRenderedPageBreak/>
              <w:t>Предельные параметры разрешенного строительства не нормируются.</w:t>
            </w:r>
          </w:p>
          <w:p w:rsidR="009E36E3" w:rsidRPr="00D20991" w:rsidRDefault="009E36E3" w:rsidP="00D20991">
            <w:pPr>
              <w:rPr>
                <w:b/>
                <w:color w:val="000000" w:themeColor="text1"/>
                <w:sz w:val="24"/>
                <w:szCs w:val="24"/>
              </w:rPr>
            </w:pPr>
            <w:r w:rsidRPr="00D20991">
              <w:rPr>
                <w:color w:val="000000" w:themeColor="text1"/>
                <w:sz w:val="24"/>
                <w:szCs w:val="24"/>
              </w:rPr>
              <w:t xml:space="preserve">Использование земель или земельных участков, находящихся в государственной или </w:t>
            </w:r>
            <w:r w:rsidRPr="00D20991">
              <w:rPr>
                <w:color w:val="000000" w:themeColor="text1"/>
                <w:sz w:val="24"/>
                <w:szCs w:val="24"/>
              </w:rPr>
              <w:lastRenderedPageBreak/>
              <w:t>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r>
    </w:tbl>
    <w:p w:rsidR="004B22AC" w:rsidRPr="00D20991" w:rsidRDefault="004B22AC" w:rsidP="00D20991">
      <w:pPr>
        <w:ind w:left="720" w:firstLine="0"/>
        <w:rPr>
          <w:b/>
          <w:strike/>
          <w:color w:val="000000" w:themeColor="text1"/>
          <w:sz w:val="24"/>
          <w:szCs w:val="24"/>
        </w:rPr>
      </w:pPr>
    </w:p>
    <w:p w:rsidR="004B22AC" w:rsidRPr="00D20991" w:rsidRDefault="004B22AC" w:rsidP="00D20991">
      <w:pPr>
        <w:ind w:left="720" w:firstLine="0"/>
        <w:rPr>
          <w:b/>
          <w:strike/>
          <w:color w:val="000000" w:themeColor="text1"/>
          <w:sz w:val="24"/>
          <w:szCs w:val="24"/>
        </w:rPr>
      </w:pPr>
    </w:p>
    <w:p w:rsidR="004B22AC" w:rsidRPr="00D20991" w:rsidRDefault="004B22AC" w:rsidP="00D20991">
      <w:pPr>
        <w:ind w:left="720" w:firstLine="0"/>
        <w:rPr>
          <w:b/>
          <w:strike/>
          <w:color w:val="000000" w:themeColor="text1"/>
          <w:sz w:val="24"/>
          <w:szCs w:val="24"/>
        </w:rPr>
      </w:pPr>
    </w:p>
    <w:p w:rsidR="004B22AC" w:rsidRPr="00D20991" w:rsidRDefault="004B22AC" w:rsidP="00D20991">
      <w:pPr>
        <w:ind w:left="720" w:firstLine="0"/>
        <w:rPr>
          <w:b/>
          <w:color w:val="000000" w:themeColor="text1"/>
          <w:sz w:val="24"/>
          <w:szCs w:val="24"/>
        </w:rPr>
      </w:pPr>
    </w:p>
    <w:p w:rsidR="00556868" w:rsidRPr="00D20991" w:rsidRDefault="00556868" w:rsidP="00D20991">
      <w:pPr>
        <w:numPr>
          <w:ilvl w:val="0"/>
          <w:numId w:val="11"/>
        </w:numPr>
        <w:rPr>
          <w:b/>
          <w:color w:val="000000" w:themeColor="text1"/>
          <w:sz w:val="24"/>
          <w:szCs w:val="24"/>
        </w:rPr>
      </w:pPr>
      <w:r w:rsidRPr="00D20991">
        <w:rPr>
          <w:b/>
          <w:color w:val="000000" w:themeColor="text1"/>
          <w:sz w:val="24"/>
          <w:szCs w:val="24"/>
        </w:rPr>
        <w:t>УСЛОВНО РАЗРЕШЕННЫЕ ВИДЫ И ПАРАМЕТРЫ ИСПОЛЬЗОВАНИЯ ЗЕМЕЛЬНЫХ УЧАСТКОВ И ОБЪЕКТОВ КАПИТАЛЬНОГО СТРОИТЕЛЬСТВА</w:t>
      </w:r>
    </w:p>
    <w:p w:rsidR="00556868" w:rsidRPr="00D20991" w:rsidRDefault="00556868" w:rsidP="00D20991">
      <w:pPr>
        <w:ind w:left="720"/>
        <w:rPr>
          <w:b/>
          <w:color w:val="000000" w:themeColor="text1"/>
          <w:sz w:val="24"/>
          <w:szCs w:val="24"/>
        </w:rPr>
      </w:pPr>
    </w:p>
    <w:tbl>
      <w:tblPr>
        <w:tblW w:w="49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4"/>
        <w:gridCol w:w="3508"/>
        <w:gridCol w:w="4951"/>
        <w:gridCol w:w="5685"/>
      </w:tblGrid>
      <w:tr w:rsidR="00D818A7" w:rsidRPr="00D20991" w:rsidTr="00D818A7">
        <w:trPr>
          <w:trHeight w:val="552"/>
          <w:tblHeader/>
        </w:trPr>
        <w:tc>
          <w:tcPr>
            <w:tcW w:w="420" w:type="pct"/>
          </w:tcPr>
          <w:p w:rsidR="00D818A7" w:rsidRPr="00D20991" w:rsidRDefault="00D818A7" w:rsidP="00D20991">
            <w:pPr>
              <w:tabs>
                <w:tab w:val="left" w:pos="2520"/>
              </w:tabs>
              <w:ind w:firstLine="0"/>
              <w:rPr>
                <w:b/>
                <w:color w:val="000000" w:themeColor="text1"/>
                <w:sz w:val="24"/>
                <w:szCs w:val="24"/>
              </w:rPr>
            </w:pPr>
            <w:r w:rsidRPr="00D20991">
              <w:rPr>
                <w:b/>
                <w:color w:val="000000" w:themeColor="text1"/>
                <w:sz w:val="24"/>
                <w:szCs w:val="24"/>
              </w:rPr>
              <w:t>Код вида</w:t>
            </w:r>
          </w:p>
          <w:p w:rsidR="00D818A7" w:rsidRPr="00D20991" w:rsidRDefault="00D818A7" w:rsidP="00D20991">
            <w:pPr>
              <w:tabs>
                <w:tab w:val="left" w:pos="2520"/>
              </w:tabs>
              <w:ind w:firstLine="0"/>
              <w:rPr>
                <w:b/>
                <w:color w:val="000000" w:themeColor="text1"/>
                <w:sz w:val="24"/>
                <w:szCs w:val="24"/>
              </w:rPr>
            </w:pPr>
            <w:r w:rsidRPr="00D20991">
              <w:rPr>
                <w:b/>
                <w:color w:val="000000" w:themeColor="text1"/>
                <w:sz w:val="24"/>
                <w:szCs w:val="24"/>
              </w:rPr>
              <w:t>разрешен-ного использо-</w:t>
            </w:r>
          </w:p>
          <w:p w:rsidR="00D818A7" w:rsidRPr="00D20991" w:rsidRDefault="00D818A7" w:rsidP="00D20991">
            <w:pPr>
              <w:tabs>
                <w:tab w:val="left" w:pos="2520"/>
              </w:tabs>
              <w:ind w:firstLine="0"/>
              <w:rPr>
                <w:b/>
                <w:color w:val="000000" w:themeColor="text1"/>
                <w:sz w:val="24"/>
                <w:szCs w:val="24"/>
              </w:rPr>
            </w:pPr>
            <w:r w:rsidRPr="00D20991">
              <w:rPr>
                <w:b/>
                <w:color w:val="000000" w:themeColor="text1"/>
                <w:sz w:val="24"/>
                <w:szCs w:val="24"/>
              </w:rPr>
              <w:t>вания</w:t>
            </w:r>
          </w:p>
        </w:tc>
        <w:tc>
          <w:tcPr>
            <w:tcW w:w="1137" w:type="pct"/>
            <w:vAlign w:val="center"/>
          </w:tcPr>
          <w:p w:rsidR="00D818A7" w:rsidRPr="00D20991" w:rsidRDefault="00D818A7" w:rsidP="00D20991">
            <w:pPr>
              <w:tabs>
                <w:tab w:val="left" w:pos="2520"/>
              </w:tabs>
              <w:rPr>
                <w:b/>
                <w:color w:val="000000" w:themeColor="text1"/>
                <w:sz w:val="24"/>
                <w:szCs w:val="24"/>
              </w:rPr>
            </w:pPr>
            <w:r w:rsidRPr="00D20991">
              <w:rPr>
                <w:b/>
                <w:color w:val="000000" w:themeColor="text1"/>
                <w:sz w:val="24"/>
                <w:szCs w:val="24"/>
              </w:rPr>
              <w:t>НАИМЕНОВАНИЕ ВИДА РАЗРЕШЕННОГО ИСПОЛЬЗОВАНИЯ ЗЕМЕЛЬНОГО УЧАСТКА</w:t>
            </w:r>
          </w:p>
        </w:tc>
        <w:tc>
          <w:tcPr>
            <w:tcW w:w="1603" w:type="pct"/>
            <w:vAlign w:val="center"/>
          </w:tcPr>
          <w:p w:rsidR="00D818A7" w:rsidRPr="00D20991" w:rsidRDefault="00D818A7" w:rsidP="00D20991">
            <w:pPr>
              <w:tabs>
                <w:tab w:val="left" w:pos="2520"/>
              </w:tabs>
              <w:rPr>
                <w:b/>
                <w:strike/>
                <w:color w:val="000000" w:themeColor="text1"/>
                <w:sz w:val="24"/>
                <w:szCs w:val="24"/>
              </w:rPr>
            </w:pPr>
            <w:r w:rsidRPr="00D20991">
              <w:rPr>
                <w:b/>
                <w:color w:val="000000" w:themeColor="text1"/>
                <w:sz w:val="24"/>
                <w:szCs w:val="24"/>
              </w:rPr>
              <w:t>ОПИСАНИЕ ВИДА РАЗРЕШЕННОГО ИСПОЛЬЗОВАНИЯ ЗЕМЕЛЬНОГО УЧАСТКА</w:t>
            </w:r>
          </w:p>
        </w:tc>
        <w:tc>
          <w:tcPr>
            <w:tcW w:w="1840" w:type="pct"/>
            <w:vAlign w:val="center"/>
          </w:tcPr>
          <w:p w:rsidR="00D818A7" w:rsidRPr="00D20991" w:rsidRDefault="00D818A7" w:rsidP="00D20991">
            <w:pPr>
              <w:tabs>
                <w:tab w:val="left" w:pos="2520"/>
              </w:tabs>
              <w:rPr>
                <w:b/>
                <w:color w:val="000000" w:themeColor="text1"/>
                <w:sz w:val="24"/>
                <w:szCs w:val="24"/>
              </w:rPr>
            </w:pPr>
            <w:r w:rsidRPr="00D20991">
              <w:rPr>
                <w:b/>
                <w:color w:val="000000" w:themeColor="text1"/>
                <w:sz w:val="24"/>
                <w:szCs w:val="24"/>
              </w:rPr>
              <w:t>ПРЕДЕЛЬНЫЕ РАЗМЕРЫ ЗЕМЕЛЬНЫХ</w:t>
            </w:r>
          </w:p>
          <w:p w:rsidR="00D818A7" w:rsidRPr="00D20991" w:rsidRDefault="00D818A7" w:rsidP="00D20991">
            <w:pPr>
              <w:tabs>
                <w:tab w:val="left" w:pos="2520"/>
              </w:tabs>
              <w:rPr>
                <w:b/>
                <w:color w:val="000000" w:themeColor="text1"/>
                <w:sz w:val="24"/>
                <w:szCs w:val="24"/>
              </w:rPr>
            </w:pPr>
            <w:r w:rsidRPr="00D20991">
              <w:rPr>
                <w:b/>
                <w:color w:val="000000" w:themeColor="text1"/>
                <w:sz w:val="24"/>
                <w:szCs w:val="24"/>
              </w:rPr>
              <w:t>УЧАСТКОВ И ПРЕДЕЛЬНЫЕ ПАРАМЕТРЫ</w:t>
            </w:r>
          </w:p>
          <w:p w:rsidR="00D818A7" w:rsidRPr="00D20991" w:rsidRDefault="00D818A7" w:rsidP="00D20991">
            <w:pPr>
              <w:tabs>
                <w:tab w:val="left" w:pos="2520"/>
              </w:tabs>
              <w:rPr>
                <w:b/>
                <w:color w:val="000000" w:themeColor="text1"/>
                <w:sz w:val="24"/>
                <w:szCs w:val="24"/>
              </w:rPr>
            </w:pPr>
            <w:r w:rsidRPr="00D20991">
              <w:rPr>
                <w:b/>
                <w:color w:val="000000" w:themeColor="text1"/>
                <w:sz w:val="24"/>
                <w:szCs w:val="24"/>
              </w:rPr>
              <w:t>РАЗРЕШЕННОГО СТРОИТЕЛЬСТВА</w:t>
            </w:r>
          </w:p>
        </w:tc>
      </w:tr>
      <w:tr w:rsidR="007F6F3F" w:rsidRPr="00D20991" w:rsidTr="00D818A7">
        <w:trPr>
          <w:trHeight w:val="345"/>
        </w:trPr>
        <w:tc>
          <w:tcPr>
            <w:tcW w:w="420" w:type="pct"/>
          </w:tcPr>
          <w:p w:rsidR="007F6F3F" w:rsidRPr="00D20991" w:rsidRDefault="007F6F3F" w:rsidP="00D20991">
            <w:pPr>
              <w:widowControl w:val="0"/>
              <w:autoSpaceDE w:val="0"/>
              <w:autoSpaceDN w:val="0"/>
              <w:adjustRightInd w:val="0"/>
              <w:rPr>
                <w:b/>
                <w:color w:val="000000" w:themeColor="text1"/>
                <w:sz w:val="24"/>
                <w:szCs w:val="24"/>
              </w:rPr>
            </w:pPr>
            <w:r w:rsidRPr="00D20991">
              <w:rPr>
                <w:b/>
                <w:color w:val="000000" w:themeColor="text1"/>
                <w:sz w:val="24"/>
                <w:szCs w:val="24"/>
              </w:rPr>
              <w:t>3.7.1</w:t>
            </w:r>
          </w:p>
        </w:tc>
        <w:tc>
          <w:tcPr>
            <w:tcW w:w="1137" w:type="pct"/>
          </w:tcPr>
          <w:p w:rsidR="007F6F3F" w:rsidRPr="00D20991" w:rsidRDefault="007F6F3F" w:rsidP="00D20991">
            <w:pPr>
              <w:spacing w:before="100" w:beforeAutospacing="1" w:after="100" w:afterAutospacing="1"/>
              <w:rPr>
                <w:color w:val="000000" w:themeColor="text1"/>
                <w:sz w:val="24"/>
                <w:szCs w:val="24"/>
              </w:rPr>
            </w:pPr>
            <w:r w:rsidRPr="00D20991">
              <w:rPr>
                <w:color w:val="000000" w:themeColor="text1"/>
                <w:sz w:val="24"/>
                <w:szCs w:val="24"/>
              </w:rPr>
              <w:t>Осуществление религиозных обрядов</w:t>
            </w:r>
          </w:p>
        </w:tc>
        <w:tc>
          <w:tcPr>
            <w:tcW w:w="1603" w:type="pct"/>
          </w:tcPr>
          <w:p w:rsidR="007F6F3F" w:rsidRPr="00D20991" w:rsidRDefault="007F6F3F" w:rsidP="00D20991">
            <w:pPr>
              <w:spacing w:before="100" w:beforeAutospacing="1" w:after="100" w:afterAutospacing="1"/>
              <w:rPr>
                <w:color w:val="000000" w:themeColor="text1"/>
                <w:sz w:val="24"/>
                <w:szCs w:val="24"/>
              </w:rPr>
            </w:pPr>
            <w:r w:rsidRPr="00D20991">
              <w:rPr>
                <w:color w:val="000000" w:themeColor="text1"/>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840" w:type="pct"/>
          </w:tcPr>
          <w:p w:rsidR="007F6F3F" w:rsidRPr="00D20991" w:rsidRDefault="007F6F3F" w:rsidP="00D20991">
            <w:pPr>
              <w:ind w:hanging="8"/>
              <w:rPr>
                <w:color w:val="000000" w:themeColor="text1"/>
                <w:sz w:val="24"/>
                <w:szCs w:val="24"/>
              </w:rPr>
            </w:pPr>
            <w:r w:rsidRPr="00D20991">
              <w:rPr>
                <w:color w:val="000000" w:themeColor="text1"/>
                <w:sz w:val="24"/>
                <w:szCs w:val="24"/>
              </w:rPr>
              <w:t xml:space="preserve">- минимальная/максимальная площадь земельного участка–  </w:t>
            </w:r>
            <w:r w:rsidRPr="00D20991">
              <w:rPr>
                <w:b/>
                <w:color w:val="000000" w:themeColor="text1"/>
                <w:sz w:val="24"/>
                <w:szCs w:val="24"/>
              </w:rPr>
              <w:t>300/10000</w:t>
            </w:r>
            <w:r w:rsidRPr="00D20991">
              <w:rPr>
                <w:color w:val="000000" w:themeColor="text1"/>
                <w:sz w:val="24"/>
                <w:szCs w:val="24"/>
              </w:rPr>
              <w:t xml:space="preserve"> кв. м;</w:t>
            </w:r>
          </w:p>
          <w:p w:rsidR="007F6F3F" w:rsidRPr="00D20991" w:rsidRDefault="007F6F3F" w:rsidP="00D20991">
            <w:pPr>
              <w:widowControl w:val="0"/>
              <w:ind w:hanging="8"/>
              <w:rPr>
                <w:b/>
                <w:bCs/>
                <w:color w:val="000000" w:themeColor="text1"/>
                <w:sz w:val="24"/>
                <w:szCs w:val="24"/>
              </w:rPr>
            </w:pPr>
            <w:r w:rsidRPr="00D20991">
              <w:rPr>
                <w:color w:val="000000" w:themeColor="text1"/>
                <w:sz w:val="24"/>
                <w:szCs w:val="24"/>
              </w:rPr>
              <w:t xml:space="preserve">-минимальные отступы от границ смежных  земельных участков – </w:t>
            </w:r>
            <w:r w:rsidRPr="00D20991">
              <w:rPr>
                <w:b/>
                <w:color w:val="000000" w:themeColor="text1"/>
                <w:sz w:val="24"/>
                <w:szCs w:val="24"/>
              </w:rPr>
              <w:t>3 м,</w:t>
            </w:r>
            <w:r w:rsidRPr="00D20991">
              <w:rPr>
                <w:color w:val="000000" w:themeColor="text1"/>
                <w:sz w:val="24"/>
                <w:szCs w:val="24"/>
              </w:rPr>
              <w:t xml:space="preserve"> от фронтальной границы участка </w:t>
            </w:r>
            <w:r w:rsidRPr="00D20991">
              <w:rPr>
                <w:bCs/>
                <w:color w:val="000000" w:themeColor="text1"/>
                <w:sz w:val="24"/>
                <w:szCs w:val="24"/>
              </w:rPr>
              <w:t xml:space="preserve">– </w:t>
            </w:r>
            <w:r w:rsidRPr="00D20991">
              <w:rPr>
                <w:b/>
                <w:bCs/>
                <w:color w:val="000000" w:themeColor="text1"/>
                <w:sz w:val="24"/>
                <w:szCs w:val="24"/>
              </w:rPr>
              <w:t>5 м ;</w:t>
            </w:r>
          </w:p>
          <w:p w:rsidR="007F6F3F" w:rsidRPr="00D20991" w:rsidRDefault="007F6F3F" w:rsidP="00D20991">
            <w:pPr>
              <w:ind w:hanging="8"/>
              <w:rPr>
                <w:rFonts w:eastAsia="SimSun"/>
                <w:color w:val="000000" w:themeColor="text1"/>
                <w:sz w:val="24"/>
                <w:szCs w:val="24"/>
                <w:lang w:eastAsia="zh-CN"/>
              </w:rPr>
            </w:pPr>
            <w:r w:rsidRPr="00D20991">
              <w:rPr>
                <w:color w:val="000000" w:themeColor="text1"/>
                <w:sz w:val="24"/>
                <w:szCs w:val="24"/>
              </w:rPr>
              <w:t xml:space="preserve">- максимальная высота зданий, строений, сооружений от уровня земли - </w:t>
            </w:r>
            <w:r w:rsidRPr="00D20991">
              <w:rPr>
                <w:b/>
                <w:color w:val="000000" w:themeColor="text1"/>
                <w:sz w:val="24"/>
                <w:szCs w:val="24"/>
              </w:rPr>
              <w:t>50 м;</w:t>
            </w:r>
          </w:p>
          <w:p w:rsidR="007F6F3F" w:rsidRPr="00D20991" w:rsidRDefault="007F6F3F" w:rsidP="00D20991">
            <w:pPr>
              <w:ind w:hanging="8"/>
              <w:rPr>
                <w:rFonts w:eastAsia="SimSun"/>
                <w:b/>
                <w:color w:val="000000" w:themeColor="text1"/>
                <w:sz w:val="24"/>
                <w:szCs w:val="24"/>
                <w:lang w:eastAsia="zh-CN"/>
              </w:rPr>
            </w:pPr>
            <w:r w:rsidRPr="00D20991">
              <w:rPr>
                <w:rFonts w:eastAsia="SimSun"/>
                <w:color w:val="000000" w:themeColor="text1"/>
                <w:sz w:val="24"/>
                <w:szCs w:val="24"/>
                <w:lang w:eastAsia="zh-CN"/>
              </w:rPr>
              <w:t>- максимальный процент застройки в границах земельного участка –</w:t>
            </w:r>
            <w:r w:rsidRPr="00D20991">
              <w:rPr>
                <w:rFonts w:eastAsia="SimSun"/>
                <w:b/>
                <w:color w:val="000000" w:themeColor="text1"/>
                <w:sz w:val="24"/>
                <w:szCs w:val="24"/>
                <w:lang w:eastAsia="zh-CN"/>
              </w:rPr>
              <w:t>60%</w:t>
            </w:r>
          </w:p>
          <w:p w:rsidR="007F6F3F" w:rsidRPr="00D20991" w:rsidRDefault="007F6F3F" w:rsidP="00D20991">
            <w:pPr>
              <w:widowControl w:val="0"/>
              <w:ind w:hanging="8"/>
              <w:rPr>
                <w:rFonts w:eastAsia="SimSun"/>
                <w:color w:val="000000" w:themeColor="text1"/>
                <w:sz w:val="24"/>
                <w:szCs w:val="24"/>
                <w:lang w:eastAsia="zh-CN"/>
              </w:rPr>
            </w:pPr>
            <w:r w:rsidRPr="00D20991">
              <w:rPr>
                <w:color w:val="000000" w:themeColor="text1"/>
                <w:sz w:val="24"/>
                <w:szCs w:val="24"/>
              </w:rPr>
              <w:lastRenderedPageBreak/>
              <w:t xml:space="preserve">- минимальный процент озеленения - </w:t>
            </w:r>
            <w:r w:rsidR="007715E0" w:rsidRPr="00CB7D90">
              <w:rPr>
                <w:b/>
                <w:color w:val="FF0000"/>
                <w:sz w:val="24"/>
                <w:szCs w:val="24"/>
              </w:rPr>
              <w:t>30</w:t>
            </w:r>
            <w:r w:rsidRPr="00D20991">
              <w:rPr>
                <w:b/>
                <w:color w:val="000000" w:themeColor="text1"/>
                <w:sz w:val="24"/>
                <w:szCs w:val="24"/>
              </w:rPr>
              <w:t>%</w:t>
            </w:r>
            <w:r w:rsidRPr="00D20991">
              <w:rPr>
                <w:color w:val="000000" w:themeColor="text1"/>
                <w:sz w:val="24"/>
                <w:szCs w:val="24"/>
              </w:rPr>
              <w:t xml:space="preserve"> от площади земельного участка.</w:t>
            </w:r>
          </w:p>
          <w:p w:rsidR="007F6F3F" w:rsidRPr="00D20991" w:rsidRDefault="007F6F3F" w:rsidP="00D20991">
            <w:pPr>
              <w:ind w:firstLine="317"/>
              <w:rPr>
                <w:b/>
                <w:color w:val="000000" w:themeColor="text1"/>
                <w:sz w:val="24"/>
                <w:szCs w:val="24"/>
                <w:u w:val="single"/>
              </w:rPr>
            </w:pPr>
          </w:p>
        </w:tc>
      </w:tr>
    </w:tbl>
    <w:p w:rsidR="00556868" w:rsidRPr="000367B5" w:rsidRDefault="00556868" w:rsidP="00556868">
      <w:pPr>
        <w:ind w:left="720"/>
        <w:rPr>
          <w:b/>
          <w:sz w:val="22"/>
          <w:szCs w:val="22"/>
        </w:rPr>
      </w:pPr>
    </w:p>
    <w:p w:rsidR="00556868" w:rsidRPr="000367B5" w:rsidRDefault="00556868" w:rsidP="0084378C">
      <w:pPr>
        <w:numPr>
          <w:ilvl w:val="0"/>
          <w:numId w:val="11"/>
        </w:numPr>
        <w:rPr>
          <w:b/>
          <w:sz w:val="22"/>
          <w:szCs w:val="22"/>
        </w:rPr>
      </w:pPr>
      <w:r w:rsidRPr="000367B5">
        <w:rPr>
          <w:b/>
          <w:sz w:val="22"/>
          <w:szCs w:val="22"/>
        </w:rPr>
        <w:t>ВСПОМОГАТЕЛЬНЫЕ ВИДЫ И ПАРАМЕТРЫ РАЗРЕШЕННОГО ИСПОЛЬЗОВАНИЯ ОБЪЕКТОВ КАПИТАЛЬНОГО СТРОИТЕЛЬСТВА</w:t>
      </w:r>
    </w:p>
    <w:p w:rsidR="00556868" w:rsidRDefault="00556868" w:rsidP="0099783D">
      <w:pPr>
        <w:keepLines/>
        <w:widowControl w:val="0"/>
        <w:ind w:firstLine="284"/>
        <w:rPr>
          <w:sz w:val="24"/>
          <w:szCs w:val="24"/>
        </w:rPr>
      </w:pPr>
      <w:r w:rsidRPr="0099783D">
        <w:rPr>
          <w:sz w:val="24"/>
          <w:szCs w:val="24"/>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w:t>
      </w:r>
    </w:p>
    <w:p w:rsidR="0099783D" w:rsidRPr="0099783D" w:rsidRDefault="0099783D" w:rsidP="0099783D">
      <w:pPr>
        <w:keepLines/>
        <w:widowControl w:val="0"/>
        <w:ind w:firstLine="284"/>
        <w:rPr>
          <w:sz w:val="24"/>
          <w:szCs w:val="24"/>
        </w:rPr>
      </w:pPr>
    </w:p>
    <w:tbl>
      <w:tblPr>
        <w:tblW w:w="152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10456"/>
      </w:tblGrid>
      <w:tr w:rsidR="00113E48" w:rsidRPr="0099783D" w:rsidTr="00D818A7">
        <w:trPr>
          <w:trHeight w:val="552"/>
          <w:tblHeader/>
        </w:trPr>
        <w:tc>
          <w:tcPr>
            <w:tcW w:w="4820" w:type="dxa"/>
            <w:vAlign w:val="center"/>
          </w:tcPr>
          <w:p w:rsidR="00113E48" w:rsidRPr="0099783D" w:rsidRDefault="00113E48" w:rsidP="00113E48">
            <w:pPr>
              <w:tabs>
                <w:tab w:val="left" w:pos="2520"/>
              </w:tabs>
              <w:jc w:val="center"/>
              <w:rPr>
                <w:b/>
                <w:color w:val="000000" w:themeColor="text1"/>
                <w:sz w:val="24"/>
                <w:szCs w:val="24"/>
              </w:rPr>
            </w:pPr>
            <w:r w:rsidRPr="0099783D">
              <w:rPr>
                <w:b/>
                <w:color w:val="000000" w:themeColor="text1"/>
                <w:sz w:val="24"/>
                <w:szCs w:val="24"/>
              </w:rPr>
              <w:t xml:space="preserve">ВИДЫ </w:t>
            </w:r>
            <w:r w:rsidR="00D818A7" w:rsidRPr="0099783D">
              <w:rPr>
                <w:b/>
                <w:color w:val="000000" w:themeColor="text1"/>
                <w:sz w:val="24"/>
                <w:szCs w:val="24"/>
              </w:rPr>
              <w:t xml:space="preserve">РАЗРЕШЕННОГО </w:t>
            </w:r>
            <w:r w:rsidRPr="0099783D">
              <w:rPr>
                <w:b/>
                <w:color w:val="000000" w:themeColor="text1"/>
                <w:sz w:val="24"/>
                <w:szCs w:val="24"/>
              </w:rPr>
              <w:t>ИСПОЛЬЗОВАНИЯ</w:t>
            </w:r>
          </w:p>
        </w:tc>
        <w:tc>
          <w:tcPr>
            <w:tcW w:w="10456" w:type="dxa"/>
            <w:vAlign w:val="center"/>
          </w:tcPr>
          <w:p w:rsidR="00113E48" w:rsidRPr="0099783D" w:rsidRDefault="00113E48" w:rsidP="00113E48">
            <w:pPr>
              <w:tabs>
                <w:tab w:val="left" w:pos="2520"/>
              </w:tabs>
              <w:jc w:val="center"/>
              <w:rPr>
                <w:b/>
                <w:color w:val="000000" w:themeColor="text1"/>
                <w:sz w:val="24"/>
                <w:szCs w:val="24"/>
              </w:rPr>
            </w:pPr>
            <w:r w:rsidRPr="0099783D">
              <w:rPr>
                <w:b/>
                <w:color w:val="000000" w:themeColor="text1"/>
                <w:sz w:val="24"/>
                <w:szCs w:val="24"/>
              </w:rPr>
              <w:t>ПРЕДЕЛЬНЫЕ ПАРАМЕТРЫ</w:t>
            </w:r>
          </w:p>
          <w:p w:rsidR="00113E48" w:rsidRPr="0099783D" w:rsidRDefault="00113E48" w:rsidP="00113E48">
            <w:pPr>
              <w:tabs>
                <w:tab w:val="left" w:pos="2520"/>
              </w:tabs>
              <w:jc w:val="center"/>
              <w:rPr>
                <w:b/>
                <w:color w:val="000000" w:themeColor="text1"/>
                <w:sz w:val="24"/>
                <w:szCs w:val="24"/>
              </w:rPr>
            </w:pPr>
            <w:r w:rsidRPr="0099783D">
              <w:rPr>
                <w:b/>
                <w:color w:val="000000" w:themeColor="text1"/>
                <w:sz w:val="24"/>
                <w:szCs w:val="24"/>
              </w:rPr>
              <w:t>РАЗРЕШЕННОГО СТРОИТЕЛЬСТВА</w:t>
            </w:r>
          </w:p>
        </w:tc>
      </w:tr>
      <w:tr w:rsidR="00113E48" w:rsidRPr="0099783D" w:rsidTr="00D818A7">
        <w:tc>
          <w:tcPr>
            <w:tcW w:w="4820" w:type="dxa"/>
          </w:tcPr>
          <w:p w:rsidR="00113E48" w:rsidRPr="0099783D" w:rsidRDefault="00113E48" w:rsidP="00113E48">
            <w:pPr>
              <w:rPr>
                <w:rFonts w:eastAsia="SimSun"/>
                <w:color w:val="000000" w:themeColor="text1"/>
                <w:sz w:val="24"/>
                <w:szCs w:val="24"/>
                <w:lang w:eastAsia="zh-CN"/>
              </w:rPr>
            </w:pPr>
            <w:r w:rsidRPr="0099783D">
              <w:rPr>
                <w:rFonts w:eastAsia="SimSun"/>
                <w:color w:val="000000" w:themeColor="text1"/>
                <w:sz w:val="24"/>
                <w:szCs w:val="24"/>
                <w:lang w:eastAsia="zh-CN"/>
              </w:rPr>
              <w:t>- административные здания и помещения учреждений здравоохранения;</w:t>
            </w:r>
          </w:p>
          <w:p w:rsidR="00113E48" w:rsidRPr="0099783D" w:rsidRDefault="00113E48" w:rsidP="00113E48">
            <w:pPr>
              <w:rPr>
                <w:rFonts w:eastAsia="SimSun"/>
                <w:color w:val="000000" w:themeColor="text1"/>
                <w:sz w:val="24"/>
                <w:szCs w:val="24"/>
                <w:lang w:eastAsia="zh-CN"/>
              </w:rPr>
            </w:pPr>
            <w:r w:rsidRPr="0099783D">
              <w:rPr>
                <w:rFonts w:eastAsia="SimSun"/>
                <w:color w:val="000000" w:themeColor="text1"/>
                <w:sz w:val="24"/>
                <w:szCs w:val="24"/>
                <w:lang w:eastAsia="zh-CN"/>
              </w:rPr>
              <w:t>- столовые, пищеблоки;</w:t>
            </w:r>
          </w:p>
          <w:p w:rsidR="00113E48" w:rsidRPr="0099783D" w:rsidRDefault="00113E48" w:rsidP="00113E48">
            <w:pPr>
              <w:rPr>
                <w:rFonts w:eastAsia="SimSun"/>
                <w:color w:val="000000" w:themeColor="text1"/>
                <w:sz w:val="24"/>
                <w:szCs w:val="24"/>
                <w:lang w:eastAsia="zh-CN"/>
              </w:rPr>
            </w:pPr>
            <w:r w:rsidRPr="0099783D">
              <w:rPr>
                <w:rFonts w:eastAsia="SimSun"/>
                <w:color w:val="000000" w:themeColor="text1"/>
                <w:sz w:val="24"/>
                <w:szCs w:val="24"/>
                <w:lang w:eastAsia="zh-CN"/>
              </w:rPr>
              <w:t>- коммунальные объекты, объекты инженерно-технического назначения, связанные с обслуживанием объектов, расположенных в данной территориальной зоне;</w:t>
            </w:r>
          </w:p>
          <w:p w:rsidR="00113E48" w:rsidRPr="0099783D" w:rsidRDefault="00113E48" w:rsidP="00113E48">
            <w:pPr>
              <w:rPr>
                <w:rFonts w:eastAsia="SimSun"/>
                <w:color w:val="000000" w:themeColor="text1"/>
                <w:sz w:val="24"/>
                <w:szCs w:val="24"/>
                <w:lang w:eastAsia="zh-CN"/>
              </w:rPr>
            </w:pPr>
            <w:r w:rsidRPr="0099783D">
              <w:rPr>
                <w:rFonts w:eastAsia="SimSun"/>
                <w:color w:val="000000" w:themeColor="text1"/>
                <w:sz w:val="24"/>
                <w:szCs w:val="24"/>
                <w:lang w:eastAsia="zh-CN"/>
              </w:rPr>
              <w:t>- специализированные магазины медицинской техники;</w:t>
            </w:r>
          </w:p>
          <w:p w:rsidR="00113E48" w:rsidRPr="0099783D" w:rsidRDefault="00113E48" w:rsidP="00113E48">
            <w:pPr>
              <w:rPr>
                <w:color w:val="000000" w:themeColor="text1"/>
                <w:sz w:val="24"/>
                <w:szCs w:val="24"/>
              </w:rPr>
            </w:pPr>
            <w:r w:rsidRPr="0099783D">
              <w:rPr>
                <w:rFonts w:eastAsia="SimSun"/>
                <w:color w:val="000000" w:themeColor="text1"/>
                <w:sz w:val="24"/>
                <w:szCs w:val="24"/>
                <w:lang w:eastAsia="zh-CN"/>
              </w:rPr>
              <w:t>- склады хранения медицинского оборудования;</w:t>
            </w:r>
            <w:r w:rsidRPr="0099783D">
              <w:rPr>
                <w:color w:val="000000" w:themeColor="text1"/>
                <w:sz w:val="24"/>
                <w:szCs w:val="24"/>
              </w:rPr>
              <w:t>.</w:t>
            </w:r>
          </w:p>
        </w:tc>
        <w:tc>
          <w:tcPr>
            <w:tcW w:w="10456" w:type="dxa"/>
          </w:tcPr>
          <w:p w:rsidR="00113E48" w:rsidRPr="0099783D" w:rsidRDefault="00113E48" w:rsidP="00113E48">
            <w:pPr>
              <w:rPr>
                <w:color w:val="000000" w:themeColor="text1"/>
                <w:sz w:val="24"/>
                <w:szCs w:val="24"/>
              </w:rPr>
            </w:pPr>
            <w:r w:rsidRPr="0099783D">
              <w:rPr>
                <w:color w:val="000000" w:themeColor="text1"/>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113E48" w:rsidRPr="0099783D" w:rsidRDefault="00113E48" w:rsidP="00113E48">
            <w:pPr>
              <w:rPr>
                <w:color w:val="000000" w:themeColor="text1"/>
                <w:sz w:val="24"/>
                <w:szCs w:val="24"/>
              </w:rPr>
            </w:pPr>
            <w:r w:rsidRPr="0099783D">
              <w:rPr>
                <w:color w:val="000000" w:themeColor="text1"/>
                <w:sz w:val="24"/>
                <w:szCs w:val="24"/>
              </w:rPr>
              <w:t>Минимальный  отступ  от  границ  смежных участков – 3.0 м.</w:t>
            </w:r>
          </w:p>
          <w:p w:rsidR="00113E48" w:rsidRPr="0099783D" w:rsidRDefault="00113E48" w:rsidP="00113E48">
            <w:pPr>
              <w:rPr>
                <w:color w:val="000000" w:themeColor="text1"/>
                <w:sz w:val="24"/>
                <w:szCs w:val="24"/>
              </w:rPr>
            </w:pPr>
            <w:r w:rsidRPr="0099783D">
              <w:rPr>
                <w:color w:val="000000" w:themeColor="text1"/>
                <w:sz w:val="24"/>
                <w:szCs w:val="24"/>
              </w:rPr>
              <w:t>Минимальный отступ строений от красной линии улиц 5 м.,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113E48" w:rsidRPr="0099783D" w:rsidRDefault="00113E48" w:rsidP="00113E48">
            <w:pPr>
              <w:rPr>
                <w:rFonts w:eastAsia="SimSun"/>
                <w:color w:val="000000" w:themeColor="text1"/>
                <w:sz w:val="24"/>
                <w:szCs w:val="24"/>
                <w:lang w:eastAsia="zh-CN"/>
              </w:rPr>
            </w:pPr>
            <w:r w:rsidRPr="0099783D">
              <w:rPr>
                <w:rFonts w:eastAsia="SimSun"/>
                <w:color w:val="000000" w:themeColor="text1"/>
                <w:sz w:val="24"/>
                <w:szCs w:val="24"/>
                <w:lang w:eastAsia="zh-CN"/>
              </w:rPr>
              <w:t>Максимальное количество надземных этажей зданий – не более 1 этажа.</w:t>
            </w:r>
          </w:p>
          <w:p w:rsidR="00113E48" w:rsidRPr="0099783D" w:rsidRDefault="00113E48" w:rsidP="00113E48">
            <w:pPr>
              <w:rPr>
                <w:rFonts w:eastAsia="SimSun"/>
                <w:color w:val="000000" w:themeColor="text1"/>
                <w:sz w:val="24"/>
                <w:szCs w:val="24"/>
                <w:lang w:eastAsia="zh-CN"/>
              </w:rPr>
            </w:pPr>
            <w:r w:rsidRPr="0099783D">
              <w:rPr>
                <w:rFonts w:eastAsia="SimSun"/>
                <w:color w:val="000000" w:themeColor="text1"/>
                <w:sz w:val="24"/>
                <w:szCs w:val="24"/>
                <w:lang w:eastAsia="zh-CN"/>
              </w:rPr>
              <w:t>Максимальная высота – до 6 м.</w:t>
            </w:r>
          </w:p>
          <w:p w:rsidR="00113E48" w:rsidRPr="0099783D" w:rsidRDefault="00113E48" w:rsidP="00113E48">
            <w:pPr>
              <w:rPr>
                <w:color w:val="000000" w:themeColor="text1"/>
                <w:sz w:val="24"/>
                <w:szCs w:val="24"/>
              </w:rPr>
            </w:pPr>
            <w:r w:rsidRPr="0099783D">
              <w:rPr>
                <w:color w:val="000000" w:themeColor="text1"/>
                <w:sz w:val="24"/>
                <w:szCs w:val="24"/>
              </w:rPr>
              <w:t>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42.13330.2011 "Градостроительство. Планировка и застройка городских и сельских поселений".</w:t>
            </w:r>
          </w:p>
          <w:p w:rsidR="00113E48" w:rsidRPr="0099783D" w:rsidRDefault="00113E48" w:rsidP="00113E48">
            <w:pPr>
              <w:rPr>
                <w:rFonts w:eastAsia="SimSun"/>
                <w:color w:val="000000" w:themeColor="text1"/>
                <w:sz w:val="24"/>
                <w:szCs w:val="24"/>
                <w:lang w:eastAsia="zh-CN"/>
              </w:rPr>
            </w:pPr>
            <w:r w:rsidRPr="0099783D">
              <w:rPr>
                <w:color w:val="000000" w:themeColor="text1"/>
                <w:sz w:val="24"/>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113E48" w:rsidRPr="0099783D" w:rsidTr="00D818A7">
        <w:tc>
          <w:tcPr>
            <w:tcW w:w="4820" w:type="dxa"/>
          </w:tcPr>
          <w:p w:rsidR="00113E48" w:rsidRPr="0099783D" w:rsidRDefault="00113E48" w:rsidP="00113E48">
            <w:pPr>
              <w:rPr>
                <w:rFonts w:eastAsia="SimSun"/>
                <w:color w:val="000000" w:themeColor="text1"/>
                <w:sz w:val="24"/>
                <w:szCs w:val="24"/>
                <w:lang w:eastAsia="zh-CN"/>
              </w:rPr>
            </w:pPr>
            <w:r w:rsidRPr="0099783D">
              <w:rPr>
                <w:rFonts w:eastAsia="SimSun"/>
                <w:color w:val="000000" w:themeColor="text1"/>
                <w:sz w:val="24"/>
                <w:szCs w:val="24"/>
                <w:lang w:eastAsia="zh-CN"/>
              </w:rPr>
              <w:t>- стоянки для автомобилей надземные открытого типа;</w:t>
            </w:r>
          </w:p>
          <w:p w:rsidR="00113E48" w:rsidRPr="0099783D" w:rsidRDefault="00113E48" w:rsidP="00113E48">
            <w:pPr>
              <w:rPr>
                <w:rFonts w:eastAsia="SimSun"/>
                <w:color w:val="000000" w:themeColor="text1"/>
                <w:sz w:val="24"/>
                <w:szCs w:val="24"/>
                <w:lang w:eastAsia="zh-CN"/>
              </w:rPr>
            </w:pPr>
          </w:p>
        </w:tc>
        <w:tc>
          <w:tcPr>
            <w:tcW w:w="10456" w:type="dxa"/>
          </w:tcPr>
          <w:p w:rsidR="00113E48" w:rsidRPr="0099783D" w:rsidRDefault="00113E48" w:rsidP="00113E48">
            <w:pPr>
              <w:rPr>
                <w:color w:val="000000" w:themeColor="text1"/>
                <w:sz w:val="24"/>
                <w:szCs w:val="24"/>
              </w:rPr>
            </w:pPr>
            <w:r w:rsidRPr="0099783D">
              <w:rPr>
                <w:color w:val="000000" w:themeColor="text1"/>
                <w:sz w:val="24"/>
                <w:szCs w:val="24"/>
              </w:rPr>
              <w:lastRenderedPageBreak/>
              <w:t>Минимальная/максимальная площадь земельных участков –принимать в соответствии с основным видом разрешенного использования земельного участка.</w:t>
            </w:r>
          </w:p>
          <w:p w:rsidR="00113E48" w:rsidRPr="0099783D" w:rsidRDefault="00113E48" w:rsidP="00113E48">
            <w:pPr>
              <w:autoSpaceDE w:val="0"/>
              <w:autoSpaceDN w:val="0"/>
              <w:adjustRightInd w:val="0"/>
              <w:rPr>
                <w:color w:val="000000" w:themeColor="text1"/>
                <w:sz w:val="24"/>
                <w:szCs w:val="24"/>
              </w:rPr>
            </w:pPr>
            <w:r w:rsidRPr="0099783D">
              <w:rPr>
                <w:color w:val="000000" w:themeColor="text1"/>
                <w:sz w:val="24"/>
                <w:szCs w:val="24"/>
              </w:rPr>
              <w:lastRenderedPageBreak/>
              <w:t>Размеры земельных участков автостоянок на одно место должны быть:</w:t>
            </w:r>
          </w:p>
          <w:p w:rsidR="00113E48" w:rsidRPr="0099783D" w:rsidRDefault="00113E48" w:rsidP="00113E48">
            <w:pPr>
              <w:autoSpaceDE w:val="0"/>
              <w:autoSpaceDN w:val="0"/>
              <w:adjustRightInd w:val="0"/>
              <w:rPr>
                <w:color w:val="000000" w:themeColor="text1"/>
                <w:sz w:val="24"/>
                <w:szCs w:val="24"/>
              </w:rPr>
            </w:pPr>
            <w:r w:rsidRPr="0099783D">
              <w:rPr>
                <w:color w:val="000000" w:themeColor="text1"/>
                <w:sz w:val="24"/>
                <w:szCs w:val="24"/>
              </w:rPr>
              <w:t>для легковых автомобилей - 25 кв. м;</w:t>
            </w:r>
          </w:p>
          <w:p w:rsidR="00113E48" w:rsidRPr="0099783D" w:rsidRDefault="00113E48" w:rsidP="00113E48">
            <w:pPr>
              <w:autoSpaceDE w:val="0"/>
              <w:autoSpaceDN w:val="0"/>
              <w:adjustRightInd w:val="0"/>
              <w:rPr>
                <w:color w:val="000000" w:themeColor="text1"/>
                <w:sz w:val="24"/>
                <w:szCs w:val="24"/>
              </w:rPr>
            </w:pPr>
            <w:r w:rsidRPr="0099783D">
              <w:rPr>
                <w:color w:val="000000" w:themeColor="text1"/>
                <w:sz w:val="24"/>
                <w:szCs w:val="24"/>
              </w:rPr>
              <w:t>для автобусов - 40 кв. м;</w:t>
            </w:r>
          </w:p>
          <w:p w:rsidR="00113E48" w:rsidRPr="0099783D" w:rsidRDefault="00113E48" w:rsidP="00113E48">
            <w:pPr>
              <w:autoSpaceDE w:val="0"/>
              <w:autoSpaceDN w:val="0"/>
              <w:adjustRightInd w:val="0"/>
              <w:rPr>
                <w:color w:val="000000" w:themeColor="text1"/>
                <w:sz w:val="24"/>
                <w:szCs w:val="24"/>
              </w:rPr>
            </w:pPr>
            <w:r w:rsidRPr="0099783D">
              <w:rPr>
                <w:color w:val="000000" w:themeColor="text1"/>
                <w:sz w:val="24"/>
                <w:szCs w:val="24"/>
              </w:rPr>
              <w:t>для велосипедов - 0,9 кв. м.</w:t>
            </w:r>
          </w:p>
          <w:p w:rsidR="00113E48" w:rsidRPr="0099783D" w:rsidRDefault="00113E48" w:rsidP="00113E48">
            <w:pPr>
              <w:autoSpaceDE w:val="0"/>
              <w:autoSpaceDN w:val="0"/>
              <w:adjustRightInd w:val="0"/>
              <w:rPr>
                <w:color w:val="000000" w:themeColor="text1"/>
                <w:sz w:val="24"/>
                <w:szCs w:val="24"/>
              </w:rPr>
            </w:pPr>
            <w:r w:rsidRPr="0099783D">
              <w:rPr>
                <w:color w:val="000000" w:themeColor="text1"/>
                <w:sz w:val="24"/>
                <w:szCs w:val="24"/>
              </w:rPr>
              <w:t>На открытых автостоянках около объектов социальной инфраструктуры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спинальных больных и восстановлении опорно-двигательных функций, - не менее 20 процентов мест.</w:t>
            </w:r>
          </w:p>
          <w:p w:rsidR="00113E48" w:rsidRPr="0099783D" w:rsidRDefault="00113E48" w:rsidP="00113E48">
            <w:pPr>
              <w:autoSpaceDE w:val="0"/>
              <w:autoSpaceDN w:val="0"/>
              <w:adjustRightInd w:val="0"/>
              <w:rPr>
                <w:color w:val="000000" w:themeColor="text1"/>
                <w:sz w:val="24"/>
                <w:szCs w:val="24"/>
              </w:rPr>
            </w:pPr>
            <w:r w:rsidRPr="0099783D">
              <w:rPr>
                <w:rFonts w:eastAsia="SimSun"/>
                <w:color w:val="000000" w:themeColor="text1"/>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113E48" w:rsidRPr="0099783D" w:rsidRDefault="00113E48" w:rsidP="00113E48">
            <w:pPr>
              <w:rPr>
                <w:color w:val="000000" w:themeColor="text1"/>
                <w:sz w:val="24"/>
                <w:szCs w:val="24"/>
              </w:rPr>
            </w:pPr>
            <w:r w:rsidRPr="0099783D">
              <w:rPr>
                <w:rFonts w:eastAsia="SimSun"/>
                <w:color w:val="000000" w:themeColor="text1"/>
                <w:sz w:val="24"/>
                <w:szCs w:val="24"/>
                <w:lang w:eastAsia="zh-CN"/>
              </w:rPr>
              <w:t xml:space="preserve">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w:t>
            </w:r>
          </w:p>
        </w:tc>
      </w:tr>
      <w:tr w:rsidR="00113E48" w:rsidRPr="0099783D" w:rsidTr="00D818A7">
        <w:tc>
          <w:tcPr>
            <w:tcW w:w="4820" w:type="dxa"/>
          </w:tcPr>
          <w:p w:rsidR="00113E48" w:rsidRPr="0099783D" w:rsidRDefault="00113E48" w:rsidP="00113E48">
            <w:pPr>
              <w:rPr>
                <w:rFonts w:eastAsia="SimSun"/>
                <w:color w:val="000000" w:themeColor="text1"/>
                <w:sz w:val="24"/>
                <w:szCs w:val="24"/>
                <w:lang w:eastAsia="zh-CN"/>
              </w:rPr>
            </w:pPr>
            <w:r w:rsidRPr="0099783D">
              <w:rPr>
                <w:color w:val="000000" w:themeColor="text1"/>
                <w:sz w:val="24"/>
                <w:szCs w:val="24"/>
              </w:rPr>
              <w:lastRenderedPageBreak/>
              <w:t>- парки, скверы, бульвары, иные виды озеленения общего пользования;</w:t>
            </w:r>
          </w:p>
          <w:p w:rsidR="00113E48" w:rsidRPr="0099783D" w:rsidRDefault="00113E48" w:rsidP="00113E48">
            <w:pPr>
              <w:rPr>
                <w:color w:val="000000" w:themeColor="text1"/>
                <w:sz w:val="24"/>
                <w:szCs w:val="24"/>
              </w:rPr>
            </w:pPr>
            <w:r w:rsidRPr="0099783D">
              <w:rPr>
                <w:color w:val="000000" w:themeColor="text1"/>
                <w:sz w:val="24"/>
                <w:szCs w:val="24"/>
              </w:rPr>
              <w:t>- объекты благоустройства, фонтаны, малые архитектурные формы, скульптуры;</w:t>
            </w:r>
          </w:p>
          <w:p w:rsidR="00113E48" w:rsidRPr="0099783D" w:rsidRDefault="00113E48" w:rsidP="00113E48">
            <w:pPr>
              <w:rPr>
                <w:rFonts w:eastAsia="SimSun"/>
                <w:color w:val="000000" w:themeColor="text1"/>
                <w:sz w:val="24"/>
                <w:szCs w:val="24"/>
                <w:lang w:eastAsia="zh-CN"/>
              </w:rPr>
            </w:pPr>
          </w:p>
        </w:tc>
        <w:tc>
          <w:tcPr>
            <w:tcW w:w="10456" w:type="dxa"/>
          </w:tcPr>
          <w:p w:rsidR="00113E48" w:rsidRPr="0099783D" w:rsidRDefault="00113E48" w:rsidP="00113E48">
            <w:pPr>
              <w:rPr>
                <w:color w:val="000000" w:themeColor="text1"/>
                <w:sz w:val="24"/>
                <w:szCs w:val="24"/>
              </w:rPr>
            </w:pPr>
            <w:r w:rsidRPr="0099783D">
              <w:rPr>
                <w:color w:val="000000" w:themeColor="text1"/>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113E48" w:rsidRPr="0099783D" w:rsidRDefault="00113E48" w:rsidP="00113E48">
            <w:pPr>
              <w:rPr>
                <w:color w:val="000000" w:themeColor="text1"/>
                <w:sz w:val="24"/>
                <w:szCs w:val="24"/>
              </w:rPr>
            </w:pPr>
            <w:r w:rsidRPr="0099783D">
              <w:rPr>
                <w:color w:val="000000" w:themeColor="text1"/>
                <w:sz w:val="24"/>
                <w:szCs w:val="24"/>
              </w:rPr>
              <w:t>Расстояние:</w:t>
            </w:r>
          </w:p>
          <w:p w:rsidR="00113E48" w:rsidRPr="0099783D" w:rsidRDefault="00113E48" w:rsidP="00113E48">
            <w:pPr>
              <w:rPr>
                <w:rFonts w:eastAsia="SimSun"/>
                <w:color w:val="000000" w:themeColor="text1"/>
                <w:sz w:val="24"/>
                <w:szCs w:val="24"/>
                <w:lang w:eastAsia="zh-CN"/>
              </w:rPr>
            </w:pPr>
            <w:r w:rsidRPr="0099783D">
              <w:rPr>
                <w:rFonts w:eastAsia="SimSun"/>
                <w:color w:val="000000" w:themeColor="text1"/>
                <w:sz w:val="24"/>
                <w:szCs w:val="24"/>
                <w:lang w:eastAsia="zh-CN"/>
              </w:rPr>
              <w:t>-от границ соседнего участка до стволов высокорослых деревьев - 4 м,</w:t>
            </w:r>
          </w:p>
          <w:p w:rsidR="00113E48" w:rsidRPr="0099783D" w:rsidRDefault="00113E48" w:rsidP="00113E48">
            <w:pPr>
              <w:rPr>
                <w:rFonts w:eastAsia="SimSun"/>
                <w:color w:val="000000" w:themeColor="text1"/>
                <w:sz w:val="24"/>
                <w:szCs w:val="24"/>
                <w:lang w:eastAsia="zh-CN"/>
              </w:rPr>
            </w:pPr>
            <w:r w:rsidRPr="0099783D">
              <w:rPr>
                <w:rFonts w:eastAsia="SimSun"/>
                <w:color w:val="000000" w:themeColor="text1"/>
                <w:sz w:val="24"/>
                <w:szCs w:val="24"/>
                <w:lang w:eastAsia="zh-CN"/>
              </w:rPr>
              <w:t>-от границ соседнего участка до стволов среднерослых деревьев - 2 м,</w:t>
            </w:r>
          </w:p>
          <w:p w:rsidR="00113E48" w:rsidRPr="0099783D" w:rsidRDefault="00113E48" w:rsidP="00113E48">
            <w:pPr>
              <w:rPr>
                <w:rFonts w:eastAsia="SimSun"/>
                <w:color w:val="000000" w:themeColor="text1"/>
                <w:sz w:val="24"/>
                <w:szCs w:val="24"/>
                <w:lang w:eastAsia="zh-CN"/>
              </w:rPr>
            </w:pPr>
            <w:r w:rsidRPr="0099783D">
              <w:rPr>
                <w:rFonts w:eastAsia="SimSun"/>
                <w:color w:val="000000" w:themeColor="text1"/>
                <w:sz w:val="24"/>
                <w:szCs w:val="24"/>
                <w:lang w:eastAsia="zh-CN"/>
              </w:rPr>
              <w:t xml:space="preserve"> -от границ соседнего участка до кустарника - 1 м.</w:t>
            </w:r>
          </w:p>
          <w:p w:rsidR="00113E48" w:rsidRPr="0099783D" w:rsidRDefault="00113E48" w:rsidP="00113E48">
            <w:pPr>
              <w:rPr>
                <w:color w:val="000000" w:themeColor="text1"/>
                <w:sz w:val="24"/>
                <w:szCs w:val="24"/>
              </w:rPr>
            </w:pPr>
            <w:r w:rsidRPr="0099783D">
              <w:rPr>
                <w:color w:val="000000" w:themeColor="text1"/>
                <w:sz w:val="24"/>
                <w:szCs w:val="24"/>
              </w:rPr>
              <w:t>Максимальная высота  объектов и сооружений -</w:t>
            </w:r>
            <w:r w:rsidRPr="0099783D">
              <w:rPr>
                <w:b/>
                <w:color w:val="000000" w:themeColor="text1"/>
                <w:sz w:val="24"/>
                <w:szCs w:val="24"/>
              </w:rPr>
              <w:t>25</w:t>
            </w:r>
            <w:r w:rsidRPr="0099783D">
              <w:rPr>
                <w:color w:val="000000" w:themeColor="text1"/>
                <w:sz w:val="24"/>
                <w:szCs w:val="24"/>
              </w:rPr>
              <w:t>м.</w:t>
            </w:r>
          </w:p>
          <w:p w:rsidR="00113E48" w:rsidRPr="0099783D" w:rsidRDefault="00113E48" w:rsidP="00113E48">
            <w:pPr>
              <w:rPr>
                <w:color w:val="000000" w:themeColor="text1"/>
                <w:sz w:val="24"/>
                <w:szCs w:val="24"/>
              </w:rPr>
            </w:pPr>
            <w:r w:rsidRPr="0099783D">
              <w:rPr>
                <w:color w:val="000000" w:themeColor="text1"/>
                <w:sz w:val="24"/>
                <w:szCs w:val="24"/>
              </w:rPr>
              <w:t>Минимальный отступ от границ земельного участка и красной линии -</w:t>
            </w:r>
            <w:r w:rsidRPr="0099783D">
              <w:rPr>
                <w:b/>
                <w:color w:val="000000" w:themeColor="text1"/>
                <w:sz w:val="24"/>
                <w:szCs w:val="24"/>
              </w:rPr>
              <w:t xml:space="preserve">5 </w:t>
            </w:r>
            <w:r w:rsidRPr="0099783D">
              <w:rPr>
                <w:color w:val="000000" w:themeColor="text1"/>
                <w:sz w:val="24"/>
                <w:szCs w:val="24"/>
              </w:rPr>
              <w:t>м.</w:t>
            </w:r>
          </w:p>
          <w:p w:rsidR="00113E48" w:rsidRPr="0099783D" w:rsidRDefault="00113E48" w:rsidP="00113E48">
            <w:pPr>
              <w:rPr>
                <w:color w:val="000000" w:themeColor="text1"/>
                <w:sz w:val="24"/>
                <w:szCs w:val="24"/>
              </w:rPr>
            </w:pPr>
            <w:r w:rsidRPr="0099783D">
              <w:rPr>
                <w:rFonts w:eastAsia="SimSun"/>
                <w:color w:val="000000" w:themeColor="text1"/>
                <w:sz w:val="24"/>
                <w:szCs w:val="24"/>
                <w:lang w:eastAsia="zh-CN"/>
              </w:rPr>
              <w:t xml:space="preserve">Минимальное расстояние от туалета, при отсутствии централизованной канализации, до источника водоснабжения (колодца) - не менее </w:t>
            </w:r>
            <w:r w:rsidRPr="0099783D">
              <w:rPr>
                <w:rFonts w:eastAsia="SimSun"/>
                <w:b/>
                <w:color w:val="000000" w:themeColor="text1"/>
                <w:sz w:val="24"/>
                <w:szCs w:val="24"/>
                <w:lang w:eastAsia="zh-CN"/>
              </w:rPr>
              <w:t>25</w:t>
            </w:r>
            <w:r w:rsidRPr="0099783D">
              <w:rPr>
                <w:rFonts w:eastAsia="SimSun"/>
                <w:color w:val="000000" w:themeColor="text1"/>
                <w:sz w:val="24"/>
                <w:szCs w:val="24"/>
                <w:lang w:eastAsia="zh-CN"/>
              </w:rPr>
              <w:t xml:space="preserve"> м.</w:t>
            </w:r>
          </w:p>
        </w:tc>
      </w:tr>
      <w:tr w:rsidR="00113E48" w:rsidRPr="0099783D" w:rsidTr="00D818A7">
        <w:tc>
          <w:tcPr>
            <w:tcW w:w="4820" w:type="dxa"/>
          </w:tcPr>
          <w:p w:rsidR="00113E48" w:rsidRPr="0099783D" w:rsidRDefault="00113E48" w:rsidP="00113E48">
            <w:pPr>
              <w:rPr>
                <w:color w:val="000000" w:themeColor="text1"/>
                <w:sz w:val="24"/>
                <w:szCs w:val="24"/>
              </w:rPr>
            </w:pPr>
            <w:r w:rsidRPr="0099783D">
              <w:rPr>
                <w:rFonts w:eastAsia="SimSun"/>
                <w:color w:val="000000" w:themeColor="text1"/>
                <w:sz w:val="24"/>
                <w:szCs w:val="24"/>
                <w:lang w:eastAsia="zh-CN"/>
              </w:rPr>
              <w:t>о</w:t>
            </w:r>
            <w:r w:rsidRPr="0099783D">
              <w:rPr>
                <w:color w:val="000000" w:themeColor="text1"/>
                <w:sz w:val="24"/>
                <w:szCs w:val="24"/>
              </w:rPr>
              <w:t>бъекты инженерного  обеспечения (водо-, газо-, электро-снабжения и т.п.), за исключением объектов спутниковой, радиорелейной, сотовой связи;</w:t>
            </w:r>
          </w:p>
          <w:p w:rsidR="00113E48" w:rsidRPr="0099783D" w:rsidRDefault="00113E48" w:rsidP="00113E48">
            <w:pPr>
              <w:rPr>
                <w:color w:val="000000" w:themeColor="text1"/>
                <w:sz w:val="24"/>
                <w:szCs w:val="24"/>
              </w:rPr>
            </w:pPr>
            <w:r w:rsidRPr="0099783D">
              <w:rPr>
                <w:color w:val="000000" w:themeColor="text1"/>
                <w:sz w:val="24"/>
                <w:szCs w:val="24"/>
              </w:rPr>
              <w:lastRenderedPageBreak/>
              <w:t>- оборудование пожарной охраны (гидранты, резервуары);</w:t>
            </w:r>
          </w:p>
          <w:p w:rsidR="00113E48" w:rsidRPr="0099783D" w:rsidRDefault="00113E48" w:rsidP="00113E48">
            <w:pPr>
              <w:rPr>
                <w:rFonts w:eastAsia="SimSun"/>
                <w:color w:val="000000" w:themeColor="text1"/>
                <w:sz w:val="24"/>
                <w:szCs w:val="24"/>
                <w:lang w:eastAsia="zh-CN"/>
              </w:rPr>
            </w:pPr>
            <w:r w:rsidRPr="0099783D">
              <w:rPr>
                <w:color w:val="000000" w:themeColor="text1"/>
                <w:sz w:val="24"/>
                <w:szCs w:val="24"/>
              </w:rPr>
              <w:t>-специализированные технические средства оповещения и информации</w:t>
            </w:r>
          </w:p>
        </w:tc>
        <w:tc>
          <w:tcPr>
            <w:tcW w:w="10456" w:type="dxa"/>
          </w:tcPr>
          <w:p w:rsidR="00113E48" w:rsidRPr="0099783D" w:rsidRDefault="00113E48" w:rsidP="00113E48">
            <w:pPr>
              <w:pStyle w:val="af0"/>
              <w:rPr>
                <w:rFonts w:eastAsia="SimSun"/>
                <w:color w:val="000000" w:themeColor="text1"/>
                <w:sz w:val="24"/>
                <w:szCs w:val="24"/>
                <w:lang w:eastAsia="zh-CN"/>
              </w:rPr>
            </w:pPr>
            <w:r w:rsidRPr="0099783D">
              <w:rPr>
                <w:rFonts w:eastAsia="SimSun"/>
                <w:color w:val="000000" w:themeColor="text1"/>
                <w:sz w:val="24"/>
                <w:szCs w:val="24"/>
                <w:lang w:eastAsia="zh-CN"/>
              </w:rPr>
              <w:lastRenderedPageBreak/>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rsidR="00113E48" w:rsidRPr="0099783D" w:rsidRDefault="00113E48" w:rsidP="00113E48">
            <w:pPr>
              <w:autoSpaceDE w:val="0"/>
              <w:autoSpaceDN w:val="0"/>
              <w:adjustRightInd w:val="0"/>
              <w:rPr>
                <w:rFonts w:eastAsia="Calibri"/>
                <w:color w:val="000000" w:themeColor="text1"/>
                <w:sz w:val="24"/>
                <w:szCs w:val="24"/>
              </w:rPr>
            </w:pPr>
            <w:r w:rsidRPr="0099783D">
              <w:rPr>
                <w:color w:val="000000" w:themeColor="text1"/>
                <w:sz w:val="24"/>
                <w:szCs w:val="24"/>
              </w:rPr>
              <w:t xml:space="preserve">Расстояние от </w:t>
            </w:r>
            <w:r w:rsidRPr="0099783D">
              <w:rPr>
                <w:rFonts w:eastAsia="Calibri"/>
                <w:color w:val="000000" w:themeColor="text1"/>
                <w:sz w:val="24"/>
                <w:szCs w:val="24"/>
              </w:rPr>
              <w:t>фундаментов зданий и сооружений :</w:t>
            </w:r>
          </w:p>
          <w:p w:rsidR="00113E48" w:rsidRPr="0099783D" w:rsidRDefault="00113E48" w:rsidP="00113E48">
            <w:pPr>
              <w:autoSpaceDE w:val="0"/>
              <w:autoSpaceDN w:val="0"/>
              <w:adjustRightInd w:val="0"/>
              <w:rPr>
                <w:rFonts w:eastAsia="Calibri"/>
                <w:color w:val="000000" w:themeColor="text1"/>
                <w:sz w:val="24"/>
                <w:szCs w:val="24"/>
              </w:rPr>
            </w:pPr>
            <w:r w:rsidRPr="0099783D">
              <w:rPr>
                <w:rFonts w:eastAsia="Calibri"/>
                <w:color w:val="000000" w:themeColor="text1"/>
                <w:sz w:val="24"/>
                <w:szCs w:val="24"/>
              </w:rPr>
              <w:t>- водопровод и напорная канализация -5 м,</w:t>
            </w:r>
          </w:p>
          <w:p w:rsidR="00113E48" w:rsidRPr="0099783D" w:rsidRDefault="00113E48" w:rsidP="00113E48">
            <w:pPr>
              <w:autoSpaceDE w:val="0"/>
              <w:autoSpaceDN w:val="0"/>
              <w:adjustRightInd w:val="0"/>
              <w:rPr>
                <w:rFonts w:eastAsia="Calibri"/>
                <w:color w:val="000000" w:themeColor="text1"/>
                <w:sz w:val="24"/>
                <w:szCs w:val="24"/>
              </w:rPr>
            </w:pPr>
            <w:r w:rsidRPr="0099783D">
              <w:rPr>
                <w:rFonts w:eastAsia="Calibri"/>
                <w:color w:val="000000" w:themeColor="text1"/>
                <w:sz w:val="24"/>
                <w:szCs w:val="24"/>
              </w:rPr>
              <w:lastRenderedPageBreak/>
              <w:t>- самотечная канализация (бытовая и дождевая)-3м.</w:t>
            </w:r>
          </w:p>
          <w:p w:rsidR="00113E48" w:rsidRPr="0099783D" w:rsidRDefault="00113E48" w:rsidP="00113E48">
            <w:pPr>
              <w:rPr>
                <w:color w:val="000000" w:themeColor="text1"/>
                <w:sz w:val="24"/>
                <w:szCs w:val="24"/>
              </w:rPr>
            </w:pPr>
            <w:r w:rsidRPr="0099783D">
              <w:rPr>
                <w:rFonts w:eastAsia="SimSun"/>
                <w:color w:val="000000" w:themeColor="text1"/>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rsidR="00556868" w:rsidRPr="0099783D" w:rsidRDefault="00556868" w:rsidP="00556868">
      <w:pPr>
        <w:spacing w:line="200" w:lineRule="atLeast"/>
        <w:rPr>
          <w:color w:val="000000" w:themeColor="text1"/>
          <w:sz w:val="24"/>
          <w:szCs w:val="24"/>
          <w:u w:val="single"/>
        </w:rPr>
      </w:pPr>
      <w:r w:rsidRPr="0099783D">
        <w:rPr>
          <w:color w:val="000000" w:themeColor="text1"/>
          <w:sz w:val="24"/>
          <w:szCs w:val="24"/>
          <w:u w:val="single"/>
        </w:rPr>
        <w:lastRenderedPageBreak/>
        <w:t>Примечание:</w:t>
      </w:r>
    </w:p>
    <w:p w:rsidR="00556868" w:rsidRPr="0099783D" w:rsidRDefault="00556868" w:rsidP="00113E48">
      <w:pPr>
        <w:ind w:firstLine="426"/>
        <w:rPr>
          <w:color w:val="000000" w:themeColor="text1"/>
          <w:sz w:val="24"/>
          <w:szCs w:val="24"/>
        </w:rPr>
      </w:pPr>
      <w:r w:rsidRPr="0099783D">
        <w:rPr>
          <w:color w:val="000000" w:themeColor="text1"/>
          <w:sz w:val="24"/>
          <w:szCs w:val="24"/>
        </w:rPr>
        <w:t>Расстояние между зданиями определяется  по нормам инсоляции и освещенности.</w:t>
      </w:r>
    </w:p>
    <w:p w:rsidR="00556868" w:rsidRPr="0099783D" w:rsidRDefault="00556868" w:rsidP="00113E48">
      <w:pPr>
        <w:ind w:firstLine="426"/>
        <w:rPr>
          <w:color w:val="000000" w:themeColor="text1"/>
          <w:sz w:val="24"/>
          <w:szCs w:val="24"/>
        </w:rPr>
      </w:pPr>
      <w:r w:rsidRPr="0099783D">
        <w:rPr>
          <w:color w:val="000000" w:themeColor="text1"/>
          <w:sz w:val="24"/>
          <w:szCs w:val="24"/>
        </w:rPr>
        <w:t>Отмостка должна располагаться в пределах отведенного (предоставленного) земельного участка.</w:t>
      </w:r>
    </w:p>
    <w:p w:rsidR="00A56200" w:rsidRDefault="00556868" w:rsidP="00113E48">
      <w:pPr>
        <w:ind w:firstLine="426"/>
        <w:rPr>
          <w:color w:val="000000" w:themeColor="text1"/>
          <w:sz w:val="24"/>
          <w:szCs w:val="24"/>
        </w:rPr>
      </w:pPr>
      <w:r w:rsidRPr="0099783D">
        <w:rPr>
          <w:color w:val="000000" w:themeColor="text1"/>
          <w:sz w:val="24"/>
          <w:szCs w:val="24"/>
        </w:rPr>
        <w:t>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42.13330.2011 "Градостроительство. Планировка и застройка городских и сельских поселений".Все строения должны быть обеспечены системами водоотведения с кровли с целью предотвращения подтопления соседних земельных участков и строений.</w:t>
      </w:r>
      <w:r w:rsidR="00113E48" w:rsidRPr="0099783D">
        <w:rPr>
          <w:color w:val="000000" w:themeColor="text1"/>
          <w:sz w:val="24"/>
          <w:szCs w:val="24"/>
        </w:rPr>
        <w:t xml:space="preserve"> </w:t>
      </w:r>
    </w:p>
    <w:p w:rsidR="00A56200" w:rsidRPr="00980A89" w:rsidRDefault="00A56200" w:rsidP="00A56200">
      <w:pPr>
        <w:pStyle w:val="af0"/>
        <w:tabs>
          <w:tab w:val="left" w:pos="2835"/>
        </w:tabs>
        <w:rPr>
          <w:bCs/>
          <w:sz w:val="24"/>
          <w:szCs w:val="24"/>
        </w:rPr>
      </w:pPr>
      <w:r w:rsidRPr="00980A89">
        <w:rPr>
          <w:rFonts w:eastAsia="SimSun"/>
          <w:sz w:val="24"/>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980A89">
        <w:rPr>
          <w:bCs/>
          <w:sz w:val="24"/>
          <w:szCs w:val="24"/>
        </w:rPr>
        <w:t xml:space="preserve">в </w:t>
      </w:r>
      <w:r w:rsidRPr="00980A89">
        <w:rPr>
          <w:sz w:val="24"/>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980A89">
        <w:rPr>
          <w:rFonts w:eastAsia="SimSun"/>
          <w:sz w:val="24"/>
          <w:szCs w:val="24"/>
          <w:lang w:eastAsia="zh-CN"/>
        </w:rPr>
        <w:t xml:space="preserve">Особенности ведения градостроительной деятельности </w:t>
      </w:r>
      <w:r w:rsidRPr="00980A89">
        <w:rPr>
          <w:bCs/>
          <w:sz w:val="24"/>
          <w:szCs w:val="24"/>
        </w:rPr>
        <w:t>в зонах чрезвычайных ситуаций на водных объектах (затопление, подтопление)» настоящих Правил.</w:t>
      </w:r>
    </w:p>
    <w:p w:rsidR="00E94D6B" w:rsidRDefault="00556868" w:rsidP="00113E48">
      <w:pPr>
        <w:ind w:firstLine="426"/>
        <w:rPr>
          <w:rFonts w:eastAsia="Calibri"/>
          <w:color w:val="000000" w:themeColor="text1"/>
          <w:sz w:val="24"/>
          <w:szCs w:val="24"/>
        </w:rPr>
      </w:pPr>
      <w:r w:rsidRPr="0099783D">
        <w:rPr>
          <w:rFonts w:eastAsia="SimSun"/>
          <w:color w:val="000000" w:themeColor="text1"/>
          <w:sz w:val="24"/>
          <w:szCs w:val="24"/>
          <w:lang w:eastAsia="zh-CN"/>
        </w:rPr>
        <w:t>При проектировании и строительстве в зонах затопления</w:t>
      </w:r>
      <w:r w:rsidR="0038234F">
        <w:rPr>
          <w:rFonts w:eastAsia="SimSun"/>
          <w:color w:val="000000" w:themeColor="text1"/>
          <w:sz w:val="24"/>
          <w:szCs w:val="24"/>
          <w:lang w:eastAsia="zh-CN"/>
        </w:rPr>
        <w:t>, подтопления</w:t>
      </w:r>
      <w:r w:rsidRPr="0099783D">
        <w:rPr>
          <w:rFonts w:eastAsia="SimSun"/>
          <w:color w:val="000000" w:themeColor="text1"/>
          <w:sz w:val="24"/>
          <w:szCs w:val="24"/>
          <w:lang w:eastAsia="zh-CN"/>
        </w:rPr>
        <w:t xml:space="preserve"> необходимо предусматривать инженерную защиту от затопления и подтопления зданий в соответствии со </w:t>
      </w:r>
      <w:r w:rsidRPr="0099783D">
        <w:rPr>
          <w:rFonts w:eastAsia="Calibri"/>
          <w:color w:val="000000" w:themeColor="text1"/>
          <w:sz w:val="24"/>
          <w:szCs w:val="24"/>
        </w:rPr>
        <w:t>СНиП 2.06.15-85. «Инженерная защита территории от затопления и подтопления»(утв. Постановлением Госстроя СССР от 19.09.1985 N 154).</w:t>
      </w:r>
    </w:p>
    <w:p w:rsidR="00556868" w:rsidRPr="0099783D" w:rsidRDefault="00113E48" w:rsidP="00113E48">
      <w:pPr>
        <w:ind w:firstLine="426"/>
        <w:rPr>
          <w:color w:val="000000" w:themeColor="text1"/>
          <w:sz w:val="24"/>
          <w:szCs w:val="24"/>
        </w:rPr>
      </w:pPr>
      <w:r w:rsidRPr="0099783D">
        <w:rPr>
          <w:rFonts w:eastAsia="Calibri"/>
          <w:color w:val="000000" w:themeColor="text1"/>
          <w:sz w:val="24"/>
          <w:szCs w:val="24"/>
        </w:rPr>
        <w:t xml:space="preserve"> </w:t>
      </w:r>
      <w:r w:rsidR="00556868" w:rsidRPr="0099783D">
        <w:rPr>
          <w:color w:val="000000" w:themeColor="text1"/>
          <w:sz w:val="24"/>
          <w:szCs w:val="24"/>
        </w:rPr>
        <w:t>Проектирование  и строительство зданий, строений и сооружений вести в соответствии с установленными параметрами разрешенного строительства, реконструкции, а также требованиями законодательства о пожарной безопасности, и законодательства в области обеспечения санитарно-эпидемиологического благополучия населения, минимальными нормативными противопожарными и санитарно-эпидемиологическими разрывами между зданиями, строениями и сооружениями, в том числе и расположенными на соседних земельных участках, а также техническими регламентами, градостроительными и строительными нормами и Правилами.</w:t>
      </w:r>
    </w:p>
    <w:p w:rsidR="00556868" w:rsidRPr="0099783D" w:rsidRDefault="00556868" w:rsidP="00113E48">
      <w:pPr>
        <w:ind w:firstLine="426"/>
        <w:rPr>
          <w:color w:val="000000" w:themeColor="text1"/>
          <w:sz w:val="24"/>
          <w:szCs w:val="24"/>
        </w:rPr>
      </w:pPr>
      <w:r w:rsidRPr="0099783D">
        <w:rPr>
          <w:color w:val="000000" w:themeColor="text1"/>
          <w:sz w:val="24"/>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C902C0" w:rsidRPr="0099783D" w:rsidRDefault="00C902C0" w:rsidP="00C902C0">
      <w:pPr>
        <w:ind w:firstLine="284"/>
        <w:rPr>
          <w:color w:val="000000" w:themeColor="text1"/>
          <w:sz w:val="24"/>
          <w:szCs w:val="24"/>
        </w:rPr>
      </w:pPr>
      <w:r w:rsidRPr="0099783D">
        <w:rPr>
          <w:color w:val="000000" w:themeColor="text1"/>
          <w:sz w:val="24"/>
          <w:szCs w:val="24"/>
        </w:rPr>
        <w:lastRenderedPageBreak/>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rsidR="00C902C0" w:rsidRPr="0099783D" w:rsidRDefault="00C902C0" w:rsidP="00C902C0">
      <w:pPr>
        <w:ind w:firstLine="284"/>
        <w:rPr>
          <w:color w:val="000000" w:themeColor="text1"/>
          <w:sz w:val="24"/>
          <w:szCs w:val="24"/>
        </w:rPr>
      </w:pPr>
      <w:r w:rsidRPr="0099783D">
        <w:rPr>
          <w:color w:val="000000" w:themeColor="text1"/>
          <w:sz w:val="24"/>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EA457B" w:rsidRPr="0099783D" w:rsidRDefault="00EA457B" w:rsidP="00EA457B">
      <w:pPr>
        <w:pStyle w:val="a6"/>
        <w:numPr>
          <w:ilvl w:val="0"/>
          <w:numId w:val="5"/>
        </w:numPr>
        <w:rPr>
          <w:color w:val="000000" w:themeColor="text1"/>
          <w:lang w:val="ru-RU"/>
        </w:rPr>
      </w:pPr>
      <w:r w:rsidRPr="0099783D">
        <w:rPr>
          <w:color w:val="000000" w:themeColor="text1"/>
          <w:lang w:val="ru-RU"/>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w:t>
      </w:r>
      <w:r w:rsidRPr="0099783D">
        <w:rPr>
          <w:color w:val="000000" w:themeColor="text1"/>
        </w:rPr>
        <w:t> </w:t>
      </w:r>
    </w:p>
    <w:p w:rsidR="00EA457B" w:rsidRPr="0099783D" w:rsidRDefault="00EA457B" w:rsidP="00EA457B">
      <w:pPr>
        <w:ind w:left="644" w:firstLine="0"/>
        <w:rPr>
          <w:rFonts w:eastAsia="SimSun"/>
          <w:color w:val="000000" w:themeColor="text1"/>
          <w:sz w:val="24"/>
          <w:szCs w:val="24"/>
          <w:lang w:eastAsia="zh-CN"/>
        </w:rPr>
      </w:pPr>
    </w:p>
    <w:p w:rsidR="00EA457B" w:rsidRPr="0099783D" w:rsidRDefault="00EA457B" w:rsidP="00C902C0">
      <w:pPr>
        <w:ind w:firstLine="284"/>
        <w:rPr>
          <w:color w:val="000000" w:themeColor="text1"/>
          <w:sz w:val="24"/>
          <w:szCs w:val="24"/>
        </w:rPr>
      </w:pPr>
    </w:p>
    <w:p w:rsidR="00C902C0" w:rsidRPr="0099783D" w:rsidRDefault="00C902C0" w:rsidP="00113E48">
      <w:pPr>
        <w:ind w:firstLine="426"/>
        <w:rPr>
          <w:color w:val="000000" w:themeColor="text1"/>
          <w:sz w:val="24"/>
          <w:szCs w:val="24"/>
        </w:rPr>
      </w:pPr>
    </w:p>
    <w:p w:rsidR="00113E48" w:rsidRPr="0099783D" w:rsidRDefault="00113E48" w:rsidP="00556868">
      <w:pPr>
        <w:spacing w:line="200" w:lineRule="atLeast"/>
        <w:jc w:val="center"/>
        <w:rPr>
          <w:b/>
          <w:color w:val="000000" w:themeColor="text1"/>
          <w:sz w:val="24"/>
          <w:szCs w:val="24"/>
          <w:u w:val="single"/>
        </w:rPr>
      </w:pPr>
    </w:p>
    <w:p w:rsidR="00556868" w:rsidRPr="0099783D" w:rsidRDefault="00556868" w:rsidP="002704F9">
      <w:pPr>
        <w:spacing w:line="200" w:lineRule="atLeast"/>
        <w:jc w:val="center"/>
        <w:outlineLvl w:val="0"/>
        <w:rPr>
          <w:b/>
          <w:color w:val="000000" w:themeColor="text1"/>
          <w:sz w:val="24"/>
          <w:szCs w:val="24"/>
          <w:u w:val="single"/>
        </w:rPr>
      </w:pPr>
      <w:r w:rsidRPr="0099783D">
        <w:rPr>
          <w:b/>
          <w:color w:val="000000" w:themeColor="text1"/>
          <w:sz w:val="24"/>
          <w:szCs w:val="24"/>
          <w:u w:val="single"/>
        </w:rPr>
        <w:t>Требования к ограждению земельных участков:</w:t>
      </w:r>
    </w:p>
    <w:p w:rsidR="00556868" w:rsidRPr="0099783D" w:rsidRDefault="00556868" w:rsidP="00113E48">
      <w:pPr>
        <w:ind w:left="284" w:firstLine="284"/>
        <w:rPr>
          <w:color w:val="000000" w:themeColor="text1"/>
          <w:sz w:val="24"/>
          <w:szCs w:val="24"/>
        </w:rPr>
      </w:pPr>
      <w:r w:rsidRPr="0099783D">
        <w:rPr>
          <w:color w:val="000000" w:themeColor="text1"/>
          <w:sz w:val="24"/>
          <w:szCs w:val="24"/>
        </w:rPr>
        <w:t xml:space="preserve">Ограждения объектов здравоохранения 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w:t>
      </w:r>
      <w:r w:rsidRPr="0099783D">
        <w:rPr>
          <w:b/>
          <w:color w:val="000000" w:themeColor="text1"/>
          <w:sz w:val="24"/>
          <w:szCs w:val="24"/>
        </w:rPr>
        <w:t>2м.</w:t>
      </w:r>
      <w:r w:rsidRPr="0099783D">
        <w:rPr>
          <w:color w:val="000000" w:themeColor="text1"/>
          <w:sz w:val="24"/>
          <w:szCs w:val="24"/>
        </w:rPr>
        <w:t xml:space="preserve">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556868" w:rsidRPr="000367B5" w:rsidRDefault="00556868" w:rsidP="00556868">
      <w:pPr>
        <w:keepLines/>
        <w:overflowPunct w:val="0"/>
        <w:autoSpaceDE w:val="0"/>
        <w:autoSpaceDN w:val="0"/>
        <w:adjustRightInd w:val="0"/>
        <w:spacing w:before="240" w:after="60" w:line="320" w:lineRule="exact"/>
        <w:jc w:val="center"/>
        <w:outlineLvl w:val="4"/>
        <w:rPr>
          <w:rFonts w:eastAsia="SimSun"/>
          <w:b/>
          <w:bCs/>
          <w:i/>
          <w:iCs/>
          <w:sz w:val="26"/>
          <w:szCs w:val="26"/>
          <w:lang w:eastAsia="zh-CN"/>
        </w:rPr>
      </w:pPr>
      <w:r w:rsidRPr="000367B5">
        <w:rPr>
          <w:rFonts w:eastAsia="SimSun"/>
          <w:b/>
          <w:bCs/>
          <w:i/>
          <w:iCs/>
          <w:sz w:val="26"/>
          <w:szCs w:val="26"/>
          <w:lang w:eastAsia="zh-CN"/>
        </w:rPr>
        <w:t>ОД-4.</w:t>
      </w:r>
      <w:r w:rsidRPr="000367B5">
        <w:rPr>
          <w:rFonts w:eastAsia="SimSun"/>
          <w:b/>
          <w:bCs/>
          <w:i/>
          <w:iCs/>
          <w:sz w:val="26"/>
          <w:szCs w:val="26"/>
          <w:lang w:eastAsia="zh-CN"/>
        </w:rPr>
        <w:tab/>
        <w:t>Зона объектов образования.</w:t>
      </w:r>
    </w:p>
    <w:p w:rsidR="00556868" w:rsidRPr="000367B5" w:rsidRDefault="00556868" w:rsidP="00556868">
      <w:pPr>
        <w:widowControl w:val="0"/>
        <w:tabs>
          <w:tab w:val="left" w:pos="1260"/>
        </w:tabs>
        <w:ind w:left="284" w:firstLine="284"/>
        <w:rPr>
          <w:i/>
          <w:iCs/>
          <w:sz w:val="24"/>
          <w:szCs w:val="24"/>
        </w:rPr>
      </w:pPr>
      <w:r w:rsidRPr="000367B5">
        <w:rPr>
          <w:i/>
          <w:iCs/>
          <w:sz w:val="24"/>
          <w:szCs w:val="24"/>
        </w:rPr>
        <w:t>Зона ОД-4 выделена для обеспечения правовых условий формирования объектов образования и научных комплексов, требующих значительные территориальные ресурсы для своего нормального функционирования.</w:t>
      </w:r>
    </w:p>
    <w:p w:rsidR="00556868" w:rsidRPr="000367B5" w:rsidRDefault="00556868" w:rsidP="00556868">
      <w:pPr>
        <w:widowControl w:val="0"/>
        <w:tabs>
          <w:tab w:val="left" w:pos="1260"/>
        </w:tabs>
        <w:ind w:left="284" w:firstLine="284"/>
        <w:rPr>
          <w:i/>
          <w:iCs/>
          <w:sz w:val="24"/>
          <w:szCs w:val="24"/>
        </w:rPr>
      </w:pPr>
    </w:p>
    <w:p w:rsidR="00556868" w:rsidRPr="000367B5" w:rsidRDefault="00556868" w:rsidP="0084378C">
      <w:pPr>
        <w:numPr>
          <w:ilvl w:val="0"/>
          <w:numId w:val="10"/>
        </w:numPr>
        <w:rPr>
          <w:b/>
          <w:sz w:val="22"/>
          <w:szCs w:val="22"/>
        </w:rPr>
      </w:pPr>
      <w:r w:rsidRPr="000367B5">
        <w:rPr>
          <w:b/>
          <w:sz w:val="22"/>
          <w:szCs w:val="22"/>
        </w:rPr>
        <w:t>ОСНОВНЫЕ ВИДЫ И ПАРАМЕТРЫ РАЗРЕШЕННОГО ИСПОЛЬЗОВАНИЯ ЗЕМЕЛЬНЫХ УЧАСТКОВ И ОБЪЕКТОВ КАПИТАЛЬНОГО СТРОИТЕЛЬСТВА</w:t>
      </w:r>
    </w:p>
    <w:tbl>
      <w:tblPr>
        <w:tblW w:w="49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1"/>
        <w:gridCol w:w="3520"/>
        <w:gridCol w:w="4961"/>
        <w:gridCol w:w="5550"/>
      </w:tblGrid>
      <w:tr w:rsidR="00160F83" w:rsidRPr="000367B5" w:rsidTr="00160F83">
        <w:trPr>
          <w:trHeight w:val="1363"/>
          <w:tblHeader/>
        </w:trPr>
        <w:tc>
          <w:tcPr>
            <w:tcW w:w="424" w:type="pct"/>
            <w:vAlign w:val="center"/>
          </w:tcPr>
          <w:p w:rsidR="00160F83" w:rsidRPr="000367B5" w:rsidRDefault="00160F83" w:rsidP="004B22AC">
            <w:pPr>
              <w:tabs>
                <w:tab w:val="left" w:pos="2520"/>
              </w:tabs>
              <w:ind w:firstLine="0"/>
              <w:jc w:val="center"/>
              <w:rPr>
                <w:b/>
                <w:sz w:val="22"/>
                <w:szCs w:val="22"/>
              </w:rPr>
            </w:pPr>
            <w:r w:rsidRPr="000367B5">
              <w:rPr>
                <w:b/>
                <w:sz w:val="22"/>
                <w:szCs w:val="22"/>
              </w:rPr>
              <w:t>Код вида</w:t>
            </w:r>
          </w:p>
          <w:p w:rsidR="00160F83" w:rsidRPr="000367B5" w:rsidRDefault="00160F83" w:rsidP="004B22AC">
            <w:pPr>
              <w:tabs>
                <w:tab w:val="left" w:pos="2520"/>
              </w:tabs>
              <w:ind w:firstLine="0"/>
              <w:jc w:val="center"/>
              <w:rPr>
                <w:b/>
                <w:sz w:val="22"/>
                <w:szCs w:val="22"/>
              </w:rPr>
            </w:pPr>
            <w:r w:rsidRPr="000367B5">
              <w:rPr>
                <w:b/>
                <w:sz w:val="22"/>
                <w:szCs w:val="22"/>
              </w:rPr>
              <w:t>разрешен-ного использо-</w:t>
            </w:r>
          </w:p>
          <w:p w:rsidR="00160F83" w:rsidRPr="000367B5" w:rsidRDefault="00160F83" w:rsidP="004B22AC">
            <w:pPr>
              <w:tabs>
                <w:tab w:val="left" w:pos="2520"/>
              </w:tabs>
              <w:ind w:firstLine="0"/>
              <w:jc w:val="center"/>
              <w:rPr>
                <w:b/>
                <w:sz w:val="22"/>
                <w:szCs w:val="22"/>
              </w:rPr>
            </w:pPr>
            <w:r w:rsidRPr="000367B5">
              <w:rPr>
                <w:b/>
                <w:sz w:val="22"/>
                <w:szCs w:val="22"/>
              </w:rPr>
              <w:t>вания</w:t>
            </w:r>
          </w:p>
        </w:tc>
        <w:tc>
          <w:tcPr>
            <w:tcW w:w="1148" w:type="pct"/>
            <w:vAlign w:val="center"/>
          </w:tcPr>
          <w:p w:rsidR="00160F83" w:rsidRPr="002831B1" w:rsidRDefault="00160F83"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8" w:type="pct"/>
            <w:vAlign w:val="center"/>
          </w:tcPr>
          <w:p w:rsidR="00160F83" w:rsidRPr="002831B1" w:rsidRDefault="00160F83"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10" w:type="pct"/>
            <w:vAlign w:val="center"/>
          </w:tcPr>
          <w:p w:rsidR="00160F83" w:rsidRPr="000367B5" w:rsidRDefault="00160F83" w:rsidP="00371D3E">
            <w:pPr>
              <w:tabs>
                <w:tab w:val="left" w:pos="2520"/>
              </w:tabs>
              <w:jc w:val="center"/>
              <w:rPr>
                <w:b/>
                <w:sz w:val="22"/>
                <w:szCs w:val="22"/>
              </w:rPr>
            </w:pPr>
            <w:r w:rsidRPr="000367B5">
              <w:rPr>
                <w:b/>
                <w:sz w:val="22"/>
                <w:szCs w:val="22"/>
              </w:rPr>
              <w:t>ПРЕДЕЛЬНЫЕ РАЗМЕРЫ ЗЕМЕЛЬНЫХ</w:t>
            </w:r>
          </w:p>
          <w:p w:rsidR="00160F83" w:rsidRPr="000367B5" w:rsidRDefault="00160F83" w:rsidP="00371D3E">
            <w:pPr>
              <w:tabs>
                <w:tab w:val="left" w:pos="2520"/>
              </w:tabs>
              <w:jc w:val="center"/>
              <w:rPr>
                <w:b/>
                <w:sz w:val="22"/>
                <w:szCs w:val="22"/>
              </w:rPr>
            </w:pPr>
            <w:r w:rsidRPr="000367B5">
              <w:rPr>
                <w:b/>
                <w:sz w:val="22"/>
                <w:szCs w:val="22"/>
              </w:rPr>
              <w:t>УЧАСТКОВ И ПРЕДЕЛЬНЫЕ ПАРАМЕТРЫ</w:t>
            </w:r>
          </w:p>
          <w:p w:rsidR="00160F83" w:rsidRPr="000367B5" w:rsidRDefault="00160F83" w:rsidP="00371D3E">
            <w:pPr>
              <w:tabs>
                <w:tab w:val="left" w:pos="2520"/>
              </w:tabs>
              <w:jc w:val="center"/>
              <w:rPr>
                <w:b/>
                <w:sz w:val="22"/>
                <w:szCs w:val="22"/>
              </w:rPr>
            </w:pPr>
            <w:r w:rsidRPr="000367B5">
              <w:rPr>
                <w:b/>
                <w:sz w:val="22"/>
                <w:szCs w:val="22"/>
              </w:rPr>
              <w:t>РАЗРЕШЕННОГО СТРОИТЕЛЬСТВА</w:t>
            </w:r>
          </w:p>
        </w:tc>
      </w:tr>
      <w:tr w:rsidR="006F5216" w:rsidRPr="000367B5" w:rsidTr="00160F83">
        <w:trPr>
          <w:trHeight w:val="120"/>
        </w:trPr>
        <w:tc>
          <w:tcPr>
            <w:tcW w:w="424" w:type="pct"/>
            <w:tcBorders>
              <w:bottom w:val="single" w:sz="4" w:space="0" w:color="auto"/>
            </w:tcBorders>
          </w:tcPr>
          <w:p w:rsidR="006F5216" w:rsidRPr="005E78BA" w:rsidRDefault="006F5216" w:rsidP="00045CAB">
            <w:pPr>
              <w:keepLines/>
              <w:widowControl w:val="0"/>
              <w:jc w:val="center"/>
              <w:rPr>
                <w:b/>
                <w:color w:val="000000" w:themeColor="text1"/>
                <w:sz w:val="24"/>
                <w:szCs w:val="24"/>
              </w:rPr>
            </w:pPr>
            <w:r w:rsidRPr="005E78BA">
              <w:rPr>
                <w:b/>
                <w:color w:val="000000" w:themeColor="text1"/>
                <w:sz w:val="24"/>
                <w:szCs w:val="24"/>
              </w:rPr>
              <w:t>3.1.1</w:t>
            </w:r>
          </w:p>
        </w:tc>
        <w:tc>
          <w:tcPr>
            <w:tcW w:w="1148" w:type="pct"/>
            <w:tcBorders>
              <w:bottom w:val="single" w:sz="4" w:space="0" w:color="auto"/>
            </w:tcBorders>
          </w:tcPr>
          <w:p w:rsidR="006F5216" w:rsidRPr="005E78BA" w:rsidRDefault="006F5216" w:rsidP="00045CAB">
            <w:pPr>
              <w:spacing w:before="100" w:beforeAutospacing="1" w:after="100" w:afterAutospacing="1"/>
              <w:rPr>
                <w:color w:val="000000" w:themeColor="text1"/>
                <w:sz w:val="24"/>
                <w:szCs w:val="24"/>
              </w:rPr>
            </w:pPr>
            <w:r w:rsidRPr="005E78BA">
              <w:rPr>
                <w:color w:val="000000" w:themeColor="text1"/>
                <w:sz w:val="24"/>
                <w:szCs w:val="24"/>
              </w:rPr>
              <w:t xml:space="preserve">Предоставление </w:t>
            </w:r>
            <w:r w:rsidRPr="005E78BA">
              <w:rPr>
                <w:color w:val="000000" w:themeColor="text1"/>
                <w:sz w:val="24"/>
                <w:szCs w:val="24"/>
              </w:rPr>
              <w:lastRenderedPageBreak/>
              <w:t>коммунальных услуг</w:t>
            </w:r>
          </w:p>
        </w:tc>
        <w:tc>
          <w:tcPr>
            <w:tcW w:w="1618" w:type="pct"/>
            <w:tcBorders>
              <w:bottom w:val="single" w:sz="4" w:space="0" w:color="auto"/>
            </w:tcBorders>
          </w:tcPr>
          <w:p w:rsidR="006F5216" w:rsidRPr="005E78BA" w:rsidRDefault="006F5216" w:rsidP="00045CAB">
            <w:pPr>
              <w:spacing w:before="100" w:beforeAutospacing="1" w:after="100" w:afterAutospacing="1"/>
              <w:rPr>
                <w:color w:val="000000" w:themeColor="text1"/>
                <w:sz w:val="24"/>
                <w:szCs w:val="24"/>
              </w:rPr>
            </w:pPr>
            <w:r w:rsidRPr="005E78BA">
              <w:rPr>
                <w:color w:val="000000" w:themeColor="text1"/>
                <w:sz w:val="24"/>
                <w:szCs w:val="24"/>
              </w:rPr>
              <w:lastRenderedPageBreak/>
              <w:t xml:space="preserve">Размещение зданий и сооружений, </w:t>
            </w:r>
            <w:r w:rsidRPr="005E78BA">
              <w:rPr>
                <w:color w:val="000000" w:themeColor="text1"/>
                <w:sz w:val="24"/>
                <w:szCs w:val="24"/>
              </w:rPr>
              <w:lastRenderedPageBreak/>
              <w:t>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10" w:type="pct"/>
            <w:tcBorders>
              <w:bottom w:val="single" w:sz="4" w:space="0" w:color="auto"/>
            </w:tcBorders>
          </w:tcPr>
          <w:p w:rsidR="006F5216" w:rsidRPr="005E78BA" w:rsidRDefault="006F5216" w:rsidP="00371D3E">
            <w:pPr>
              <w:rPr>
                <w:color w:val="000000" w:themeColor="text1"/>
                <w:sz w:val="24"/>
                <w:szCs w:val="24"/>
              </w:rPr>
            </w:pPr>
            <w:r w:rsidRPr="005E78BA">
              <w:rPr>
                <w:color w:val="000000" w:themeColor="text1"/>
                <w:sz w:val="24"/>
                <w:szCs w:val="24"/>
              </w:rPr>
              <w:lastRenderedPageBreak/>
              <w:t xml:space="preserve"> - минимальная/максимальная площадь </w:t>
            </w:r>
            <w:r w:rsidRPr="005E78BA">
              <w:rPr>
                <w:color w:val="000000" w:themeColor="text1"/>
                <w:sz w:val="24"/>
                <w:szCs w:val="24"/>
              </w:rPr>
              <w:lastRenderedPageBreak/>
              <w:t>земельных участков –</w:t>
            </w:r>
            <w:r w:rsidRPr="005E78BA">
              <w:rPr>
                <w:b/>
                <w:color w:val="000000" w:themeColor="text1"/>
                <w:sz w:val="24"/>
                <w:szCs w:val="24"/>
              </w:rPr>
              <w:t>4/50000</w:t>
            </w:r>
            <w:r w:rsidRPr="005E78BA">
              <w:rPr>
                <w:color w:val="000000" w:themeColor="text1"/>
                <w:sz w:val="24"/>
                <w:szCs w:val="24"/>
              </w:rPr>
              <w:t xml:space="preserve"> кв.м.;</w:t>
            </w:r>
          </w:p>
          <w:p w:rsidR="006F5216" w:rsidRPr="005E78BA" w:rsidRDefault="006F5216" w:rsidP="00371D3E">
            <w:pPr>
              <w:rPr>
                <w:b/>
                <w:color w:val="000000" w:themeColor="text1"/>
                <w:sz w:val="24"/>
                <w:szCs w:val="24"/>
              </w:rPr>
            </w:pPr>
            <w:r w:rsidRPr="005E78BA">
              <w:rPr>
                <w:color w:val="000000" w:themeColor="text1"/>
                <w:sz w:val="24"/>
                <w:szCs w:val="24"/>
              </w:rPr>
              <w:t xml:space="preserve">- максимальное количество этажей  – не более </w:t>
            </w:r>
            <w:r w:rsidRPr="005E78BA">
              <w:rPr>
                <w:b/>
                <w:color w:val="000000" w:themeColor="text1"/>
                <w:sz w:val="24"/>
                <w:szCs w:val="24"/>
              </w:rPr>
              <w:t>2 этажей;</w:t>
            </w:r>
          </w:p>
          <w:p w:rsidR="006F5216" w:rsidRPr="005E78BA" w:rsidRDefault="006F5216" w:rsidP="00371D3E">
            <w:pPr>
              <w:rPr>
                <w:color w:val="000000" w:themeColor="text1"/>
                <w:sz w:val="24"/>
                <w:szCs w:val="24"/>
              </w:rPr>
            </w:pPr>
            <w:r w:rsidRPr="005E78BA">
              <w:rPr>
                <w:b/>
                <w:color w:val="000000" w:themeColor="text1"/>
                <w:sz w:val="24"/>
                <w:szCs w:val="24"/>
              </w:rPr>
              <w:t xml:space="preserve">- </w:t>
            </w:r>
            <w:r w:rsidRPr="005E78BA">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5E78BA">
              <w:rPr>
                <w:b/>
                <w:color w:val="000000" w:themeColor="text1"/>
                <w:sz w:val="24"/>
                <w:szCs w:val="24"/>
              </w:rPr>
              <w:t>22 м;</w:t>
            </w:r>
            <w:r w:rsidRPr="005E78BA">
              <w:rPr>
                <w:color w:val="000000" w:themeColor="text1"/>
                <w:sz w:val="24"/>
                <w:szCs w:val="24"/>
              </w:rPr>
              <w:t xml:space="preserve"> </w:t>
            </w:r>
          </w:p>
          <w:p w:rsidR="006F5216" w:rsidRPr="005E78BA" w:rsidRDefault="006F5216" w:rsidP="00371D3E">
            <w:pPr>
              <w:widowControl w:val="0"/>
              <w:rPr>
                <w:bCs/>
                <w:color w:val="000000" w:themeColor="text1"/>
                <w:sz w:val="24"/>
                <w:szCs w:val="24"/>
              </w:rPr>
            </w:pPr>
            <w:r w:rsidRPr="005E78BA">
              <w:rPr>
                <w:color w:val="000000" w:themeColor="text1"/>
                <w:sz w:val="24"/>
                <w:szCs w:val="24"/>
              </w:rPr>
              <w:t xml:space="preserve">-минимальные отступы от границ смежных  земельных участков – </w:t>
            </w:r>
            <w:r w:rsidRPr="005E78BA">
              <w:rPr>
                <w:b/>
                <w:color w:val="000000" w:themeColor="text1"/>
                <w:sz w:val="24"/>
                <w:szCs w:val="24"/>
              </w:rPr>
              <w:t>3 м.,</w:t>
            </w:r>
            <w:r w:rsidRPr="005E78BA">
              <w:rPr>
                <w:color w:val="000000" w:themeColor="text1"/>
                <w:sz w:val="24"/>
                <w:szCs w:val="24"/>
              </w:rPr>
              <w:t xml:space="preserve"> от фронтальной границы участка </w:t>
            </w:r>
            <w:r w:rsidRPr="005E78BA">
              <w:rPr>
                <w:bCs/>
                <w:color w:val="000000" w:themeColor="text1"/>
                <w:sz w:val="24"/>
                <w:szCs w:val="24"/>
              </w:rPr>
              <w:t xml:space="preserve">– </w:t>
            </w:r>
            <w:r w:rsidRPr="005E78BA">
              <w:rPr>
                <w:b/>
                <w:bCs/>
                <w:color w:val="000000" w:themeColor="text1"/>
                <w:sz w:val="24"/>
                <w:szCs w:val="24"/>
              </w:rPr>
              <w:t xml:space="preserve">5 м. </w:t>
            </w:r>
            <w:r w:rsidRPr="005E78BA">
              <w:rPr>
                <w:bCs/>
                <w:color w:val="000000" w:themeColor="text1"/>
                <w:sz w:val="24"/>
                <w:szCs w:val="24"/>
              </w:rPr>
              <w:t>(за исключением линейных объектов);</w:t>
            </w:r>
          </w:p>
          <w:p w:rsidR="006F5216" w:rsidRPr="005E78BA" w:rsidRDefault="006F5216" w:rsidP="00371D3E">
            <w:pPr>
              <w:autoSpaceDE w:val="0"/>
              <w:autoSpaceDN w:val="0"/>
              <w:adjustRightInd w:val="0"/>
              <w:rPr>
                <w:color w:val="000000" w:themeColor="text1"/>
                <w:sz w:val="24"/>
                <w:szCs w:val="24"/>
              </w:rPr>
            </w:pPr>
            <w:r w:rsidRPr="005E78BA">
              <w:rPr>
                <w:color w:val="000000" w:themeColor="text1"/>
                <w:sz w:val="24"/>
                <w:szCs w:val="24"/>
              </w:rPr>
              <w:t xml:space="preserve">- максимальный процент застройки в границах земельного участка – </w:t>
            </w:r>
            <w:r w:rsidRPr="005E78BA">
              <w:rPr>
                <w:b/>
                <w:color w:val="000000" w:themeColor="text1"/>
                <w:sz w:val="24"/>
                <w:szCs w:val="24"/>
              </w:rPr>
              <w:t>60%</w:t>
            </w:r>
            <w:r w:rsidRPr="005E78BA">
              <w:rPr>
                <w:color w:val="000000" w:themeColor="text1"/>
                <w:sz w:val="24"/>
                <w:szCs w:val="24"/>
              </w:rPr>
              <w:t>, за исключением линейных объектов;</w:t>
            </w:r>
          </w:p>
          <w:p w:rsidR="006F5216" w:rsidRPr="005E78BA" w:rsidRDefault="006F5216" w:rsidP="000256AE">
            <w:pPr>
              <w:rPr>
                <w:b/>
                <w:color w:val="000000" w:themeColor="text1"/>
                <w:sz w:val="24"/>
                <w:szCs w:val="24"/>
              </w:rPr>
            </w:pPr>
            <w:r w:rsidRPr="005E78BA">
              <w:rPr>
                <w:color w:val="000000" w:themeColor="text1"/>
                <w:sz w:val="24"/>
                <w:szCs w:val="24"/>
              </w:rPr>
              <w:t xml:space="preserve">- минимальный процент озеленения </w:t>
            </w:r>
            <w:r w:rsidRPr="00C36A80">
              <w:rPr>
                <w:color w:val="000000" w:themeColor="text1"/>
                <w:sz w:val="24"/>
                <w:szCs w:val="24"/>
              </w:rPr>
              <w:t xml:space="preserve">- </w:t>
            </w:r>
            <w:r w:rsidR="0015071E" w:rsidRPr="00C36A80">
              <w:rPr>
                <w:b/>
                <w:color w:val="000000" w:themeColor="text1"/>
                <w:sz w:val="24"/>
                <w:szCs w:val="24"/>
              </w:rPr>
              <w:t>30</w:t>
            </w:r>
            <w:r w:rsidRPr="00C36A80">
              <w:rPr>
                <w:b/>
                <w:color w:val="000000" w:themeColor="text1"/>
                <w:sz w:val="24"/>
                <w:szCs w:val="24"/>
              </w:rPr>
              <w:t>%</w:t>
            </w:r>
            <w:r w:rsidRPr="005E78BA">
              <w:rPr>
                <w:color w:val="000000" w:themeColor="text1"/>
                <w:sz w:val="24"/>
                <w:szCs w:val="24"/>
              </w:rPr>
              <w:t xml:space="preserve"> от площади земельного участка, за исключением линейных объектов.</w:t>
            </w:r>
          </w:p>
        </w:tc>
      </w:tr>
      <w:tr w:rsidR="00160F83" w:rsidRPr="000367B5" w:rsidTr="0037098F">
        <w:trPr>
          <w:trHeight w:val="967"/>
        </w:trPr>
        <w:tc>
          <w:tcPr>
            <w:tcW w:w="424" w:type="pct"/>
            <w:tcBorders>
              <w:bottom w:val="single" w:sz="4" w:space="0" w:color="auto"/>
            </w:tcBorders>
          </w:tcPr>
          <w:p w:rsidR="00160F83" w:rsidRPr="005E78BA" w:rsidRDefault="00160F83" w:rsidP="006556BF">
            <w:pPr>
              <w:keepLines/>
              <w:widowControl w:val="0"/>
              <w:jc w:val="center"/>
              <w:rPr>
                <w:b/>
                <w:color w:val="000000" w:themeColor="text1"/>
                <w:sz w:val="24"/>
                <w:szCs w:val="24"/>
              </w:rPr>
            </w:pPr>
            <w:r w:rsidRPr="005E78BA">
              <w:rPr>
                <w:b/>
                <w:color w:val="000000" w:themeColor="text1"/>
                <w:sz w:val="24"/>
                <w:szCs w:val="24"/>
              </w:rPr>
              <w:lastRenderedPageBreak/>
              <w:t>3.5.1</w:t>
            </w:r>
          </w:p>
        </w:tc>
        <w:tc>
          <w:tcPr>
            <w:tcW w:w="1148" w:type="pct"/>
            <w:tcBorders>
              <w:bottom w:val="single" w:sz="4" w:space="0" w:color="auto"/>
            </w:tcBorders>
          </w:tcPr>
          <w:p w:rsidR="00160F83" w:rsidRPr="005E78BA" w:rsidRDefault="00160F83" w:rsidP="006556BF">
            <w:pPr>
              <w:pStyle w:val="ConsPlusNormal"/>
              <w:ind w:firstLine="0"/>
              <w:rPr>
                <w:rFonts w:ascii="Times New Roman" w:hAnsi="Times New Roman" w:cs="Times New Roman"/>
                <w:color w:val="000000" w:themeColor="text1"/>
                <w:sz w:val="24"/>
                <w:szCs w:val="24"/>
              </w:rPr>
            </w:pPr>
            <w:r w:rsidRPr="005E78BA">
              <w:rPr>
                <w:rFonts w:ascii="Times New Roman" w:hAnsi="Times New Roman" w:cs="Times New Roman"/>
                <w:color w:val="000000" w:themeColor="text1"/>
                <w:sz w:val="24"/>
                <w:szCs w:val="24"/>
              </w:rPr>
              <w:t>Дошкольное, начальное и среднее общее образование</w:t>
            </w:r>
          </w:p>
          <w:p w:rsidR="00160F83" w:rsidRPr="005E78BA" w:rsidRDefault="00160F83" w:rsidP="006556BF">
            <w:pPr>
              <w:rPr>
                <w:color w:val="000000" w:themeColor="text1"/>
                <w:sz w:val="24"/>
                <w:szCs w:val="24"/>
              </w:rPr>
            </w:pPr>
          </w:p>
        </w:tc>
        <w:tc>
          <w:tcPr>
            <w:tcW w:w="1618" w:type="pct"/>
            <w:tcBorders>
              <w:bottom w:val="single" w:sz="4" w:space="0" w:color="auto"/>
            </w:tcBorders>
          </w:tcPr>
          <w:p w:rsidR="00160F83" w:rsidRPr="005E78BA" w:rsidRDefault="00160F83" w:rsidP="006556BF">
            <w:pPr>
              <w:pStyle w:val="ConsPlusNormal"/>
              <w:ind w:firstLine="0"/>
              <w:rPr>
                <w:rFonts w:ascii="Times New Roman" w:hAnsi="Times New Roman" w:cs="Times New Roman"/>
                <w:color w:val="000000" w:themeColor="text1"/>
                <w:sz w:val="24"/>
                <w:szCs w:val="24"/>
              </w:rPr>
            </w:pPr>
            <w:r w:rsidRPr="005E78BA">
              <w:rPr>
                <w:rFonts w:ascii="Times New Roman" w:hAnsi="Times New Roman" w:cs="Times New Roman"/>
                <w:color w:val="000000" w:themeColor="text1"/>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p w:rsidR="00160F83" w:rsidRPr="005E78BA" w:rsidRDefault="00160F83" w:rsidP="006556BF">
            <w:pPr>
              <w:rPr>
                <w:color w:val="000000" w:themeColor="text1"/>
                <w:sz w:val="24"/>
                <w:szCs w:val="24"/>
              </w:rPr>
            </w:pPr>
          </w:p>
        </w:tc>
        <w:tc>
          <w:tcPr>
            <w:tcW w:w="1810" w:type="pct"/>
            <w:tcBorders>
              <w:bottom w:val="single" w:sz="4" w:space="0" w:color="auto"/>
            </w:tcBorders>
          </w:tcPr>
          <w:p w:rsidR="00160F83" w:rsidRPr="005E78BA" w:rsidRDefault="00160F83" w:rsidP="006556BF">
            <w:pPr>
              <w:rPr>
                <w:color w:val="000000" w:themeColor="text1"/>
                <w:sz w:val="24"/>
                <w:szCs w:val="24"/>
              </w:rPr>
            </w:pPr>
            <w:r w:rsidRPr="005E78BA">
              <w:rPr>
                <w:color w:val="000000" w:themeColor="text1"/>
                <w:sz w:val="24"/>
                <w:szCs w:val="24"/>
              </w:rPr>
              <w:t xml:space="preserve">  -минимальная/максимальная площадь земельного участка–  </w:t>
            </w:r>
            <w:r w:rsidRPr="005E78BA">
              <w:rPr>
                <w:b/>
                <w:color w:val="000000" w:themeColor="text1"/>
                <w:sz w:val="24"/>
                <w:szCs w:val="24"/>
              </w:rPr>
              <w:t>500/50000</w:t>
            </w:r>
            <w:r w:rsidRPr="005E78BA">
              <w:rPr>
                <w:color w:val="000000" w:themeColor="text1"/>
                <w:sz w:val="24"/>
                <w:szCs w:val="24"/>
              </w:rPr>
              <w:t xml:space="preserve"> (на перспективное количество учащихся около 20000)кв. м;</w:t>
            </w:r>
          </w:p>
          <w:p w:rsidR="00160F83" w:rsidRPr="005E78BA" w:rsidRDefault="00160F83" w:rsidP="006556BF">
            <w:pPr>
              <w:widowControl w:val="0"/>
              <w:rPr>
                <w:rFonts w:eastAsia="SimSun"/>
                <w:color w:val="000000" w:themeColor="text1"/>
                <w:sz w:val="24"/>
                <w:szCs w:val="24"/>
                <w:lang w:eastAsia="zh-CN"/>
              </w:rPr>
            </w:pPr>
            <w:r w:rsidRPr="005E78BA">
              <w:rPr>
                <w:color w:val="000000" w:themeColor="text1"/>
                <w:sz w:val="24"/>
                <w:szCs w:val="24"/>
              </w:rPr>
              <w:t xml:space="preserve">-минимальные отступы от границ участка - </w:t>
            </w:r>
            <w:r w:rsidRPr="005E78BA">
              <w:rPr>
                <w:b/>
                <w:color w:val="000000" w:themeColor="text1"/>
                <w:sz w:val="24"/>
                <w:szCs w:val="24"/>
              </w:rPr>
              <w:t>5 м</w:t>
            </w:r>
            <w:r w:rsidRPr="005E78BA">
              <w:rPr>
                <w:color w:val="000000" w:themeColor="text1"/>
                <w:sz w:val="24"/>
                <w:szCs w:val="24"/>
              </w:rPr>
              <w:t xml:space="preserve">, от  красной  линии - </w:t>
            </w:r>
            <w:r w:rsidRPr="005E78BA">
              <w:rPr>
                <w:b/>
                <w:color w:val="000000" w:themeColor="text1"/>
                <w:sz w:val="24"/>
                <w:szCs w:val="24"/>
              </w:rPr>
              <w:t>10 м</w:t>
            </w:r>
            <w:r w:rsidRPr="005E78BA">
              <w:rPr>
                <w:color w:val="000000" w:themeColor="text1"/>
                <w:sz w:val="24"/>
                <w:szCs w:val="24"/>
              </w:rPr>
              <w:t>, с учетом соблюдения требований технических регламентов,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r w:rsidRPr="005E78BA">
              <w:rPr>
                <w:rFonts w:eastAsia="SimSun"/>
                <w:color w:val="000000" w:themeColor="text1"/>
                <w:sz w:val="24"/>
                <w:szCs w:val="24"/>
                <w:lang w:eastAsia="zh-CN"/>
              </w:rPr>
              <w:t xml:space="preserve"> </w:t>
            </w:r>
          </w:p>
          <w:p w:rsidR="00160F83" w:rsidRPr="005E78BA" w:rsidRDefault="00160F83" w:rsidP="006556BF">
            <w:pPr>
              <w:widowControl w:val="0"/>
              <w:rPr>
                <w:rFonts w:eastAsia="SimSun"/>
                <w:color w:val="000000" w:themeColor="text1"/>
                <w:sz w:val="24"/>
                <w:szCs w:val="24"/>
                <w:lang w:eastAsia="zh-CN"/>
              </w:rPr>
            </w:pPr>
            <w:r w:rsidRPr="005E78BA">
              <w:rPr>
                <w:rFonts w:eastAsia="SimSun"/>
                <w:color w:val="000000" w:themeColor="text1"/>
                <w:sz w:val="24"/>
                <w:szCs w:val="24"/>
                <w:lang w:eastAsia="zh-CN"/>
              </w:rPr>
              <w:lastRenderedPageBreak/>
              <w:t xml:space="preserve">-максимальное количество этажей зданий – </w:t>
            </w:r>
            <w:r w:rsidRPr="005E78BA">
              <w:rPr>
                <w:rFonts w:eastAsia="SimSun"/>
                <w:b/>
                <w:color w:val="000000" w:themeColor="text1"/>
                <w:sz w:val="24"/>
                <w:szCs w:val="24"/>
                <w:lang w:eastAsia="zh-CN"/>
              </w:rPr>
              <w:t>3 этажа;</w:t>
            </w:r>
            <w:r w:rsidRPr="005E78BA">
              <w:rPr>
                <w:rFonts w:eastAsia="SimSun"/>
                <w:color w:val="000000" w:themeColor="text1"/>
                <w:sz w:val="24"/>
                <w:szCs w:val="24"/>
                <w:lang w:eastAsia="zh-CN"/>
              </w:rPr>
              <w:t xml:space="preserve"> </w:t>
            </w:r>
          </w:p>
          <w:p w:rsidR="00160F83" w:rsidRPr="005E78BA" w:rsidRDefault="00160F83" w:rsidP="006556BF">
            <w:pPr>
              <w:rPr>
                <w:color w:val="000000" w:themeColor="text1"/>
                <w:sz w:val="24"/>
                <w:szCs w:val="24"/>
              </w:rPr>
            </w:pPr>
            <w:r w:rsidRPr="005E78BA">
              <w:rPr>
                <w:b/>
                <w:color w:val="000000" w:themeColor="text1"/>
                <w:sz w:val="24"/>
                <w:szCs w:val="24"/>
              </w:rPr>
              <w:t xml:space="preserve">- </w:t>
            </w:r>
            <w:r w:rsidRPr="005E78BA">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5E78BA">
              <w:rPr>
                <w:b/>
                <w:color w:val="000000" w:themeColor="text1"/>
                <w:sz w:val="24"/>
                <w:szCs w:val="24"/>
              </w:rPr>
              <w:t>15 м;</w:t>
            </w:r>
            <w:r w:rsidRPr="005E78BA">
              <w:rPr>
                <w:color w:val="000000" w:themeColor="text1"/>
                <w:sz w:val="24"/>
                <w:szCs w:val="24"/>
              </w:rPr>
              <w:t xml:space="preserve"> </w:t>
            </w:r>
          </w:p>
          <w:p w:rsidR="00160F83" w:rsidRPr="005E78BA" w:rsidRDefault="00160F83" w:rsidP="006556BF">
            <w:pPr>
              <w:autoSpaceDE w:val="0"/>
              <w:autoSpaceDN w:val="0"/>
              <w:adjustRightInd w:val="0"/>
              <w:rPr>
                <w:color w:val="000000" w:themeColor="text1"/>
                <w:sz w:val="24"/>
                <w:szCs w:val="24"/>
              </w:rPr>
            </w:pPr>
            <w:r w:rsidRPr="005E78BA">
              <w:rPr>
                <w:color w:val="000000" w:themeColor="text1"/>
                <w:sz w:val="24"/>
                <w:szCs w:val="24"/>
              </w:rPr>
              <w:t xml:space="preserve">- максимальный процент застройки в границах земельного участка – </w:t>
            </w:r>
            <w:r w:rsidRPr="005E78BA">
              <w:rPr>
                <w:b/>
                <w:color w:val="000000" w:themeColor="text1"/>
                <w:sz w:val="24"/>
                <w:szCs w:val="24"/>
              </w:rPr>
              <w:t>60%</w:t>
            </w:r>
            <w:r w:rsidRPr="005E78BA">
              <w:rPr>
                <w:color w:val="000000" w:themeColor="text1"/>
                <w:sz w:val="24"/>
                <w:szCs w:val="24"/>
              </w:rPr>
              <w:t>.</w:t>
            </w:r>
          </w:p>
          <w:p w:rsidR="0037098F" w:rsidRDefault="00160F83" w:rsidP="006556BF">
            <w:pPr>
              <w:widowControl w:val="0"/>
              <w:rPr>
                <w:color w:val="000000" w:themeColor="text1"/>
                <w:sz w:val="24"/>
                <w:szCs w:val="24"/>
              </w:rPr>
            </w:pPr>
            <w:r w:rsidRPr="005E78BA">
              <w:rPr>
                <w:color w:val="000000" w:themeColor="text1"/>
                <w:sz w:val="24"/>
                <w:szCs w:val="24"/>
              </w:rPr>
              <w:t>-минимальный процент озеленения -</w:t>
            </w:r>
            <w:r w:rsidRPr="00C36A80">
              <w:rPr>
                <w:color w:val="000000" w:themeColor="text1"/>
                <w:sz w:val="24"/>
                <w:szCs w:val="24"/>
              </w:rPr>
              <w:t xml:space="preserve"> </w:t>
            </w:r>
            <w:r w:rsidR="003E4BE1" w:rsidRPr="00C36A80">
              <w:rPr>
                <w:b/>
                <w:color w:val="000000" w:themeColor="text1"/>
                <w:sz w:val="24"/>
                <w:szCs w:val="24"/>
              </w:rPr>
              <w:t>30</w:t>
            </w:r>
            <w:r w:rsidRPr="005E78BA">
              <w:rPr>
                <w:b/>
                <w:color w:val="000000" w:themeColor="text1"/>
                <w:sz w:val="24"/>
                <w:szCs w:val="24"/>
              </w:rPr>
              <w:t>%</w:t>
            </w:r>
            <w:r w:rsidRPr="005E78BA">
              <w:rPr>
                <w:color w:val="000000" w:themeColor="text1"/>
                <w:sz w:val="24"/>
                <w:szCs w:val="24"/>
              </w:rPr>
              <w:t xml:space="preserve"> от площади земельного участка.</w:t>
            </w:r>
          </w:p>
          <w:p w:rsidR="00160F83" w:rsidRPr="0037098F" w:rsidRDefault="00160F83" w:rsidP="0037098F">
            <w:pPr>
              <w:rPr>
                <w:sz w:val="24"/>
                <w:szCs w:val="24"/>
              </w:rPr>
            </w:pPr>
          </w:p>
        </w:tc>
      </w:tr>
      <w:tr w:rsidR="00160F83" w:rsidRPr="000367B5" w:rsidTr="00160F83">
        <w:trPr>
          <w:trHeight w:val="350"/>
        </w:trPr>
        <w:tc>
          <w:tcPr>
            <w:tcW w:w="424" w:type="pct"/>
            <w:tcBorders>
              <w:top w:val="nil"/>
            </w:tcBorders>
          </w:tcPr>
          <w:p w:rsidR="00160F83" w:rsidRPr="003E4BE1" w:rsidRDefault="00160F83" w:rsidP="00371D3E">
            <w:pPr>
              <w:keepLines/>
              <w:widowControl w:val="0"/>
              <w:jc w:val="center"/>
              <w:rPr>
                <w:b/>
                <w:sz w:val="24"/>
                <w:szCs w:val="24"/>
              </w:rPr>
            </w:pPr>
            <w:r w:rsidRPr="003E4BE1">
              <w:rPr>
                <w:b/>
                <w:sz w:val="24"/>
                <w:szCs w:val="24"/>
              </w:rPr>
              <w:lastRenderedPageBreak/>
              <w:t>3.5.2</w:t>
            </w:r>
          </w:p>
        </w:tc>
        <w:tc>
          <w:tcPr>
            <w:tcW w:w="1148" w:type="pct"/>
            <w:tcBorders>
              <w:top w:val="nil"/>
            </w:tcBorders>
          </w:tcPr>
          <w:p w:rsidR="00160F83" w:rsidRPr="003E4BE1" w:rsidRDefault="00160F83" w:rsidP="00371D3E">
            <w:pPr>
              <w:pStyle w:val="ConsPlusNormal"/>
              <w:ind w:firstLine="0"/>
              <w:rPr>
                <w:rFonts w:ascii="Times New Roman" w:hAnsi="Times New Roman" w:cs="Times New Roman"/>
                <w:sz w:val="24"/>
                <w:szCs w:val="24"/>
              </w:rPr>
            </w:pPr>
            <w:r w:rsidRPr="003E4BE1">
              <w:rPr>
                <w:rFonts w:ascii="Times New Roman" w:hAnsi="Times New Roman" w:cs="Times New Roman"/>
                <w:sz w:val="24"/>
                <w:szCs w:val="24"/>
              </w:rPr>
              <w:t>Среднее и высшее профессиональное образование</w:t>
            </w:r>
          </w:p>
        </w:tc>
        <w:tc>
          <w:tcPr>
            <w:tcW w:w="1618" w:type="pct"/>
            <w:tcBorders>
              <w:top w:val="nil"/>
            </w:tcBorders>
          </w:tcPr>
          <w:p w:rsidR="00160F83" w:rsidRPr="003E4BE1" w:rsidRDefault="00160F83" w:rsidP="00371D3E">
            <w:pPr>
              <w:pStyle w:val="ConsPlusNormal"/>
              <w:ind w:firstLine="0"/>
              <w:rPr>
                <w:rFonts w:ascii="Times New Roman" w:hAnsi="Times New Roman" w:cs="Times New Roman"/>
                <w:color w:val="FF0000"/>
                <w:sz w:val="24"/>
                <w:szCs w:val="24"/>
              </w:rPr>
            </w:pPr>
            <w:r w:rsidRPr="003E4BE1">
              <w:rPr>
                <w:rFonts w:ascii="Times New Roman" w:hAnsi="Times New Roman" w:cs="Times New Roman"/>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810" w:type="pct"/>
            <w:tcBorders>
              <w:top w:val="nil"/>
            </w:tcBorders>
          </w:tcPr>
          <w:p w:rsidR="00160F83" w:rsidRPr="003E4BE1" w:rsidRDefault="00160F83" w:rsidP="00371D3E">
            <w:pPr>
              <w:rPr>
                <w:sz w:val="24"/>
                <w:szCs w:val="24"/>
              </w:rPr>
            </w:pPr>
            <w:r w:rsidRPr="003E4BE1">
              <w:rPr>
                <w:sz w:val="24"/>
                <w:szCs w:val="24"/>
              </w:rPr>
              <w:t xml:space="preserve">  -минимальная/максимальная площадь земельного участка–  </w:t>
            </w:r>
            <w:r w:rsidRPr="003E4BE1">
              <w:rPr>
                <w:b/>
                <w:sz w:val="24"/>
                <w:szCs w:val="24"/>
              </w:rPr>
              <w:t>500/15000</w:t>
            </w:r>
            <w:r w:rsidRPr="003E4BE1">
              <w:rPr>
                <w:sz w:val="24"/>
                <w:szCs w:val="24"/>
              </w:rPr>
              <w:t xml:space="preserve"> кв. м;</w:t>
            </w:r>
          </w:p>
          <w:p w:rsidR="00160F83" w:rsidRPr="003E4BE1" w:rsidRDefault="00160F83" w:rsidP="00371D3E">
            <w:pPr>
              <w:widowControl w:val="0"/>
              <w:rPr>
                <w:rFonts w:eastAsia="SimSun"/>
                <w:sz w:val="24"/>
                <w:szCs w:val="24"/>
                <w:lang w:eastAsia="zh-CN"/>
              </w:rPr>
            </w:pPr>
            <w:r w:rsidRPr="003E4BE1">
              <w:rPr>
                <w:sz w:val="24"/>
                <w:szCs w:val="24"/>
              </w:rPr>
              <w:t xml:space="preserve">-минимальные отступы от границ участка - </w:t>
            </w:r>
            <w:r w:rsidRPr="003E4BE1">
              <w:rPr>
                <w:b/>
                <w:sz w:val="24"/>
                <w:szCs w:val="24"/>
              </w:rPr>
              <w:t>5 м</w:t>
            </w:r>
            <w:r w:rsidRPr="003E4BE1">
              <w:rPr>
                <w:sz w:val="24"/>
                <w:szCs w:val="24"/>
              </w:rPr>
              <w:t xml:space="preserve">, от  красной  линии - </w:t>
            </w:r>
            <w:r w:rsidRPr="003E4BE1">
              <w:rPr>
                <w:b/>
                <w:sz w:val="24"/>
                <w:szCs w:val="24"/>
              </w:rPr>
              <w:t>10 м</w:t>
            </w:r>
            <w:r w:rsidRPr="003E4BE1">
              <w:rPr>
                <w:sz w:val="24"/>
                <w:szCs w:val="24"/>
              </w:rPr>
              <w:t>, с учетом соблюдения требований технических регламентов,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r w:rsidRPr="003E4BE1">
              <w:rPr>
                <w:rFonts w:eastAsia="SimSun"/>
                <w:sz w:val="24"/>
                <w:szCs w:val="24"/>
                <w:lang w:eastAsia="zh-CN"/>
              </w:rPr>
              <w:t xml:space="preserve"> </w:t>
            </w:r>
          </w:p>
          <w:p w:rsidR="00160F83" w:rsidRPr="003E4BE1" w:rsidRDefault="00160F83" w:rsidP="00371D3E">
            <w:pPr>
              <w:widowControl w:val="0"/>
              <w:rPr>
                <w:rFonts w:eastAsia="SimSun"/>
                <w:sz w:val="24"/>
                <w:szCs w:val="24"/>
                <w:lang w:eastAsia="zh-CN"/>
              </w:rPr>
            </w:pPr>
            <w:r w:rsidRPr="003E4BE1">
              <w:rPr>
                <w:rFonts w:eastAsia="SimSun"/>
                <w:sz w:val="24"/>
                <w:szCs w:val="24"/>
                <w:lang w:eastAsia="zh-CN"/>
              </w:rPr>
              <w:t xml:space="preserve">-максимальное количество этажей зданий – </w:t>
            </w:r>
            <w:r w:rsidRPr="003E4BE1">
              <w:rPr>
                <w:rFonts w:eastAsia="SimSun"/>
                <w:b/>
                <w:sz w:val="24"/>
                <w:szCs w:val="24"/>
                <w:lang w:eastAsia="zh-CN"/>
              </w:rPr>
              <w:t>3 этажа;</w:t>
            </w:r>
            <w:r w:rsidRPr="003E4BE1">
              <w:rPr>
                <w:rFonts w:eastAsia="SimSun"/>
                <w:sz w:val="24"/>
                <w:szCs w:val="24"/>
                <w:lang w:eastAsia="zh-CN"/>
              </w:rPr>
              <w:t xml:space="preserve"> </w:t>
            </w:r>
          </w:p>
          <w:p w:rsidR="00160F83" w:rsidRPr="003E4BE1" w:rsidRDefault="00160F83" w:rsidP="00371D3E">
            <w:pPr>
              <w:rPr>
                <w:sz w:val="24"/>
                <w:szCs w:val="24"/>
              </w:rPr>
            </w:pPr>
            <w:r w:rsidRPr="003E4BE1">
              <w:rPr>
                <w:b/>
                <w:sz w:val="24"/>
                <w:szCs w:val="24"/>
              </w:rPr>
              <w:t xml:space="preserve">- </w:t>
            </w:r>
            <w:r w:rsidRPr="003E4BE1">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3E4BE1">
              <w:rPr>
                <w:b/>
                <w:sz w:val="24"/>
                <w:szCs w:val="24"/>
              </w:rPr>
              <w:t>15 м;</w:t>
            </w:r>
            <w:r w:rsidRPr="003E4BE1">
              <w:rPr>
                <w:sz w:val="24"/>
                <w:szCs w:val="24"/>
              </w:rPr>
              <w:t xml:space="preserve"> </w:t>
            </w:r>
          </w:p>
          <w:p w:rsidR="00160F83" w:rsidRPr="003E4BE1" w:rsidRDefault="00160F83" w:rsidP="00371D3E">
            <w:pPr>
              <w:autoSpaceDE w:val="0"/>
              <w:autoSpaceDN w:val="0"/>
              <w:adjustRightInd w:val="0"/>
              <w:rPr>
                <w:sz w:val="24"/>
                <w:szCs w:val="24"/>
              </w:rPr>
            </w:pPr>
            <w:r w:rsidRPr="003E4BE1">
              <w:rPr>
                <w:sz w:val="24"/>
                <w:szCs w:val="24"/>
              </w:rPr>
              <w:t xml:space="preserve">- максимальный процент застройки в </w:t>
            </w:r>
            <w:r w:rsidRPr="003E4BE1">
              <w:rPr>
                <w:sz w:val="24"/>
                <w:szCs w:val="24"/>
              </w:rPr>
              <w:lastRenderedPageBreak/>
              <w:t xml:space="preserve">границах земельного участка – </w:t>
            </w:r>
            <w:r w:rsidRPr="003E4BE1">
              <w:rPr>
                <w:b/>
                <w:sz w:val="24"/>
                <w:szCs w:val="24"/>
              </w:rPr>
              <w:t>60%</w:t>
            </w:r>
            <w:r w:rsidRPr="003E4BE1">
              <w:rPr>
                <w:sz w:val="24"/>
                <w:szCs w:val="24"/>
              </w:rPr>
              <w:t>.</w:t>
            </w:r>
          </w:p>
          <w:p w:rsidR="00160F83" w:rsidRPr="003E4BE1" w:rsidRDefault="00160F83" w:rsidP="00371D3E">
            <w:pPr>
              <w:widowControl w:val="0"/>
              <w:rPr>
                <w:rFonts w:eastAsia="SimSun"/>
                <w:sz w:val="24"/>
                <w:szCs w:val="24"/>
                <w:lang w:eastAsia="zh-CN"/>
              </w:rPr>
            </w:pPr>
            <w:r w:rsidRPr="003E4BE1">
              <w:rPr>
                <w:sz w:val="24"/>
                <w:szCs w:val="24"/>
              </w:rPr>
              <w:t xml:space="preserve">-минимальный процент озеленения - </w:t>
            </w:r>
            <w:r w:rsidR="00460A4A" w:rsidRPr="00C36A80">
              <w:rPr>
                <w:b/>
                <w:color w:val="000000" w:themeColor="text1"/>
                <w:sz w:val="24"/>
                <w:szCs w:val="24"/>
              </w:rPr>
              <w:t>30</w:t>
            </w:r>
            <w:r w:rsidRPr="003E4BE1">
              <w:rPr>
                <w:b/>
                <w:sz w:val="24"/>
                <w:szCs w:val="24"/>
              </w:rPr>
              <w:t>%</w:t>
            </w:r>
            <w:r w:rsidRPr="003E4BE1">
              <w:rPr>
                <w:sz w:val="24"/>
                <w:szCs w:val="24"/>
              </w:rPr>
              <w:t xml:space="preserve"> от площади земельного участка.</w:t>
            </w:r>
          </w:p>
        </w:tc>
      </w:tr>
      <w:tr w:rsidR="00133562" w:rsidRPr="000367B5" w:rsidTr="00160F83">
        <w:trPr>
          <w:trHeight w:val="1799"/>
        </w:trPr>
        <w:tc>
          <w:tcPr>
            <w:tcW w:w="424" w:type="pct"/>
          </w:tcPr>
          <w:p w:rsidR="00133562" w:rsidRPr="007877DF" w:rsidRDefault="00133562" w:rsidP="001A1B3B">
            <w:pPr>
              <w:contextualSpacing/>
              <w:jc w:val="left"/>
              <w:rPr>
                <w:b/>
                <w:color w:val="000000" w:themeColor="text1"/>
                <w:sz w:val="24"/>
                <w:szCs w:val="24"/>
                <w:lang w:eastAsia="en-US" w:bidi="en-US"/>
              </w:rPr>
            </w:pPr>
            <w:r w:rsidRPr="007877DF">
              <w:rPr>
                <w:b/>
                <w:color w:val="000000" w:themeColor="text1"/>
                <w:sz w:val="24"/>
                <w:szCs w:val="24"/>
                <w:lang w:eastAsia="en-US" w:bidi="en-US"/>
              </w:rPr>
              <w:lastRenderedPageBreak/>
              <w:t>3.6.2</w:t>
            </w:r>
          </w:p>
        </w:tc>
        <w:tc>
          <w:tcPr>
            <w:tcW w:w="1148" w:type="pct"/>
          </w:tcPr>
          <w:p w:rsidR="00133562" w:rsidRPr="007877DF" w:rsidRDefault="00133562" w:rsidP="001A1B3B">
            <w:pPr>
              <w:pStyle w:val="affff2"/>
              <w:jc w:val="left"/>
              <w:rPr>
                <w:rFonts w:ascii="Times New Roman" w:hAnsi="Times New Roman" w:cs="Times New Roman"/>
                <w:color w:val="000000" w:themeColor="text1"/>
              </w:rPr>
            </w:pPr>
            <w:r w:rsidRPr="007877DF">
              <w:rPr>
                <w:rFonts w:ascii="Times New Roman" w:hAnsi="Times New Roman" w:cs="Times New Roman"/>
                <w:color w:val="000000" w:themeColor="text1"/>
              </w:rPr>
              <w:t>Парки культуры и отдыха</w:t>
            </w:r>
          </w:p>
        </w:tc>
        <w:tc>
          <w:tcPr>
            <w:tcW w:w="1618" w:type="pct"/>
          </w:tcPr>
          <w:p w:rsidR="00133562" w:rsidRPr="007877DF" w:rsidRDefault="00133562" w:rsidP="001A1B3B">
            <w:pPr>
              <w:pStyle w:val="aa"/>
              <w:jc w:val="left"/>
              <w:rPr>
                <w:rFonts w:ascii="Times New Roman" w:hAnsi="Times New Roman"/>
                <w:color w:val="000000" w:themeColor="text1"/>
              </w:rPr>
            </w:pPr>
            <w:r w:rsidRPr="007877DF">
              <w:rPr>
                <w:rFonts w:ascii="Times New Roman" w:hAnsi="Times New Roman"/>
                <w:color w:val="000000" w:themeColor="text1"/>
              </w:rPr>
              <w:t>Размещение парков культуры и отдыха</w:t>
            </w:r>
          </w:p>
        </w:tc>
        <w:tc>
          <w:tcPr>
            <w:tcW w:w="1810" w:type="pct"/>
          </w:tcPr>
          <w:p w:rsidR="00133562" w:rsidRPr="007877DF" w:rsidRDefault="00133562" w:rsidP="001A1B3B">
            <w:pPr>
              <w:jc w:val="left"/>
              <w:rPr>
                <w:color w:val="000000" w:themeColor="text1"/>
                <w:sz w:val="24"/>
                <w:szCs w:val="24"/>
              </w:rPr>
            </w:pPr>
            <w:r w:rsidRPr="007877DF">
              <w:rPr>
                <w:color w:val="000000" w:themeColor="text1"/>
                <w:sz w:val="24"/>
                <w:szCs w:val="24"/>
              </w:rPr>
              <w:t xml:space="preserve">-минимальная/максимальная площадь земельного участка парков  культуры и отдыха–  </w:t>
            </w:r>
            <w:r w:rsidRPr="007877DF">
              <w:rPr>
                <w:b/>
                <w:color w:val="000000" w:themeColor="text1"/>
                <w:sz w:val="24"/>
                <w:szCs w:val="24"/>
              </w:rPr>
              <w:t>500/100000</w:t>
            </w:r>
            <w:r w:rsidRPr="007877DF">
              <w:rPr>
                <w:color w:val="000000" w:themeColor="text1"/>
                <w:sz w:val="24"/>
                <w:szCs w:val="24"/>
              </w:rPr>
              <w:t xml:space="preserve"> кв. м;</w:t>
            </w:r>
          </w:p>
          <w:p w:rsidR="00133562" w:rsidRPr="007877DF" w:rsidRDefault="00133562" w:rsidP="001A1B3B">
            <w:pPr>
              <w:widowControl w:val="0"/>
              <w:ind w:firstLine="284"/>
              <w:jc w:val="left"/>
              <w:rPr>
                <w:b/>
                <w:bCs/>
                <w:color w:val="000000" w:themeColor="text1"/>
                <w:sz w:val="24"/>
                <w:szCs w:val="24"/>
              </w:rPr>
            </w:pPr>
            <w:r w:rsidRPr="007877DF">
              <w:rPr>
                <w:color w:val="000000" w:themeColor="text1"/>
                <w:sz w:val="24"/>
                <w:szCs w:val="24"/>
              </w:rPr>
              <w:t>- минимальные отступы от границ смежных земельных участков –</w:t>
            </w:r>
            <w:r w:rsidRPr="007877DF">
              <w:rPr>
                <w:b/>
                <w:color w:val="000000" w:themeColor="text1"/>
                <w:sz w:val="24"/>
                <w:szCs w:val="24"/>
              </w:rPr>
              <w:t xml:space="preserve"> 5 м,</w:t>
            </w:r>
            <w:r w:rsidRPr="007877DF">
              <w:rPr>
                <w:color w:val="000000" w:themeColor="text1"/>
                <w:sz w:val="24"/>
                <w:szCs w:val="24"/>
              </w:rPr>
              <w:t xml:space="preserve"> от фронтальной границы земельного участка </w:t>
            </w:r>
            <w:r w:rsidRPr="007877DF">
              <w:rPr>
                <w:bCs/>
                <w:color w:val="000000" w:themeColor="text1"/>
                <w:sz w:val="24"/>
                <w:szCs w:val="24"/>
              </w:rPr>
              <w:t xml:space="preserve">– </w:t>
            </w:r>
            <w:r w:rsidRPr="007877DF">
              <w:rPr>
                <w:b/>
                <w:bCs/>
                <w:color w:val="000000" w:themeColor="text1"/>
                <w:sz w:val="24"/>
                <w:szCs w:val="24"/>
              </w:rPr>
              <w:t>5 м;</w:t>
            </w:r>
          </w:p>
          <w:p w:rsidR="00133562" w:rsidRPr="007877DF" w:rsidRDefault="00133562" w:rsidP="001A1B3B">
            <w:pPr>
              <w:autoSpaceDE w:val="0"/>
              <w:autoSpaceDN w:val="0"/>
              <w:adjustRightInd w:val="0"/>
              <w:jc w:val="left"/>
              <w:rPr>
                <w:rFonts w:eastAsia="Calibri"/>
                <w:bCs/>
                <w:color w:val="000000" w:themeColor="text1"/>
                <w:sz w:val="24"/>
                <w:szCs w:val="24"/>
              </w:rPr>
            </w:pPr>
            <w:r w:rsidRPr="007877DF">
              <w:rPr>
                <w:rFonts w:eastAsia="SimSun"/>
                <w:color w:val="000000" w:themeColor="text1"/>
                <w:sz w:val="24"/>
                <w:szCs w:val="24"/>
                <w:lang w:eastAsia="zh-CN"/>
              </w:rPr>
              <w:t xml:space="preserve">- </w:t>
            </w:r>
            <w:r w:rsidRPr="007877DF">
              <w:rPr>
                <w:rFonts w:eastAsia="Calibri"/>
                <w:bCs/>
                <w:color w:val="000000" w:themeColor="text1"/>
                <w:sz w:val="24"/>
                <w:szCs w:val="24"/>
              </w:rPr>
              <w:t>соотношение элементов территории парка следует принимать в процентах от общей площади парка:</w:t>
            </w:r>
          </w:p>
          <w:p w:rsidR="00133562" w:rsidRPr="007877DF" w:rsidRDefault="00133562" w:rsidP="001A1B3B">
            <w:pPr>
              <w:autoSpaceDE w:val="0"/>
              <w:autoSpaceDN w:val="0"/>
              <w:adjustRightInd w:val="0"/>
              <w:ind w:firstLine="540"/>
              <w:jc w:val="left"/>
              <w:rPr>
                <w:rFonts w:eastAsia="Calibri"/>
                <w:b/>
                <w:bCs/>
                <w:color w:val="000000" w:themeColor="text1"/>
                <w:sz w:val="24"/>
                <w:szCs w:val="24"/>
              </w:rPr>
            </w:pPr>
            <w:r w:rsidRPr="007877DF">
              <w:rPr>
                <w:rFonts w:eastAsia="Calibri"/>
                <w:bCs/>
                <w:color w:val="000000" w:themeColor="text1"/>
                <w:sz w:val="24"/>
                <w:szCs w:val="24"/>
              </w:rPr>
              <w:t xml:space="preserve">территории зеленых насаждений и водоемов </w:t>
            </w:r>
            <w:r w:rsidRPr="007877DF">
              <w:rPr>
                <w:rFonts w:eastAsia="Calibri"/>
                <w:b/>
                <w:bCs/>
                <w:color w:val="000000" w:themeColor="text1"/>
                <w:sz w:val="24"/>
                <w:szCs w:val="24"/>
              </w:rPr>
              <w:t>– 65% – 75%;</w:t>
            </w:r>
          </w:p>
          <w:p w:rsidR="00133562" w:rsidRPr="007877DF" w:rsidRDefault="00133562" w:rsidP="001A1B3B">
            <w:pPr>
              <w:autoSpaceDE w:val="0"/>
              <w:autoSpaceDN w:val="0"/>
              <w:adjustRightInd w:val="0"/>
              <w:ind w:firstLine="540"/>
              <w:jc w:val="left"/>
              <w:rPr>
                <w:rFonts w:eastAsia="Calibri"/>
                <w:bCs/>
                <w:color w:val="000000" w:themeColor="text1"/>
                <w:sz w:val="24"/>
                <w:szCs w:val="24"/>
              </w:rPr>
            </w:pPr>
            <w:r w:rsidRPr="007877DF">
              <w:rPr>
                <w:rFonts w:eastAsia="Calibri"/>
                <w:bCs/>
                <w:color w:val="000000" w:themeColor="text1"/>
                <w:sz w:val="24"/>
                <w:szCs w:val="24"/>
              </w:rPr>
              <w:t xml:space="preserve">аллеи, дороги, площадки </w:t>
            </w:r>
            <w:r w:rsidRPr="007877DF">
              <w:rPr>
                <w:rFonts w:eastAsia="Calibri"/>
                <w:b/>
                <w:bCs/>
                <w:color w:val="000000" w:themeColor="text1"/>
                <w:sz w:val="24"/>
                <w:szCs w:val="24"/>
              </w:rPr>
              <w:t>– 10% - 15%;</w:t>
            </w:r>
          </w:p>
          <w:p w:rsidR="00133562" w:rsidRPr="007877DF" w:rsidRDefault="00133562" w:rsidP="001A1B3B">
            <w:pPr>
              <w:autoSpaceDE w:val="0"/>
              <w:autoSpaceDN w:val="0"/>
              <w:adjustRightInd w:val="0"/>
              <w:ind w:firstLine="540"/>
              <w:jc w:val="left"/>
              <w:rPr>
                <w:rFonts w:eastAsia="Calibri"/>
                <w:b/>
                <w:bCs/>
                <w:color w:val="000000" w:themeColor="text1"/>
                <w:sz w:val="24"/>
                <w:szCs w:val="24"/>
              </w:rPr>
            </w:pPr>
            <w:r w:rsidRPr="007877DF">
              <w:rPr>
                <w:rFonts w:eastAsia="Calibri"/>
                <w:bCs/>
                <w:color w:val="000000" w:themeColor="text1"/>
                <w:sz w:val="24"/>
                <w:szCs w:val="24"/>
              </w:rPr>
              <w:t xml:space="preserve">площадки – </w:t>
            </w:r>
            <w:r w:rsidRPr="007877DF">
              <w:rPr>
                <w:rFonts w:eastAsia="Calibri"/>
                <w:b/>
                <w:bCs/>
                <w:color w:val="000000" w:themeColor="text1"/>
                <w:sz w:val="24"/>
                <w:szCs w:val="24"/>
              </w:rPr>
              <w:t>8% - 12%;</w:t>
            </w:r>
          </w:p>
          <w:p w:rsidR="00133562" w:rsidRPr="007877DF" w:rsidRDefault="00133562" w:rsidP="001A1B3B">
            <w:pPr>
              <w:autoSpaceDE w:val="0"/>
              <w:autoSpaceDN w:val="0"/>
              <w:adjustRightInd w:val="0"/>
              <w:ind w:firstLine="540"/>
              <w:jc w:val="left"/>
              <w:rPr>
                <w:rFonts w:eastAsia="Calibri"/>
                <w:b/>
                <w:bCs/>
                <w:color w:val="000000" w:themeColor="text1"/>
                <w:sz w:val="24"/>
                <w:szCs w:val="24"/>
              </w:rPr>
            </w:pPr>
            <w:r w:rsidRPr="007877DF">
              <w:rPr>
                <w:rFonts w:eastAsia="Calibri"/>
                <w:bCs/>
                <w:color w:val="000000" w:themeColor="text1"/>
                <w:sz w:val="24"/>
                <w:szCs w:val="24"/>
              </w:rPr>
              <w:t xml:space="preserve">линейные объекты – </w:t>
            </w:r>
            <w:r w:rsidRPr="007877DF">
              <w:rPr>
                <w:rFonts w:eastAsia="Calibri"/>
                <w:b/>
                <w:bCs/>
                <w:color w:val="000000" w:themeColor="text1"/>
                <w:sz w:val="24"/>
                <w:szCs w:val="24"/>
              </w:rPr>
              <w:t>5% - 7%.</w:t>
            </w:r>
          </w:p>
        </w:tc>
      </w:tr>
      <w:tr w:rsidR="00541575" w:rsidRPr="000367B5" w:rsidTr="00160F83">
        <w:trPr>
          <w:trHeight w:val="1799"/>
        </w:trPr>
        <w:tc>
          <w:tcPr>
            <w:tcW w:w="424" w:type="pct"/>
          </w:tcPr>
          <w:p w:rsidR="00541575" w:rsidRPr="00C36A80" w:rsidRDefault="00541575" w:rsidP="00490308">
            <w:pPr>
              <w:keepLines/>
              <w:widowControl w:val="0"/>
              <w:jc w:val="center"/>
              <w:rPr>
                <w:b/>
                <w:color w:val="000000" w:themeColor="text1"/>
                <w:sz w:val="24"/>
                <w:szCs w:val="24"/>
              </w:rPr>
            </w:pPr>
            <w:r w:rsidRPr="00C36A80">
              <w:rPr>
                <w:b/>
                <w:color w:val="000000" w:themeColor="text1"/>
                <w:sz w:val="24"/>
                <w:szCs w:val="24"/>
              </w:rPr>
              <w:t>9.3</w:t>
            </w:r>
          </w:p>
        </w:tc>
        <w:tc>
          <w:tcPr>
            <w:tcW w:w="1148" w:type="pct"/>
          </w:tcPr>
          <w:p w:rsidR="00541575" w:rsidRPr="00C36A80" w:rsidRDefault="00541575" w:rsidP="00490308">
            <w:pPr>
              <w:spacing w:before="100" w:beforeAutospacing="1" w:after="100" w:afterAutospacing="1"/>
              <w:rPr>
                <w:color w:val="000000" w:themeColor="text1"/>
                <w:sz w:val="24"/>
                <w:szCs w:val="24"/>
              </w:rPr>
            </w:pPr>
            <w:r w:rsidRPr="00C36A80">
              <w:rPr>
                <w:color w:val="000000" w:themeColor="text1"/>
                <w:sz w:val="24"/>
                <w:szCs w:val="24"/>
              </w:rPr>
              <w:t>Историко-культурная деятельность</w:t>
            </w:r>
          </w:p>
        </w:tc>
        <w:tc>
          <w:tcPr>
            <w:tcW w:w="1618" w:type="pct"/>
          </w:tcPr>
          <w:p w:rsidR="00541575" w:rsidRPr="00C36A80" w:rsidRDefault="00541575" w:rsidP="00490308">
            <w:pPr>
              <w:spacing w:before="100" w:beforeAutospacing="1" w:after="100" w:afterAutospacing="1"/>
              <w:rPr>
                <w:color w:val="000000" w:themeColor="text1"/>
                <w:sz w:val="24"/>
                <w:szCs w:val="24"/>
              </w:rPr>
            </w:pPr>
            <w:r w:rsidRPr="00C36A80">
              <w:rPr>
                <w:color w:val="000000" w:themeColor="text1"/>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w:t>
            </w:r>
            <w:r w:rsidRPr="00C36A80">
              <w:rPr>
                <w:color w:val="000000" w:themeColor="text1"/>
                <w:sz w:val="24"/>
                <w:szCs w:val="24"/>
              </w:rPr>
              <w:lastRenderedPageBreak/>
              <w:t>также хозяйственная деятельность, обеспечивающая познавательный туризм</w:t>
            </w:r>
          </w:p>
        </w:tc>
        <w:tc>
          <w:tcPr>
            <w:tcW w:w="1810" w:type="pct"/>
          </w:tcPr>
          <w:p w:rsidR="00541575" w:rsidRPr="00C36A80" w:rsidRDefault="00541575" w:rsidP="00490308">
            <w:pPr>
              <w:ind w:hanging="4"/>
              <w:rPr>
                <w:color w:val="000000" w:themeColor="text1"/>
                <w:sz w:val="24"/>
                <w:szCs w:val="24"/>
              </w:rPr>
            </w:pPr>
            <w:r w:rsidRPr="00C36A80">
              <w:rPr>
                <w:color w:val="000000" w:themeColor="text1"/>
                <w:sz w:val="24"/>
                <w:szCs w:val="24"/>
              </w:rPr>
              <w:lastRenderedPageBreak/>
              <w:t>- минимальная/максимальная площадь земельного участка</w:t>
            </w:r>
          </w:p>
          <w:p w:rsidR="00541575" w:rsidRPr="00C36A80" w:rsidRDefault="00541575" w:rsidP="00490308">
            <w:pPr>
              <w:ind w:hanging="4"/>
              <w:rPr>
                <w:color w:val="000000" w:themeColor="text1"/>
                <w:sz w:val="24"/>
                <w:szCs w:val="24"/>
              </w:rPr>
            </w:pPr>
            <w:r w:rsidRPr="00C36A80">
              <w:rPr>
                <w:color w:val="000000" w:themeColor="text1"/>
                <w:sz w:val="24"/>
                <w:szCs w:val="24"/>
              </w:rPr>
              <w:t xml:space="preserve">–  </w:t>
            </w:r>
            <w:r w:rsidRPr="00C36A80">
              <w:rPr>
                <w:b/>
                <w:color w:val="000000" w:themeColor="text1"/>
                <w:sz w:val="24"/>
                <w:szCs w:val="24"/>
              </w:rPr>
              <w:t>50/50000</w:t>
            </w:r>
            <w:r w:rsidRPr="00C36A80">
              <w:rPr>
                <w:color w:val="000000" w:themeColor="text1"/>
                <w:sz w:val="24"/>
                <w:szCs w:val="24"/>
              </w:rPr>
              <w:t xml:space="preserve"> кв. м;</w:t>
            </w:r>
          </w:p>
          <w:p w:rsidR="00541575" w:rsidRPr="00C36A80" w:rsidRDefault="00541575" w:rsidP="00490308">
            <w:pPr>
              <w:ind w:firstLine="223"/>
              <w:rPr>
                <w:color w:val="000000" w:themeColor="text1"/>
                <w:sz w:val="24"/>
                <w:szCs w:val="24"/>
              </w:rPr>
            </w:pPr>
            <w:r w:rsidRPr="00C36A80">
              <w:rPr>
                <w:rStyle w:val="blk"/>
                <w:color w:val="000000" w:themeColor="text1"/>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133562" w:rsidRPr="000367B5" w:rsidTr="00160F83">
        <w:trPr>
          <w:trHeight w:val="1799"/>
        </w:trPr>
        <w:tc>
          <w:tcPr>
            <w:tcW w:w="424" w:type="pct"/>
          </w:tcPr>
          <w:p w:rsidR="00133562" w:rsidRPr="007877DF" w:rsidRDefault="00133562" w:rsidP="001A1B3B">
            <w:pPr>
              <w:keepLines/>
              <w:widowControl w:val="0"/>
              <w:rPr>
                <w:b/>
                <w:color w:val="000000" w:themeColor="text1"/>
                <w:sz w:val="24"/>
                <w:szCs w:val="24"/>
                <w:lang w:val="en-US"/>
              </w:rPr>
            </w:pPr>
            <w:r w:rsidRPr="007877DF">
              <w:rPr>
                <w:b/>
                <w:color w:val="000000" w:themeColor="text1"/>
                <w:sz w:val="24"/>
                <w:szCs w:val="24"/>
              </w:rPr>
              <w:lastRenderedPageBreak/>
              <w:t>12.0.1</w:t>
            </w:r>
          </w:p>
        </w:tc>
        <w:tc>
          <w:tcPr>
            <w:tcW w:w="1148" w:type="pct"/>
          </w:tcPr>
          <w:p w:rsidR="00133562" w:rsidRPr="007877DF" w:rsidRDefault="00133562" w:rsidP="001A1B3B">
            <w:pPr>
              <w:pStyle w:val="affff2"/>
              <w:jc w:val="left"/>
              <w:rPr>
                <w:rFonts w:ascii="Times New Roman" w:hAnsi="Times New Roman" w:cs="Times New Roman"/>
                <w:color w:val="000000" w:themeColor="text1"/>
              </w:rPr>
            </w:pPr>
            <w:r w:rsidRPr="007877DF">
              <w:rPr>
                <w:rFonts w:ascii="Times New Roman" w:hAnsi="Times New Roman" w:cs="Times New Roman"/>
                <w:color w:val="000000" w:themeColor="text1"/>
              </w:rPr>
              <w:t>Улично-дорожная сеть</w:t>
            </w:r>
          </w:p>
        </w:tc>
        <w:tc>
          <w:tcPr>
            <w:tcW w:w="1618" w:type="pct"/>
          </w:tcPr>
          <w:p w:rsidR="00133562" w:rsidRPr="007877DF" w:rsidRDefault="00133562" w:rsidP="001A1B3B">
            <w:pPr>
              <w:pStyle w:val="affff2"/>
              <w:jc w:val="left"/>
              <w:rPr>
                <w:rFonts w:ascii="Times New Roman" w:hAnsi="Times New Roman" w:cs="Times New Roman"/>
                <w:color w:val="000000" w:themeColor="text1"/>
              </w:rPr>
            </w:pPr>
            <w:r w:rsidRPr="007877DF">
              <w:rPr>
                <w:rFonts w:ascii="Times New Roman" w:hAnsi="Times New Roman" w:cs="Times New Roman"/>
                <w:color w:val="000000" w:themeColor="text1"/>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133562" w:rsidRPr="007877DF" w:rsidRDefault="00133562" w:rsidP="001A1B3B">
            <w:pPr>
              <w:pStyle w:val="affff2"/>
              <w:jc w:val="left"/>
              <w:rPr>
                <w:rFonts w:ascii="Times New Roman" w:hAnsi="Times New Roman" w:cs="Times New Roman"/>
                <w:color w:val="000000" w:themeColor="text1"/>
              </w:rPr>
            </w:pPr>
            <w:r w:rsidRPr="007877DF">
              <w:rPr>
                <w:rFonts w:ascii="Times New Roman" w:hAnsi="Times New Roman" w:cs="Times New Roman"/>
                <w:color w:val="000000" w:themeColor="text1"/>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810" w:type="pct"/>
          </w:tcPr>
          <w:p w:rsidR="00133562" w:rsidRPr="007877DF" w:rsidRDefault="00133562" w:rsidP="001A1B3B">
            <w:pPr>
              <w:autoSpaceDE w:val="0"/>
              <w:autoSpaceDN w:val="0"/>
              <w:adjustRightInd w:val="0"/>
              <w:ind w:firstLine="317"/>
              <w:jc w:val="left"/>
              <w:rPr>
                <w:color w:val="000000" w:themeColor="text1"/>
                <w:sz w:val="24"/>
                <w:szCs w:val="24"/>
              </w:rPr>
            </w:pPr>
            <w:r w:rsidRPr="007877DF">
              <w:rPr>
                <w:color w:val="000000" w:themeColor="text1"/>
                <w:sz w:val="24"/>
                <w:szCs w:val="24"/>
              </w:rPr>
              <w:t>Действие градостроительного регламента не распространяется в границах территорий общего пользования.</w:t>
            </w:r>
          </w:p>
          <w:p w:rsidR="00133562" w:rsidRPr="007877DF" w:rsidRDefault="00133562" w:rsidP="001A1B3B">
            <w:pPr>
              <w:ind w:firstLine="426"/>
              <w:jc w:val="left"/>
              <w:rPr>
                <w:color w:val="000000" w:themeColor="text1"/>
                <w:sz w:val="24"/>
                <w:szCs w:val="24"/>
              </w:rPr>
            </w:pPr>
            <w:r w:rsidRPr="007877DF">
              <w:rPr>
                <w:color w:val="000000" w:themeColor="text1"/>
                <w:sz w:val="24"/>
                <w:szCs w:val="24"/>
              </w:rPr>
              <w:t>Не установлены в соответствии с ч.4, ст.36 Градостроительного кодекса РФ.</w:t>
            </w:r>
          </w:p>
        </w:tc>
      </w:tr>
      <w:tr w:rsidR="00133562" w:rsidRPr="000367B5" w:rsidTr="00160F83">
        <w:trPr>
          <w:trHeight w:val="1799"/>
        </w:trPr>
        <w:tc>
          <w:tcPr>
            <w:tcW w:w="424" w:type="pct"/>
          </w:tcPr>
          <w:p w:rsidR="00133562" w:rsidRPr="007877DF" w:rsidRDefault="00133562" w:rsidP="001A1B3B">
            <w:pPr>
              <w:keepLines/>
              <w:widowControl w:val="0"/>
              <w:jc w:val="left"/>
              <w:rPr>
                <w:color w:val="000000" w:themeColor="text1"/>
                <w:sz w:val="24"/>
                <w:szCs w:val="24"/>
              </w:rPr>
            </w:pPr>
            <w:r w:rsidRPr="007877DF">
              <w:rPr>
                <w:b/>
                <w:color w:val="000000" w:themeColor="text1"/>
                <w:sz w:val="24"/>
                <w:szCs w:val="24"/>
              </w:rPr>
              <w:t>12.0.2</w:t>
            </w:r>
          </w:p>
        </w:tc>
        <w:tc>
          <w:tcPr>
            <w:tcW w:w="1148" w:type="pct"/>
          </w:tcPr>
          <w:p w:rsidR="00133562" w:rsidRPr="007877DF" w:rsidRDefault="00133562" w:rsidP="001A1B3B">
            <w:pPr>
              <w:pStyle w:val="affff2"/>
              <w:jc w:val="left"/>
              <w:rPr>
                <w:rFonts w:ascii="Times New Roman" w:hAnsi="Times New Roman" w:cs="Times New Roman"/>
                <w:color w:val="000000" w:themeColor="text1"/>
              </w:rPr>
            </w:pPr>
            <w:r w:rsidRPr="007877DF">
              <w:rPr>
                <w:rFonts w:ascii="Times New Roman" w:hAnsi="Times New Roman" w:cs="Times New Roman"/>
                <w:color w:val="000000" w:themeColor="text1"/>
              </w:rPr>
              <w:t>Благоустройство территории</w:t>
            </w:r>
          </w:p>
        </w:tc>
        <w:tc>
          <w:tcPr>
            <w:tcW w:w="1618" w:type="pct"/>
          </w:tcPr>
          <w:p w:rsidR="00133562" w:rsidRPr="007877DF" w:rsidRDefault="00133562" w:rsidP="001A1B3B">
            <w:pPr>
              <w:pStyle w:val="affff2"/>
              <w:jc w:val="left"/>
              <w:rPr>
                <w:rFonts w:ascii="Times New Roman" w:hAnsi="Times New Roman" w:cs="Times New Roman"/>
                <w:color w:val="000000" w:themeColor="text1"/>
              </w:rPr>
            </w:pPr>
            <w:r w:rsidRPr="007877DF">
              <w:rPr>
                <w:rFonts w:ascii="Times New Roman" w:hAnsi="Times New Roman" w:cs="Times New Roman"/>
                <w:color w:val="000000" w:themeColor="text1"/>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w:t>
            </w:r>
            <w:r w:rsidRPr="007877DF">
              <w:rPr>
                <w:rFonts w:ascii="Times New Roman" w:hAnsi="Times New Roman" w:cs="Times New Roman"/>
                <w:color w:val="000000" w:themeColor="text1"/>
              </w:rPr>
              <w:lastRenderedPageBreak/>
              <w:t>указателей, применяемых как составные части благоустройства территории, общественных туалетов</w:t>
            </w:r>
          </w:p>
        </w:tc>
        <w:tc>
          <w:tcPr>
            <w:tcW w:w="1810" w:type="pct"/>
          </w:tcPr>
          <w:p w:rsidR="00133562" w:rsidRPr="007877DF" w:rsidRDefault="00133562" w:rsidP="001A1B3B">
            <w:pPr>
              <w:ind w:firstLine="317"/>
              <w:jc w:val="left"/>
              <w:rPr>
                <w:color w:val="000000" w:themeColor="text1"/>
                <w:sz w:val="24"/>
                <w:szCs w:val="24"/>
              </w:rPr>
            </w:pPr>
            <w:r w:rsidRPr="007877DF">
              <w:rPr>
                <w:color w:val="000000" w:themeColor="text1"/>
                <w:sz w:val="24"/>
                <w:szCs w:val="24"/>
              </w:rPr>
              <w:lastRenderedPageBreak/>
              <w:t>Предельные параметры разрешенного строительства не нормируются.</w:t>
            </w:r>
          </w:p>
          <w:p w:rsidR="00133562" w:rsidRPr="007877DF" w:rsidRDefault="00133562" w:rsidP="001A1B3B">
            <w:pPr>
              <w:jc w:val="left"/>
              <w:rPr>
                <w:b/>
                <w:color w:val="000000" w:themeColor="text1"/>
                <w:sz w:val="24"/>
                <w:szCs w:val="24"/>
              </w:rPr>
            </w:pPr>
            <w:r w:rsidRPr="007877DF">
              <w:rPr>
                <w:color w:val="000000" w:themeColor="text1"/>
                <w:sz w:val="24"/>
                <w:szCs w:val="24"/>
              </w:rPr>
              <w:t xml:space="preserve">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w:t>
            </w:r>
            <w:r w:rsidRPr="007877DF">
              <w:rPr>
                <w:color w:val="000000" w:themeColor="text1"/>
                <w:sz w:val="24"/>
                <w:szCs w:val="24"/>
              </w:rPr>
              <w:lastRenderedPageBreak/>
              <w:t>устанавливаются Правительством Российской Федерации согласно статье 39.36. Земельного кодекса Российской Федерации от 25.10.2001 N 136-ФЗ</w:t>
            </w:r>
          </w:p>
        </w:tc>
      </w:tr>
    </w:tbl>
    <w:p w:rsidR="00556868" w:rsidRPr="000367B5" w:rsidRDefault="00556868" w:rsidP="0084378C">
      <w:pPr>
        <w:numPr>
          <w:ilvl w:val="0"/>
          <w:numId w:val="10"/>
        </w:numPr>
        <w:rPr>
          <w:b/>
          <w:sz w:val="22"/>
          <w:szCs w:val="22"/>
        </w:rPr>
      </w:pPr>
      <w:r w:rsidRPr="000367B5">
        <w:rPr>
          <w:b/>
          <w:sz w:val="22"/>
          <w:szCs w:val="22"/>
        </w:rPr>
        <w:lastRenderedPageBreak/>
        <w:t>УСЛОВНО РАЗРЕШЕННЫЕ ВИДЫ И ПАРАМЕТРЫ ИСПОЛЬЗОВАНИЯ ЗЕМЕЛЬНЫХ УЧАСТКОВ И ОБЪЕКТОВ КАПИТАЛЬНОГО СТРОИТЕЛЬСТВА</w:t>
      </w:r>
    </w:p>
    <w:tbl>
      <w:tblPr>
        <w:tblW w:w="49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1"/>
        <w:gridCol w:w="3480"/>
        <w:gridCol w:w="4961"/>
        <w:gridCol w:w="5550"/>
      </w:tblGrid>
      <w:tr w:rsidR="00160F83" w:rsidRPr="000367B5" w:rsidTr="00160F83">
        <w:trPr>
          <w:trHeight w:val="552"/>
          <w:tblHeader/>
        </w:trPr>
        <w:tc>
          <w:tcPr>
            <w:tcW w:w="437" w:type="pct"/>
          </w:tcPr>
          <w:p w:rsidR="00160F83" w:rsidRPr="000367B5" w:rsidRDefault="00160F83" w:rsidP="004B22AC">
            <w:pPr>
              <w:tabs>
                <w:tab w:val="left" w:pos="2520"/>
              </w:tabs>
              <w:ind w:firstLine="0"/>
              <w:jc w:val="center"/>
              <w:rPr>
                <w:b/>
                <w:sz w:val="22"/>
                <w:szCs w:val="22"/>
              </w:rPr>
            </w:pPr>
            <w:r w:rsidRPr="000367B5">
              <w:rPr>
                <w:b/>
                <w:sz w:val="22"/>
                <w:szCs w:val="22"/>
              </w:rPr>
              <w:t xml:space="preserve">Код вида </w:t>
            </w:r>
          </w:p>
          <w:p w:rsidR="00160F83" w:rsidRPr="000367B5" w:rsidRDefault="00160F83" w:rsidP="004B22AC">
            <w:pPr>
              <w:tabs>
                <w:tab w:val="left" w:pos="2520"/>
              </w:tabs>
              <w:ind w:firstLine="0"/>
              <w:jc w:val="center"/>
              <w:rPr>
                <w:b/>
                <w:sz w:val="22"/>
                <w:szCs w:val="22"/>
              </w:rPr>
            </w:pPr>
            <w:r w:rsidRPr="000367B5">
              <w:rPr>
                <w:b/>
                <w:sz w:val="22"/>
                <w:szCs w:val="22"/>
              </w:rPr>
              <w:t>разрешен-ного использо-</w:t>
            </w:r>
          </w:p>
          <w:p w:rsidR="00160F83" w:rsidRPr="000367B5" w:rsidRDefault="00160F83" w:rsidP="004B22AC">
            <w:pPr>
              <w:tabs>
                <w:tab w:val="left" w:pos="2520"/>
              </w:tabs>
              <w:ind w:firstLine="0"/>
              <w:jc w:val="center"/>
              <w:rPr>
                <w:b/>
                <w:sz w:val="22"/>
                <w:szCs w:val="22"/>
              </w:rPr>
            </w:pPr>
            <w:r w:rsidRPr="000367B5">
              <w:rPr>
                <w:b/>
                <w:sz w:val="22"/>
                <w:szCs w:val="22"/>
              </w:rPr>
              <w:t>вания</w:t>
            </w:r>
          </w:p>
        </w:tc>
        <w:tc>
          <w:tcPr>
            <w:tcW w:w="1135" w:type="pct"/>
            <w:vAlign w:val="center"/>
          </w:tcPr>
          <w:p w:rsidR="00160F83" w:rsidRPr="002831B1" w:rsidRDefault="00160F83"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8" w:type="pct"/>
            <w:vAlign w:val="center"/>
          </w:tcPr>
          <w:p w:rsidR="00160F83" w:rsidRPr="002831B1" w:rsidRDefault="00160F83"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10" w:type="pct"/>
            <w:vAlign w:val="center"/>
          </w:tcPr>
          <w:p w:rsidR="00160F83" w:rsidRPr="000367B5" w:rsidRDefault="00160F83" w:rsidP="00371D3E">
            <w:pPr>
              <w:tabs>
                <w:tab w:val="left" w:pos="2520"/>
              </w:tabs>
              <w:jc w:val="center"/>
              <w:rPr>
                <w:b/>
                <w:sz w:val="22"/>
                <w:szCs w:val="22"/>
              </w:rPr>
            </w:pPr>
            <w:r w:rsidRPr="000367B5">
              <w:rPr>
                <w:b/>
                <w:sz w:val="22"/>
                <w:szCs w:val="22"/>
              </w:rPr>
              <w:t>ПРЕДЕЛЬНЫЕ РАЗМЕРЫ ЗЕМЕЛЬНЫХ</w:t>
            </w:r>
          </w:p>
          <w:p w:rsidR="00160F83" w:rsidRPr="000367B5" w:rsidRDefault="00160F83" w:rsidP="00371D3E">
            <w:pPr>
              <w:tabs>
                <w:tab w:val="left" w:pos="2520"/>
              </w:tabs>
              <w:jc w:val="center"/>
              <w:rPr>
                <w:b/>
                <w:sz w:val="22"/>
                <w:szCs w:val="22"/>
              </w:rPr>
            </w:pPr>
            <w:r w:rsidRPr="000367B5">
              <w:rPr>
                <w:b/>
                <w:sz w:val="22"/>
                <w:szCs w:val="22"/>
              </w:rPr>
              <w:t>УЧАСТКОВ И ПРЕДЕЛЬНЫЕ ПАРАМЕТРЫ</w:t>
            </w:r>
          </w:p>
          <w:p w:rsidR="00160F83" w:rsidRPr="000367B5" w:rsidRDefault="00160F83" w:rsidP="00371D3E">
            <w:pPr>
              <w:tabs>
                <w:tab w:val="left" w:pos="2520"/>
              </w:tabs>
              <w:jc w:val="center"/>
              <w:rPr>
                <w:b/>
                <w:sz w:val="22"/>
                <w:szCs w:val="22"/>
              </w:rPr>
            </w:pPr>
            <w:r w:rsidRPr="000367B5">
              <w:rPr>
                <w:b/>
                <w:sz w:val="22"/>
                <w:szCs w:val="22"/>
              </w:rPr>
              <w:t>РАЗРЕШЕННОГО СТРОИТЕЛЬСТВА</w:t>
            </w:r>
          </w:p>
        </w:tc>
      </w:tr>
      <w:tr w:rsidR="00556868" w:rsidRPr="000367B5" w:rsidTr="00160F83">
        <w:trPr>
          <w:trHeight w:val="345"/>
        </w:trPr>
        <w:tc>
          <w:tcPr>
            <w:tcW w:w="437" w:type="pct"/>
          </w:tcPr>
          <w:p w:rsidR="00556868" w:rsidRPr="000367B5" w:rsidRDefault="00556868" w:rsidP="00371D3E">
            <w:pPr>
              <w:ind w:left="720"/>
              <w:contextualSpacing/>
              <w:jc w:val="center"/>
              <w:rPr>
                <w:sz w:val="22"/>
                <w:szCs w:val="22"/>
                <w:lang w:eastAsia="en-US" w:bidi="en-US"/>
              </w:rPr>
            </w:pPr>
          </w:p>
        </w:tc>
        <w:tc>
          <w:tcPr>
            <w:tcW w:w="1135" w:type="pct"/>
          </w:tcPr>
          <w:p w:rsidR="00556868" w:rsidRPr="000367B5" w:rsidRDefault="00556868" w:rsidP="00371D3E">
            <w:pPr>
              <w:ind w:left="720"/>
              <w:contextualSpacing/>
              <w:jc w:val="center"/>
              <w:rPr>
                <w:sz w:val="22"/>
                <w:szCs w:val="22"/>
                <w:lang w:eastAsia="en-US" w:bidi="en-US"/>
              </w:rPr>
            </w:pPr>
            <w:r w:rsidRPr="000367B5">
              <w:rPr>
                <w:sz w:val="22"/>
                <w:szCs w:val="22"/>
                <w:lang w:eastAsia="en-US" w:bidi="en-US"/>
              </w:rPr>
              <w:t>нет</w:t>
            </w:r>
          </w:p>
        </w:tc>
        <w:tc>
          <w:tcPr>
            <w:tcW w:w="1618" w:type="pct"/>
          </w:tcPr>
          <w:p w:rsidR="00556868" w:rsidRPr="000367B5" w:rsidRDefault="00556868" w:rsidP="00371D3E">
            <w:pPr>
              <w:jc w:val="center"/>
              <w:rPr>
                <w:sz w:val="22"/>
                <w:szCs w:val="22"/>
              </w:rPr>
            </w:pPr>
            <w:r w:rsidRPr="000367B5">
              <w:rPr>
                <w:sz w:val="22"/>
                <w:szCs w:val="22"/>
              </w:rPr>
              <w:t>нет</w:t>
            </w:r>
          </w:p>
        </w:tc>
        <w:tc>
          <w:tcPr>
            <w:tcW w:w="1810" w:type="pct"/>
          </w:tcPr>
          <w:p w:rsidR="00556868" w:rsidRPr="000367B5" w:rsidRDefault="00556868" w:rsidP="00371D3E">
            <w:pPr>
              <w:ind w:firstLine="223"/>
              <w:jc w:val="center"/>
              <w:rPr>
                <w:sz w:val="22"/>
                <w:szCs w:val="22"/>
              </w:rPr>
            </w:pPr>
            <w:r w:rsidRPr="000367B5">
              <w:rPr>
                <w:sz w:val="22"/>
                <w:szCs w:val="22"/>
              </w:rPr>
              <w:t>нет</w:t>
            </w:r>
          </w:p>
        </w:tc>
      </w:tr>
    </w:tbl>
    <w:p w:rsidR="00556868" w:rsidRPr="000367B5" w:rsidRDefault="00556868" w:rsidP="00556868">
      <w:pPr>
        <w:spacing w:line="276" w:lineRule="auto"/>
        <w:rPr>
          <w:sz w:val="22"/>
          <w:szCs w:val="22"/>
        </w:rPr>
      </w:pPr>
    </w:p>
    <w:p w:rsidR="00556868" w:rsidRPr="000367B5" w:rsidRDefault="00556868" w:rsidP="0084378C">
      <w:pPr>
        <w:numPr>
          <w:ilvl w:val="0"/>
          <w:numId w:val="10"/>
        </w:numPr>
        <w:rPr>
          <w:b/>
          <w:sz w:val="22"/>
          <w:szCs w:val="22"/>
        </w:rPr>
      </w:pPr>
      <w:r w:rsidRPr="000367B5">
        <w:rPr>
          <w:b/>
          <w:sz w:val="22"/>
          <w:szCs w:val="22"/>
        </w:rPr>
        <w:t>ВСПОМОГАТЕЛЬНЫЕ ВИДЫ И ПАРАМЕТРЫ РАЗРЕШЕННОГО ИСПОЛЬЗОВАНИЯ ОБЪЕКТОВ КАПИТАЛЬНОГО СТРОИТЕЛЬСТВА</w:t>
      </w:r>
    </w:p>
    <w:p w:rsidR="00556868" w:rsidRPr="000367B5" w:rsidRDefault="00556868" w:rsidP="00556868">
      <w:pPr>
        <w:keepLines/>
        <w:widowControl w:val="0"/>
        <w:ind w:firstLine="284"/>
        <w:rPr>
          <w:sz w:val="22"/>
          <w:szCs w:val="22"/>
        </w:rPr>
      </w:pPr>
      <w:r w:rsidRPr="000367B5">
        <w:rPr>
          <w:sz w:val="22"/>
          <w:szCs w:val="22"/>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rsidR="00556868" w:rsidRPr="000367B5" w:rsidRDefault="00556868" w:rsidP="002704F9">
      <w:pPr>
        <w:ind w:firstLine="284"/>
        <w:outlineLvl w:val="0"/>
        <w:rPr>
          <w:sz w:val="22"/>
          <w:szCs w:val="22"/>
        </w:rPr>
      </w:pPr>
      <w:r w:rsidRPr="000367B5">
        <w:rPr>
          <w:b/>
          <w:sz w:val="22"/>
          <w:szCs w:val="22"/>
        </w:rPr>
        <w:t>Виды разрешенного использования объектов:</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10206"/>
      </w:tblGrid>
      <w:tr w:rsidR="00113E48" w:rsidRPr="003218CC" w:rsidTr="00160F83">
        <w:trPr>
          <w:trHeight w:val="552"/>
          <w:tblHeader/>
        </w:trPr>
        <w:tc>
          <w:tcPr>
            <w:tcW w:w="4820" w:type="dxa"/>
            <w:vAlign w:val="center"/>
          </w:tcPr>
          <w:p w:rsidR="00113E48" w:rsidRPr="003218CC" w:rsidRDefault="00113E48" w:rsidP="00113E48">
            <w:pPr>
              <w:tabs>
                <w:tab w:val="left" w:pos="2520"/>
              </w:tabs>
              <w:jc w:val="center"/>
              <w:rPr>
                <w:b/>
                <w:sz w:val="22"/>
                <w:szCs w:val="22"/>
              </w:rPr>
            </w:pPr>
            <w:r w:rsidRPr="003218CC">
              <w:rPr>
                <w:b/>
                <w:sz w:val="22"/>
                <w:szCs w:val="22"/>
              </w:rPr>
              <w:t>ВИДЫ</w:t>
            </w:r>
            <w:r w:rsidR="00160F83">
              <w:rPr>
                <w:b/>
                <w:sz w:val="22"/>
                <w:szCs w:val="22"/>
              </w:rPr>
              <w:t xml:space="preserve"> РАЗРЕШЕННОГО</w:t>
            </w:r>
            <w:r w:rsidRPr="003218CC">
              <w:rPr>
                <w:b/>
                <w:sz w:val="22"/>
                <w:szCs w:val="22"/>
              </w:rPr>
              <w:t xml:space="preserve"> ИСПОЛЬЗОВАНИЯ</w:t>
            </w:r>
          </w:p>
        </w:tc>
        <w:tc>
          <w:tcPr>
            <w:tcW w:w="10206" w:type="dxa"/>
            <w:vAlign w:val="center"/>
          </w:tcPr>
          <w:p w:rsidR="00113E48" w:rsidRPr="003218CC" w:rsidRDefault="00113E48" w:rsidP="00113E48">
            <w:pPr>
              <w:tabs>
                <w:tab w:val="left" w:pos="2520"/>
              </w:tabs>
              <w:jc w:val="center"/>
              <w:rPr>
                <w:b/>
                <w:sz w:val="22"/>
                <w:szCs w:val="22"/>
              </w:rPr>
            </w:pPr>
            <w:r w:rsidRPr="003218CC">
              <w:rPr>
                <w:b/>
                <w:sz w:val="22"/>
                <w:szCs w:val="22"/>
              </w:rPr>
              <w:t>ПРЕДЕЛЬНЫЕ ПАРАМЕТРЫ</w:t>
            </w:r>
          </w:p>
          <w:p w:rsidR="00113E48" w:rsidRPr="003218CC" w:rsidRDefault="00113E48" w:rsidP="00113E48">
            <w:pPr>
              <w:tabs>
                <w:tab w:val="left" w:pos="2520"/>
              </w:tabs>
              <w:jc w:val="center"/>
              <w:rPr>
                <w:b/>
                <w:sz w:val="22"/>
                <w:szCs w:val="22"/>
              </w:rPr>
            </w:pPr>
            <w:r w:rsidRPr="003218CC">
              <w:rPr>
                <w:b/>
                <w:sz w:val="22"/>
                <w:szCs w:val="22"/>
              </w:rPr>
              <w:t>РАЗРЕШЕННОГО СТРОИТЕЛЬСТВА</w:t>
            </w:r>
          </w:p>
        </w:tc>
      </w:tr>
      <w:tr w:rsidR="00113E48" w:rsidRPr="00197117" w:rsidTr="00160F83">
        <w:tc>
          <w:tcPr>
            <w:tcW w:w="4820" w:type="dxa"/>
          </w:tcPr>
          <w:p w:rsidR="00113E48" w:rsidRPr="00197117" w:rsidRDefault="00113E48" w:rsidP="00113E48">
            <w:pPr>
              <w:rPr>
                <w:color w:val="000000" w:themeColor="text1"/>
                <w:sz w:val="24"/>
                <w:szCs w:val="24"/>
              </w:rPr>
            </w:pPr>
            <w:r w:rsidRPr="00197117">
              <w:rPr>
                <w:color w:val="000000" w:themeColor="text1"/>
                <w:sz w:val="24"/>
                <w:szCs w:val="24"/>
              </w:rPr>
              <w:t>- общежития;</w:t>
            </w:r>
          </w:p>
          <w:p w:rsidR="00113E48" w:rsidRPr="00197117" w:rsidRDefault="00113E48" w:rsidP="00113E48">
            <w:pPr>
              <w:rPr>
                <w:color w:val="000000" w:themeColor="text1"/>
                <w:sz w:val="24"/>
                <w:szCs w:val="24"/>
              </w:rPr>
            </w:pPr>
            <w:r w:rsidRPr="00197117">
              <w:rPr>
                <w:color w:val="000000" w:themeColor="text1"/>
                <w:sz w:val="24"/>
                <w:szCs w:val="24"/>
              </w:rPr>
              <w:t>- детские, спортивные, хозяйственные площадки, площадки для отдыха, летние веранды, навесы, беседки;</w:t>
            </w:r>
          </w:p>
          <w:p w:rsidR="00113E48" w:rsidRPr="00197117" w:rsidRDefault="00113E48" w:rsidP="00113E48">
            <w:pPr>
              <w:rPr>
                <w:color w:val="000000" w:themeColor="text1"/>
                <w:sz w:val="24"/>
                <w:szCs w:val="24"/>
              </w:rPr>
            </w:pPr>
            <w:r w:rsidRPr="00197117">
              <w:rPr>
                <w:color w:val="000000" w:themeColor="text1"/>
                <w:sz w:val="24"/>
                <w:szCs w:val="24"/>
              </w:rPr>
              <w:t xml:space="preserve">- объекты физкультуры и спорта (спортзалы, спорткомплексы, бассейны, </w:t>
            </w:r>
            <w:r w:rsidRPr="00197117">
              <w:rPr>
                <w:color w:val="000000" w:themeColor="text1"/>
                <w:sz w:val="24"/>
                <w:szCs w:val="24"/>
              </w:rPr>
              <w:lastRenderedPageBreak/>
              <w:t>спортивные площадки, стадионы, теннисные корты и иные);</w:t>
            </w:r>
          </w:p>
          <w:p w:rsidR="00113E48" w:rsidRPr="00197117" w:rsidRDefault="00113E48" w:rsidP="00113E48">
            <w:pPr>
              <w:rPr>
                <w:color w:val="000000" w:themeColor="text1"/>
                <w:sz w:val="24"/>
                <w:szCs w:val="24"/>
              </w:rPr>
            </w:pPr>
            <w:r w:rsidRPr="00197117">
              <w:rPr>
                <w:color w:val="000000" w:themeColor="text1"/>
                <w:sz w:val="24"/>
                <w:szCs w:val="24"/>
              </w:rPr>
              <w:t>- объекты общественного питания (столовые, кафе, экспресс-кафе, буфеты);</w:t>
            </w:r>
          </w:p>
          <w:p w:rsidR="00113E48" w:rsidRPr="00197117" w:rsidRDefault="00113E48" w:rsidP="00113E48">
            <w:pPr>
              <w:rPr>
                <w:color w:val="000000" w:themeColor="text1"/>
                <w:sz w:val="24"/>
                <w:szCs w:val="24"/>
              </w:rPr>
            </w:pPr>
            <w:r w:rsidRPr="00197117">
              <w:rPr>
                <w:color w:val="000000" w:themeColor="text1"/>
                <w:sz w:val="24"/>
                <w:szCs w:val="24"/>
              </w:rPr>
              <w:t>- медицинские кабинеты, пункты оказания первой медицинской помощи;</w:t>
            </w:r>
          </w:p>
          <w:p w:rsidR="00113E48" w:rsidRPr="00197117" w:rsidRDefault="00113E48" w:rsidP="00113E48">
            <w:pPr>
              <w:rPr>
                <w:color w:val="000000" w:themeColor="text1"/>
                <w:sz w:val="24"/>
                <w:szCs w:val="24"/>
              </w:rPr>
            </w:pPr>
            <w:r w:rsidRPr="00197117">
              <w:rPr>
                <w:color w:val="000000" w:themeColor="text1"/>
                <w:sz w:val="24"/>
                <w:szCs w:val="24"/>
              </w:rPr>
              <w:t>- отделения, участковые пункты полиции;</w:t>
            </w:r>
          </w:p>
          <w:p w:rsidR="00113E48" w:rsidRPr="00197117" w:rsidRDefault="00113E48" w:rsidP="00113E48">
            <w:pPr>
              <w:rPr>
                <w:color w:val="000000" w:themeColor="text1"/>
                <w:sz w:val="24"/>
                <w:szCs w:val="24"/>
              </w:rPr>
            </w:pPr>
            <w:r w:rsidRPr="00197117">
              <w:rPr>
                <w:color w:val="000000" w:themeColor="text1"/>
                <w:sz w:val="24"/>
                <w:szCs w:val="24"/>
              </w:rPr>
              <w:t>- здания административного назначения;</w:t>
            </w:r>
          </w:p>
          <w:p w:rsidR="00113E48" w:rsidRPr="00197117" w:rsidRDefault="00113E48" w:rsidP="00113E48">
            <w:pPr>
              <w:rPr>
                <w:color w:val="000000" w:themeColor="text1"/>
                <w:sz w:val="24"/>
                <w:szCs w:val="24"/>
              </w:rPr>
            </w:pPr>
            <w:r w:rsidRPr="00197117">
              <w:rPr>
                <w:color w:val="000000" w:themeColor="text1"/>
                <w:sz w:val="24"/>
                <w:szCs w:val="24"/>
              </w:rPr>
              <w:t>- ремонтные мастерские;</w:t>
            </w:r>
          </w:p>
          <w:p w:rsidR="00113E48" w:rsidRPr="00197117" w:rsidRDefault="00113E48" w:rsidP="00113E48">
            <w:pPr>
              <w:rPr>
                <w:color w:val="000000" w:themeColor="text1"/>
                <w:sz w:val="24"/>
                <w:szCs w:val="24"/>
              </w:rPr>
            </w:pPr>
          </w:p>
        </w:tc>
        <w:tc>
          <w:tcPr>
            <w:tcW w:w="10206" w:type="dxa"/>
          </w:tcPr>
          <w:p w:rsidR="00113E48" w:rsidRPr="00197117" w:rsidRDefault="00113E48" w:rsidP="00113E48">
            <w:pPr>
              <w:rPr>
                <w:color w:val="000000" w:themeColor="text1"/>
                <w:sz w:val="24"/>
                <w:szCs w:val="24"/>
              </w:rPr>
            </w:pPr>
            <w:r w:rsidRPr="00197117">
              <w:rPr>
                <w:color w:val="000000" w:themeColor="text1"/>
                <w:sz w:val="24"/>
                <w:szCs w:val="24"/>
              </w:rPr>
              <w:lastRenderedPageBreak/>
              <w:t>Максимальные и минимальные размеры застроенных земельных участков – в соответствии с основным видом разрешенного использования. Максимальное количество надземных этажей  – не более 2 - этажей.</w:t>
            </w:r>
          </w:p>
          <w:p w:rsidR="00113E48" w:rsidRPr="00197117" w:rsidRDefault="00113E48" w:rsidP="00113E48">
            <w:pPr>
              <w:rPr>
                <w:color w:val="000000" w:themeColor="text1"/>
                <w:sz w:val="24"/>
                <w:szCs w:val="24"/>
              </w:rPr>
            </w:pPr>
            <w:r w:rsidRPr="00197117">
              <w:rPr>
                <w:color w:val="000000" w:themeColor="text1"/>
                <w:sz w:val="24"/>
                <w:szCs w:val="24"/>
              </w:rPr>
              <w:t>Минимальный отступ строений от красной линии улиц не менее чем на - 5 м, от красной линии проездов не менее чем на -3 м., от границ смежных земельных участков -3 м. Высота – не более – 12 м. Озеленение не менее 10%.</w:t>
            </w:r>
          </w:p>
          <w:p w:rsidR="00113E48" w:rsidRPr="00197117" w:rsidRDefault="00113E48" w:rsidP="00113E48">
            <w:pPr>
              <w:rPr>
                <w:color w:val="000000" w:themeColor="text1"/>
                <w:sz w:val="24"/>
                <w:szCs w:val="24"/>
              </w:rPr>
            </w:pPr>
            <w:r w:rsidRPr="00197117">
              <w:rPr>
                <w:color w:val="000000" w:themeColor="text1"/>
                <w:sz w:val="24"/>
                <w:szCs w:val="24"/>
              </w:rPr>
              <w:lastRenderedPageBreak/>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p w:rsidR="00113E48" w:rsidRPr="00197117" w:rsidRDefault="00113E48" w:rsidP="00113E48">
            <w:pPr>
              <w:rPr>
                <w:color w:val="000000" w:themeColor="text1"/>
                <w:sz w:val="24"/>
                <w:szCs w:val="24"/>
              </w:rPr>
            </w:pPr>
            <w:r w:rsidRPr="00197117">
              <w:rPr>
                <w:color w:val="000000" w:themeColor="text1"/>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113E48" w:rsidRPr="00197117" w:rsidTr="00160F83">
        <w:tc>
          <w:tcPr>
            <w:tcW w:w="4820" w:type="dxa"/>
          </w:tcPr>
          <w:p w:rsidR="00113E48" w:rsidRPr="00197117" w:rsidRDefault="00113E48" w:rsidP="00113E48">
            <w:pPr>
              <w:rPr>
                <w:color w:val="000000" w:themeColor="text1"/>
                <w:sz w:val="24"/>
                <w:szCs w:val="24"/>
              </w:rPr>
            </w:pPr>
            <w:r w:rsidRPr="00197117">
              <w:rPr>
                <w:color w:val="000000" w:themeColor="text1"/>
                <w:sz w:val="24"/>
                <w:szCs w:val="24"/>
              </w:rPr>
              <w:lastRenderedPageBreak/>
              <w:t>- зеленые насаждения;</w:t>
            </w:r>
          </w:p>
          <w:p w:rsidR="00113E48" w:rsidRPr="00197117" w:rsidRDefault="00113E48" w:rsidP="00113E48">
            <w:pPr>
              <w:rPr>
                <w:color w:val="000000" w:themeColor="text1"/>
                <w:sz w:val="24"/>
                <w:szCs w:val="24"/>
              </w:rPr>
            </w:pPr>
            <w:r w:rsidRPr="00197117">
              <w:rPr>
                <w:color w:val="000000" w:themeColor="text1"/>
                <w:sz w:val="24"/>
                <w:szCs w:val="24"/>
              </w:rPr>
              <w:t>- элементы благоустройства;</w:t>
            </w:r>
          </w:p>
          <w:p w:rsidR="00113E48" w:rsidRPr="00197117" w:rsidRDefault="00113E48" w:rsidP="00113E48">
            <w:pPr>
              <w:rPr>
                <w:color w:val="000000" w:themeColor="text1"/>
                <w:sz w:val="24"/>
                <w:szCs w:val="24"/>
              </w:rPr>
            </w:pPr>
          </w:p>
        </w:tc>
        <w:tc>
          <w:tcPr>
            <w:tcW w:w="10206" w:type="dxa"/>
          </w:tcPr>
          <w:p w:rsidR="00113E48" w:rsidRPr="00197117" w:rsidRDefault="00113E48" w:rsidP="00113E48">
            <w:pPr>
              <w:rPr>
                <w:color w:val="000000" w:themeColor="text1"/>
                <w:sz w:val="24"/>
                <w:szCs w:val="24"/>
              </w:rPr>
            </w:pPr>
            <w:r w:rsidRPr="00197117">
              <w:rPr>
                <w:color w:val="000000" w:themeColor="text1"/>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113E48" w:rsidRPr="00197117" w:rsidRDefault="00113E48" w:rsidP="00113E48">
            <w:pPr>
              <w:rPr>
                <w:color w:val="000000" w:themeColor="text1"/>
                <w:sz w:val="24"/>
                <w:szCs w:val="24"/>
              </w:rPr>
            </w:pPr>
            <w:r w:rsidRPr="00197117">
              <w:rPr>
                <w:color w:val="000000" w:themeColor="text1"/>
                <w:sz w:val="24"/>
                <w:szCs w:val="24"/>
              </w:rPr>
              <w:t>Расстояние:</w:t>
            </w:r>
          </w:p>
          <w:p w:rsidR="00113E48" w:rsidRPr="00197117" w:rsidRDefault="00113E48" w:rsidP="00113E48">
            <w:pPr>
              <w:rPr>
                <w:rFonts w:eastAsia="SimSun"/>
                <w:color w:val="000000" w:themeColor="text1"/>
                <w:sz w:val="24"/>
                <w:szCs w:val="24"/>
                <w:lang w:eastAsia="zh-CN"/>
              </w:rPr>
            </w:pPr>
            <w:r w:rsidRPr="00197117">
              <w:rPr>
                <w:rFonts w:eastAsia="SimSun"/>
                <w:color w:val="000000" w:themeColor="text1"/>
                <w:sz w:val="24"/>
                <w:szCs w:val="24"/>
                <w:lang w:eastAsia="zh-CN"/>
              </w:rPr>
              <w:t>-от границ соседнего участка до стволов высокорослых деревьев - 4 м,</w:t>
            </w:r>
          </w:p>
          <w:p w:rsidR="00113E48" w:rsidRPr="00197117" w:rsidRDefault="00113E48" w:rsidP="00113E48">
            <w:pPr>
              <w:rPr>
                <w:rFonts w:eastAsia="SimSun"/>
                <w:color w:val="000000" w:themeColor="text1"/>
                <w:sz w:val="24"/>
                <w:szCs w:val="24"/>
                <w:lang w:eastAsia="zh-CN"/>
              </w:rPr>
            </w:pPr>
            <w:r w:rsidRPr="00197117">
              <w:rPr>
                <w:rFonts w:eastAsia="SimSun"/>
                <w:color w:val="000000" w:themeColor="text1"/>
                <w:sz w:val="24"/>
                <w:szCs w:val="24"/>
                <w:lang w:eastAsia="zh-CN"/>
              </w:rPr>
              <w:t>-от границ соседнего участка до стволов среднерослых деревьев - 2 м,</w:t>
            </w:r>
          </w:p>
          <w:p w:rsidR="00113E48" w:rsidRPr="00197117" w:rsidRDefault="00113E48" w:rsidP="00113E48">
            <w:pPr>
              <w:rPr>
                <w:rFonts w:eastAsia="SimSun"/>
                <w:color w:val="000000" w:themeColor="text1"/>
                <w:sz w:val="24"/>
                <w:szCs w:val="24"/>
                <w:lang w:eastAsia="zh-CN"/>
              </w:rPr>
            </w:pPr>
            <w:r w:rsidRPr="00197117">
              <w:rPr>
                <w:rFonts w:eastAsia="SimSun"/>
                <w:color w:val="000000" w:themeColor="text1"/>
                <w:sz w:val="24"/>
                <w:szCs w:val="24"/>
                <w:lang w:eastAsia="zh-CN"/>
              </w:rPr>
              <w:t xml:space="preserve"> -от границ соседнего участка до кустарника - 1 м.</w:t>
            </w:r>
          </w:p>
          <w:p w:rsidR="00113E48" w:rsidRPr="00197117" w:rsidRDefault="00113E48" w:rsidP="00113E48">
            <w:pPr>
              <w:rPr>
                <w:color w:val="000000" w:themeColor="text1"/>
                <w:sz w:val="24"/>
                <w:szCs w:val="24"/>
              </w:rPr>
            </w:pPr>
            <w:r w:rsidRPr="00197117">
              <w:rPr>
                <w:color w:val="000000" w:themeColor="text1"/>
                <w:sz w:val="24"/>
                <w:szCs w:val="24"/>
              </w:rPr>
              <w:t>Максимальная высота  объектов и сооружений -</w:t>
            </w:r>
            <w:r w:rsidRPr="00197117">
              <w:rPr>
                <w:b/>
                <w:color w:val="000000" w:themeColor="text1"/>
                <w:sz w:val="24"/>
                <w:szCs w:val="24"/>
              </w:rPr>
              <w:t xml:space="preserve">25 </w:t>
            </w:r>
            <w:r w:rsidRPr="00197117">
              <w:rPr>
                <w:color w:val="000000" w:themeColor="text1"/>
                <w:sz w:val="24"/>
                <w:szCs w:val="24"/>
              </w:rPr>
              <w:t>м.</w:t>
            </w:r>
          </w:p>
          <w:p w:rsidR="00113E48" w:rsidRPr="00197117" w:rsidRDefault="00113E48" w:rsidP="00113E48">
            <w:pPr>
              <w:rPr>
                <w:color w:val="000000" w:themeColor="text1"/>
                <w:sz w:val="24"/>
                <w:szCs w:val="24"/>
              </w:rPr>
            </w:pPr>
            <w:r w:rsidRPr="00197117">
              <w:rPr>
                <w:color w:val="000000" w:themeColor="text1"/>
                <w:sz w:val="24"/>
                <w:szCs w:val="24"/>
              </w:rPr>
              <w:t>Минимальный отступ от границ земельного участка и красной линии -</w:t>
            </w:r>
            <w:r w:rsidRPr="00197117">
              <w:rPr>
                <w:b/>
                <w:color w:val="000000" w:themeColor="text1"/>
                <w:sz w:val="24"/>
                <w:szCs w:val="24"/>
              </w:rPr>
              <w:t xml:space="preserve">5 </w:t>
            </w:r>
            <w:r w:rsidRPr="00197117">
              <w:rPr>
                <w:color w:val="000000" w:themeColor="text1"/>
                <w:sz w:val="24"/>
                <w:szCs w:val="24"/>
              </w:rPr>
              <w:t xml:space="preserve">м. </w:t>
            </w:r>
            <w:r w:rsidRPr="00197117">
              <w:rPr>
                <w:rFonts w:eastAsia="SimSun"/>
                <w:color w:val="000000" w:themeColor="text1"/>
                <w:sz w:val="24"/>
                <w:szCs w:val="24"/>
                <w:lang w:eastAsia="zh-CN"/>
              </w:rPr>
              <w:t xml:space="preserve">Минимальное расстояние от туалета , при отсутствии централизованной канализации, до источника водоснабжения (колодца) - не менее </w:t>
            </w:r>
            <w:r w:rsidRPr="00197117">
              <w:rPr>
                <w:rFonts w:eastAsia="SimSun"/>
                <w:b/>
                <w:color w:val="000000" w:themeColor="text1"/>
                <w:sz w:val="24"/>
                <w:szCs w:val="24"/>
                <w:lang w:eastAsia="zh-CN"/>
              </w:rPr>
              <w:t>25</w:t>
            </w:r>
            <w:r w:rsidRPr="00197117">
              <w:rPr>
                <w:rFonts w:eastAsia="SimSun"/>
                <w:color w:val="000000" w:themeColor="text1"/>
                <w:sz w:val="24"/>
                <w:szCs w:val="24"/>
                <w:lang w:eastAsia="zh-CN"/>
              </w:rPr>
              <w:t xml:space="preserve"> м.</w:t>
            </w:r>
          </w:p>
        </w:tc>
      </w:tr>
      <w:tr w:rsidR="00113E48" w:rsidRPr="00197117" w:rsidTr="00160F83">
        <w:tc>
          <w:tcPr>
            <w:tcW w:w="4820" w:type="dxa"/>
          </w:tcPr>
          <w:p w:rsidR="00113E48" w:rsidRPr="00197117" w:rsidRDefault="00113E48" w:rsidP="00113E48">
            <w:pPr>
              <w:rPr>
                <w:color w:val="000000" w:themeColor="text1"/>
                <w:sz w:val="24"/>
                <w:szCs w:val="24"/>
              </w:rPr>
            </w:pPr>
            <w:r w:rsidRPr="00197117">
              <w:rPr>
                <w:color w:val="000000" w:themeColor="text1"/>
                <w:sz w:val="24"/>
                <w:szCs w:val="24"/>
              </w:rPr>
              <w:t>-стоянки, парковки, склады, открытые автостоянки;</w:t>
            </w:r>
          </w:p>
          <w:p w:rsidR="00113E48" w:rsidRPr="00197117" w:rsidRDefault="00113E48" w:rsidP="00113E48">
            <w:pPr>
              <w:rPr>
                <w:color w:val="000000" w:themeColor="text1"/>
                <w:sz w:val="24"/>
                <w:szCs w:val="24"/>
              </w:rPr>
            </w:pPr>
          </w:p>
        </w:tc>
        <w:tc>
          <w:tcPr>
            <w:tcW w:w="10206" w:type="dxa"/>
          </w:tcPr>
          <w:p w:rsidR="00113E48" w:rsidRPr="00197117" w:rsidRDefault="00113E48" w:rsidP="00113E48">
            <w:pPr>
              <w:rPr>
                <w:color w:val="000000" w:themeColor="text1"/>
                <w:sz w:val="24"/>
                <w:szCs w:val="24"/>
              </w:rPr>
            </w:pPr>
            <w:r w:rsidRPr="00197117">
              <w:rPr>
                <w:color w:val="000000" w:themeColor="text1"/>
                <w:sz w:val="24"/>
                <w:szCs w:val="24"/>
              </w:rPr>
              <w:t>Минимальная/максимальная площадь земельных участков –принимать в соответствии с основным видом разрешенного использования земельного участка.Размеры земельных участков автостоянок на одно место должны быть: для легковых автомобилей - 25 кв. м; для автобусов - 40 кв. м; для велосипедов - 0,9 кв. м.</w:t>
            </w:r>
          </w:p>
          <w:p w:rsidR="00113E48" w:rsidRPr="00197117" w:rsidRDefault="00113E48" w:rsidP="00113E48">
            <w:pPr>
              <w:autoSpaceDE w:val="0"/>
              <w:autoSpaceDN w:val="0"/>
              <w:adjustRightInd w:val="0"/>
              <w:rPr>
                <w:color w:val="000000" w:themeColor="text1"/>
                <w:sz w:val="24"/>
                <w:szCs w:val="24"/>
              </w:rPr>
            </w:pPr>
            <w:r w:rsidRPr="00197117">
              <w:rPr>
                <w:color w:val="000000" w:themeColor="text1"/>
                <w:sz w:val="24"/>
                <w:szCs w:val="24"/>
              </w:rPr>
              <w:t>На открытых автостоянках около объектов социальной инфраструктуры,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rsidR="00113E48" w:rsidRPr="00197117" w:rsidRDefault="00113E48" w:rsidP="00113E48">
            <w:pPr>
              <w:autoSpaceDE w:val="0"/>
              <w:autoSpaceDN w:val="0"/>
              <w:adjustRightInd w:val="0"/>
              <w:rPr>
                <w:color w:val="000000" w:themeColor="text1"/>
                <w:sz w:val="24"/>
                <w:szCs w:val="24"/>
              </w:rPr>
            </w:pPr>
            <w:r w:rsidRPr="00197117">
              <w:rPr>
                <w:rFonts w:eastAsia="SimSun"/>
                <w:color w:val="000000" w:themeColor="text1"/>
                <w:sz w:val="24"/>
                <w:szCs w:val="24"/>
                <w:lang w:eastAsia="zh-CN"/>
              </w:rPr>
              <w:t xml:space="preserve">Автостоянки для парковки автомобилей посетителей следует предусматривать в границах </w:t>
            </w:r>
            <w:r w:rsidRPr="00197117">
              <w:rPr>
                <w:rFonts w:eastAsia="SimSun"/>
                <w:color w:val="000000" w:themeColor="text1"/>
                <w:sz w:val="24"/>
                <w:szCs w:val="24"/>
                <w:lang w:eastAsia="zh-CN"/>
              </w:rPr>
              <w:lastRenderedPageBreak/>
              <w:t>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113E48" w:rsidRPr="00197117" w:rsidRDefault="00113E48" w:rsidP="00113E48">
            <w:pPr>
              <w:rPr>
                <w:color w:val="000000" w:themeColor="text1"/>
                <w:sz w:val="24"/>
                <w:szCs w:val="24"/>
              </w:rPr>
            </w:pPr>
            <w:r w:rsidRPr="00197117">
              <w:rPr>
                <w:rFonts w:eastAsia="SimSun"/>
                <w:color w:val="000000" w:themeColor="text1"/>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113E48" w:rsidRPr="00197117" w:rsidTr="00160F83">
        <w:tc>
          <w:tcPr>
            <w:tcW w:w="4820" w:type="dxa"/>
          </w:tcPr>
          <w:p w:rsidR="00113E48" w:rsidRPr="00197117" w:rsidRDefault="00113E48" w:rsidP="00113E48">
            <w:pPr>
              <w:rPr>
                <w:color w:val="000000" w:themeColor="text1"/>
                <w:sz w:val="24"/>
                <w:szCs w:val="24"/>
              </w:rPr>
            </w:pPr>
            <w:r w:rsidRPr="00197117">
              <w:rPr>
                <w:color w:val="000000" w:themeColor="text1"/>
                <w:sz w:val="24"/>
                <w:szCs w:val="24"/>
              </w:rPr>
              <w:lastRenderedPageBreak/>
              <w:t>- площадки для сбора мусора;</w:t>
            </w:r>
          </w:p>
          <w:p w:rsidR="00113E48" w:rsidRPr="00197117" w:rsidRDefault="00113E48" w:rsidP="00113E48">
            <w:pPr>
              <w:rPr>
                <w:color w:val="000000" w:themeColor="text1"/>
                <w:sz w:val="24"/>
                <w:szCs w:val="24"/>
              </w:rPr>
            </w:pPr>
          </w:p>
        </w:tc>
        <w:tc>
          <w:tcPr>
            <w:tcW w:w="10206" w:type="dxa"/>
          </w:tcPr>
          <w:p w:rsidR="00113E48" w:rsidRPr="00197117" w:rsidRDefault="00113E48" w:rsidP="00113E48">
            <w:pPr>
              <w:pStyle w:val="af0"/>
              <w:rPr>
                <w:rFonts w:eastAsia="SimSun"/>
                <w:color w:val="000000" w:themeColor="text1"/>
                <w:sz w:val="24"/>
                <w:szCs w:val="24"/>
                <w:lang w:eastAsia="zh-CN"/>
              </w:rPr>
            </w:pPr>
            <w:r w:rsidRPr="00197117">
              <w:rPr>
                <w:rFonts w:eastAsia="SimSun"/>
                <w:color w:val="000000" w:themeColor="text1"/>
                <w:sz w:val="24"/>
                <w:szCs w:val="24"/>
                <w:lang w:eastAsia="zh-CN"/>
              </w:rPr>
              <w:t xml:space="preserve">Минимальная/максимальная площадь земельных участков – 4/50000 кв.м. (принимать в соответствии с основным видом разрешенного использования земельного участка). 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113E48" w:rsidRPr="00197117" w:rsidRDefault="00113E48" w:rsidP="00113E48">
            <w:pPr>
              <w:pStyle w:val="af0"/>
              <w:rPr>
                <w:color w:val="000000" w:themeColor="text1"/>
                <w:sz w:val="24"/>
                <w:szCs w:val="24"/>
              </w:rPr>
            </w:pPr>
            <w:r w:rsidRPr="00197117">
              <w:rPr>
                <w:rFonts w:eastAsia="SimSun"/>
                <w:color w:val="000000" w:themeColor="text1"/>
                <w:sz w:val="24"/>
                <w:szCs w:val="24"/>
                <w:lang w:eastAsia="zh-CN"/>
              </w:rPr>
              <w:t>Общее количество контейнеров не более 5 шт. Высота  ограждения площадок - не более 2 м.Остальные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113E48" w:rsidRPr="00197117" w:rsidTr="00160F83">
        <w:tc>
          <w:tcPr>
            <w:tcW w:w="4820" w:type="dxa"/>
          </w:tcPr>
          <w:p w:rsidR="00113E48" w:rsidRPr="00197117" w:rsidRDefault="00113E48" w:rsidP="00113E48">
            <w:pPr>
              <w:rPr>
                <w:color w:val="000000" w:themeColor="text1"/>
                <w:sz w:val="24"/>
                <w:szCs w:val="24"/>
              </w:rPr>
            </w:pPr>
            <w:r w:rsidRPr="00197117">
              <w:rPr>
                <w:rFonts w:eastAsia="SimSun"/>
                <w:color w:val="000000" w:themeColor="text1"/>
                <w:sz w:val="24"/>
                <w:szCs w:val="24"/>
                <w:lang w:eastAsia="zh-CN"/>
              </w:rPr>
              <w:t>-о</w:t>
            </w:r>
            <w:r w:rsidRPr="00197117">
              <w:rPr>
                <w:color w:val="000000" w:themeColor="text1"/>
                <w:sz w:val="24"/>
                <w:szCs w:val="24"/>
              </w:rPr>
              <w:t>бъекты инженерного  обеспечения (водо-, газо-, электро-снабжения и т.п.), за исключением объектов спутниковой, радиорелейной, сотовой связи;</w:t>
            </w:r>
          </w:p>
          <w:p w:rsidR="00113E48" w:rsidRPr="00197117" w:rsidRDefault="00113E48" w:rsidP="00113E48">
            <w:pPr>
              <w:rPr>
                <w:color w:val="000000" w:themeColor="text1"/>
                <w:sz w:val="24"/>
                <w:szCs w:val="24"/>
              </w:rPr>
            </w:pPr>
            <w:r w:rsidRPr="00197117">
              <w:rPr>
                <w:color w:val="000000" w:themeColor="text1"/>
                <w:sz w:val="24"/>
                <w:szCs w:val="24"/>
              </w:rPr>
              <w:t>- оборудование пожарной охраны (гидранты, резервуары);</w:t>
            </w:r>
          </w:p>
          <w:p w:rsidR="00113E48" w:rsidRPr="00197117" w:rsidRDefault="00113E48" w:rsidP="00113E48">
            <w:pPr>
              <w:rPr>
                <w:color w:val="000000" w:themeColor="text1"/>
                <w:sz w:val="24"/>
                <w:szCs w:val="24"/>
              </w:rPr>
            </w:pPr>
            <w:r w:rsidRPr="00197117">
              <w:rPr>
                <w:color w:val="000000" w:themeColor="text1"/>
                <w:sz w:val="24"/>
                <w:szCs w:val="24"/>
              </w:rPr>
              <w:t>-специализированные технические средства оповещения и информации;</w:t>
            </w:r>
          </w:p>
        </w:tc>
        <w:tc>
          <w:tcPr>
            <w:tcW w:w="10206" w:type="dxa"/>
          </w:tcPr>
          <w:p w:rsidR="00113E48" w:rsidRPr="00197117" w:rsidRDefault="00113E48" w:rsidP="00113E48">
            <w:pPr>
              <w:pStyle w:val="af0"/>
              <w:rPr>
                <w:rFonts w:eastAsia="SimSun"/>
                <w:color w:val="000000" w:themeColor="text1"/>
                <w:sz w:val="24"/>
                <w:szCs w:val="24"/>
                <w:lang w:eastAsia="zh-CN"/>
              </w:rPr>
            </w:pPr>
            <w:r w:rsidRPr="00197117">
              <w:rPr>
                <w:rFonts w:eastAsia="SimSun"/>
                <w:color w:val="000000" w:themeColor="text1"/>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rsidR="00113E48" w:rsidRPr="00197117" w:rsidRDefault="00113E48" w:rsidP="00113E48">
            <w:pPr>
              <w:autoSpaceDE w:val="0"/>
              <w:autoSpaceDN w:val="0"/>
              <w:adjustRightInd w:val="0"/>
              <w:rPr>
                <w:rFonts w:eastAsia="Calibri"/>
                <w:color w:val="000000" w:themeColor="text1"/>
                <w:sz w:val="24"/>
                <w:szCs w:val="24"/>
              </w:rPr>
            </w:pPr>
            <w:r w:rsidRPr="00197117">
              <w:rPr>
                <w:color w:val="000000" w:themeColor="text1"/>
                <w:sz w:val="24"/>
                <w:szCs w:val="24"/>
              </w:rPr>
              <w:t xml:space="preserve">Расстояние от </w:t>
            </w:r>
            <w:r w:rsidRPr="00197117">
              <w:rPr>
                <w:rFonts w:eastAsia="Calibri"/>
                <w:color w:val="000000" w:themeColor="text1"/>
                <w:sz w:val="24"/>
                <w:szCs w:val="24"/>
              </w:rPr>
              <w:t>фундаментов зданий и сооружений :</w:t>
            </w:r>
          </w:p>
          <w:p w:rsidR="00113E48" w:rsidRPr="00197117" w:rsidRDefault="00113E48" w:rsidP="00113E48">
            <w:pPr>
              <w:autoSpaceDE w:val="0"/>
              <w:autoSpaceDN w:val="0"/>
              <w:adjustRightInd w:val="0"/>
              <w:rPr>
                <w:rFonts w:eastAsia="Calibri"/>
                <w:color w:val="000000" w:themeColor="text1"/>
                <w:sz w:val="24"/>
                <w:szCs w:val="24"/>
              </w:rPr>
            </w:pPr>
            <w:r w:rsidRPr="00197117">
              <w:rPr>
                <w:rFonts w:eastAsia="Calibri"/>
                <w:color w:val="000000" w:themeColor="text1"/>
                <w:sz w:val="24"/>
                <w:szCs w:val="24"/>
              </w:rPr>
              <w:t>- водопровод и напорная канализация -5 м,</w:t>
            </w:r>
          </w:p>
          <w:p w:rsidR="00113E48" w:rsidRPr="00197117" w:rsidRDefault="00113E48" w:rsidP="00113E48">
            <w:pPr>
              <w:autoSpaceDE w:val="0"/>
              <w:autoSpaceDN w:val="0"/>
              <w:adjustRightInd w:val="0"/>
              <w:rPr>
                <w:rFonts w:eastAsia="Calibri"/>
                <w:color w:val="000000" w:themeColor="text1"/>
                <w:sz w:val="24"/>
                <w:szCs w:val="24"/>
              </w:rPr>
            </w:pPr>
            <w:r w:rsidRPr="00197117">
              <w:rPr>
                <w:rFonts w:eastAsia="Calibri"/>
                <w:color w:val="000000" w:themeColor="text1"/>
                <w:sz w:val="24"/>
                <w:szCs w:val="24"/>
              </w:rPr>
              <w:t>- самотечная канализация (бытовая и дождевая)-3м.</w:t>
            </w:r>
          </w:p>
          <w:p w:rsidR="00113E48" w:rsidRPr="00197117" w:rsidRDefault="00113E48" w:rsidP="00113E48">
            <w:pPr>
              <w:rPr>
                <w:color w:val="000000" w:themeColor="text1"/>
                <w:sz w:val="24"/>
                <w:szCs w:val="24"/>
              </w:rPr>
            </w:pPr>
            <w:r w:rsidRPr="00197117">
              <w:rPr>
                <w:rFonts w:eastAsia="SimSun"/>
                <w:color w:val="000000" w:themeColor="text1"/>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rsidR="00556868" w:rsidRPr="00197117" w:rsidRDefault="00556868" w:rsidP="00113E48">
      <w:pPr>
        <w:ind w:left="284"/>
        <w:rPr>
          <w:color w:val="000000" w:themeColor="text1"/>
          <w:sz w:val="24"/>
          <w:szCs w:val="24"/>
          <w:u w:val="single"/>
        </w:rPr>
      </w:pPr>
      <w:r w:rsidRPr="00197117">
        <w:rPr>
          <w:color w:val="000000" w:themeColor="text1"/>
          <w:sz w:val="24"/>
          <w:szCs w:val="24"/>
          <w:u w:val="single"/>
        </w:rPr>
        <w:t>Примечание:</w:t>
      </w:r>
    </w:p>
    <w:p w:rsidR="00556868" w:rsidRPr="00197117" w:rsidRDefault="00556868" w:rsidP="00113E48">
      <w:pPr>
        <w:ind w:firstLine="426"/>
        <w:rPr>
          <w:color w:val="000000" w:themeColor="text1"/>
          <w:sz w:val="24"/>
          <w:szCs w:val="24"/>
          <w:u w:val="single"/>
        </w:rPr>
      </w:pPr>
      <w:r w:rsidRPr="00197117">
        <w:rPr>
          <w:color w:val="000000" w:themeColor="text1"/>
          <w:sz w:val="24"/>
          <w:szCs w:val="24"/>
        </w:rPr>
        <w:t xml:space="preserve">Размеры земельного участка </w:t>
      </w:r>
      <w:r w:rsidRPr="00197117">
        <w:rPr>
          <w:color w:val="000000" w:themeColor="text1"/>
          <w:sz w:val="24"/>
          <w:szCs w:val="24"/>
          <w:u w:val="single"/>
        </w:rPr>
        <w:t>для отдельно стоящего объекта дошкольного  образования:</w:t>
      </w:r>
    </w:p>
    <w:p w:rsidR="00556868" w:rsidRPr="00197117" w:rsidRDefault="00556868" w:rsidP="00113E48">
      <w:pPr>
        <w:ind w:firstLine="426"/>
        <w:rPr>
          <w:color w:val="000000" w:themeColor="text1"/>
          <w:sz w:val="24"/>
          <w:szCs w:val="24"/>
        </w:rPr>
      </w:pPr>
      <w:r w:rsidRPr="00197117">
        <w:rPr>
          <w:color w:val="000000" w:themeColor="text1"/>
          <w:sz w:val="24"/>
          <w:szCs w:val="24"/>
        </w:rPr>
        <w:t>-  при вместимости до 100 мест – 40 кв.м. на 1 чел.;</w:t>
      </w:r>
    </w:p>
    <w:p w:rsidR="00556868" w:rsidRPr="00197117" w:rsidRDefault="00556868" w:rsidP="00113E48">
      <w:pPr>
        <w:ind w:firstLine="426"/>
        <w:rPr>
          <w:color w:val="000000" w:themeColor="text1"/>
          <w:sz w:val="24"/>
          <w:szCs w:val="24"/>
        </w:rPr>
      </w:pPr>
      <w:r w:rsidRPr="00197117">
        <w:rPr>
          <w:color w:val="000000" w:themeColor="text1"/>
          <w:sz w:val="24"/>
          <w:szCs w:val="24"/>
        </w:rPr>
        <w:t>- при вместимости свыше 100 мест – 35 кв.м. на 1 чел.</w:t>
      </w:r>
    </w:p>
    <w:p w:rsidR="00556868" w:rsidRPr="00197117" w:rsidRDefault="00556868" w:rsidP="00113E48">
      <w:pPr>
        <w:ind w:firstLine="426"/>
        <w:rPr>
          <w:color w:val="000000" w:themeColor="text1"/>
          <w:sz w:val="24"/>
          <w:szCs w:val="24"/>
        </w:rPr>
      </w:pPr>
      <w:r w:rsidRPr="00197117">
        <w:rPr>
          <w:color w:val="000000" w:themeColor="text1"/>
          <w:sz w:val="24"/>
          <w:szCs w:val="24"/>
        </w:rPr>
        <w:t xml:space="preserve">Размеры земельного участка </w:t>
      </w:r>
      <w:r w:rsidRPr="00197117">
        <w:rPr>
          <w:color w:val="000000" w:themeColor="text1"/>
          <w:sz w:val="24"/>
          <w:szCs w:val="24"/>
          <w:u w:val="single"/>
        </w:rPr>
        <w:t>для встроенного объекта дошкольного  образования</w:t>
      </w:r>
      <w:r w:rsidRPr="00197117">
        <w:rPr>
          <w:color w:val="000000" w:themeColor="text1"/>
          <w:sz w:val="24"/>
          <w:szCs w:val="24"/>
        </w:rPr>
        <w:t>:</w:t>
      </w:r>
    </w:p>
    <w:p w:rsidR="00556868" w:rsidRPr="00197117" w:rsidRDefault="00556868" w:rsidP="00113E48">
      <w:pPr>
        <w:ind w:firstLine="426"/>
        <w:rPr>
          <w:color w:val="000000" w:themeColor="text1"/>
          <w:sz w:val="24"/>
          <w:szCs w:val="24"/>
        </w:rPr>
      </w:pPr>
      <w:r w:rsidRPr="00197117">
        <w:rPr>
          <w:color w:val="000000" w:themeColor="text1"/>
          <w:sz w:val="24"/>
          <w:szCs w:val="24"/>
        </w:rPr>
        <w:t>- при вместимости более 100 мест – 29 кв.м. на 1 чел.;</w:t>
      </w:r>
    </w:p>
    <w:p w:rsidR="00556868" w:rsidRPr="00197117" w:rsidRDefault="00556868" w:rsidP="00113E48">
      <w:pPr>
        <w:ind w:firstLine="426"/>
        <w:rPr>
          <w:color w:val="000000" w:themeColor="text1"/>
          <w:sz w:val="24"/>
          <w:szCs w:val="24"/>
        </w:rPr>
      </w:pPr>
      <w:r w:rsidRPr="00197117">
        <w:rPr>
          <w:color w:val="000000" w:themeColor="text1"/>
          <w:sz w:val="24"/>
          <w:szCs w:val="24"/>
        </w:rPr>
        <w:t>Предельная высота ограждения – 2 м.;</w:t>
      </w:r>
    </w:p>
    <w:p w:rsidR="00556868" w:rsidRPr="00197117" w:rsidRDefault="00556868" w:rsidP="00113E48">
      <w:pPr>
        <w:ind w:firstLine="426"/>
        <w:rPr>
          <w:color w:val="000000" w:themeColor="text1"/>
          <w:sz w:val="24"/>
          <w:szCs w:val="24"/>
        </w:rPr>
      </w:pPr>
      <w:r w:rsidRPr="00197117">
        <w:rPr>
          <w:color w:val="000000" w:themeColor="text1"/>
          <w:sz w:val="24"/>
          <w:szCs w:val="24"/>
        </w:rPr>
        <w:lastRenderedPageBreak/>
        <w:t>Расстояние между зданиями определяются по нормам инсоляции и освещенности.</w:t>
      </w:r>
    </w:p>
    <w:p w:rsidR="00556868" w:rsidRPr="00197117" w:rsidRDefault="00556868" w:rsidP="00113E48">
      <w:pPr>
        <w:ind w:firstLine="426"/>
        <w:rPr>
          <w:color w:val="000000" w:themeColor="text1"/>
          <w:sz w:val="24"/>
          <w:szCs w:val="24"/>
        </w:rPr>
      </w:pPr>
      <w:r w:rsidRPr="00197117">
        <w:rPr>
          <w:color w:val="000000" w:themeColor="text1"/>
          <w:sz w:val="24"/>
          <w:szCs w:val="24"/>
          <w:u w:val="single"/>
        </w:rPr>
        <w:t>Для  объекта общеобразовательного назначения</w:t>
      </w:r>
      <w:r w:rsidRPr="00197117">
        <w:rPr>
          <w:color w:val="000000" w:themeColor="text1"/>
          <w:sz w:val="24"/>
          <w:szCs w:val="24"/>
        </w:rPr>
        <w:t xml:space="preserve"> размеры земельного участка при вместимости:</w:t>
      </w:r>
    </w:p>
    <w:p w:rsidR="00556868" w:rsidRPr="00197117" w:rsidRDefault="00556868" w:rsidP="00113E48">
      <w:pPr>
        <w:ind w:firstLine="426"/>
        <w:rPr>
          <w:color w:val="000000" w:themeColor="text1"/>
          <w:sz w:val="24"/>
          <w:szCs w:val="24"/>
        </w:rPr>
      </w:pPr>
      <w:r w:rsidRPr="00197117">
        <w:rPr>
          <w:color w:val="000000" w:themeColor="text1"/>
          <w:sz w:val="24"/>
          <w:szCs w:val="24"/>
        </w:rPr>
        <w:t>- до 400 мест – 50 кв.м. на 1 чел.;</w:t>
      </w:r>
    </w:p>
    <w:p w:rsidR="00556868" w:rsidRPr="00197117" w:rsidRDefault="00556868" w:rsidP="00113E48">
      <w:pPr>
        <w:ind w:firstLine="426"/>
        <w:rPr>
          <w:color w:val="000000" w:themeColor="text1"/>
          <w:sz w:val="24"/>
          <w:szCs w:val="24"/>
        </w:rPr>
      </w:pPr>
      <w:r w:rsidRPr="00197117">
        <w:rPr>
          <w:color w:val="000000" w:themeColor="text1"/>
          <w:sz w:val="24"/>
          <w:szCs w:val="24"/>
        </w:rPr>
        <w:t>- от 401 до 500 мест – 60 кв.м. на 1 чел.;</w:t>
      </w:r>
    </w:p>
    <w:p w:rsidR="00556868" w:rsidRPr="00197117" w:rsidRDefault="00556868" w:rsidP="00113E48">
      <w:pPr>
        <w:ind w:left="426"/>
        <w:rPr>
          <w:color w:val="000000" w:themeColor="text1"/>
          <w:sz w:val="24"/>
          <w:szCs w:val="24"/>
        </w:rPr>
      </w:pPr>
      <w:r w:rsidRPr="00197117">
        <w:rPr>
          <w:color w:val="000000" w:themeColor="text1"/>
          <w:sz w:val="24"/>
          <w:szCs w:val="24"/>
        </w:rPr>
        <w:t>Расстояние между зданиями определяется  по нормам инсоляции и освещенности.</w:t>
      </w:r>
    </w:p>
    <w:p w:rsidR="00556868" w:rsidRPr="00197117" w:rsidRDefault="00556868" w:rsidP="00113E48">
      <w:pPr>
        <w:ind w:left="426"/>
        <w:rPr>
          <w:color w:val="000000" w:themeColor="text1"/>
          <w:sz w:val="24"/>
          <w:szCs w:val="24"/>
        </w:rPr>
      </w:pPr>
      <w:r w:rsidRPr="00197117">
        <w:rPr>
          <w:color w:val="000000" w:themeColor="text1"/>
          <w:sz w:val="24"/>
          <w:szCs w:val="24"/>
        </w:rPr>
        <w:t>Отмостка должна располагаться в пределах отведенного (предоставленного) земельного участка.</w:t>
      </w:r>
    </w:p>
    <w:p w:rsidR="00556868" w:rsidRPr="00197117" w:rsidRDefault="00556868" w:rsidP="00113E48">
      <w:pPr>
        <w:ind w:left="426"/>
        <w:rPr>
          <w:color w:val="000000" w:themeColor="text1"/>
          <w:sz w:val="24"/>
          <w:szCs w:val="24"/>
        </w:rPr>
      </w:pPr>
      <w:r w:rsidRPr="00197117">
        <w:rPr>
          <w:color w:val="000000" w:themeColor="text1"/>
          <w:sz w:val="24"/>
          <w:szCs w:val="24"/>
        </w:rPr>
        <w:t>Площадь территорий, предназначенных для хранения транспортных средств как вспомогательных видов использования предусматривать в соответствии с СП 42.13330.2011 "Градостроительство. Планировка и застройка городских и сельских поселений".</w:t>
      </w:r>
    </w:p>
    <w:p w:rsidR="00556868" w:rsidRPr="00197117" w:rsidRDefault="00556868" w:rsidP="00113E48">
      <w:pPr>
        <w:ind w:left="426"/>
        <w:rPr>
          <w:color w:val="000000" w:themeColor="text1"/>
          <w:sz w:val="24"/>
          <w:szCs w:val="24"/>
        </w:rPr>
      </w:pPr>
      <w:r w:rsidRPr="00197117">
        <w:rPr>
          <w:color w:val="000000" w:themeColor="text1"/>
          <w:sz w:val="24"/>
          <w:szCs w:val="24"/>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rsidR="007D7825" w:rsidRPr="00FE75CE" w:rsidRDefault="007D7825" w:rsidP="007D7825">
      <w:pPr>
        <w:pStyle w:val="af0"/>
        <w:tabs>
          <w:tab w:val="left" w:pos="2835"/>
        </w:tabs>
        <w:rPr>
          <w:bCs/>
          <w:color w:val="FF0000"/>
          <w:sz w:val="24"/>
          <w:szCs w:val="24"/>
        </w:rPr>
      </w:pPr>
      <w:r w:rsidRPr="00FE75CE">
        <w:rPr>
          <w:rFonts w:eastAsia="SimSun"/>
          <w:color w:val="FF0000"/>
          <w:sz w:val="24"/>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FE75CE">
        <w:rPr>
          <w:bCs/>
          <w:color w:val="FF0000"/>
          <w:sz w:val="24"/>
          <w:szCs w:val="24"/>
        </w:rPr>
        <w:t xml:space="preserve">в </w:t>
      </w:r>
      <w:r w:rsidRPr="00FE75CE">
        <w:rPr>
          <w:color w:val="FF0000"/>
          <w:sz w:val="24"/>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FE75CE">
        <w:rPr>
          <w:rFonts w:eastAsia="SimSun"/>
          <w:color w:val="FF0000"/>
          <w:sz w:val="24"/>
          <w:szCs w:val="24"/>
          <w:lang w:eastAsia="zh-CN"/>
        </w:rPr>
        <w:t xml:space="preserve">Особенности ведения градостроительной деятельности </w:t>
      </w:r>
      <w:r w:rsidRPr="00FE75CE">
        <w:rPr>
          <w:bCs/>
          <w:color w:val="FF0000"/>
          <w:sz w:val="24"/>
          <w:szCs w:val="24"/>
        </w:rPr>
        <w:t>в зонах чрезвычайных ситуаций на водных объектах (затопление, подтопление)» настоящих Правил.</w:t>
      </w:r>
    </w:p>
    <w:p w:rsidR="00556868" w:rsidRPr="00197117" w:rsidRDefault="00556868" w:rsidP="00113E48">
      <w:pPr>
        <w:ind w:left="426"/>
        <w:rPr>
          <w:rFonts w:eastAsia="SimSun"/>
          <w:color w:val="000000" w:themeColor="text1"/>
          <w:sz w:val="24"/>
          <w:szCs w:val="24"/>
          <w:lang w:eastAsia="zh-CN"/>
        </w:rPr>
      </w:pPr>
      <w:r w:rsidRPr="00197117">
        <w:rPr>
          <w:rFonts w:eastAsia="SimSun"/>
          <w:color w:val="000000" w:themeColor="text1"/>
          <w:sz w:val="24"/>
          <w:szCs w:val="24"/>
          <w:lang w:eastAsia="zh-CN"/>
        </w:rPr>
        <w:t>При проектировании и строительстве в зонах затопления</w:t>
      </w:r>
      <w:r w:rsidR="0038234F">
        <w:rPr>
          <w:rFonts w:eastAsia="SimSun"/>
          <w:color w:val="000000" w:themeColor="text1"/>
          <w:sz w:val="24"/>
          <w:szCs w:val="24"/>
          <w:lang w:eastAsia="zh-CN"/>
        </w:rPr>
        <w:t>, подтопления</w:t>
      </w:r>
      <w:r w:rsidRPr="00197117">
        <w:rPr>
          <w:rFonts w:eastAsia="SimSun"/>
          <w:color w:val="000000" w:themeColor="text1"/>
          <w:sz w:val="24"/>
          <w:szCs w:val="24"/>
          <w:lang w:eastAsia="zh-CN"/>
        </w:rPr>
        <w:t xml:space="preserve"> необходимо предусматривать инженерную защиту от затопления и подтопления зданий в соответствии со </w:t>
      </w:r>
      <w:r w:rsidRPr="00197117">
        <w:rPr>
          <w:rFonts w:eastAsia="Calibri"/>
          <w:color w:val="000000" w:themeColor="text1"/>
          <w:sz w:val="24"/>
          <w:szCs w:val="24"/>
        </w:rPr>
        <w:t>СНиП 2.06.15-85. «Инженерная защита территории от затопления и подтопления»(утв. Постановлением Госстроя СССР от 19.09.1985 N 154).</w:t>
      </w:r>
    </w:p>
    <w:p w:rsidR="00556868" w:rsidRPr="00197117" w:rsidRDefault="00556868" w:rsidP="00113E48">
      <w:pPr>
        <w:ind w:left="426"/>
        <w:rPr>
          <w:color w:val="000000" w:themeColor="text1"/>
          <w:sz w:val="24"/>
          <w:szCs w:val="24"/>
        </w:rPr>
      </w:pPr>
      <w:r w:rsidRPr="00197117">
        <w:rPr>
          <w:color w:val="000000" w:themeColor="text1"/>
          <w:sz w:val="24"/>
          <w:szCs w:val="24"/>
        </w:rPr>
        <w:t>Проектирование  и строительство зданий, строений и сооружений вести в соответствии с установленными параметрами разрешенного строительства, реконструкции, а также требованиями законодательства о пожарной безопасности, и законодательства в области обеспечения санитарно-эпидемиологического благополучия населения, минимальными нормативными противопожарными и санитарно-эпидемиологическими разрывами между зданиями, строениями и сооружениями, в том числе и расположенными на соседних земельных участках, а также техническими регламентами, градостроительными и строительными нормами и Правилами.</w:t>
      </w:r>
    </w:p>
    <w:p w:rsidR="00556868" w:rsidRPr="00197117" w:rsidRDefault="00556868" w:rsidP="00113E48">
      <w:pPr>
        <w:ind w:left="426"/>
        <w:rPr>
          <w:color w:val="000000" w:themeColor="text1"/>
          <w:sz w:val="24"/>
          <w:szCs w:val="24"/>
        </w:rPr>
      </w:pPr>
      <w:r w:rsidRPr="00197117">
        <w:rPr>
          <w:color w:val="000000" w:themeColor="text1"/>
          <w:sz w:val="24"/>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2C2724" w:rsidRPr="00197117" w:rsidRDefault="002C2724" w:rsidP="002C2724">
      <w:pPr>
        <w:ind w:firstLine="426"/>
        <w:rPr>
          <w:color w:val="000000" w:themeColor="text1"/>
          <w:sz w:val="24"/>
          <w:szCs w:val="24"/>
        </w:rPr>
      </w:pPr>
      <w:r w:rsidRPr="00197117">
        <w:rPr>
          <w:color w:val="000000" w:themeColor="text1"/>
          <w:sz w:val="24"/>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rsidR="0040134A" w:rsidRPr="00197117" w:rsidRDefault="002C2724" w:rsidP="0040134A">
      <w:pPr>
        <w:ind w:firstLine="426"/>
        <w:rPr>
          <w:color w:val="000000" w:themeColor="text1"/>
          <w:sz w:val="24"/>
          <w:szCs w:val="24"/>
        </w:rPr>
      </w:pPr>
      <w:r w:rsidRPr="00197117">
        <w:rPr>
          <w:color w:val="000000" w:themeColor="text1"/>
          <w:sz w:val="24"/>
          <w:szCs w:val="24"/>
        </w:rPr>
        <w:lastRenderedPageBreak/>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w:t>
      </w:r>
      <w:r w:rsidR="0040134A" w:rsidRPr="00197117">
        <w:rPr>
          <w:color w:val="000000" w:themeColor="text1"/>
          <w:sz w:val="24"/>
          <w:szCs w:val="24"/>
        </w:rPr>
        <w:t xml:space="preserve"> пешеходных проходов, тротуаров</w:t>
      </w:r>
    </w:p>
    <w:p w:rsidR="0040134A" w:rsidRPr="00197117" w:rsidRDefault="0040134A" w:rsidP="0040134A">
      <w:pPr>
        <w:ind w:firstLine="426"/>
        <w:rPr>
          <w:color w:val="000000" w:themeColor="text1"/>
          <w:sz w:val="24"/>
          <w:szCs w:val="24"/>
        </w:rPr>
      </w:pPr>
      <w:r w:rsidRPr="00197117">
        <w:rPr>
          <w:color w:val="000000" w:themeColor="text1"/>
          <w:sz w:val="24"/>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rsidR="0040134A" w:rsidRPr="00197117" w:rsidRDefault="0040134A" w:rsidP="0040134A">
      <w:pPr>
        <w:ind w:left="644" w:firstLine="0"/>
        <w:rPr>
          <w:rFonts w:eastAsia="SimSun"/>
          <w:color w:val="000000" w:themeColor="text1"/>
          <w:sz w:val="24"/>
          <w:szCs w:val="24"/>
          <w:lang w:eastAsia="zh-CN"/>
        </w:rPr>
      </w:pPr>
    </w:p>
    <w:p w:rsidR="0040134A" w:rsidRPr="00197117" w:rsidRDefault="0040134A" w:rsidP="002C2724">
      <w:pPr>
        <w:ind w:firstLine="426"/>
        <w:rPr>
          <w:color w:val="000000" w:themeColor="text1"/>
          <w:sz w:val="24"/>
          <w:szCs w:val="24"/>
        </w:rPr>
      </w:pPr>
    </w:p>
    <w:p w:rsidR="002C2724" w:rsidRPr="00197117" w:rsidRDefault="002C2724" w:rsidP="00113E48">
      <w:pPr>
        <w:ind w:left="426"/>
        <w:rPr>
          <w:color w:val="000000" w:themeColor="text1"/>
          <w:sz w:val="24"/>
          <w:szCs w:val="24"/>
        </w:rPr>
      </w:pPr>
    </w:p>
    <w:p w:rsidR="00556868" w:rsidRPr="000367B5" w:rsidRDefault="00556868" w:rsidP="002704F9">
      <w:pPr>
        <w:spacing w:line="200" w:lineRule="atLeast"/>
        <w:jc w:val="center"/>
        <w:outlineLvl w:val="0"/>
        <w:rPr>
          <w:b/>
          <w:sz w:val="24"/>
          <w:szCs w:val="24"/>
          <w:u w:val="single"/>
        </w:rPr>
      </w:pPr>
      <w:r w:rsidRPr="000367B5">
        <w:rPr>
          <w:b/>
          <w:sz w:val="24"/>
          <w:szCs w:val="24"/>
          <w:u w:val="single"/>
        </w:rPr>
        <w:t>Требования к ограждению земельных участков:</w:t>
      </w:r>
    </w:p>
    <w:p w:rsidR="00556868" w:rsidRDefault="00556868" w:rsidP="00556868">
      <w:pPr>
        <w:ind w:left="284" w:firstLine="284"/>
        <w:rPr>
          <w:sz w:val="24"/>
          <w:szCs w:val="24"/>
        </w:rPr>
      </w:pPr>
      <w:r w:rsidRPr="000367B5">
        <w:rPr>
          <w:sz w:val="24"/>
          <w:szCs w:val="24"/>
        </w:rPr>
        <w:t>Ограждения детских садов и школ 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w:t>
      </w:r>
      <w:r w:rsidRPr="0036485C">
        <w:rPr>
          <w:sz w:val="24"/>
          <w:szCs w:val="24"/>
        </w:rPr>
        <w:t xml:space="preserve"> </w:t>
      </w:r>
      <w:r w:rsidRPr="000367B5">
        <w:rPr>
          <w:sz w:val="24"/>
          <w:szCs w:val="24"/>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w:t>
      </w:r>
      <w:r>
        <w:rPr>
          <w:sz w:val="24"/>
          <w:szCs w:val="24"/>
        </w:rPr>
        <w:t xml:space="preserve"> </w:t>
      </w:r>
      <w:r w:rsidRPr="0026137D">
        <w:rPr>
          <w:b/>
          <w:sz w:val="24"/>
          <w:szCs w:val="24"/>
        </w:rPr>
        <w:t>2м</w:t>
      </w:r>
      <w:r w:rsidRPr="004A7215">
        <w:rPr>
          <w:b/>
          <w:sz w:val="24"/>
          <w:szCs w:val="24"/>
        </w:rPr>
        <w:t>.</w:t>
      </w:r>
      <w:r w:rsidRPr="000367B5">
        <w:rPr>
          <w:sz w:val="24"/>
          <w:szCs w:val="24"/>
        </w:rPr>
        <w:t xml:space="preserve">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556868" w:rsidRPr="000367B5" w:rsidRDefault="00556868" w:rsidP="00556868">
      <w:pPr>
        <w:ind w:left="284" w:firstLine="284"/>
        <w:rPr>
          <w:sz w:val="24"/>
          <w:szCs w:val="24"/>
        </w:rPr>
      </w:pPr>
    </w:p>
    <w:p w:rsidR="00556868" w:rsidRPr="0036485C" w:rsidRDefault="00556868" w:rsidP="007C48A4">
      <w:pPr>
        <w:spacing w:line="276" w:lineRule="auto"/>
        <w:ind w:left="426"/>
        <w:jc w:val="center"/>
        <w:rPr>
          <w:rFonts w:eastAsia="SimSun"/>
          <w:bCs/>
          <w:i/>
          <w:iCs/>
          <w:sz w:val="24"/>
          <w:szCs w:val="24"/>
          <w:u w:val="single"/>
          <w:lang w:eastAsia="zh-CN"/>
        </w:rPr>
      </w:pPr>
      <w:r w:rsidRPr="000367B5">
        <w:rPr>
          <w:rFonts w:eastAsia="SimSun"/>
          <w:b/>
          <w:bCs/>
          <w:i/>
          <w:iCs/>
          <w:sz w:val="26"/>
          <w:szCs w:val="26"/>
          <w:lang w:eastAsia="zh-CN"/>
        </w:rPr>
        <w:t>ОД-5.</w:t>
      </w:r>
      <w:r w:rsidRPr="000367B5">
        <w:rPr>
          <w:rFonts w:eastAsia="SimSun"/>
          <w:b/>
          <w:bCs/>
          <w:i/>
          <w:iCs/>
          <w:sz w:val="26"/>
          <w:szCs w:val="26"/>
          <w:lang w:eastAsia="zh-CN"/>
        </w:rPr>
        <w:tab/>
        <w:t>Зона объектов религиозного назначения.</w:t>
      </w:r>
    </w:p>
    <w:p w:rsidR="00556868" w:rsidRPr="000367B5" w:rsidRDefault="00556868" w:rsidP="00556868">
      <w:pPr>
        <w:widowControl w:val="0"/>
        <w:tabs>
          <w:tab w:val="left" w:pos="1260"/>
        </w:tabs>
        <w:ind w:firstLine="284"/>
        <w:rPr>
          <w:i/>
          <w:iCs/>
          <w:sz w:val="24"/>
          <w:szCs w:val="24"/>
        </w:rPr>
      </w:pPr>
      <w:r w:rsidRPr="000367B5">
        <w:rPr>
          <w:i/>
          <w:iCs/>
          <w:sz w:val="24"/>
          <w:szCs w:val="24"/>
        </w:rPr>
        <w:t>Зона ОД-5 выделена для обеспечения правовых условий формирования объектов религиозного назначения и мемориальных комплексов, требующих значительные территориальные ресурсы для своего нормального функционирования.</w:t>
      </w:r>
    </w:p>
    <w:p w:rsidR="00556868" w:rsidRPr="000367B5" w:rsidRDefault="00556868" w:rsidP="00556868">
      <w:pPr>
        <w:widowControl w:val="0"/>
        <w:tabs>
          <w:tab w:val="left" w:pos="1260"/>
        </w:tabs>
        <w:ind w:firstLine="284"/>
        <w:rPr>
          <w:i/>
          <w:iCs/>
          <w:sz w:val="24"/>
          <w:szCs w:val="24"/>
        </w:rPr>
      </w:pPr>
    </w:p>
    <w:p w:rsidR="00556868" w:rsidRPr="000367B5" w:rsidRDefault="00556868" w:rsidP="0084378C">
      <w:pPr>
        <w:numPr>
          <w:ilvl w:val="0"/>
          <w:numId w:val="12"/>
        </w:numPr>
        <w:rPr>
          <w:b/>
          <w:sz w:val="22"/>
          <w:szCs w:val="22"/>
        </w:rPr>
      </w:pPr>
      <w:r w:rsidRPr="000367B5">
        <w:rPr>
          <w:b/>
          <w:sz w:val="22"/>
          <w:szCs w:val="22"/>
        </w:rPr>
        <w:t>ОСНОВНЫЕ ВИДЫ И ПАРАМЕТРЫ РАЗРЕШЕННОГО ИСПОЛЬЗОВАНИЯ ЗЕМЕЛЬНЫХ УЧАСТКОВ И ОБЪЕКТОВ КАПИТАЛЬНОГО СТРОИТЕЛЬСТВА</w:t>
      </w:r>
    </w:p>
    <w:p w:rsidR="00556868" w:rsidRPr="000367B5" w:rsidRDefault="00556868" w:rsidP="00556868">
      <w:pPr>
        <w:ind w:left="1639"/>
        <w:rPr>
          <w:b/>
          <w:sz w:val="22"/>
          <w:szCs w:val="22"/>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99"/>
        <w:gridCol w:w="3522"/>
        <w:gridCol w:w="4961"/>
        <w:gridCol w:w="5569"/>
      </w:tblGrid>
      <w:tr w:rsidR="00160F83" w:rsidRPr="000367B5" w:rsidTr="00160F83">
        <w:trPr>
          <w:trHeight w:val="552"/>
          <w:tblHeader/>
        </w:trPr>
        <w:tc>
          <w:tcPr>
            <w:tcW w:w="423" w:type="pct"/>
            <w:vAlign w:val="center"/>
          </w:tcPr>
          <w:p w:rsidR="00160F83" w:rsidRPr="000367B5" w:rsidRDefault="00160F83" w:rsidP="004B22AC">
            <w:pPr>
              <w:tabs>
                <w:tab w:val="left" w:pos="2520"/>
              </w:tabs>
              <w:ind w:firstLine="34"/>
              <w:jc w:val="center"/>
              <w:rPr>
                <w:b/>
                <w:sz w:val="22"/>
                <w:szCs w:val="22"/>
              </w:rPr>
            </w:pPr>
            <w:r w:rsidRPr="000367B5">
              <w:rPr>
                <w:b/>
                <w:sz w:val="22"/>
                <w:szCs w:val="22"/>
              </w:rPr>
              <w:t>Код вида</w:t>
            </w:r>
          </w:p>
          <w:p w:rsidR="00160F83" w:rsidRPr="000367B5" w:rsidRDefault="00160F83" w:rsidP="004B22AC">
            <w:pPr>
              <w:tabs>
                <w:tab w:val="left" w:pos="2520"/>
              </w:tabs>
              <w:ind w:firstLine="34"/>
              <w:jc w:val="center"/>
              <w:rPr>
                <w:b/>
                <w:sz w:val="22"/>
                <w:szCs w:val="22"/>
              </w:rPr>
            </w:pPr>
            <w:r w:rsidRPr="000367B5">
              <w:rPr>
                <w:b/>
                <w:sz w:val="22"/>
                <w:szCs w:val="22"/>
              </w:rPr>
              <w:t>разрешен-ного использо-</w:t>
            </w:r>
          </w:p>
          <w:p w:rsidR="00160F83" w:rsidRPr="000367B5" w:rsidRDefault="00160F83" w:rsidP="004B22AC">
            <w:pPr>
              <w:tabs>
                <w:tab w:val="left" w:pos="2520"/>
              </w:tabs>
              <w:ind w:firstLine="34"/>
              <w:jc w:val="center"/>
              <w:rPr>
                <w:b/>
                <w:sz w:val="22"/>
                <w:szCs w:val="22"/>
              </w:rPr>
            </w:pPr>
            <w:r w:rsidRPr="000367B5">
              <w:rPr>
                <w:b/>
                <w:sz w:val="22"/>
                <w:szCs w:val="22"/>
              </w:rPr>
              <w:t>вания</w:t>
            </w:r>
          </w:p>
        </w:tc>
        <w:tc>
          <w:tcPr>
            <w:tcW w:w="1147" w:type="pct"/>
            <w:vAlign w:val="center"/>
          </w:tcPr>
          <w:p w:rsidR="00160F83" w:rsidRPr="002831B1" w:rsidRDefault="00160F83"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6" w:type="pct"/>
            <w:vAlign w:val="center"/>
          </w:tcPr>
          <w:p w:rsidR="00160F83" w:rsidRPr="002831B1" w:rsidRDefault="00160F83"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14" w:type="pct"/>
            <w:vAlign w:val="center"/>
          </w:tcPr>
          <w:p w:rsidR="00160F83" w:rsidRPr="000367B5" w:rsidRDefault="00160F83" w:rsidP="00371D3E">
            <w:pPr>
              <w:tabs>
                <w:tab w:val="left" w:pos="2520"/>
              </w:tabs>
              <w:jc w:val="center"/>
              <w:rPr>
                <w:b/>
                <w:sz w:val="22"/>
                <w:szCs w:val="22"/>
              </w:rPr>
            </w:pPr>
            <w:r w:rsidRPr="000367B5">
              <w:rPr>
                <w:b/>
                <w:sz w:val="22"/>
                <w:szCs w:val="22"/>
              </w:rPr>
              <w:t>ПРЕДЕЛЬНЫЕ РАЗМЕРЫ ЗЕМЕЛЬНЫХ</w:t>
            </w:r>
          </w:p>
          <w:p w:rsidR="00160F83" w:rsidRPr="000367B5" w:rsidRDefault="00160F83" w:rsidP="00371D3E">
            <w:pPr>
              <w:tabs>
                <w:tab w:val="left" w:pos="2520"/>
              </w:tabs>
              <w:jc w:val="center"/>
              <w:rPr>
                <w:b/>
                <w:sz w:val="22"/>
                <w:szCs w:val="22"/>
              </w:rPr>
            </w:pPr>
            <w:r w:rsidRPr="000367B5">
              <w:rPr>
                <w:b/>
                <w:sz w:val="22"/>
                <w:szCs w:val="22"/>
              </w:rPr>
              <w:t>УЧАСТКОВ И ПРЕДЕЛЬНЫЕ ПАРАМЕТРЫ</w:t>
            </w:r>
          </w:p>
          <w:p w:rsidR="00160F83" w:rsidRPr="000367B5" w:rsidRDefault="00160F83" w:rsidP="00371D3E">
            <w:pPr>
              <w:tabs>
                <w:tab w:val="left" w:pos="2520"/>
              </w:tabs>
              <w:jc w:val="center"/>
              <w:rPr>
                <w:b/>
                <w:sz w:val="22"/>
                <w:szCs w:val="22"/>
              </w:rPr>
            </w:pPr>
            <w:r w:rsidRPr="000367B5">
              <w:rPr>
                <w:b/>
                <w:sz w:val="22"/>
                <w:szCs w:val="22"/>
              </w:rPr>
              <w:t>РАЗРЕШЕННОГО СТРОИТЕЛЬСТВА</w:t>
            </w:r>
          </w:p>
        </w:tc>
      </w:tr>
      <w:tr w:rsidR="00911CD2" w:rsidRPr="000367B5" w:rsidTr="00160F83">
        <w:trPr>
          <w:trHeight w:val="326"/>
        </w:trPr>
        <w:tc>
          <w:tcPr>
            <w:tcW w:w="423" w:type="pct"/>
          </w:tcPr>
          <w:p w:rsidR="00911CD2" w:rsidRPr="003D71A6" w:rsidRDefault="00911CD2" w:rsidP="00045CAB">
            <w:pPr>
              <w:keepLines/>
              <w:widowControl w:val="0"/>
              <w:jc w:val="center"/>
              <w:rPr>
                <w:b/>
                <w:color w:val="000000" w:themeColor="text1"/>
                <w:sz w:val="24"/>
                <w:szCs w:val="24"/>
              </w:rPr>
            </w:pPr>
            <w:r w:rsidRPr="003D71A6">
              <w:rPr>
                <w:b/>
                <w:color w:val="000000" w:themeColor="text1"/>
                <w:sz w:val="24"/>
                <w:szCs w:val="24"/>
              </w:rPr>
              <w:t>3.1.1</w:t>
            </w:r>
          </w:p>
        </w:tc>
        <w:tc>
          <w:tcPr>
            <w:tcW w:w="1147" w:type="pct"/>
          </w:tcPr>
          <w:p w:rsidR="00911CD2" w:rsidRPr="003D71A6" w:rsidRDefault="00911CD2" w:rsidP="00045CAB">
            <w:pPr>
              <w:spacing w:before="100" w:beforeAutospacing="1" w:after="100" w:afterAutospacing="1"/>
              <w:rPr>
                <w:color w:val="000000" w:themeColor="text1"/>
                <w:sz w:val="24"/>
                <w:szCs w:val="24"/>
              </w:rPr>
            </w:pPr>
            <w:r w:rsidRPr="003D71A6">
              <w:rPr>
                <w:color w:val="000000" w:themeColor="text1"/>
                <w:sz w:val="24"/>
                <w:szCs w:val="24"/>
              </w:rPr>
              <w:t>Предоставление коммунальных услуг</w:t>
            </w:r>
          </w:p>
        </w:tc>
        <w:tc>
          <w:tcPr>
            <w:tcW w:w="1616" w:type="pct"/>
          </w:tcPr>
          <w:p w:rsidR="00911CD2" w:rsidRPr="003D71A6" w:rsidRDefault="00911CD2" w:rsidP="00045CAB">
            <w:pPr>
              <w:spacing w:before="100" w:beforeAutospacing="1" w:after="100" w:afterAutospacing="1"/>
              <w:rPr>
                <w:color w:val="000000" w:themeColor="text1"/>
                <w:sz w:val="24"/>
                <w:szCs w:val="24"/>
              </w:rPr>
            </w:pPr>
            <w:r w:rsidRPr="003D71A6">
              <w:rPr>
                <w:color w:val="000000" w:themeColor="text1"/>
                <w:sz w:val="24"/>
                <w:szCs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w:t>
            </w:r>
            <w:r w:rsidRPr="003D71A6">
              <w:rPr>
                <w:color w:val="000000" w:themeColor="text1"/>
                <w:sz w:val="24"/>
                <w:szCs w:val="24"/>
              </w:rPr>
              <w:lastRenderedPageBreak/>
              <w:t>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14" w:type="pct"/>
          </w:tcPr>
          <w:p w:rsidR="00911CD2" w:rsidRPr="00C36A80" w:rsidRDefault="00911CD2" w:rsidP="00371D3E">
            <w:pPr>
              <w:rPr>
                <w:color w:val="000000" w:themeColor="text1"/>
                <w:sz w:val="24"/>
                <w:szCs w:val="24"/>
              </w:rPr>
            </w:pPr>
            <w:r w:rsidRPr="00C36A80">
              <w:rPr>
                <w:color w:val="000000" w:themeColor="text1"/>
                <w:sz w:val="24"/>
                <w:szCs w:val="24"/>
              </w:rPr>
              <w:lastRenderedPageBreak/>
              <w:t xml:space="preserve"> - минимальная/максимальная площадь земельных участков –</w:t>
            </w:r>
            <w:r w:rsidRPr="00C36A80">
              <w:rPr>
                <w:b/>
                <w:color w:val="000000" w:themeColor="text1"/>
                <w:sz w:val="24"/>
                <w:szCs w:val="24"/>
              </w:rPr>
              <w:t>4/50000</w:t>
            </w:r>
            <w:r w:rsidRPr="00C36A80">
              <w:rPr>
                <w:color w:val="000000" w:themeColor="text1"/>
                <w:sz w:val="24"/>
                <w:szCs w:val="24"/>
              </w:rPr>
              <w:t xml:space="preserve"> кв.м.;</w:t>
            </w:r>
          </w:p>
          <w:p w:rsidR="00911CD2" w:rsidRPr="00C36A80" w:rsidRDefault="00911CD2" w:rsidP="00371D3E">
            <w:pPr>
              <w:rPr>
                <w:b/>
                <w:color w:val="000000" w:themeColor="text1"/>
                <w:sz w:val="24"/>
                <w:szCs w:val="24"/>
              </w:rPr>
            </w:pPr>
            <w:r w:rsidRPr="00C36A80">
              <w:rPr>
                <w:color w:val="000000" w:themeColor="text1"/>
                <w:sz w:val="24"/>
                <w:szCs w:val="24"/>
              </w:rPr>
              <w:t xml:space="preserve">- максимальное количество этажей  – не более </w:t>
            </w:r>
            <w:r w:rsidRPr="00C36A80">
              <w:rPr>
                <w:b/>
                <w:color w:val="000000" w:themeColor="text1"/>
                <w:sz w:val="24"/>
                <w:szCs w:val="24"/>
              </w:rPr>
              <w:t>2 этажей;</w:t>
            </w:r>
          </w:p>
          <w:p w:rsidR="00911CD2" w:rsidRPr="00C36A80" w:rsidRDefault="00911CD2" w:rsidP="00371D3E">
            <w:pPr>
              <w:rPr>
                <w:color w:val="000000" w:themeColor="text1"/>
                <w:sz w:val="24"/>
                <w:szCs w:val="24"/>
              </w:rPr>
            </w:pPr>
            <w:r w:rsidRPr="00C36A80">
              <w:rPr>
                <w:b/>
                <w:color w:val="000000" w:themeColor="text1"/>
                <w:sz w:val="24"/>
                <w:szCs w:val="24"/>
              </w:rPr>
              <w:t xml:space="preserve">- </w:t>
            </w:r>
            <w:r w:rsidRPr="00C36A80">
              <w:rPr>
                <w:color w:val="000000" w:themeColor="text1"/>
                <w:sz w:val="24"/>
                <w:szCs w:val="24"/>
              </w:rPr>
              <w:t xml:space="preserve">максимальная высота объектов </w:t>
            </w:r>
            <w:r w:rsidRPr="00C36A80">
              <w:rPr>
                <w:color w:val="000000" w:themeColor="text1"/>
                <w:sz w:val="24"/>
                <w:szCs w:val="24"/>
              </w:rPr>
              <w:lastRenderedPageBreak/>
              <w:t xml:space="preserve">капитального строительства от уровня земли до верха перекрытия последнего этажа (или конька кровли)  – не более </w:t>
            </w:r>
            <w:r w:rsidRPr="00C36A80">
              <w:rPr>
                <w:b/>
                <w:color w:val="000000" w:themeColor="text1"/>
                <w:sz w:val="24"/>
                <w:szCs w:val="24"/>
              </w:rPr>
              <w:t>22 м;</w:t>
            </w:r>
            <w:r w:rsidRPr="00C36A80">
              <w:rPr>
                <w:color w:val="000000" w:themeColor="text1"/>
                <w:sz w:val="24"/>
                <w:szCs w:val="24"/>
              </w:rPr>
              <w:t xml:space="preserve"> </w:t>
            </w:r>
          </w:p>
          <w:p w:rsidR="00911CD2" w:rsidRPr="00C36A80" w:rsidRDefault="00911CD2" w:rsidP="00371D3E">
            <w:pPr>
              <w:widowControl w:val="0"/>
              <w:rPr>
                <w:bCs/>
                <w:color w:val="000000" w:themeColor="text1"/>
                <w:sz w:val="24"/>
                <w:szCs w:val="24"/>
              </w:rPr>
            </w:pPr>
            <w:r w:rsidRPr="00C36A80">
              <w:rPr>
                <w:color w:val="000000" w:themeColor="text1"/>
                <w:sz w:val="24"/>
                <w:szCs w:val="24"/>
              </w:rPr>
              <w:t xml:space="preserve">-минимальные отступы от границ смежных  земельных участков – </w:t>
            </w:r>
            <w:r w:rsidRPr="00C36A80">
              <w:rPr>
                <w:b/>
                <w:color w:val="000000" w:themeColor="text1"/>
                <w:sz w:val="24"/>
                <w:szCs w:val="24"/>
              </w:rPr>
              <w:t>3 м.,</w:t>
            </w:r>
            <w:r w:rsidRPr="00C36A80">
              <w:rPr>
                <w:color w:val="000000" w:themeColor="text1"/>
                <w:sz w:val="24"/>
                <w:szCs w:val="24"/>
              </w:rPr>
              <w:t xml:space="preserve"> от фронтальной границы участка </w:t>
            </w:r>
            <w:r w:rsidRPr="00C36A80">
              <w:rPr>
                <w:bCs/>
                <w:color w:val="000000" w:themeColor="text1"/>
                <w:sz w:val="24"/>
                <w:szCs w:val="24"/>
              </w:rPr>
              <w:t xml:space="preserve">– </w:t>
            </w:r>
            <w:r w:rsidRPr="00C36A80">
              <w:rPr>
                <w:b/>
                <w:bCs/>
                <w:color w:val="000000" w:themeColor="text1"/>
                <w:sz w:val="24"/>
                <w:szCs w:val="24"/>
              </w:rPr>
              <w:t xml:space="preserve">5 м. </w:t>
            </w:r>
            <w:r w:rsidRPr="00C36A80">
              <w:rPr>
                <w:bCs/>
                <w:color w:val="000000" w:themeColor="text1"/>
                <w:sz w:val="24"/>
                <w:szCs w:val="24"/>
              </w:rPr>
              <w:t>(за исключением линейных объектов);</w:t>
            </w:r>
          </w:p>
          <w:p w:rsidR="00911CD2" w:rsidRPr="00C36A80" w:rsidRDefault="00911CD2" w:rsidP="00371D3E">
            <w:pPr>
              <w:autoSpaceDE w:val="0"/>
              <w:autoSpaceDN w:val="0"/>
              <w:adjustRightInd w:val="0"/>
              <w:rPr>
                <w:color w:val="000000" w:themeColor="text1"/>
                <w:sz w:val="24"/>
                <w:szCs w:val="24"/>
              </w:rPr>
            </w:pPr>
            <w:r w:rsidRPr="00C36A80">
              <w:rPr>
                <w:color w:val="000000" w:themeColor="text1"/>
                <w:sz w:val="24"/>
                <w:szCs w:val="24"/>
              </w:rPr>
              <w:t xml:space="preserve">- максимальный процент застройки в границах земельного участка – </w:t>
            </w:r>
            <w:r w:rsidRPr="00C36A80">
              <w:rPr>
                <w:b/>
                <w:color w:val="000000" w:themeColor="text1"/>
                <w:sz w:val="24"/>
                <w:szCs w:val="24"/>
              </w:rPr>
              <w:t>60%</w:t>
            </w:r>
            <w:r w:rsidRPr="00C36A80">
              <w:rPr>
                <w:color w:val="000000" w:themeColor="text1"/>
                <w:sz w:val="24"/>
                <w:szCs w:val="24"/>
              </w:rPr>
              <w:t>, за исключением линейных объектов;</w:t>
            </w:r>
          </w:p>
          <w:p w:rsidR="00911CD2" w:rsidRPr="00C36A80" w:rsidRDefault="00911CD2" w:rsidP="00CE50A2">
            <w:pPr>
              <w:rPr>
                <w:b/>
                <w:color w:val="000000" w:themeColor="text1"/>
                <w:sz w:val="24"/>
                <w:szCs w:val="24"/>
              </w:rPr>
            </w:pPr>
            <w:r w:rsidRPr="00C36A80">
              <w:rPr>
                <w:color w:val="000000" w:themeColor="text1"/>
                <w:sz w:val="24"/>
                <w:szCs w:val="24"/>
              </w:rPr>
              <w:t>- минимальный процент озеленения -</w:t>
            </w:r>
            <w:r w:rsidR="003522CA" w:rsidRPr="00C36A80">
              <w:rPr>
                <w:b/>
                <w:color w:val="000000" w:themeColor="text1"/>
                <w:sz w:val="24"/>
                <w:szCs w:val="24"/>
              </w:rPr>
              <w:t>30</w:t>
            </w:r>
            <w:r w:rsidRPr="00C36A80">
              <w:rPr>
                <w:b/>
                <w:color w:val="000000" w:themeColor="text1"/>
                <w:sz w:val="24"/>
                <w:szCs w:val="24"/>
              </w:rPr>
              <w:t>%</w:t>
            </w:r>
            <w:r w:rsidRPr="00C36A80">
              <w:rPr>
                <w:color w:val="000000" w:themeColor="text1"/>
                <w:sz w:val="24"/>
                <w:szCs w:val="24"/>
              </w:rPr>
              <w:t xml:space="preserve"> от площади земельного участка, за исключением линейных объектов.</w:t>
            </w:r>
          </w:p>
        </w:tc>
      </w:tr>
      <w:tr w:rsidR="000D163A" w:rsidRPr="000367B5" w:rsidTr="00160F83">
        <w:trPr>
          <w:trHeight w:val="3035"/>
        </w:trPr>
        <w:tc>
          <w:tcPr>
            <w:tcW w:w="423" w:type="pct"/>
          </w:tcPr>
          <w:p w:rsidR="000D163A" w:rsidRPr="003D71A6" w:rsidRDefault="000D163A" w:rsidP="00371D3E">
            <w:pPr>
              <w:widowControl w:val="0"/>
              <w:autoSpaceDE w:val="0"/>
              <w:autoSpaceDN w:val="0"/>
              <w:adjustRightInd w:val="0"/>
              <w:jc w:val="center"/>
              <w:rPr>
                <w:b/>
                <w:color w:val="000000" w:themeColor="text1"/>
                <w:sz w:val="24"/>
                <w:szCs w:val="24"/>
                <w:highlight w:val="yellow"/>
              </w:rPr>
            </w:pPr>
            <w:r w:rsidRPr="003D71A6">
              <w:rPr>
                <w:b/>
                <w:color w:val="000000" w:themeColor="text1"/>
                <w:sz w:val="24"/>
                <w:szCs w:val="24"/>
              </w:rPr>
              <w:lastRenderedPageBreak/>
              <w:t>3.7.1</w:t>
            </w:r>
          </w:p>
        </w:tc>
        <w:tc>
          <w:tcPr>
            <w:tcW w:w="1147" w:type="pct"/>
          </w:tcPr>
          <w:p w:rsidR="000D163A" w:rsidRPr="003D71A6" w:rsidRDefault="000D163A" w:rsidP="00045CAB">
            <w:pPr>
              <w:spacing w:before="100" w:beforeAutospacing="1" w:after="100" w:afterAutospacing="1"/>
              <w:rPr>
                <w:color w:val="000000" w:themeColor="text1"/>
                <w:sz w:val="24"/>
                <w:szCs w:val="24"/>
              </w:rPr>
            </w:pPr>
            <w:r w:rsidRPr="003D71A6">
              <w:rPr>
                <w:color w:val="000000" w:themeColor="text1"/>
                <w:sz w:val="24"/>
                <w:szCs w:val="24"/>
              </w:rPr>
              <w:t>Осуществление религиозных обрядов</w:t>
            </w:r>
          </w:p>
        </w:tc>
        <w:tc>
          <w:tcPr>
            <w:tcW w:w="1616" w:type="pct"/>
          </w:tcPr>
          <w:p w:rsidR="000D163A" w:rsidRPr="003D71A6" w:rsidRDefault="000D163A" w:rsidP="00045CAB">
            <w:pPr>
              <w:spacing w:before="100" w:beforeAutospacing="1" w:after="100" w:afterAutospacing="1"/>
              <w:rPr>
                <w:color w:val="000000" w:themeColor="text1"/>
                <w:sz w:val="24"/>
                <w:szCs w:val="24"/>
              </w:rPr>
            </w:pPr>
            <w:r w:rsidRPr="003D71A6">
              <w:rPr>
                <w:color w:val="000000" w:themeColor="text1"/>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814" w:type="pct"/>
          </w:tcPr>
          <w:p w:rsidR="000D163A" w:rsidRPr="00C36A80" w:rsidRDefault="000D163A" w:rsidP="000D163A">
            <w:pPr>
              <w:rPr>
                <w:color w:val="000000" w:themeColor="text1"/>
                <w:sz w:val="24"/>
                <w:szCs w:val="24"/>
              </w:rPr>
            </w:pPr>
            <w:r w:rsidRPr="00C36A80">
              <w:rPr>
                <w:color w:val="000000" w:themeColor="text1"/>
                <w:sz w:val="24"/>
                <w:szCs w:val="24"/>
              </w:rPr>
              <w:t xml:space="preserve">- минимальная/максимальная площадь земельного участка– </w:t>
            </w:r>
            <w:r w:rsidRPr="00C36A80">
              <w:rPr>
                <w:b/>
                <w:color w:val="000000" w:themeColor="text1"/>
                <w:sz w:val="24"/>
                <w:szCs w:val="24"/>
              </w:rPr>
              <w:t>300/</w:t>
            </w:r>
            <w:r w:rsidR="004D64E5" w:rsidRPr="00C36A80">
              <w:rPr>
                <w:b/>
                <w:color w:val="000000" w:themeColor="text1"/>
                <w:sz w:val="24"/>
                <w:szCs w:val="24"/>
              </w:rPr>
              <w:t>500000</w:t>
            </w:r>
            <w:r w:rsidRPr="00C36A80">
              <w:rPr>
                <w:color w:val="000000" w:themeColor="text1"/>
                <w:sz w:val="24"/>
                <w:szCs w:val="24"/>
              </w:rPr>
              <w:t xml:space="preserve"> кв. м;</w:t>
            </w:r>
          </w:p>
          <w:p w:rsidR="000D163A" w:rsidRPr="00C36A80" w:rsidRDefault="000D163A" w:rsidP="000D163A">
            <w:pPr>
              <w:widowControl w:val="0"/>
              <w:rPr>
                <w:b/>
                <w:bCs/>
                <w:color w:val="000000" w:themeColor="text1"/>
                <w:sz w:val="24"/>
                <w:szCs w:val="24"/>
              </w:rPr>
            </w:pPr>
            <w:r w:rsidRPr="00C36A80">
              <w:rPr>
                <w:color w:val="000000" w:themeColor="text1"/>
                <w:sz w:val="24"/>
                <w:szCs w:val="24"/>
              </w:rPr>
              <w:t xml:space="preserve">- минимальные отступы от границ смежных  земельных участков – </w:t>
            </w:r>
            <w:r w:rsidRPr="00C36A80">
              <w:rPr>
                <w:b/>
                <w:color w:val="000000" w:themeColor="text1"/>
                <w:sz w:val="24"/>
                <w:szCs w:val="24"/>
              </w:rPr>
              <w:t>3 м.,</w:t>
            </w:r>
            <w:r w:rsidRPr="00C36A80">
              <w:rPr>
                <w:color w:val="000000" w:themeColor="text1"/>
                <w:sz w:val="24"/>
                <w:szCs w:val="24"/>
              </w:rPr>
              <w:t xml:space="preserve"> от фронтальной границы участка </w:t>
            </w:r>
            <w:r w:rsidRPr="00C36A80">
              <w:rPr>
                <w:bCs/>
                <w:color w:val="000000" w:themeColor="text1"/>
                <w:sz w:val="24"/>
                <w:szCs w:val="24"/>
              </w:rPr>
              <w:t xml:space="preserve">– </w:t>
            </w:r>
            <w:r w:rsidRPr="00C36A80">
              <w:rPr>
                <w:b/>
                <w:bCs/>
                <w:color w:val="000000" w:themeColor="text1"/>
                <w:sz w:val="24"/>
                <w:szCs w:val="24"/>
              </w:rPr>
              <w:t>5 м.;</w:t>
            </w:r>
          </w:p>
          <w:p w:rsidR="000D163A" w:rsidRPr="00C36A80" w:rsidRDefault="000D163A" w:rsidP="000D163A">
            <w:pPr>
              <w:rPr>
                <w:rFonts w:eastAsia="SimSun"/>
                <w:color w:val="000000" w:themeColor="text1"/>
                <w:sz w:val="24"/>
                <w:szCs w:val="24"/>
                <w:lang w:eastAsia="zh-CN"/>
              </w:rPr>
            </w:pPr>
            <w:r w:rsidRPr="00C36A80">
              <w:rPr>
                <w:color w:val="000000" w:themeColor="text1"/>
                <w:sz w:val="24"/>
                <w:szCs w:val="24"/>
              </w:rPr>
              <w:t xml:space="preserve">- максимальная высота зданий, строений, сооружений от уровня земли - </w:t>
            </w:r>
            <w:r w:rsidRPr="00C36A80">
              <w:rPr>
                <w:b/>
                <w:color w:val="000000" w:themeColor="text1"/>
                <w:sz w:val="24"/>
                <w:szCs w:val="24"/>
              </w:rPr>
              <w:t>50 м;</w:t>
            </w:r>
          </w:p>
          <w:p w:rsidR="000D163A" w:rsidRPr="00C36A80" w:rsidRDefault="000D163A" w:rsidP="000D163A">
            <w:pPr>
              <w:rPr>
                <w:rFonts w:eastAsia="SimSun"/>
                <w:b/>
                <w:color w:val="000000" w:themeColor="text1"/>
                <w:sz w:val="24"/>
                <w:szCs w:val="24"/>
                <w:lang w:eastAsia="zh-CN"/>
              </w:rPr>
            </w:pPr>
            <w:r w:rsidRPr="00C36A80">
              <w:rPr>
                <w:rFonts w:eastAsia="SimSun"/>
                <w:color w:val="000000" w:themeColor="text1"/>
                <w:sz w:val="24"/>
                <w:szCs w:val="24"/>
                <w:lang w:eastAsia="zh-CN"/>
              </w:rPr>
              <w:t xml:space="preserve">- максимальный процент застройки в границах земельного участка – </w:t>
            </w:r>
            <w:r w:rsidRPr="00C36A80">
              <w:rPr>
                <w:rFonts w:eastAsia="SimSun"/>
                <w:b/>
                <w:color w:val="000000" w:themeColor="text1"/>
                <w:sz w:val="24"/>
                <w:szCs w:val="24"/>
                <w:lang w:eastAsia="zh-CN"/>
              </w:rPr>
              <w:t>60%</w:t>
            </w:r>
            <w:r w:rsidR="006A28C4" w:rsidRPr="00C36A80">
              <w:rPr>
                <w:rFonts w:eastAsia="SimSun"/>
                <w:b/>
                <w:color w:val="000000" w:themeColor="text1"/>
                <w:sz w:val="24"/>
                <w:szCs w:val="24"/>
                <w:lang w:eastAsia="zh-CN"/>
              </w:rPr>
              <w:t>;</w:t>
            </w:r>
          </w:p>
          <w:p w:rsidR="000D163A" w:rsidRPr="00C36A80" w:rsidRDefault="000D163A" w:rsidP="000D163A">
            <w:pPr>
              <w:widowControl w:val="0"/>
              <w:rPr>
                <w:rFonts w:eastAsia="SimSun"/>
                <w:color w:val="000000" w:themeColor="text1"/>
                <w:sz w:val="24"/>
                <w:szCs w:val="24"/>
                <w:lang w:eastAsia="zh-CN"/>
              </w:rPr>
            </w:pPr>
            <w:r w:rsidRPr="00C36A80">
              <w:rPr>
                <w:color w:val="000000" w:themeColor="text1"/>
                <w:sz w:val="24"/>
                <w:szCs w:val="24"/>
              </w:rPr>
              <w:t>- минимальный процент озеленения -</w:t>
            </w:r>
            <w:r w:rsidR="003522CA" w:rsidRPr="00C36A80">
              <w:rPr>
                <w:b/>
                <w:color w:val="000000" w:themeColor="text1"/>
                <w:sz w:val="24"/>
                <w:szCs w:val="24"/>
              </w:rPr>
              <w:t>30</w:t>
            </w:r>
            <w:r w:rsidRPr="00C36A80">
              <w:rPr>
                <w:b/>
                <w:color w:val="000000" w:themeColor="text1"/>
                <w:sz w:val="24"/>
                <w:szCs w:val="24"/>
              </w:rPr>
              <w:t>%</w:t>
            </w:r>
            <w:r w:rsidRPr="00C36A80">
              <w:rPr>
                <w:color w:val="000000" w:themeColor="text1"/>
                <w:sz w:val="24"/>
                <w:szCs w:val="24"/>
              </w:rPr>
              <w:t xml:space="preserve"> от площади земельного участка.</w:t>
            </w:r>
          </w:p>
          <w:p w:rsidR="000D163A" w:rsidRPr="00C36A80" w:rsidRDefault="000D163A" w:rsidP="00371D3E">
            <w:pPr>
              <w:rPr>
                <w:color w:val="000000" w:themeColor="text1"/>
                <w:sz w:val="24"/>
                <w:szCs w:val="24"/>
              </w:rPr>
            </w:pPr>
          </w:p>
        </w:tc>
      </w:tr>
      <w:tr w:rsidR="009838FE" w:rsidRPr="000367B5" w:rsidTr="00160F83">
        <w:trPr>
          <w:trHeight w:val="3035"/>
        </w:trPr>
        <w:tc>
          <w:tcPr>
            <w:tcW w:w="423" w:type="pct"/>
          </w:tcPr>
          <w:p w:rsidR="009838FE" w:rsidRPr="003D71A6" w:rsidRDefault="009838FE" w:rsidP="00371D3E">
            <w:pPr>
              <w:widowControl w:val="0"/>
              <w:autoSpaceDE w:val="0"/>
              <w:autoSpaceDN w:val="0"/>
              <w:adjustRightInd w:val="0"/>
              <w:jc w:val="center"/>
              <w:rPr>
                <w:b/>
                <w:color w:val="000000" w:themeColor="text1"/>
                <w:sz w:val="24"/>
                <w:szCs w:val="24"/>
                <w:highlight w:val="yellow"/>
              </w:rPr>
            </w:pPr>
            <w:r w:rsidRPr="003D71A6">
              <w:rPr>
                <w:b/>
                <w:color w:val="000000" w:themeColor="text1"/>
                <w:sz w:val="24"/>
                <w:szCs w:val="24"/>
              </w:rPr>
              <w:lastRenderedPageBreak/>
              <w:t>3.7.2</w:t>
            </w:r>
          </w:p>
        </w:tc>
        <w:tc>
          <w:tcPr>
            <w:tcW w:w="1147" w:type="pct"/>
          </w:tcPr>
          <w:p w:rsidR="009838FE" w:rsidRPr="003D71A6" w:rsidRDefault="009838FE" w:rsidP="00045CAB">
            <w:pPr>
              <w:spacing w:before="100" w:beforeAutospacing="1" w:after="100" w:afterAutospacing="1"/>
              <w:rPr>
                <w:color w:val="000000" w:themeColor="text1"/>
                <w:sz w:val="24"/>
                <w:szCs w:val="24"/>
              </w:rPr>
            </w:pPr>
            <w:r w:rsidRPr="003D71A6">
              <w:rPr>
                <w:color w:val="000000" w:themeColor="text1"/>
                <w:sz w:val="24"/>
                <w:szCs w:val="24"/>
              </w:rPr>
              <w:t>Религиозное управление и образование</w:t>
            </w:r>
          </w:p>
        </w:tc>
        <w:tc>
          <w:tcPr>
            <w:tcW w:w="1616" w:type="pct"/>
          </w:tcPr>
          <w:p w:rsidR="009838FE" w:rsidRPr="003D71A6" w:rsidRDefault="009838FE" w:rsidP="00045CAB">
            <w:pPr>
              <w:spacing w:before="100" w:beforeAutospacing="1" w:after="100" w:afterAutospacing="1"/>
              <w:rPr>
                <w:color w:val="000000" w:themeColor="text1"/>
                <w:sz w:val="24"/>
                <w:szCs w:val="24"/>
              </w:rPr>
            </w:pPr>
            <w:r w:rsidRPr="003D71A6">
              <w:rPr>
                <w:color w:val="000000" w:themeColor="text1"/>
                <w:sz w:val="24"/>
                <w:szCs w:val="24"/>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814" w:type="pct"/>
          </w:tcPr>
          <w:p w:rsidR="009838FE" w:rsidRPr="003D71A6" w:rsidRDefault="009838FE" w:rsidP="009838FE">
            <w:pPr>
              <w:keepLines/>
              <w:suppressAutoHyphens/>
              <w:overflowPunct w:val="0"/>
              <w:autoSpaceDE w:val="0"/>
              <w:textAlignment w:val="baseline"/>
              <w:rPr>
                <w:color w:val="000000" w:themeColor="text1"/>
                <w:sz w:val="24"/>
                <w:szCs w:val="24"/>
              </w:rPr>
            </w:pPr>
            <w:r w:rsidRPr="003D71A6">
              <w:rPr>
                <w:color w:val="000000" w:themeColor="text1"/>
                <w:sz w:val="24"/>
                <w:szCs w:val="24"/>
              </w:rPr>
              <w:t xml:space="preserve">- минимальная/максимальная площадь земельного участка   – </w:t>
            </w:r>
            <w:r w:rsidRPr="003D71A6">
              <w:rPr>
                <w:b/>
                <w:color w:val="000000" w:themeColor="text1"/>
                <w:sz w:val="24"/>
                <w:szCs w:val="24"/>
              </w:rPr>
              <w:t>500 /</w:t>
            </w:r>
            <w:r w:rsidR="004D64E5" w:rsidRPr="003D71A6">
              <w:rPr>
                <w:b/>
                <w:color w:val="000000" w:themeColor="text1"/>
                <w:sz w:val="24"/>
                <w:szCs w:val="24"/>
              </w:rPr>
              <w:t>500000</w:t>
            </w:r>
            <w:r w:rsidRPr="003D71A6">
              <w:rPr>
                <w:color w:val="000000" w:themeColor="text1"/>
                <w:sz w:val="24"/>
                <w:szCs w:val="24"/>
              </w:rPr>
              <w:t xml:space="preserve"> кв. м;</w:t>
            </w:r>
          </w:p>
          <w:p w:rsidR="009838FE" w:rsidRPr="003D71A6" w:rsidRDefault="009838FE" w:rsidP="009838FE">
            <w:pPr>
              <w:rPr>
                <w:b/>
                <w:bCs/>
                <w:color w:val="000000" w:themeColor="text1"/>
                <w:sz w:val="24"/>
                <w:szCs w:val="24"/>
              </w:rPr>
            </w:pPr>
            <w:r w:rsidRPr="003D71A6">
              <w:rPr>
                <w:color w:val="000000" w:themeColor="text1"/>
                <w:sz w:val="24"/>
                <w:szCs w:val="24"/>
              </w:rPr>
              <w:t xml:space="preserve">- минимальные отступы от границ смежных  земельных участков – </w:t>
            </w:r>
            <w:r w:rsidRPr="003D71A6">
              <w:rPr>
                <w:b/>
                <w:color w:val="000000" w:themeColor="text1"/>
                <w:sz w:val="24"/>
                <w:szCs w:val="24"/>
              </w:rPr>
              <w:t>3 м.,</w:t>
            </w:r>
            <w:r w:rsidRPr="003D71A6">
              <w:rPr>
                <w:color w:val="000000" w:themeColor="text1"/>
                <w:sz w:val="24"/>
                <w:szCs w:val="24"/>
              </w:rPr>
              <w:t xml:space="preserve"> от фронтальной границы участка </w:t>
            </w:r>
            <w:r w:rsidRPr="003D71A6">
              <w:rPr>
                <w:bCs/>
                <w:color w:val="000000" w:themeColor="text1"/>
                <w:sz w:val="24"/>
                <w:szCs w:val="24"/>
              </w:rPr>
              <w:t xml:space="preserve">– </w:t>
            </w:r>
            <w:r w:rsidRPr="003D71A6">
              <w:rPr>
                <w:b/>
                <w:bCs/>
                <w:color w:val="000000" w:themeColor="text1"/>
                <w:sz w:val="24"/>
                <w:szCs w:val="24"/>
              </w:rPr>
              <w:t xml:space="preserve">5 м.; </w:t>
            </w:r>
          </w:p>
          <w:p w:rsidR="009838FE" w:rsidRPr="003D71A6" w:rsidRDefault="009838FE" w:rsidP="009838FE">
            <w:pPr>
              <w:rPr>
                <w:color w:val="000000" w:themeColor="text1"/>
                <w:sz w:val="24"/>
                <w:szCs w:val="24"/>
              </w:rPr>
            </w:pPr>
            <w:r w:rsidRPr="003D71A6">
              <w:rPr>
                <w:color w:val="000000" w:themeColor="text1"/>
                <w:sz w:val="24"/>
                <w:szCs w:val="24"/>
              </w:rPr>
              <w:t xml:space="preserve">-максимальное количество этажей зданий – </w:t>
            </w:r>
            <w:r w:rsidRPr="003D71A6">
              <w:rPr>
                <w:b/>
                <w:color w:val="000000" w:themeColor="text1"/>
                <w:sz w:val="24"/>
                <w:szCs w:val="24"/>
              </w:rPr>
              <w:t>3 этажа;</w:t>
            </w:r>
            <w:r w:rsidRPr="003D71A6">
              <w:rPr>
                <w:color w:val="000000" w:themeColor="text1"/>
                <w:sz w:val="24"/>
                <w:szCs w:val="24"/>
              </w:rPr>
              <w:t xml:space="preserve"> </w:t>
            </w:r>
          </w:p>
          <w:p w:rsidR="009838FE" w:rsidRPr="003D71A6" w:rsidRDefault="009838FE" w:rsidP="009838FE">
            <w:pPr>
              <w:rPr>
                <w:color w:val="000000" w:themeColor="text1"/>
                <w:sz w:val="24"/>
                <w:szCs w:val="24"/>
              </w:rPr>
            </w:pPr>
            <w:r w:rsidRPr="003D71A6">
              <w:rPr>
                <w:b/>
                <w:color w:val="000000" w:themeColor="text1"/>
                <w:sz w:val="24"/>
                <w:szCs w:val="24"/>
              </w:rPr>
              <w:t xml:space="preserve">- </w:t>
            </w:r>
            <w:r w:rsidRPr="003D71A6">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3D71A6">
              <w:rPr>
                <w:b/>
                <w:color w:val="000000" w:themeColor="text1"/>
                <w:sz w:val="24"/>
                <w:szCs w:val="24"/>
              </w:rPr>
              <w:t>15 м;</w:t>
            </w:r>
            <w:r w:rsidRPr="003D71A6">
              <w:rPr>
                <w:color w:val="000000" w:themeColor="text1"/>
                <w:sz w:val="24"/>
                <w:szCs w:val="24"/>
              </w:rPr>
              <w:t xml:space="preserve"> </w:t>
            </w:r>
          </w:p>
          <w:p w:rsidR="009838FE" w:rsidRPr="003D71A6" w:rsidRDefault="009838FE" w:rsidP="009838FE">
            <w:pPr>
              <w:autoSpaceDE w:val="0"/>
              <w:autoSpaceDN w:val="0"/>
              <w:adjustRightInd w:val="0"/>
              <w:rPr>
                <w:color w:val="000000" w:themeColor="text1"/>
                <w:sz w:val="24"/>
                <w:szCs w:val="24"/>
              </w:rPr>
            </w:pPr>
            <w:r w:rsidRPr="003D71A6">
              <w:rPr>
                <w:color w:val="000000" w:themeColor="text1"/>
                <w:sz w:val="24"/>
                <w:szCs w:val="24"/>
              </w:rPr>
              <w:t xml:space="preserve">- максимальный процент застройки в границах земельного участка – </w:t>
            </w:r>
            <w:r w:rsidRPr="003D71A6">
              <w:rPr>
                <w:b/>
                <w:color w:val="000000" w:themeColor="text1"/>
                <w:sz w:val="24"/>
                <w:szCs w:val="24"/>
              </w:rPr>
              <w:t>60%</w:t>
            </w:r>
            <w:r w:rsidRPr="003D71A6">
              <w:rPr>
                <w:color w:val="000000" w:themeColor="text1"/>
                <w:sz w:val="24"/>
                <w:szCs w:val="24"/>
              </w:rPr>
              <w:t>.</w:t>
            </w:r>
          </w:p>
          <w:p w:rsidR="009838FE" w:rsidRPr="003D71A6" w:rsidRDefault="009838FE" w:rsidP="009838FE">
            <w:pPr>
              <w:widowControl w:val="0"/>
              <w:rPr>
                <w:color w:val="000000" w:themeColor="text1"/>
                <w:sz w:val="24"/>
                <w:szCs w:val="24"/>
              </w:rPr>
            </w:pPr>
            <w:r w:rsidRPr="003D71A6">
              <w:rPr>
                <w:color w:val="000000" w:themeColor="text1"/>
                <w:sz w:val="24"/>
                <w:szCs w:val="24"/>
              </w:rPr>
              <w:t xml:space="preserve">- минимальный процент </w:t>
            </w:r>
            <w:r w:rsidRPr="00C36A80">
              <w:rPr>
                <w:color w:val="000000" w:themeColor="text1"/>
                <w:sz w:val="24"/>
                <w:szCs w:val="24"/>
              </w:rPr>
              <w:t xml:space="preserve">озеленения </w:t>
            </w:r>
            <w:r w:rsidR="003522CA" w:rsidRPr="00C36A80">
              <w:rPr>
                <w:b/>
                <w:color w:val="000000" w:themeColor="text1"/>
                <w:sz w:val="24"/>
                <w:szCs w:val="24"/>
              </w:rPr>
              <w:t>30</w:t>
            </w:r>
            <w:r w:rsidRPr="00C36A80">
              <w:rPr>
                <w:b/>
                <w:color w:val="000000" w:themeColor="text1"/>
                <w:sz w:val="24"/>
                <w:szCs w:val="24"/>
              </w:rPr>
              <w:t>%</w:t>
            </w:r>
            <w:r w:rsidRPr="003D71A6">
              <w:rPr>
                <w:color w:val="000000" w:themeColor="text1"/>
                <w:sz w:val="24"/>
                <w:szCs w:val="24"/>
              </w:rPr>
              <w:t xml:space="preserve"> от площади земельного участка.</w:t>
            </w:r>
          </w:p>
          <w:p w:rsidR="009838FE" w:rsidRPr="003D71A6" w:rsidRDefault="009838FE" w:rsidP="00371D3E">
            <w:pPr>
              <w:rPr>
                <w:color w:val="000000" w:themeColor="text1"/>
                <w:sz w:val="24"/>
                <w:szCs w:val="24"/>
              </w:rPr>
            </w:pPr>
          </w:p>
        </w:tc>
      </w:tr>
      <w:tr w:rsidR="00CB1D66" w:rsidRPr="000367B5" w:rsidTr="00160F83">
        <w:trPr>
          <w:trHeight w:val="366"/>
        </w:trPr>
        <w:tc>
          <w:tcPr>
            <w:tcW w:w="423" w:type="pct"/>
          </w:tcPr>
          <w:p w:rsidR="00CB1D66" w:rsidRPr="0062268D" w:rsidRDefault="00CB1D66" w:rsidP="001A1B3B">
            <w:pPr>
              <w:contextualSpacing/>
              <w:jc w:val="left"/>
              <w:rPr>
                <w:b/>
                <w:color w:val="000000" w:themeColor="text1"/>
                <w:sz w:val="24"/>
                <w:szCs w:val="24"/>
                <w:lang w:eastAsia="en-US" w:bidi="en-US"/>
              </w:rPr>
            </w:pPr>
            <w:r w:rsidRPr="0062268D">
              <w:rPr>
                <w:b/>
                <w:color w:val="000000" w:themeColor="text1"/>
                <w:sz w:val="24"/>
                <w:szCs w:val="24"/>
                <w:lang w:eastAsia="en-US" w:bidi="en-US"/>
              </w:rPr>
              <w:t>3.6.2</w:t>
            </w:r>
          </w:p>
        </w:tc>
        <w:tc>
          <w:tcPr>
            <w:tcW w:w="1147" w:type="pct"/>
          </w:tcPr>
          <w:p w:rsidR="00CB1D66" w:rsidRPr="0062268D" w:rsidRDefault="00CB1D66" w:rsidP="001A1B3B">
            <w:pPr>
              <w:pStyle w:val="affff2"/>
              <w:jc w:val="left"/>
              <w:rPr>
                <w:rFonts w:ascii="Times New Roman" w:hAnsi="Times New Roman" w:cs="Times New Roman"/>
                <w:color w:val="000000" w:themeColor="text1"/>
              </w:rPr>
            </w:pPr>
            <w:r w:rsidRPr="0062268D">
              <w:rPr>
                <w:rFonts w:ascii="Times New Roman" w:hAnsi="Times New Roman" w:cs="Times New Roman"/>
                <w:color w:val="000000" w:themeColor="text1"/>
              </w:rPr>
              <w:t>Парки культуры и отдыха</w:t>
            </w:r>
          </w:p>
        </w:tc>
        <w:tc>
          <w:tcPr>
            <w:tcW w:w="1616" w:type="pct"/>
          </w:tcPr>
          <w:p w:rsidR="00CB1D66" w:rsidRPr="0062268D" w:rsidRDefault="00CB1D66" w:rsidP="001A1B3B">
            <w:pPr>
              <w:pStyle w:val="aa"/>
              <w:jc w:val="left"/>
              <w:rPr>
                <w:rFonts w:ascii="Times New Roman" w:hAnsi="Times New Roman"/>
                <w:color w:val="000000" w:themeColor="text1"/>
              </w:rPr>
            </w:pPr>
            <w:r w:rsidRPr="0062268D">
              <w:rPr>
                <w:rFonts w:ascii="Times New Roman" w:hAnsi="Times New Roman"/>
                <w:color w:val="000000" w:themeColor="text1"/>
              </w:rPr>
              <w:t>Размещение парков культуры и отдыха</w:t>
            </w:r>
          </w:p>
        </w:tc>
        <w:tc>
          <w:tcPr>
            <w:tcW w:w="1814" w:type="pct"/>
          </w:tcPr>
          <w:p w:rsidR="00CB1D66" w:rsidRPr="0062268D" w:rsidRDefault="00CB1D66" w:rsidP="001A1B3B">
            <w:pPr>
              <w:jc w:val="left"/>
              <w:rPr>
                <w:color w:val="000000" w:themeColor="text1"/>
                <w:sz w:val="24"/>
                <w:szCs w:val="24"/>
              </w:rPr>
            </w:pPr>
            <w:r w:rsidRPr="0062268D">
              <w:rPr>
                <w:color w:val="000000" w:themeColor="text1"/>
                <w:sz w:val="24"/>
                <w:szCs w:val="24"/>
              </w:rPr>
              <w:t xml:space="preserve">-минимальная/максимальная площадь земельного участка парков  культуры и отдыха–  </w:t>
            </w:r>
            <w:r w:rsidRPr="0062268D">
              <w:rPr>
                <w:b/>
                <w:color w:val="000000" w:themeColor="text1"/>
                <w:sz w:val="24"/>
                <w:szCs w:val="24"/>
              </w:rPr>
              <w:t>500/100000</w:t>
            </w:r>
            <w:r w:rsidRPr="0062268D">
              <w:rPr>
                <w:color w:val="000000" w:themeColor="text1"/>
                <w:sz w:val="24"/>
                <w:szCs w:val="24"/>
              </w:rPr>
              <w:t xml:space="preserve"> кв. м;</w:t>
            </w:r>
          </w:p>
          <w:p w:rsidR="00CB1D66" w:rsidRPr="0062268D" w:rsidRDefault="00CB1D66" w:rsidP="001A1B3B">
            <w:pPr>
              <w:widowControl w:val="0"/>
              <w:ind w:firstLine="284"/>
              <w:jc w:val="left"/>
              <w:rPr>
                <w:b/>
                <w:bCs/>
                <w:color w:val="000000" w:themeColor="text1"/>
                <w:sz w:val="24"/>
                <w:szCs w:val="24"/>
              </w:rPr>
            </w:pPr>
            <w:r w:rsidRPr="0062268D">
              <w:rPr>
                <w:color w:val="000000" w:themeColor="text1"/>
                <w:sz w:val="24"/>
                <w:szCs w:val="24"/>
              </w:rPr>
              <w:t>- минимальные отступы от границ смежных земельных участков –</w:t>
            </w:r>
            <w:r w:rsidRPr="0062268D">
              <w:rPr>
                <w:b/>
                <w:color w:val="000000" w:themeColor="text1"/>
                <w:sz w:val="24"/>
                <w:szCs w:val="24"/>
              </w:rPr>
              <w:t xml:space="preserve"> 5 м,</w:t>
            </w:r>
            <w:r w:rsidRPr="0062268D">
              <w:rPr>
                <w:color w:val="000000" w:themeColor="text1"/>
                <w:sz w:val="24"/>
                <w:szCs w:val="24"/>
              </w:rPr>
              <w:t xml:space="preserve"> от фронтальной границы земельного участка </w:t>
            </w:r>
            <w:r w:rsidRPr="0062268D">
              <w:rPr>
                <w:bCs/>
                <w:color w:val="000000" w:themeColor="text1"/>
                <w:sz w:val="24"/>
                <w:szCs w:val="24"/>
              </w:rPr>
              <w:t xml:space="preserve">– </w:t>
            </w:r>
            <w:r w:rsidRPr="0062268D">
              <w:rPr>
                <w:b/>
                <w:bCs/>
                <w:color w:val="000000" w:themeColor="text1"/>
                <w:sz w:val="24"/>
                <w:szCs w:val="24"/>
              </w:rPr>
              <w:t>5 м;</w:t>
            </w:r>
          </w:p>
          <w:p w:rsidR="00CB1D66" w:rsidRPr="0062268D" w:rsidRDefault="00CB1D66" w:rsidP="001A1B3B">
            <w:pPr>
              <w:autoSpaceDE w:val="0"/>
              <w:autoSpaceDN w:val="0"/>
              <w:adjustRightInd w:val="0"/>
              <w:jc w:val="left"/>
              <w:rPr>
                <w:rFonts w:eastAsia="Calibri"/>
                <w:bCs/>
                <w:color w:val="000000" w:themeColor="text1"/>
                <w:sz w:val="24"/>
                <w:szCs w:val="24"/>
              </w:rPr>
            </w:pPr>
            <w:r w:rsidRPr="0062268D">
              <w:rPr>
                <w:rFonts w:eastAsia="SimSun"/>
                <w:color w:val="000000" w:themeColor="text1"/>
                <w:sz w:val="24"/>
                <w:szCs w:val="24"/>
                <w:lang w:eastAsia="zh-CN"/>
              </w:rPr>
              <w:t xml:space="preserve">- </w:t>
            </w:r>
            <w:r w:rsidRPr="0062268D">
              <w:rPr>
                <w:rFonts w:eastAsia="Calibri"/>
                <w:bCs/>
                <w:color w:val="000000" w:themeColor="text1"/>
                <w:sz w:val="24"/>
                <w:szCs w:val="24"/>
              </w:rPr>
              <w:t>соотношение элементов территории парка следует принимать в процентах от общей площади парка:</w:t>
            </w:r>
          </w:p>
          <w:p w:rsidR="00CB1D66" w:rsidRPr="0062268D" w:rsidRDefault="00CB1D66" w:rsidP="001A1B3B">
            <w:pPr>
              <w:autoSpaceDE w:val="0"/>
              <w:autoSpaceDN w:val="0"/>
              <w:adjustRightInd w:val="0"/>
              <w:ind w:firstLine="540"/>
              <w:jc w:val="left"/>
              <w:rPr>
                <w:rFonts w:eastAsia="Calibri"/>
                <w:b/>
                <w:bCs/>
                <w:color w:val="000000" w:themeColor="text1"/>
                <w:sz w:val="24"/>
                <w:szCs w:val="24"/>
              </w:rPr>
            </w:pPr>
            <w:r w:rsidRPr="0062268D">
              <w:rPr>
                <w:rFonts w:eastAsia="Calibri"/>
                <w:bCs/>
                <w:color w:val="000000" w:themeColor="text1"/>
                <w:sz w:val="24"/>
                <w:szCs w:val="24"/>
              </w:rPr>
              <w:t xml:space="preserve">территории зеленых насаждений и водоемов </w:t>
            </w:r>
            <w:r w:rsidRPr="0062268D">
              <w:rPr>
                <w:rFonts w:eastAsia="Calibri"/>
                <w:b/>
                <w:bCs/>
                <w:color w:val="000000" w:themeColor="text1"/>
                <w:sz w:val="24"/>
                <w:szCs w:val="24"/>
              </w:rPr>
              <w:t>– 65% – 75%;</w:t>
            </w:r>
          </w:p>
          <w:p w:rsidR="00CB1D66" w:rsidRPr="0062268D" w:rsidRDefault="00CB1D66" w:rsidP="001A1B3B">
            <w:pPr>
              <w:autoSpaceDE w:val="0"/>
              <w:autoSpaceDN w:val="0"/>
              <w:adjustRightInd w:val="0"/>
              <w:ind w:firstLine="540"/>
              <w:jc w:val="left"/>
              <w:rPr>
                <w:rFonts w:eastAsia="Calibri"/>
                <w:bCs/>
                <w:color w:val="000000" w:themeColor="text1"/>
                <w:sz w:val="24"/>
                <w:szCs w:val="24"/>
              </w:rPr>
            </w:pPr>
            <w:r w:rsidRPr="0062268D">
              <w:rPr>
                <w:rFonts w:eastAsia="Calibri"/>
                <w:bCs/>
                <w:color w:val="000000" w:themeColor="text1"/>
                <w:sz w:val="24"/>
                <w:szCs w:val="24"/>
              </w:rPr>
              <w:t xml:space="preserve">аллеи, дороги, площадки </w:t>
            </w:r>
            <w:r w:rsidRPr="0062268D">
              <w:rPr>
                <w:rFonts w:eastAsia="Calibri"/>
                <w:b/>
                <w:bCs/>
                <w:color w:val="000000" w:themeColor="text1"/>
                <w:sz w:val="24"/>
                <w:szCs w:val="24"/>
              </w:rPr>
              <w:t>– 10% - 15%;</w:t>
            </w:r>
          </w:p>
          <w:p w:rsidR="00CB1D66" w:rsidRPr="0062268D" w:rsidRDefault="00CB1D66" w:rsidP="001A1B3B">
            <w:pPr>
              <w:autoSpaceDE w:val="0"/>
              <w:autoSpaceDN w:val="0"/>
              <w:adjustRightInd w:val="0"/>
              <w:ind w:firstLine="540"/>
              <w:jc w:val="left"/>
              <w:rPr>
                <w:rFonts w:eastAsia="Calibri"/>
                <w:b/>
                <w:bCs/>
                <w:color w:val="000000" w:themeColor="text1"/>
                <w:sz w:val="24"/>
                <w:szCs w:val="24"/>
              </w:rPr>
            </w:pPr>
            <w:r w:rsidRPr="0062268D">
              <w:rPr>
                <w:rFonts w:eastAsia="Calibri"/>
                <w:bCs/>
                <w:color w:val="000000" w:themeColor="text1"/>
                <w:sz w:val="24"/>
                <w:szCs w:val="24"/>
              </w:rPr>
              <w:lastRenderedPageBreak/>
              <w:t xml:space="preserve">площадки – </w:t>
            </w:r>
            <w:r w:rsidRPr="0062268D">
              <w:rPr>
                <w:rFonts w:eastAsia="Calibri"/>
                <w:b/>
                <w:bCs/>
                <w:color w:val="000000" w:themeColor="text1"/>
                <w:sz w:val="24"/>
                <w:szCs w:val="24"/>
              </w:rPr>
              <w:t>8% - 12%;</w:t>
            </w:r>
          </w:p>
          <w:p w:rsidR="00CB1D66" w:rsidRPr="0062268D" w:rsidRDefault="00CB1D66" w:rsidP="001A1B3B">
            <w:pPr>
              <w:autoSpaceDE w:val="0"/>
              <w:autoSpaceDN w:val="0"/>
              <w:adjustRightInd w:val="0"/>
              <w:ind w:firstLine="540"/>
              <w:jc w:val="left"/>
              <w:rPr>
                <w:rFonts w:eastAsia="Calibri"/>
                <w:b/>
                <w:bCs/>
                <w:color w:val="000000" w:themeColor="text1"/>
                <w:sz w:val="24"/>
                <w:szCs w:val="24"/>
              </w:rPr>
            </w:pPr>
            <w:r w:rsidRPr="0062268D">
              <w:rPr>
                <w:rFonts w:eastAsia="Calibri"/>
                <w:bCs/>
                <w:color w:val="000000" w:themeColor="text1"/>
                <w:sz w:val="24"/>
                <w:szCs w:val="24"/>
              </w:rPr>
              <w:t xml:space="preserve">линейные объекты – </w:t>
            </w:r>
            <w:r w:rsidRPr="0062268D">
              <w:rPr>
                <w:rFonts w:eastAsia="Calibri"/>
                <w:b/>
                <w:bCs/>
                <w:color w:val="000000" w:themeColor="text1"/>
                <w:sz w:val="24"/>
                <w:szCs w:val="24"/>
              </w:rPr>
              <w:t>5% - 7%.</w:t>
            </w:r>
          </w:p>
        </w:tc>
      </w:tr>
      <w:tr w:rsidR="00CB1D66" w:rsidRPr="000367B5" w:rsidTr="00160F83">
        <w:trPr>
          <w:trHeight w:val="366"/>
        </w:trPr>
        <w:tc>
          <w:tcPr>
            <w:tcW w:w="423" w:type="pct"/>
          </w:tcPr>
          <w:p w:rsidR="00CB1D66" w:rsidRPr="0062268D" w:rsidRDefault="00CB1D66" w:rsidP="001A1B3B">
            <w:pPr>
              <w:keepLines/>
              <w:widowControl w:val="0"/>
              <w:rPr>
                <w:b/>
                <w:color w:val="000000" w:themeColor="text1"/>
                <w:sz w:val="24"/>
                <w:szCs w:val="24"/>
                <w:lang w:val="en-US"/>
              </w:rPr>
            </w:pPr>
            <w:r w:rsidRPr="0062268D">
              <w:rPr>
                <w:b/>
                <w:color w:val="000000" w:themeColor="text1"/>
                <w:sz w:val="24"/>
                <w:szCs w:val="24"/>
              </w:rPr>
              <w:lastRenderedPageBreak/>
              <w:t>12.0.1</w:t>
            </w:r>
          </w:p>
        </w:tc>
        <w:tc>
          <w:tcPr>
            <w:tcW w:w="1147" w:type="pct"/>
          </w:tcPr>
          <w:p w:rsidR="00CB1D66" w:rsidRPr="0062268D" w:rsidRDefault="00CB1D66" w:rsidP="001A1B3B">
            <w:pPr>
              <w:pStyle w:val="affff2"/>
              <w:jc w:val="left"/>
              <w:rPr>
                <w:rFonts w:ascii="Times New Roman" w:hAnsi="Times New Roman" w:cs="Times New Roman"/>
                <w:color w:val="000000" w:themeColor="text1"/>
              </w:rPr>
            </w:pPr>
            <w:r w:rsidRPr="0062268D">
              <w:rPr>
                <w:rFonts w:ascii="Times New Roman" w:hAnsi="Times New Roman" w:cs="Times New Roman"/>
                <w:color w:val="000000" w:themeColor="text1"/>
              </w:rPr>
              <w:t>Улично-дорожная сеть</w:t>
            </w:r>
          </w:p>
        </w:tc>
        <w:tc>
          <w:tcPr>
            <w:tcW w:w="1616" w:type="pct"/>
          </w:tcPr>
          <w:p w:rsidR="00CB1D66" w:rsidRPr="0062268D" w:rsidRDefault="00CB1D66" w:rsidP="009C632D">
            <w:pPr>
              <w:pStyle w:val="affff2"/>
              <w:rPr>
                <w:rFonts w:ascii="Times New Roman" w:hAnsi="Times New Roman" w:cs="Times New Roman"/>
                <w:color w:val="000000" w:themeColor="text1"/>
              </w:rPr>
            </w:pPr>
            <w:r w:rsidRPr="0062268D">
              <w:rPr>
                <w:rFonts w:ascii="Times New Roman" w:hAnsi="Times New Roman" w:cs="Times New Roman"/>
                <w:color w:val="000000" w:themeColor="text1"/>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B1D66" w:rsidRPr="0062268D" w:rsidRDefault="00CB1D66" w:rsidP="009C632D">
            <w:pPr>
              <w:pStyle w:val="affff2"/>
              <w:rPr>
                <w:rFonts w:ascii="Times New Roman" w:hAnsi="Times New Roman" w:cs="Times New Roman"/>
                <w:color w:val="000000" w:themeColor="text1"/>
              </w:rPr>
            </w:pPr>
            <w:r w:rsidRPr="0062268D">
              <w:rPr>
                <w:rFonts w:ascii="Times New Roman" w:hAnsi="Times New Roman" w:cs="Times New Roman"/>
                <w:color w:val="000000" w:themeColor="text1"/>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814" w:type="pct"/>
          </w:tcPr>
          <w:p w:rsidR="00CB1D66" w:rsidRPr="0062268D" w:rsidRDefault="00CB1D66" w:rsidP="009C632D">
            <w:pPr>
              <w:autoSpaceDE w:val="0"/>
              <w:autoSpaceDN w:val="0"/>
              <w:adjustRightInd w:val="0"/>
              <w:ind w:firstLine="317"/>
              <w:rPr>
                <w:color w:val="000000" w:themeColor="text1"/>
                <w:sz w:val="24"/>
                <w:szCs w:val="24"/>
              </w:rPr>
            </w:pPr>
            <w:r w:rsidRPr="0062268D">
              <w:rPr>
                <w:color w:val="000000" w:themeColor="text1"/>
                <w:sz w:val="24"/>
                <w:szCs w:val="24"/>
              </w:rPr>
              <w:t>Действие градостроительного регламента не распространяется в границах территорий общего пользования.</w:t>
            </w:r>
          </w:p>
          <w:p w:rsidR="00CB1D66" w:rsidRPr="0062268D" w:rsidRDefault="00CB1D66" w:rsidP="009C632D">
            <w:pPr>
              <w:ind w:firstLine="426"/>
              <w:rPr>
                <w:color w:val="000000" w:themeColor="text1"/>
                <w:sz w:val="24"/>
                <w:szCs w:val="24"/>
              </w:rPr>
            </w:pPr>
            <w:r w:rsidRPr="0062268D">
              <w:rPr>
                <w:color w:val="000000" w:themeColor="text1"/>
                <w:sz w:val="24"/>
                <w:szCs w:val="24"/>
              </w:rPr>
              <w:t>Не установлены в соответствии с ч.4, ст.36 Градостроительного кодекса РФ.</w:t>
            </w:r>
          </w:p>
        </w:tc>
      </w:tr>
      <w:tr w:rsidR="00CB1D66" w:rsidRPr="000367B5" w:rsidTr="00160F83">
        <w:trPr>
          <w:trHeight w:val="366"/>
        </w:trPr>
        <w:tc>
          <w:tcPr>
            <w:tcW w:w="423" w:type="pct"/>
          </w:tcPr>
          <w:p w:rsidR="00CB1D66" w:rsidRPr="005971DE" w:rsidRDefault="00CB1D66" w:rsidP="000B54D7">
            <w:pPr>
              <w:keepLines/>
              <w:widowControl w:val="0"/>
              <w:rPr>
                <w:color w:val="000000" w:themeColor="text1"/>
                <w:sz w:val="24"/>
                <w:szCs w:val="24"/>
              </w:rPr>
            </w:pPr>
            <w:r w:rsidRPr="005971DE">
              <w:rPr>
                <w:b/>
                <w:color w:val="000000" w:themeColor="text1"/>
                <w:sz w:val="24"/>
                <w:szCs w:val="24"/>
              </w:rPr>
              <w:t>12.0.2</w:t>
            </w:r>
          </w:p>
        </w:tc>
        <w:tc>
          <w:tcPr>
            <w:tcW w:w="1147" w:type="pct"/>
          </w:tcPr>
          <w:p w:rsidR="00CB1D66" w:rsidRPr="005971DE" w:rsidRDefault="00CB1D66" w:rsidP="000B54D7">
            <w:pPr>
              <w:pStyle w:val="affff2"/>
              <w:rPr>
                <w:rFonts w:ascii="Times New Roman" w:hAnsi="Times New Roman" w:cs="Times New Roman"/>
                <w:color w:val="000000" w:themeColor="text1"/>
              </w:rPr>
            </w:pPr>
            <w:r w:rsidRPr="005971DE">
              <w:rPr>
                <w:rFonts w:ascii="Times New Roman" w:hAnsi="Times New Roman" w:cs="Times New Roman"/>
                <w:color w:val="000000" w:themeColor="text1"/>
              </w:rPr>
              <w:t>Благоустройство территории</w:t>
            </w:r>
          </w:p>
        </w:tc>
        <w:tc>
          <w:tcPr>
            <w:tcW w:w="1616" w:type="pct"/>
          </w:tcPr>
          <w:p w:rsidR="00CB1D66" w:rsidRPr="005971DE" w:rsidRDefault="00CB1D66" w:rsidP="000B54D7">
            <w:pPr>
              <w:pStyle w:val="affff2"/>
              <w:rPr>
                <w:rFonts w:ascii="Times New Roman" w:hAnsi="Times New Roman" w:cs="Times New Roman"/>
                <w:color w:val="000000" w:themeColor="text1"/>
              </w:rPr>
            </w:pPr>
            <w:r w:rsidRPr="005971DE">
              <w:rPr>
                <w:rFonts w:ascii="Times New Roman" w:hAnsi="Times New Roman" w:cs="Times New Roman"/>
                <w:color w:val="000000" w:themeColor="text1"/>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14" w:type="pct"/>
          </w:tcPr>
          <w:p w:rsidR="00CB1D66" w:rsidRPr="005971DE" w:rsidRDefault="00CB1D66" w:rsidP="000B54D7">
            <w:pPr>
              <w:ind w:firstLine="317"/>
              <w:rPr>
                <w:color w:val="000000" w:themeColor="text1"/>
                <w:sz w:val="24"/>
                <w:szCs w:val="24"/>
              </w:rPr>
            </w:pPr>
            <w:r w:rsidRPr="005971DE">
              <w:rPr>
                <w:color w:val="000000" w:themeColor="text1"/>
                <w:sz w:val="24"/>
                <w:szCs w:val="24"/>
              </w:rPr>
              <w:t>Предельные параметры разрешенного строительства не нормируются.</w:t>
            </w:r>
          </w:p>
          <w:p w:rsidR="00CB1D66" w:rsidRPr="005971DE" w:rsidRDefault="00CB1D66" w:rsidP="000B54D7">
            <w:pPr>
              <w:rPr>
                <w:b/>
                <w:color w:val="000000" w:themeColor="text1"/>
                <w:sz w:val="24"/>
                <w:szCs w:val="24"/>
              </w:rPr>
            </w:pPr>
            <w:r w:rsidRPr="005971DE">
              <w:rPr>
                <w:color w:val="000000" w:themeColor="text1"/>
                <w:sz w:val="24"/>
                <w:szCs w:val="24"/>
              </w:rPr>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r>
    </w:tbl>
    <w:p w:rsidR="00556868" w:rsidRPr="000367B5" w:rsidRDefault="00556868" w:rsidP="00556868">
      <w:pPr>
        <w:ind w:left="720"/>
        <w:rPr>
          <w:b/>
          <w:sz w:val="22"/>
          <w:szCs w:val="22"/>
        </w:rPr>
      </w:pPr>
    </w:p>
    <w:p w:rsidR="00556868" w:rsidRPr="000367B5" w:rsidRDefault="00556868" w:rsidP="0084378C">
      <w:pPr>
        <w:numPr>
          <w:ilvl w:val="0"/>
          <w:numId w:val="12"/>
        </w:numPr>
        <w:rPr>
          <w:b/>
          <w:sz w:val="22"/>
          <w:szCs w:val="22"/>
        </w:rPr>
      </w:pPr>
      <w:r w:rsidRPr="000367B5">
        <w:rPr>
          <w:b/>
          <w:sz w:val="22"/>
          <w:szCs w:val="22"/>
        </w:rPr>
        <w:t>УСЛОВНО РАЗРЕШЕННЫЕ ВИДЫ И ПАРАМЕТРЫ ИСПОЛЬЗОВАНИЯ ЗЕМЕЛЬНЫХ УЧАСТКОВ И ОБЪЕКТОВ КАПИТАЛЬНОГО СТРОИТЕЛЬСТВА</w:t>
      </w:r>
    </w:p>
    <w:p w:rsidR="00556868" w:rsidRPr="000367B5" w:rsidRDefault="00556868" w:rsidP="00556868">
      <w:pPr>
        <w:ind w:left="720"/>
        <w:rPr>
          <w:b/>
          <w:sz w:val="22"/>
          <w:szCs w:val="22"/>
        </w:rPr>
      </w:pPr>
    </w:p>
    <w:tbl>
      <w:tblPr>
        <w:tblW w:w="49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1"/>
        <w:gridCol w:w="3480"/>
        <w:gridCol w:w="4961"/>
        <w:gridCol w:w="5550"/>
      </w:tblGrid>
      <w:tr w:rsidR="00160F83" w:rsidRPr="000367B5" w:rsidTr="00160F83">
        <w:trPr>
          <w:trHeight w:val="552"/>
          <w:tblHeader/>
        </w:trPr>
        <w:tc>
          <w:tcPr>
            <w:tcW w:w="437" w:type="pct"/>
            <w:vAlign w:val="center"/>
          </w:tcPr>
          <w:p w:rsidR="00160F83" w:rsidRPr="000367B5" w:rsidRDefault="00160F83" w:rsidP="004B22AC">
            <w:pPr>
              <w:tabs>
                <w:tab w:val="left" w:pos="2520"/>
              </w:tabs>
              <w:ind w:firstLine="34"/>
              <w:jc w:val="center"/>
              <w:rPr>
                <w:b/>
                <w:sz w:val="22"/>
                <w:szCs w:val="22"/>
              </w:rPr>
            </w:pPr>
            <w:r w:rsidRPr="000367B5">
              <w:rPr>
                <w:b/>
                <w:sz w:val="22"/>
                <w:szCs w:val="22"/>
              </w:rPr>
              <w:t>Код вида</w:t>
            </w:r>
          </w:p>
          <w:p w:rsidR="00160F83" w:rsidRPr="000367B5" w:rsidRDefault="00160F83" w:rsidP="004B22AC">
            <w:pPr>
              <w:tabs>
                <w:tab w:val="left" w:pos="2520"/>
              </w:tabs>
              <w:ind w:firstLine="34"/>
              <w:jc w:val="center"/>
              <w:rPr>
                <w:b/>
                <w:sz w:val="22"/>
                <w:szCs w:val="22"/>
              </w:rPr>
            </w:pPr>
            <w:r w:rsidRPr="000367B5">
              <w:rPr>
                <w:b/>
                <w:sz w:val="22"/>
                <w:szCs w:val="22"/>
              </w:rPr>
              <w:t>разрешен-ного использо-</w:t>
            </w:r>
          </w:p>
          <w:p w:rsidR="00160F83" w:rsidRPr="000367B5" w:rsidRDefault="00160F83" w:rsidP="004B22AC">
            <w:pPr>
              <w:tabs>
                <w:tab w:val="left" w:pos="2520"/>
              </w:tabs>
              <w:ind w:firstLine="34"/>
              <w:jc w:val="center"/>
              <w:rPr>
                <w:b/>
                <w:sz w:val="22"/>
                <w:szCs w:val="22"/>
              </w:rPr>
            </w:pPr>
            <w:r w:rsidRPr="000367B5">
              <w:rPr>
                <w:b/>
                <w:sz w:val="22"/>
                <w:szCs w:val="22"/>
              </w:rPr>
              <w:t>вания</w:t>
            </w:r>
          </w:p>
        </w:tc>
        <w:tc>
          <w:tcPr>
            <w:tcW w:w="1135" w:type="pct"/>
            <w:vAlign w:val="center"/>
          </w:tcPr>
          <w:p w:rsidR="00160F83" w:rsidRPr="002831B1" w:rsidRDefault="00160F83"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8" w:type="pct"/>
            <w:vAlign w:val="center"/>
          </w:tcPr>
          <w:p w:rsidR="00160F83" w:rsidRPr="002831B1" w:rsidRDefault="00160F83"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10" w:type="pct"/>
            <w:vAlign w:val="center"/>
          </w:tcPr>
          <w:p w:rsidR="00160F83" w:rsidRPr="000367B5" w:rsidRDefault="00160F83" w:rsidP="00371D3E">
            <w:pPr>
              <w:tabs>
                <w:tab w:val="left" w:pos="2520"/>
              </w:tabs>
              <w:jc w:val="center"/>
              <w:rPr>
                <w:b/>
                <w:sz w:val="22"/>
                <w:szCs w:val="22"/>
              </w:rPr>
            </w:pPr>
            <w:r w:rsidRPr="000367B5">
              <w:rPr>
                <w:b/>
                <w:sz w:val="22"/>
                <w:szCs w:val="22"/>
              </w:rPr>
              <w:t>ПРЕДЕЛЬНЫЕ РАЗМЕРЫ ЗЕМЕЛЬНЫХ</w:t>
            </w:r>
          </w:p>
          <w:p w:rsidR="00160F83" w:rsidRPr="000367B5" w:rsidRDefault="00160F83" w:rsidP="00371D3E">
            <w:pPr>
              <w:tabs>
                <w:tab w:val="left" w:pos="2520"/>
              </w:tabs>
              <w:jc w:val="center"/>
              <w:rPr>
                <w:b/>
                <w:sz w:val="22"/>
                <w:szCs w:val="22"/>
              </w:rPr>
            </w:pPr>
            <w:r w:rsidRPr="000367B5">
              <w:rPr>
                <w:b/>
                <w:sz w:val="22"/>
                <w:szCs w:val="22"/>
              </w:rPr>
              <w:t>УЧАСТКОВ И ПРЕДЕЛЬНЫЕ ПАРАМЕТРЫ</w:t>
            </w:r>
          </w:p>
          <w:p w:rsidR="00160F83" w:rsidRPr="000367B5" w:rsidRDefault="00160F83" w:rsidP="00371D3E">
            <w:pPr>
              <w:tabs>
                <w:tab w:val="left" w:pos="2520"/>
              </w:tabs>
              <w:jc w:val="center"/>
              <w:rPr>
                <w:b/>
                <w:sz w:val="22"/>
                <w:szCs w:val="22"/>
              </w:rPr>
            </w:pPr>
            <w:r w:rsidRPr="000367B5">
              <w:rPr>
                <w:b/>
                <w:sz w:val="22"/>
                <w:szCs w:val="22"/>
              </w:rPr>
              <w:t>РАЗРЕШЕННОГО СТРОИТЕЛЬСТВА</w:t>
            </w:r>
          </w:p>
        </w:tc>
      </w:tr>
      <w:tr w:rsidR="00556868" w:rsidRPr="000367B5" w:rsidTr="00160F83">
        <w:trPr>
          <w:trHeight w:val="345"/>
        </w:trPr>
        <w:tc>
          <w:tcPr>
            <w:tcW w:w="437" w:type="pct"/>
          </w:tcPr>
          <w:p w:rsidR="00556868" w:rsidRPr="000367B5" w:rsidRDefault="00556868" w:rsidP="00371D3E">
            <w:pPr>
              <w:widowControl w:val="0"/>
              <w:autoSpaceDE w:val="0"/>
              <w:autoSpaceDN w:val="0"/>
              <w:adjustRightInd w:val="0"/>
              <w:jc w:val="center"/>
              <w:rPr>
                <w:sz w:val="22"/>
                <w:szCs w:val="22"/>
              </w:rPr>
            </w:pPr>
          </w:p>
        </w:tc>
        <w:tc>
          <w:tcPr>
            <w:tcW w:w="1135" w:type="pct"/>
          </w:tcPr>
          <w:p w:rsidR="00556868" w:rsidRPr="000367B5" w:rsidRDefault="00556868" w:rsidP="00371D3E">
            <w:pPr>
              <w:widowControl w:val="0"/>
              <w:autoSpaceDE w:val="0"/>
              <w:autoSpaceDN w:val="0"/>
              <w:adjustRightInd w:val="0"/>
              <w:jc w:val="center"/>
              <w:rPr>
                <w:sz w:val="22"/>
                <w:szCs w:val="22"/>
              </w:rPr>
            </w:pPr>
            <w:r w:rsidRPr="000367B5">
              <w:rPr>
                <w:sz w:val="22"/>
                <w:szCs w:val="22"/>
              </w:rPr>
              <w:t>нет</w:t>
            </w:r>
          </w:p>
        </w:tc>
        <w:tc>
          <w:tcPr>
            <w:tcW w:w="1618" w:type="pct"/>
          </w:tcPr>
          <w:p w:rsidR="00556868" w:rsidRPr="000367B5" w:rsidRDefault="00556868" w:rsidP="00371D3E">
            <w:pPr>
              <w:widowControl w:val="0"/>
              <w:autoSpaceDE w:val="0"/>
              <w:autoSpaceDN w:val="0"/>
              <w:adjustRightInd w:val="0"/>
              <w:jc w:val="center"/>
              <w:rPr>
                <w:sz w:val="22"/>
                <w:szCs w:val="22"/>
              </w:rPr>
            </w:pPr>
            <w:r w:rsidRPr="000367B5">
              <w:rPr>
                <w:sz w:val="22"/>
                <w:szCs w:val="22"/>
              </w:rPr>
              <w:t>нет</w:t>
            </w:r>
          </w:p>
        </w:tc>
        <w:tc>
          <w:tcPr>
            <w:tcW w:w="1810" w:type="pct"/>
          </w:tcPr>
          <w:p w:rsidR="00556868" w:rsidRPr="000367B5" w:rsidRDefault="00556868" w:rsidP="00371D3E">
            <w:pPr>
              <w:ind w:firstLine="317"/>
              <w:jc w:val="center"/>
              <w:rPr>
                <w:sz w:val="22"/>
                <w:szCs w:val="22"/>
              </w:rPr>
            </w:pPr>
            <w:r w:rsidRPr="000367B5">
              <w:rPr>
                <w:sz w:val="22"/>
                <w:szCs w:val="22"/>
              </w:rPr>
              <w:t>нет</w:t>
            </w:r>
          </w:p>
        </w:tc>
      </w:tr>
    </w:tbl>
    <w:p w:rsidR="00556868" w:rsidRPr="000367B5" w:rsidRDefault="00556868" w:rsidP="00556868">
      <w:pPr>
        <w:spacing w:line="276" w:lineRule="auto"/>
        <w:rPr>
          <w:sz w:val="22"/>
          <w:szCs w:val="22"/>
        </w:rPr>
      </w:pPr>
    </w:p>
    <w:p w:rsidR="00556868" w:rsidRPr="000367B5" w:rsidRDefault="00556868" w:rsidP="0084378C">
      <w:pPr>
        <w:numPr>
          <w:ilvl w:val="0"/>
          <w:numId w:val="12"/>
        </w:numPr>
        <w:rPr>
          <w:b/>
          <w:sz w:val="22"/>
          <w:szCs w:val="22"/>
        </w:rPr>
      </w:pPr>
      <w:r w:rsidRPr="000367B5">
        <w:rPr>
          <w:b/>
          <w:sz w:val="22"/>
          <w:szCs w:val="22"/>
        </w:rPr>
        <w:t>ВСПОМОГАТЕЛЬНЫЕ ВИДЫ И ПАРАМЕТРЫ РАЗРЕШЕННОГО ИСПОЛЬЗОВАНИЯ ОБЪЕКТОВ КАПИТАЛЬНОГО СТРОИТЕЛЬСТВА</w:t>
      </w:r>
    </w:p>
    <w:p w:rsidR="00556868" w:rsidRPr="000367B5" w:rsidRDefault="00556868" w:rsidP="00556868">
      <w:pPr>
        <w:keepLines/>
        <w:widowControl w:val="0"/>
        <w:ind w:firstLine="284"/>
        <w:rPr>
          <w:sz w:val="22"/>
          <w:szCs w:val="22"/>
        </w:rPr>
      </w:pPr>
      <w:r w:rsidRPr="000367B5">
        <w:rPr>
          <w:sz w:val="22"/>
          <w:szCs w:val="22"/>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rsidR="00556868" w:rsidRPr="000367B5" w:rsidRDefault="00556868" w:rsidP="002704F9">
      <w:pPr>
        <w:ind w:firstLine="284"/>
        <w:outlineLvl w:val="0"/>
        <w:rPr>
          <w:sz w:val="22"/>
          <w:szCs w:val="22"/>
        </w:rPr>
      </w:pPr>
      <w:r w:rsidRPr="000367B5">
        <w:rPr>
          <w:b/>
          <w:sz w:val="22"/>
          <w:szCs w:val="22"/>
        </w:rPr>
        <w:t>Виды разрешенного использования объектов:</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10206"/>
      </w:tblGrid>
      <w:tr w:rsidR="00113E48" w:rsidRPr="003218CC" w:rsidTr="00160F83">
        <w:trPr>
          <w:trHeight w:val="552"/>
        </w:trPr>
        <w:tc>
          <w:tcPr>
            <w:tcW w:w="4820" w:type="dxa"/>
            <w:vAlign w:val="center"/>
          </w:tcPr>
          <w:p w:rsidR="00113E48" w:rsidRPr="003218CC" w:rsidRDefault="00113E48" w:rsidP="00113E48">
            <w:pPr>
              <w:tabs>
                <w:tab w:val="left" w:pos="2520"/>
              </w:tabs>
              <w:jc w:val="center"/>
              <w:rPr>
                <w:b/>
                <w:sz w:val="22"/>
                <w:szCs w:val="22"/>
              </w:rPr>
            </w:pPr>
            <w:r w:rsidRPr="003218CC">
              <w:rPr>
                <w:b/>
                <w:sz w:val="22"/>
                <w:szCs w:val="22"/>
              </w:rPr>
              <w:t xml:space="preserve">ВИДЫ </w:t>
            </w:r>
            <w:r w:rsidR="00160F83">
              <w:rPr>
                <w:b/>
                <w:sz w:val="22"/>
                <w:szCs w:val="22"/>
              </w:rPr>
              <w:t xml:space="preserve">РАЗРЕШЕННОГО </w:t>
            </w:r>
            <w:r w:rsidRPr="003218CC">
              <w:rPr>
                <w:b/>
                <w:sz w:val="22"/>
                <w:szCs w:val="22"/>
              </w:rPr>
              <w:t>ИСПОЛЬЗОВАНИЯ</w:t>
            </w:r>
          </w:p>
        </w:tc>
        <w:tc>
          <w:tcPr>
            <w:tcW w:w="10206" w:type="dxa"/>
            <w:vAlign w:val="center"/>
          </w:tcPr>
          <w:p w:rsidR="00113E48" w:rsidRPr="003218CC" w:rsidRDefault="00113E48" w:rsidP="00113E48">
            <w:pPr>
              <w:tabs>
                <w:tab w:val="left" w:pos="2520"/>
              </w:tabs>
              <w:jc w:val="center"/>
              <w:rPr>
                <w:b/>
                <w:sz w:val="22"/>
                <w:szCs w:val="22"/>
              </w:rPr>
            </w:pPr>
            <w:r w:rsidRPr="003218CC">
              <w:rPr>
                <w:b/>
                <w:sz w:val="22"/>
                <w:szCs w:val="22"/>
              </w:rPr>
              <w:t>ПРЕДЕЛЬНЫЕ ПАРАМЕТРЫ РАЗРЕШЕННОГО СТРОИТЕЛЬСТВА</w:t>
            </w:r>
          </w:p>
        </w:tc>
      </w:tr>
      <w:tr w:rsidR="00113E48" w:rsidRPr="00352116" w:rsidTr="00160F83">
        <w:trPr>
          <w:trHeight w:val="552"/>
        </w:trPr>
        <w:tc>
          <w:tcPr>
            <w:tcW w:w="4820" w:type="dxa"/>
            <w:vAlign w:val="center"/>
          </w:tcPr>
          <w:p w:rsidR="00113E48" w:rsidRPr="00352116" w:rsidRDefault="00113E48" w:rsidP="00113E48">
            <w:pPr>
              <w:tabs>
                <w:tab w:val="left" w:pos="2520"/>
              </w:tabs>
              <w:rPr>
                <w:rFonts w:eastAsia="SimSun"/>
                <w:color w:val="000000" w:themeColor="text1"/>
                <w:sz w:val="24"/>
                <w:szCs w:val="24"/>
                <w:lang w:eastAsia="zh-CN"/>
              </w:rPr>
            </w:pPr>
            <w:r w:rsidRPr="00352116">
              <w:rPr>
                <w:rFonts w:eastAsia="SimSun"/>
                <w:color w:val="000000" w:themeColor="text1"/>
                <w:sz w:val="24"/>
                <w:szCs w:val="24"/>
                <w:lang w:eastAsia="zh-CN"/>
              </w:rPr>
              <w:t>- гаражи для хранения транспортных средств для обеспечения хозяйственной деятельности;</w:t>
            </w:r>
          </w:p>
          <w:p w:rsidR="00113E48" w:rsidRPr="00352116" w:rsidRDefault="00113E48" w:rsidP="00113E48">
            <w:pPr>
              <w:tabs>
                <w:tab w:val="left" w:pos="2520"/>
              </w:tabs>
              <w:rPr>
                <w:rFonts w:eastAsia="SimSun"/>
                <w:color w:val="000000" w:themeColor="text1"/>
                <w:sz w:val="24"/>
                <w:szCs w:val="24"/>
                <w:lang w:eastAsia="zh-CN"/>
              </w:rPr>
            </w:pPr>
            <w:r w:rsidRPr="00352116">
              <w:rPr>
                <w:rFonts w:eastAsia="SimSun"/>
                <w:color w:val="000000" w:themeColor="text1"/>
                <w:sz w:val="24"/>
                <w:szCs w:val="24"/>
                <w:lang w:eastAsia="zh-CN"/>
              </w:rPr>
              <w:t>- оборудование пожарной охраны (гидранты, резервуары);</w:t>
            </w:r>
          </w:p>
          <w:p w:rsidR="00113E48" w:rsidRPr="00352116" w:rsidRDefault="00113E48" w:rsidP="00113E48">
            <w:pPr>
              <w:tabs>
                <w:tab w:val="left" w:pos="2520"/>
              </w:tabs>
              <w:rPr>
                <w:rFonts w:eastAsia="SimSun"/>
                <w:color w:val="000000" w:themeColor="text1"/>
                <w:sz w:val="24"/>
                <w:szCs w:val="24"/>
                <w:lang w:eastAsia="zh-CN"/>
              </w:rPr>
            </w:pPr>
            <w:r w:rsidRPr="00352116">
              <w:rPr>
                <w:rFonts w:eastAsia="SimSun"/>
                <w:color w:val="000000" w:themeColor="text1"/>
                <w:sz w:val="24"/>
                <w:szCs w:val="24"/>
                <w:lang w:eastAsia="zh-CN"/>
              </w:rPr>
              <w:t>- площадки для отдыха с элементами озеленения, благоустройство территории.</w:t>
            </w:r>
          </w:p>
        </w:tc>
        <w:tc>
          <w:tcPr>
            <w:tcW w:w="10206" w:type="dxa"/>
            <w:vAlign w:val="center"/>
          </w:tcPr>
          <w:p w:rsidR="00113E48" w:rsidRPr="00352116" w:rsidRDefault="00113E48" w:rsidP="00113E48">
            <w:pPr>
              <w:pStyle w:val="af0"/>
              <w:rPr>
                <w:rFonts w:eastAsia="SimSun"/>
                <w:color w:val="000000" w:themeColor="text1"/>
                <w:sz w:val="24"/>
                <w:szCs w:val="24"/>
                <w:lang w:eastAsia="zh-CN"/>
              </w:rPr>
            </w:pPr>
            <w:r w:rsidRPr="00352116">
              <w:rPr>
                <w:rFonts w:eastAsia="SimSun"/>
                <w:color w:val="000000" w:themeColor="text1"/>
                <w:sz w:val="24"/>
                <w:szCs w:val="24"/>
                <w:lang w:eastAsia="zh-CN"/>
              </w:rPr>
              <w:t>Минимальная/максимальная площадь земельных участков – принимать в соответствии с основным видом разрешенного использования земельного участка. Отступы от границ смежных земельных участков – 3м, от красной линии-5 м. Этажность -1 этаж. Максимальная высота строений -22м.</w:t>
            </w:r>
          </w:p>
          <w:p w:rsidR="00113E48" w:rsidRPr="00352116" w:rsidRDefault="00113E48" w:rsidP="00113E48">
            <w:pPr>
              <w:tabs>
                <w:tab w:val="left" w:pos="2520"/>
              </w:tabs>
              <w:rPr>
                <w:rFonts w:eastAsia="SimSun"/>
                <w:color w:val="000000" w:themeColor="text1"/>
                <w:sz w:val="24"/>
                <w:szCs w:val="24"/>
                <w:lang w:eastAsia="zh-CN"/>
              </w:rPr>
            </w:pPr>
            <w:r w:rsidRPr="00352116">
              <w:rPr>
                <w:rFonts w:eastAsia="SimSun"/>
                <w:color w:val="000000" w:themeColor="text1"/>
                <w:sz w:val="24"/>
                <w:szCs w:val="24"/>
                <w:lang w:eastAsia="zh-CN"/>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p w:rsidR="00113E48" w:rsidRPr="00352116" w:rsidRDefault="00113E48" w:rsidP="00113E48">
            <w:pPr>
              <w:tabs>
                <w:tab w:val="left" w:pos="2520"/>
              </w:tabs>
              <w:rPr>
                <w:rFonts w:eastAsia="SimSun"/>
                <w:color w:val="000000" w:themeColor="text1"/>
                <w:sz w:val="24"/>
                <w:szCs w:val="24"/>
                <w:lang w:eastAsia="zh-CN"/>
              </w:rPr>
            </w:pPr>
            <w:r w:rsidRPr="00352116">
              <w:rPr>
                <w:rFonts w:eastAsia="SimSun"/>
                <w:color w:val="000000" w:themeColor="text1"/>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113E48" w:rsidRPr="00352116" w:rsidTr="00160F83">
        <w:trPr>
          <w:trHeight w:val="552"/>
        </w:trPr>
        <w:tc>
          <w:tcPr>
            <w:tcW w:w="4820" w:type="dxa"/>
            <w:vAlign w:val="center"/>
          </w:tcPr>
          <w:p w:rsidR="00113E48" w:rsidRPr="00352116" w:rsidRDefault="00113E48" w:rsidP="00113E48">
            <w:pPr>
              <w:tabs>
                <w:tab w:val="left" w:pos="2520"/>
              </w:tabs>
              <w:rPr>
                <w:rFonts w:eastAsia="SimSun"/>
                <w:color w:val="000000" w:themeColor="text1"/>
                <w:sz w:val="24"/>
                <w:szCs w:val="24"/>
                <w:lang w:eastAsia="zh-CN"/>
              </w:rPr>
            </w:pPr>
            <w:r w:rsidRPr="00352116">
              <w:rPr>
                <w:rFonts w:eastAsia="SimSun"/>
                <w:color w:val="000000" w:themeColor="text1"/>
                <w:sz w:val="24"/>
                <w:szCs w:val="24"/>
                <w:lang w:eastAsia="zh-CN"/>
              </w:rPr>
              <w:t>- площадки для сбора мусора;</w:t>
            </w:r>
          </w:p>
          <w:p w:rsidR="00113E48" w:rsidRPr="00352116" w:rsidRDefault="00113E48" w:rsidP="00113E48">
            <w:pPr>
              <w:tabs>
                <w:tab w:val="left" w:pos="2520"/>
              </w:tabs>
              <w:rPr>
                <w:rFonts w:eastAsia="SimSun"/>
                <w:color w:val="000000" w:themeColor="text1"/>
                <w:sz w:val="24"/>
                <w:szCs w:val="24"/>
                <w:lang w:eastAsia="zh-CN"/>
              </w:rPr>
            </w:pPr>
          </w:p>
        </w:tc>
        <w:tc>
          <w:tcPr>
            <w:tcW w:w="10206" w:type="dxa"/>
            <w:vAlign w:val="center"/>
          </w:tcPr>
          <w:p w:rsidR="00113E48" w:rsidRPr="00352116" w:rsidRDefault="00113E48" w:rsidP="00113E48">
            <w:pPr>
              <w:rPr>
                <w:color w:val="000000" w:themeColor="text1"/>
                <w:sz w:val="24"/>
                <w:szCs w:val="24"/>
              </w:rPr>
            </w:pPr>
            <w:r w:rsidRPr="00352116">
              <w:rPr>
                <w:color w:val="000000" w:themeColor="text1"/>
                <w:sz w:val="24"/>
                <w:szCs w:val="24"/>
              </w:rPr>
              <w:t xml:space="preserve">Минимальная/максимальная площадь земельных участков – </w:t>
            </w:r>
            <w:r w:rsidRPr="00352116">
              <w:rPr>
                <w:rFonts w:eastAsia="SimSun"/>
                <w:color w:val="000000" w:themeColor="text1"/>
                <w:sz w:val="24"/>
                <w:szCs w:val="24"/>
                <w:lang w:eastAsia="zh-CN"/>
              </w:rPr>
              <w:t xml:space="preserve">4/50000 </w:t>
            </w:r>
            <w:r w:rsidRPr="00352116">
              <w:rPr>
                <w:color w:val="000000" w:themeColor="text1"/>
                <w:sz w:val="24"/>
                <w:szCs w:val="24"/>
              </w:rPr>
              <w:t xml:space="preserve">кв.м. (принимать в соответствии с основным видом разрешенного использования земельного участка). 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113E48" w:rsidRPr="00352116" w:rsidRDefault="00113E48" w:rsidP="00113E48">
            <w:pPr>
              <w:rPr>
                <w:color w:val="000000" w:themeColor="text1"/>
                <w:sz w:val="24"/>
                <w:szCs w:val="24"/>
              </w:rPr>
            </w:pPr>
            <w:r w:rsidRPr="00352116">
              <w:rPr>
                <w:color w:val="000000" w:themeColor="text1"/>
                <w:sz w:val="24"/>
                <w:szCs w:val="24"/>
              </w:rPr>
              <w:lastRenderedPageBreak/>
              <w:t>Общее количество контейнеров не более 5 шт. Высота  - не более 2 м.</w:t>
            </w:r>
          </w:p>
          <w:p w:rsidR="00113E48" w:rsidRPr="00352116" w:rsidRDefault="00113E48" w:rsidP="00113E48">
            <w:pPr>
              <w:pStyle w:val="af0"/>
              <w:rPr>
                <w:rFonts w:eastAsia="SimSun"/>
                <w:color w:val="000000" w:themeColor="text1"/>
                <w:sz w:val="24"/>
                <w:szCs w:val="24"/>
                <w:lang w:eastAsia="zh-CN"/>
              </w:rPr>
            </w:pPr>
            <w:r w:rsidRPr="00352116">
              <w:rPr>
                <w:color w:val="000000" w:themeColor="text1"/>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113E48" w:rsidRPr="00352116" w:rsidTr="00160F83">
        <w:trPr>
          <w:trHeight w:val="552"/>
        </w:trPr>
        <w:tc>
          <w:tcPr>
            <w:tcW w:w="4820" w:type="dxa"/>
            <w:vAlign w:val="center"/>
          </w:tcPr>
          <w:p w:rsidR="00113E48" w:rsidRPr="00352116" w:rsidRDefault="00113E48" w:rsidP="00113E48">
            <w:pPr>
              <w:tabs>
                <w:tab w:val="left" w:pos="2520"/>
              </w:tabs>
              <w:rPr>
                <w:rFonts w:eastAsia="SimSun"/>
                <w:color w:val="000000" w:themeColor="text1"/>
                <w:sz w:val="24"/>
                <w:szCs w:val="24"/>
                <w:lang w:eastAsia="zh-CN"/>
              </w:rPr>
            </w:pPr>
            <w:r w:rsidRPr="00352116">
              <w:rPr>
                <w:rFonts w:eastAsia="SimSun"/>
                <w:color w:val="000000" w:themeColor="text1"/>
                <w:sz w:val="24"/>
                <w:szCs w:val="24"/>
                <w:lang w:eastAsia="zh-CN"/>
              </w:rPr>
              <w:lastRenderedPageBreak/>
              <w:t>- общественные туалеты;</w:t>
            </w:r>
          </w:p>
          <w:p w:rsidR="00113E48" w:rsidRPr="00352116" w:rsidRDefault="00113E48" w:rsidP="00113E48">
            <w:pPr>
              <w:tabs>
                <w:tab w:val="left" w:pos="2520"/>
              </w:tabs>
              <w:rPr>
                <w:rFonts w:eastAsia="SimSun"/>
                <w:color w:val="000000" w:themeColor="text1"/>
                <w:sz w:val="24"/>
                <w:szCs w:val="24"/>
                <w:lang w:eastAsia="zh-CN"/>
              </w:rPr>
            </w:pPr>
          </w:p>
        </w:tc>
        <w:tc>
          <w:tcPr>
            <w:tcW w:w="10206" w:type="dxa"/>
            <w:vAlign w:val="center"/>
          </w:tcPr>
          <w:p w:rsidR="00113E48" w:rsidRPr="00352116" w:rsidRDefault="00113E48" w:rsidP="00113E48">
            <w:pPr>
              <w:rPr>
                <w:color w:val="000000" w:themeColor="text1"/>
                <w:sz w:val="24"/>
                <w:szCs w:val="24"/>
              </w:rPr>
            </w:pPr>
            <w:r w:rsidRPr="00352116">
              <w:rPr>
                <w:color w:val="000000" w:themeColor="text1"/>
                <w:sz w:val="24"/>
                <w:szCs w:val="24"/>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r w:rsidRPr="00352116">
              <w:rPr>
                <w:rFonts w:eastAsia="SimSun"/>
                <w:color w:val="000000" w:themeColor="text1"/>
                <w:sz w:val="24"/>
                <w:szCs w:val="24"/>
                <w:lang w:eastAsia="zh-CN"/>
              </w:rPr>
              <w:t>Минимальное расстояние от туалета , при отсутствии централизованной канализации, до источника водоснабжения (колодца) - не менее 25 м.</w:t>
            </w:r>
          </w:p>
          <w:p w:rsidR="00113E48" w:rsidRPr="00352116" w:rsidRDefault="00113E48" w:rsidP="00113E48">
            <w:pPr>
              <w:pStyle w:val="af0"/>
              <w:rPr>
                <w:rFonts w:eastAsia="SimSun"/>
                <w:color w:val="000000" w:themeColor="text1"/>
                <w:sz w:val="24"/>
                <w:szCs w:val="24"/>
                <w:lang w:eastAsia="zh-CN"/>
              </w:rPr>
            </w:pPr>
            <w:r w:rsidRPr="00352116">
              <w:rPr>
                <w:color w:val="000000" w:themeColor="text1"/>
                <w:sz w:val="24"/>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113E48" w:rsidRPr="00352116" w:rsidTr="00160F83">
        <w:trPr>
          <w:trHeight w:val="552"/>
        </w:trPr>
        <w:tc>
          <w:tcPr>
            <w:tcW w:w="4820" w:type="dxa"/>
            <w:vAlign w:val="center"/>
          </w:tcPr>
          <w:p w:rsidR="00113E48" w:rsidRPr="00352116" w:rsidRDefault="00113E48" w:rsidP="00113E48">
            <w:pPr>
              <w:tabs>
                <w:tab w:val="left" w:pos="2520"/>
              </w:tabs>
              <w:rPr>
                <w:rFonts w:eastAsia="SimSun"/>
                <w:color w:val="000000" w:themeColor="text1"/>
                <w:sz w:val="24"/>
                <w:szCs w:val="24"/>
                <w:lang w:eastAsia="zh-CN"/>
              </w:rPr>
            </w:pPr>
            <w:r w:rsidRPr="00352116">
              <w:rPr>
                <w:rFonts w:eastAsia="SimSun"/>
                <w:color w:val="000000" w:themeColor="text1"/>
                <w:sz w:val="24"/>
                <w:szCs w:val="24"/>
                <w:lang w:eastAsia="zh-CN"/>
              </w:rPr>
              <w:t>- стоянки транспортных средств;</w:t>
            </w:r>
          </w:p>
          <w:p w:rsidR="00113E48" w:rsidRPr="00352116" w:rsidRDefault="00113E48" w:rsidP="00113E48">
            <w:pPr>
              <w:tabs>
                <w:tab w:val="left" w:pos="2520"/>
              </w:tabs>
              <w:rPr>
                <w:rFonts w:eastAsia="SimSun"/>
                <w:color w:val="000000" w:themeColor="text1"/>
                <w:sz w:val="24"/>
                <w:szCs w:val="24"/>
                <w:lang w:eastAsia="zh-CN"/>
              </w:rPr>
            </w:pPr>
          </w:p>
        </w:tc>
        <w:tc>
          <w:tcPr>
            <w:tcW w:w="10206" w:type="dxa"/>
            <w:vAlign w:val="center"/>
          </w:tcPr>
          <w:p w:rsidR="00113E48" w:rsidRPr="00352116" w:rsidRDefault="00113E48" w:rsidP="00113E48">
            <w:pPr>
              <w:rPr>
                <w:color w:val="000000" w:themeColor="text1"/>
                <w:sz w:val="24"/>
                <w:szCs w:val="24"/>
              </w:rPr>
            </w:pPr>
            <w:r w:rsidRPr="00352116">
              <w:rPr>
                <w:color w:val="000000" w:themeColor="text1"/>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 Размеры земельных участков автостоянок на одно место должны быть: для легковых автомобилей - 25 кв. м; для автобусов - 40 кв. м; для велосипедов - 0,9 кв. м.</w:t>
            </w:r>
          </w:p>
          <w:p w:rsidR="00113E48" w:rsidRPr="00352116" w:rsidRDefault="00113E48" w:rsidP="00113E48">
            <w:pPr>
              <w:autoSpaceDE w:val="0"/>
              <w:autoSpaceDN w:val="0"/>
              <w:adjustRightInd w:val="0"/>
              <w:rPr>
                <w:color w:val="000000" w:themeColor="text1"/>
                <w:sz w:val="24"/>
                <w:szCs w:val="24"/>
              </w:rPr>
            </w:pPr>
            <w:r w:rsidRPr="00352116">
              <w:rPr>
                <w:color w:val="000000" w:themeColor="text1"/>
                <w:sz w:val="24"/>
                <w:szCs w:val="24"/>
              </w:rPr>
              <w:t>На открытых автостоянках около объектов социальной инфраструктуры,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rsidR="00113E48" w:rsidRPr="00352116" w:rsidRDefault="00113E48" w:rsidP="00113E48">
            <w:pPr>
              <w:autoSpaceDE w:val="0"/>
              <w:autoSpaceDN w:val="0"/>
              <w:adjustRightInd w:val="0"/>
              <w:rPr>
                <w:rFonts w:eastAsia="SimSun"/>
                <w:color w:val="000000" w:themeColor="text1"/>
                <w:sz w:val="24"/>
                <w:szCs w:val="24"/>
                <w:lang w:eastAsia="zh-CN"/>
              </w:rPr>
            </w:pPr>
            <w:r w:rsidRPr="00352116">
              <w:rPr>
                <w:rFonts w:eastAsia="SimSun"/>
                <w:color w:val="000000" w:themeColor="text1"/>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tc>
      </w:tr>
      <w:tr w:rsidR="00113E48" w:rsidRPr="00352116" w:rsidTr="00160F83">
        <w:trPr>
          <w:trHeight w:val="552"/>
        </w:trPr>
        <w:tc>
          <w:tcPr>
            <w:tcW w:w="4820" w:type="dxa"/>
            <w:vAlign w:val="center"/>
          </w:tcPr>
          <w:p w:rsidR="00113E48" w:rsidRPr="00352116" w:rsidRDefault="00113E48" w:rsidP="00113E48">
            <w:pPr>
              <w:tabs>
                <w:tab w:val="left" w:pos="2520"/>
              </w:tabs>
              <w:rPr>
                <w:color w:val="000000" w:themeColor="text1"/>
                <w:sz w:val="24"/>
                <w:szCs w:val="24"/>
              </w:rPr>
            </w:pPr>
            <w:r w:rsidRPr="00352116">
              <w:rPr>
                <w:rFonts w:eastAsia="SimSun"/>
                <w:color w:val="000000" w:themeColor="text1"/>
                <w:sz w:val="24"/>
                <w:szCs w:val="24"/>
                <w:lang w:eastAsia="zh-CN"/>
              </w:rPr>
              <w:t>-о</w:t>
            </w:r>
            <w:r w:rsidRPr="00352116">
              <w:rPr>
                <w:color w:val="000000" w:themeColor="text1"/>
                <w:sz w:val="24"/>
                <w:szCs w:val="24"/>
              </w:rPr>
              <w:t>бъекты инженерного  обеспечения (объекты водо-, газо-, электроснабжения и т.п.) за исключением объектов сотовой, радиорелейной спутниковой связи;</w:t>
            </w:r>
          </w:p>
          <w:p w:rsidR="00113E48" w:rsidRPr="00352116" w:rsidRDefault="00113E48" w:rsidP="00113E48">
            <w:pPr>
              <w:tabs>
                <w:tab w:val="left" w:pos="2520"/>
              </w:tabs>
              <w:rPr>
                <w:rFonts w:eastAsia="SimSun"/>
                <w:color w:val="000000" w:themeColor="text1"/>
                <w:sz w:val="24"/>
                <w:szCs w:val="24"/>
                <w:lang w:eastAsia="zh-CN"/>
              </w:rPr>
            </w:pPr>
          </w:p>
        </w:tc>
        <w:tc>
          <w:tcPr>
            <w:tcW w:w="10206" w:type="dxa"/>
            <w:vAlign w:val="center"/>
          </w:tcPr>
          <w:p w:rsidR="00113E48" w:rsidRPr="00352116" w:rsidRDefault="00113E48" w:rsidP="00113E48">
            <w:pPr>
              <w:pStyle w:val="af0"/>
              <w:rPr>
                <w:rFonts w:eastAsia="Calibri"/>
                <w:color w:val="000000" w:themeColor="text1"/>
                <w:sz w:val="24"/>
                <w:szCs w:val="24"/>
              </w:rPr>
            </w:pPr>
            <w:r w:rsidRPr="00352116">
              <w:rPr>
                <w:rFonts w:eastAsia="SimSun"/>
                <w:color w:val="000000" w:themeColor="text1"/>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r w:rsidRPr="00352116">
              <w:rPr>
                <w:color w:val="000000" w:themeColor="text1"/>
                <w:sz w:val="24"/>
                <w:szCs w:val="24"/>
              </w:rPr>
              <w:t xml:space="preserve">Расстояние от </w:t>
            </w:r>
            <w:r w:rsidRPr="00352116">
              <w:rPr>
                <w:rFonts w:eastAsia="Calibri"/>
                <w:color w:val="000000" w:themeColor="text1"/>
                <w:sz w:val="24"/>
                <w:szCs w:val="24"/>
              </w:rPr>
              <w:t>фундаментов зданий и сооружений :</w:t>
            </w:r>
          </w:p>
          <w:p w:rsidR="00113E48" w:rsidRPr="00352116" w:rsidRDefault="00113E48" w:rsidP="00113E48">
            <w:pPr>
              <w:autoSpaceDE w:val="0"/>
              <w:autoSpaceDN w:val="0"/>
              <w:adjustRightInd w:val="0"/>
              <w:rPr>
                <w:rFonts w:eastAsia="Calibri"/>
                <w:color w:val="000000" w:themeColor="text1"/>
                <w:sz w:val="24"/>
                <w:szCs w:val="24"/>
              </w:rPr>
            </w:pPr>
            <w:r w:rsidRPr="00352116">
              <w:rPr>
                <w:rFonts w:eastAsia="Calibri"/>
                <w:color w:val="000000" w:themeColor="text1"/>
                <w:sz w:val="24"/>
                <w:szCs w:val="24"/>
              </w:rPr>
              <w:t>- водопровод и напорная канализация -5 м,</w:t>
            </w:r>
          </w:p>
          <w:p w:rsidR="00113E48" w:rsidRPr="00352116" w:rsidRDefault="00113E48" w:rsidP="00113E48">
            <w:pPr>
              <w:autoSpaceDE w:val="0"/>
              <w:autoSpaceDN w:val="0"/>
              <w:adjustRightInd w:val="0"/>
              <w:rPr>
                <w:rFonts w:eastAsia="Calibri"/>
                <w:color w:val="000000" w:themeColor="text1"/>
                <w:sz w:val="24"/>
                <w:szCs w:val="24"/>
              </w:rPr>
            </w:pPr>
            <w:r w:rsidRPr="00352116">
              <w:rPr>
                <w:rFonts w:eastAsia="Calibri"/>
                <w:color w:val="000000" w:themeColor="text1"/>
                <w:sz w:val="24"/>
                <w:szCs w:val="24"/>
              </w:rPr>
              <w:t>- самотечная канализация (бытовая и дождевая)-3м.</w:t>
            </w:r>
          </w:p>
          <w:p w:rsidR="00113E48" w:rsidRPr="00352116" w:rsidRDefault="00113E48" w:rsidP="00113E48">
            <w:pPr>
              <w:pStyle w:val="af0"/>
              <w:rPr>
                <w:rFonts w:eastAsia="SimSun"/>
                <w:color w:val="000000" w:themeColor="text1"/>
                <w:sz w:val="24"/>
                <w:szCs w:val="24"/>
                <w:lang w:eastAsia="zh-CN"/>
              </w:rPr>
            </w:pPr>
            <w:r w:rsidRPr="00352116">
              <w:rPr>
                <w:rFonts w:eastAsia="SimSun"/>
                <w:color w:val="000000" w:themeColor="text1"/>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rsidR="00556868" w:rsidRPr="00352116" w:rsidRDefault="00556868" w:rsidP="00556868">
      <w:pPr>
        <w:ind w:firstLine="284"/>
        <w:rPr>
          <w:rFonts w:eastAsia="SimSun"/>
          <w:color w:val="000000" w:themeColor="text1"/>
          <w:sz w:val="24"/>
          <w:szCs w:val="24"/>
          <w:u w:val="single"/>
          <w:lang w:eastAsia="zh-CN"/>
        </w:rPr>
      </w:pPr>
      <w:r w:rsidRPr="00352116">
        <w:rPr>
          <w:rFonts w:eastAsia="SimSun"/>
          <w:color w:val="000000" w:themeColor="text1"/>
          <w:sz w:val="24"/>
          <w:szCs w:val="24"/>
          <w:u w:val="single"/>
          <w:lang w:eastAsia="zh-CN"/>
        </w:rPr>
        <w:lastRenderedPageBreak/>
        <w:t>Примечание:</w:t>
      </w:r>
    </w:p>
    <w:p w:rsidR="00556868" w:rsidRPr="00352116" w:rsidRDefault="00556868" w:rsidP="00556868">
      <w:pPr>
        <w:ind w:firstLine="284"/>
        <w:rPr>
          <w:rFonts w:eastAsia="SimSun"/>
          <w:color w:val="000000" w:themeColor="text1"/>
          <w:sz w:val="24"/>
          <w:szCs w:val="24"/>
          <w:lang w:eastAsia="zh-CN"/>
        </w:rPr>
      </w:pPr>
      <w:r w:rsidRPr="00352116">
        <w:rPr>
          <w:rFonts w:eastAsia="SimSun"/>
          <w:color w:val="000000" w:themeColor="text1"/>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556868" w:rsidRDefault="00556868" w:rsidP="00556868">
      <w:pPr>
        <w:ind w:firstLine="284"/>
        <w:rPr>
          <w:rFonts w:eastAsia="SimSun"/>
          <w:color w:val="000000" w:themeColor="text1"/>
          <w:sz w:val="24"/>
          <w:szCs w:val="24"/>
          <w:lang w:eastAsia="zh-CN"/>
        </w:rPr>
      </w:pPr>
      <w:r w:rsidRPr="00352116">
        <w:rPr>
          <w:rFonts w:eastAsia="SimSun"/>
          <w:color w:val="000000" w:themeColor="text1"/>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7D7825" w:rsidRPr="00980A89" w:rsidRDefault="007D7825" w:rsidP="007D7825">
      <w:pPr>
        <w:pStyle w:val="af0"/>
        <w:tabs>
          <w:tab w:val="left" w:pos="2835"/>
        </w:tabs>
        <w:rPr>
          <w:bCs/>
          <w:sz w:val="24"/>
          <w:szCs w:val="24"/>
        </w:rPr>
      </w:pPr>
      <w:r w:rsidRPr="00980A89">
        <w:rPr>
          <w:rFonts w:eastAsia="SimSun"/>
          <w:sz w:val="24"/>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980A89">
        <w:rPr>
          <w:bCs/>
          <w:sz w:val="24"/>
          <w:szCs w:val="24"/>
        </w:rPr>
        <w:t xml:space="preserve">в </w:t>
      </w:r>
      <w:r w:rsidRPr="00980A89">
        <w:rPr>
          <w:sz w:val="24"/>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980A89">
        <w:rPr>
          <w:rFonts w:eastAsia="SimSun"/>
          <w:sz w:val="24"/>
          <w:szCs w:val="24"/>
          <w:lang w:eastAsia="zh-CN"/>
        </w:rPr>
        <w:t xml:space="preserve">Особенности ведения градостроительной деятельности </w:t>
      </w:r>
      <w:r w:rsidRPr="00980A89">
        <w:rPr>
          <w:bCs/>
          <w:sz w:val="24"/>
          <w:szCs w:val="24"/>
        </w:rPr>
        <w:t>в зонах чрезвычайных ситуаций на водных объектах (затопление, подтопление)» настоящих Правил.</w:t>
      </w:r>
    </w:p>
    <w:p w:rsidR="00556868" w:rsidRPr="00352116" w:rsidRDefault="00556868" w:rsidP="00556868">
      <w:pPr>
        <w:ind w:firstLine="284"/>
        <w:rPr>
          <w:rFonts w:eastAsia="SimSun"/>
          <w:color w:val="000000" w:themeColor="text1"/>
          <w:sz w:val="24"/>
          <w:szCs w:val="24"/>
          <w:lang w:eastAsia="zh-CN"/>
        </w:rPr>
      </w:pPr>
      <w:r w:rsidRPr="00980A89">
        <w:rPr>
          <w:rFonts w:eastAsia="SimSun"/>
          <w:sz w:val="24"/>
          <w:szCs w:val="24"/>
          <w:lang w:eastAsia="zh-CN"/>
        </w:rPr>
        <w:t xml:space="preserve">На территориях, подверженных затоплению, </w:t>
      </w:r>
      <w:r w:rsidR="00904B57" w:rsidRPr="00980A89">
        <w:rPr>
          <w:rFonts w:eastAsia="SimSun"/>
          <w:sz w:val="24"/>
          <w:szCs w:val="24"/>
          <w:lang w:eastAsia="zh-CN"/>
        </w:rPr>
        <w:t xml:space="preserve">подтоплению </w:t>
      </w:r>
      <w:r w:rsidRPr="00980A89">
        <w:rPr>
          <w:rFonts w:eastAsia="SimSun"/>
          <w:sz w:val="24"/>
          <w:szCs w:val="24"/>
          <w:lang w:eastAsia="zh-CN"/>
        </w:rPr>
        <w:t>размещение кладбищ, скотомогильников и строительство капитальных зданий,</w:t>
      </w:r>
      <w:r w:rsidRPr="00352116">
        <w:rPr>
          <w:rFonts w:eastAsia="SimSun"/>
          <w:color w:val="000000" w:themeColor="text1"/>
          <w:sz w:val="24"/>
          <w:szCs w:val="24"/>
          <w:lang w:eastAsia="zh-CN"/>
        </w:rPr>
        <w:t xml:space="preserve"> строений, сооружений без проведения специальных защитных мероприятий по предотвращению негативного воздействия вод запрещаются.</w:t>
      </w:r>
    </w:p>
    <w:p w:rsidR="00556868" w:rsidRPr="00352116" w:rsidRDefault="00556868" w:rsidP="00556868">
      <w:pPr>
        <w:ind w:firstLine="284"/>
        <w:rPr>
          <w:rFonts w:eastAsia="Calibri"/>
          <w:color w:val="000000" w:themeColor="text1"/>
          <w:sz w:val="24"/>
          <w:szCs w:val="24"/>
        </w:rPr>
      </w:pPr>
      <w:r w:rsidRPr="00352116">
        <w:rPr>
          <w:rFonts w:eastAsia="SimSun"/>
          <w:color w:val="000000" w:themeColor="text1"/>
          <w:sz w:val="24"/>
          <w:szCs w:val="24"/>
          <w:lang w:eastAsia="zh-CN"/>
        </w:rPr>
        <w:t xml:space="preserve">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со </w:t>
      </w:r>
      <w:r w:rsidRPr="00352116">
        <w:rPr>
          <w:rFonts w:eastAsia="Calibri"/>
          <w:color w:val="000000" w:themeColor="text1"/>
          <w:sz w:val="24"/>
          <w:szCs w:val="24"/>
        </w:rPr>
        <w:t>СНиП 2.06.15-85. «Инженерная защита территории от затопления и подтопления»(утв. Постановлением Госстроя СССР от 19.09.1985 N 154).</w:t>
      </w:r>
    </w:p>
    <w:p w:rsidR="006405D9" w:rsidRPr="00352116" w:rsidRDefault="006405D9" w:rsidP="006405D9">
      <w:pPr>
        <w:ind w:firstLine="284"/>
        <w:rPr>
          <w:color w:val="000000" w:themeColor="text1"/>
          <w:sz w:val="24"/>
          <w:szCs w:val="24"/>
        </w:rPr>
      </w:pPr>
      <w:r w:rsidRPr="00352116">
        <w:rPr>
          <w:color w:val="000000" w:themeColor="text1"/>
          <w:sz w:val="24"/>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rsidR="002A6E0F" w:rsidRPr="00352116" w:rsidRDefault="006405D9" w:rsidP="002A6E0F">
      <w:pPr>
        <w:ind w:firstLine="284"/>
        <w:rPr>
          <w:color w:val="000000" w:themeColor="text1"/>
          <w:sz w:val="24"/>
          <w:szCs w:val="24"/>
        </w:rPr>
      </w:pPr>
      <w:r w:rsidRPr="00352116">
        <w:rPr>
          <w:color w:val="000000" w:themeColor="text1"/>
          <w:sz w:val="24"/>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2A6E0F" w:rsidRPr="00352116" w:rsidRDefault="002A6E0F" w:rsidP="002A6E0F">
      <w:pPr>
        <w:ind w:firstLine="284"/>
        <w:rPr>
          <w:color w:val="000000" w:themeColor="text1"/>
          <w:sz w:val="24"/>
          <w:szCs w:val="24"/>
        </w:rPr>
      </w:pPr>
      <w:r w:rsidRPr="00352116">
        <w:rPr>
          <w:color w:val="000000" w:themeColor="text1"/>
          <w:sz w:val="24"/>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rsidR="004B22AC" w:rsidRPr="00352116" w:rsidRDefault="004B22AC" w:rsidP="00556868">
      <w:pPr>
        <w:keepLines/>
        <w:overflowPunct w:val="0"/>
        <w:autoSpaceDE w:val="0"/>
        <w:autoSpaceDN w:val="0"/>
        <w:adjustRightInd w:val="0"/>
        <w:spacing w:before="240" w:after="60" w:line="320" w:lineRule="exact"/>
        <w:jc w:val="center"/>
        <w:outlineLvl w:val="4"/>
        <w:rPr>
          <w:rFonts w:eastAsia="SimSun"/>
          <w:b/>
          <w:bCs/>
          <w:i/>
          <w:iCs/>
          <w:color w:val="000000" w:themeColor="text1"/>
          <w:sz w:val="24"/>
          <w:szCs w:val="24"/>
          <w:lang w:eastAsia="zh-CN"/>
        </w:rPr>
      </w:pPr>
      <w:bookmarkStart w:id="514" w:name="_Toc433729386"/>
      <w:bookmarkStart w:id="515" w:name="_Toc437351205"/>
    </w:p>
    <w:p w:rsidR="00556868" w:rsidRPr="000367B5" w:rsidRDefault="00556868" w:rsidP="002704F9">
      <w:pPr>
        <w:keepLines/>
        <w:overflowPunct w:val="0"/>
        <w:autoSpaceDE w:val="0"/>
        <w:autoSpaceDN w:val="0"/>
        <w:adjustRightInd w:val="0"/>
        <w:spacing w:before="240" w:after="60" w:line="320" w:lineRule="exact"/>
        <w:jc w:val="center"/>
        <w:outlineLvl w:val="0"/>
        <w:rPr>
          <w:rFonts w:eastAsia="SimSun"/>
          <w:b/>
          <w:bCs/>
          <w:i/>
          <w:iCs/>
          <w:sz w:val="26"/>
          <w:szCs w:val="26"/>
          <w:lang w:eastAsia="zh-CN"/>
        </w:rPr>
      </w:pPr>
      <w:r w:rsidRPr="000367B5">
        <w:rPr>
          <w:rFonts w:eastAsia="SimSun"/>
          <w:b/>
          <w:bCs/>
          <w:i/>
          <w:iCs/>
          <w:sz w:val="26"/>
          <w:szCs w:val="26"/>
          <w:lang w:eastAsia="zh-CN"/>
        </w:rPr>
        <w:t>ОД-6. Зона обслуживания и деловой активности при транспортных коридорах и узлах</w:t>
      </w:r>
    </w:p>
    <w:p w:rsidR="00556868" w:rsidRPr="000367B5" w:rsidRDefault="00556868" w:rsidP="00556868">
      <w:pPr>
        <w:rPr>
          <w:rFonts w:eastAsia="SimSun"/>
          <w:lang w:eastAsia="zh-CN"/>
        </w:rPr>
      </w:pPr>
    </w:p>
    <w:p w:rsidR="00556868" w:rsidRPr="000367B5" w:rsidRDefault="00556868" w:rsidP="0084378C">
      <w:pPr>
        <w:numPr>
          <w:ilvl w:val="0"/>
          <w:numId w:val="13"/>
        </w:numPr>
        <w:rPr>
          <w:b/>
          <w:sz w:val="22"/>
          <w:szCs w:val="22"/>
        </w:rPr>
      </w:pPr>
      <w:r w:rsidRPr="000367B5">
        <w:rPr>
          <w:b/>
          <w:sz w:val="22"/>
          <w:szCs w:val="22"/>
        </w:rPr>
        <w:lastRenderedPageBreak/>
        <w:t>ОСНОВНЫЕ ВИДЫ И ПАРАМЕТРЫ РАЗРЕШЕННОГО ИСПОЛЬЗОВАНИЯ ЗЕМЕЛЬНЫХ УЧАСТКОВ И ОБЪЕКТОВ КАПИТАЛЬНОГО СТРОИТЕЛЬСТВА</w:t>
      </w:r>
    </w:p>
    <w:p w:rsidR="00556868" w:rsidRPr="000367B5" w:rsidRDefault="00556868" w:rsidP="00556868">
      <w:pPr>
        <w:ind w:left="1639"/>
        <w:rPr>
          <w:b/>
          <w:sz w:val="22"/>
          <w:szCs w:val="22"/>
        </w:rPr>
      </w:pPr>
    </w:p>
    <w:tbl>
      <w:tblPr>
        <w:tblW w:w="49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1"/>
        <w:gridCol w:w="3520"/>
        <w:gridCol w:w="4961"/>
        <w:gridCol w:w="5550"/>
      </w:tblGrid>
      <w:tr w:rsidR="00B44C47" w:rsidRPr="000367B5" w:rsidTr="00B44C47">
        <w:trPr>
          <w:trHeight w:val="552"/>
          <w:tblHeader/>
        </w:trPr>
        <w:tc>
          <w:tcPr>
            <w:tcW w:w="424" w:type="pct"/>
            <w:vAlign w:val="center"/>
          </w:tcPr>
          <w:p w:rsidR="00B44C47" w:rsidRPr="000367B5" w:rsidRDefault="00B44C47" w:rsidP="004B22AC">
            <w:pPr>
              <w:tabs>
                <w:tab w:val="left" w:pos="2520"/>
              </w:tabs>
              <w:ind w:firstLine="0"/>
              <w:jc w:val="center"/>
              <w:rPr>
                <w:b/>
                <w:sz w:val="22"/>
                <w:szCs w:val="22"/>
              </w:rPr>
            </w:pPr>
            <w:r w:rsidRPr="000367B5">
              <w:rPr>
                <w:b/>
                <w:sz w:val="22"/>
                <w:szCs w:val="22"/>
              </w:rPr>
              <w:t>Код вида</w:t>
            </w:r>
          </w:p>
          <w:p w:rsidR="00B44C47" w:rsidRPr="000367B5" w:rsidRDefault="00B44C47" w:rsidP="004B22AC">
            <w:pPr>
              <w:tabs>
                <w:tab w:val="left" w:pos="2520"/>
              </w:tabs>
              <w:ind w:firstLine="0"/>
              <w:jc w:val="center"/>
              <w:rPr>
                <w:b/>
                <w:sz w:val="22"/>
                <w:szCs w:val="22"/>
              </w:rPr>
            </w:pPr>
            <w:r w:rsidRPr="000367B5">
              <w:rPr>
                <w:b/>
                <w:sz w:val="22"/>
                <w:szCs w:val="22"/>
              </w:rPr>
              <w:t>разрешен-ного использо-</w:t>
            </w:r>
          </w:p>
          <w:p w:rsidR="00B44C47" w:rsidRPr="000367B5" w:rsidRDefault="00B44C47" w:rsidP="004B22AC">
            <w:pPr>
              <w:tabs>
                <w:tab w:val="left" w:pos="2520"/>
              </w:tabs>
              <w:ind w:firstLine="0"/>
              <w:jc w:val="center"/>
              <w:rPr>
                <w:b/>
                <w:sz w:val="22"/>
                <w:szCs w:val="22"/>
              </w:rPr>
            </w:pPr>
            <w:r w:rsidRPr="000367B5">
              <w:rPr>
                <w:b/>
                <w:sz w:val="22"/>
                <w:szCs w:val="22"/>
              </w:rPr>
              <w:t>вания</w:t>
            </w:r>
          </w:p>
        </w:tc>
        <w:tc>
          <w:tcPr>
            <w:tcW w:w="1148" w:type="pct"/>
            <w:vAlign w:val="center"/>
          </w:tcPr>
          <w:p w:rsidR="00B44C47" w:rsidRPr="002831B1" w:rsidRDefault="00B44C47"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8" w:type="pct"/>
            <w:vAlign w:val="center"/>
          </w:tcPr>
          <w:p w:rsidR="00B44C47" w:rsidRPr="002831B1" w:rsidRDefault="00B44C47"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10" w:type="pct"/>
            <w:vAlign w:val="center"/>
          </w:tcPr>
          <w:p w:rsidR="00B44C47" w:rsidRPr="000367B5" w:rsidRDefault="00B44C47" w:rsidP="00371D3E">
            <w:pPr>
              <w:tabs>
                <w:tab w:val="left" w:pos="2520"/>
              </w:tabs>
              <w:jc w:val="center"/>
              <w:rPr>
                <w:b/>
                <w:sz w:val="22"/>
                <w:szCs w:val="22"/>
              </w:rPr>
            </w:pPr>
            <w:r w:rsidRPr="000367B5">
              <w:rPr>
                <w:b/>
                <w:sz w:val="22"/>
                <w:szCs w:val="22"/>
              </w:rPr>
              <w:t>ПРЕДЕЛЬНЫЕ РАЗМЕРЫ ЗЕМЕЛЬНЫХ</w:t>
            </w:r>
          </w:p>
          <w:p w:rsidR="00B44C47" w:rsidRPr="000367B5" w:rsidRDefault="00B44C47" w:rsidP="00371D3E">
            <w:pPr>
              <w:tabs>
                <w:tab w:val="left" w:pos="2520"/>
              </w:tabs>
              <w:jc w:val="center"/>
              <w:rPr>
                <w:b/>
                <w:sz w:val="22"/>
                <w:szCs w:val="22"/>
              </w:rPr>
            </w:pPr>
            <w:r w:rsidRPr="000367B5">
              <w:rPr>
                <w:b/>
                <w:sz w:val="22"/>
                <w:szCs w:val="22"/>
              </w:rPr>
              <w:t>УЧАСТКОВ И ПРЕДЕЛЬНЫЕ ПАРАМЕТРЫ</w:t>
            </w:r>
          </w:p>
          <w:p w:rsidR="00B44C47" w:rsidRPr="000367B5" w:rsidRDefault="00B44C47" w:rsidP="00371D3E">
            <w:pPr>
              <w:tabs>
                <w:tab w:val="left" w:pos="2520"/>
              </w:tabs>
              <w:jc w:val="center"/>
              <w:rPr>
                <w:b/>
                <w:sz w:val="22"/>
                <w:szCs w:val="22"/>
              </w:rPr>
            </w:pPr>
            <w:r w:rsidRPr="000367B5">
              <w:rPr>
                <w:b/>
                <w:sz w:val="22"/>
                <w:szCs w:val="22"/>
              </w:rPr>
              <w:t>РАЗРЕШЕННОГО СТРОИТЕЛЬСТВА</w:t>
            </w:r>
          </w:p>
        </w:tc>
      </w:tr>
      <w:tr w:rsidR="00F67005" w:rsidRPr="000367B5" w:rsidTr="00B44C47">
        <w:trPr>
          <w:trHeight w:val="213"/>
        </w:trPr>
        <w:tc>
          <w:tcPr>
            <w:tcW w:w="424" w:type="pct"/>
          </w:tcPr>
          <w:p w:rsidR="00F67005" w:rsidRPr="006103CF" w:rsidRDefault="00F67005" w:rsidP="00371D3E">
            <w:pPr>
              <w:keepLines/>
              <w:widowControl w:val="0"/>
              <w:jc w:val="center"/>
              <w:rPr>
                <w:b/>
                <w:color w:val="000000" w:themeColor="text1"/>
                <w:sz w:val="24"/>
                <w:szCs w:val="24"/>
              </w:rPr>
            </w:pPr>
            <w:r w:rsidRPr="006103CF">
              <w:rPr>
                <w:b/>
                <w:color w:val="000000" w:themeColor="text1"/>
                <w:sz w:val="24"/>
                <w:szCs w:val="24"/>
              </w:rPr>
              <w:t>3.1.1</w:t>
            </w:r>
          </w:p>
        </w:tc>
        <w:tc>
          <w:tcPr>
            <w:tcW w:w="1148" w:type="pct"/>
          </w:tcPr>
          <w:p w:rsidR="00F67005" w:rsidRPr="006103CF" w:rsidRDefault="00F67005" w:rsidP="00045CAB">
            <w:pPr>
              <w:spacing w:before="100" w:beforeAutospacing="1" w:after="100" w:afterAutospacing="1"/>
              <w:rPr>
                <w:color w:val="000000" w:themeColor="text1"/>
                <w:sz w:val="24"/>
                <w:szCs w:val="24"/>
              </w:rPr>
            </w:pPr>
            <w:r w:rsidRPr="006103CF">
              <w:rPr>
                <w:color w:val="000000" w:themeColor="text1"/>
                <w:sz w:val="24"/>
                <w:szCs w:val="24"/>
              </w:rPr>
              <w:t>Предоставление коммунальных услуг</w:t>
            </w:r>
          </w:p>
        </w:tc>
        <w:tc>
          <w:tcPr>
            <w:tcW w:w="1618" w:type="pct"/>
          </w:tcPr>
          <w:p w:rsidR="00F67005" w:rsidRPr="006103CF" w:rsidRDefault="00F67005" w:rsidP="00045CAB">
            <w:pPr>
              <w:spacing w:before="100" w:beforeAutospacing="1" w:after="100" w:afterAutospacing="1"/>
              <w:rPr>
                <w:color w:val="000000" w:themeColor="text1"/>
                <w:sz w:val="24"/>
                <w:szCs w:val="24"/>
              </w:rPr>
            </w:pPr>
            <w:r w:rsidRPr="006103CF">
              <w:rPr>
                <w:color w:val="000000" w:themeColor="text1"/>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10" w:type="pct"/>
          </w:tcPr>
          <w:p w:rsidR="00F67005" w:rsidRPr="006103CF" w:rsidRDefault="00F67005" w:rsidP="00371D3E">
            <w:pPr>
              <w:rPr>
                <w:color w:val="000000" w:themeColor="text1"/>
                <w:sz w:val="24"/>
                <w:szCs w:val="24"/>
              </w:rPr>
            </w:pPr>
            <w:r w:rsidRPr="006103CF">
              <w:rPr>
                <w:color w:val="000000" w:themeColor="text1"/>
                <w:sz w:val="24"/>
                <w:szCs w:val="24"/>
              </w:rPr>
              <w:t xml:space="preserve"> - минимальная/максимальная площадь земельных участков –</w:t>
            </w:r>
            <w:r w:rsidRPr="006103CF">
              <w:rPr>
                <w:b/>
                <w:color w:val="000000" w:themeColor="text1"/>
                <w:sz w:val="24"/>
                <w:szCs w:val="24"/>
              </w:rPr>
              <w:t>4/50000</w:t>
            </w:r>
            <w:r w:rsidRPr="006103CF">
              <w:rPr>
                <w:color w:val="000000" w:themeColor="text1"/>
                <w:sz w:val="24"/>
                <w:szCs w:val="24"/>
              </w:rPr>
              <w:t xml:space="preserve"> кв.м.;</w:t>
            </w:r>
          </w:p>
          <w:p w:rsidR="00F67005" w:rsidRPr="006103CF" w:rsidRDefault="00F67005" w:rsidP="00371D3E">
            <w:pPr>
              <w:rPr>
                <w:b/>
                <w:color w:val="000000" w:themeColor="text1"/>
                <w:sz w:val="24"/>
                <w:szCs w:val="24"/>
              </w:rPr>
            </w:pPr>
            <w:r w:rsidRPr="006103CF">
              <w:rPr>
                <w:color w:val="000000" w:themeColor="text1"/>
                <w:sz w:val="24"/>
                <w:szCs w:val="24"/>
              </w:rPr>
              <w:t xml:space="preserve">- максимальное количество этажей  – не более </w:t>
            </w:r>
            <w:r w:rsidRPr="006103CF">
              <w:rPr>
                <w:b/>
                <w:color w:val="000000" w:themeColor="text1"/>
                <w:sz w:val="24"/>
                <w:szCs w:val="24"/>
              </w:rPr>
              <w:t>2 этажей;</w:t>
            </w:r>
          </w:p>
          <w:p w:rsidR="00F67005" w:rsidRPr="006103CF" w:rsidRDefault="00F67005" w:rsidP="00371D3E">
            <w:pPr>
              <w:rPr>
                <w:color w:val="000000" w:themeColor="text1"/>
                <w:sz w:val="24"/>
                <w:szCs w:val="24"/>
              </w:rPr>
            </w:pPr>
            <w:r w:rsidRPr="006103CF">
              <w:rPr>
                <w:b/>
                <w:color w:val="000000" w:themeColor="text1"/>
                <w:sz w:val="24"/>
                <w:szCs w:val="24"/>
              </w:rPr>
              <w:t xml:space="preserve">- </w:t>
            </w:r>
            <w:r w:rsidRPr="006103CF">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6103CF">
              <w:rPr>
                <w:b/>
                <w:color w:val="000000" w:themeColor="text1"/>
                <w:sz w:val="24"/>
                <w:szCs w:val="24"/>
              </w:rPr>
              <w:t>22 м;</w:t>
            </w:r>
            <w:r w:rsidRPr="006103CF">
              <w:rPr>
                <w:color w:val="000000" w:themeColor="text1"/>
                <w:sz w:val="24"/>
                <w:szCs w:val="24"/>
              </w:rPr>
              <w:t xml:space="preserve"> </w:t>
            </w:r>
          </w:p>
          <w:p w:rsidR="00F67005" w:rsidRPr="006103CF" w:rsidRDefault="00F67005" w:rsidP="00371D3E">
            <w:pPr>
              <w:widowControl w:val="0"/>
              <w:rPr>
                <w:bCs/>
                <w:color w:val="000000" w:themeColor="text1"/>
                <w:sz w:val="24"/>
                <w:szCs w:val="24"/>
              </w:rPr>
            </w:pPr>
            <w:r w:rsidRPr="006103CF">
              <w:rPr>
                <w:color w:val="000000" w:themeColor="text1"/>
                <w:sz w:val="24"/>
                <w:szCs w:val="24"/>
              </w:rPr>
              <w:t xml:space="preserve">-минимальные отступы от границ смежных  земельных участков – </w:t>
            </w:r>
            <w:r w:rsidRPr="006103CF">
              <w:rPr>
                <w:b/>
                <w:color w:val="000000" w:themeColor="text1"/>
                <w:sz w:val="24"/>
                <w:szCs w:val="24"/>
              </w:rPr>
              <w:t>3 м.,</w:t>
            </w:r>
            <w:r w:rsidRPr="006103CF">
              <w:rPr>
                <w:color w:val="000000" w:themeColor="text1"/>
                <w:sz w:val="24"/>
                <w:szCs w:val="24"/>
              </w:rPr>
              <w:t xml:space="preserve"> от фронтальной границы участка </w:t>
            </w:r>
            <w:r w:rsidRPr="006103CF">
              <w:rPr>
                <w:bCs/>
                <w:color w:val="000000" w:themeColor="text1"/>
                <w:sz w:val="24"/>
                <w:szCs w:val="24"/>
              </w:rPr>
              <w:t xml:space="preserve">– </w:t>
            </w:r>
            <w:r w:rsidRPr="006103CF">
              <w:rPr>
                <w:b/>
                <w:bCs/>
                <w:color w:val="000000" w:themeColor="text1"/>
                <w:sz w:val="24"/>
                <w:szCs w:val="24"/>
              </w:rPr>
              <w:t xml:space="preserve">5 м. </w:t>
            </w:r>
            <w:r w:rsidRPr="006103CF">
              <w:rPr>
                <w:bCs/>
                <w:color w:val="000000" w:themeColor="text1"/>
                <w:sz w:val="24"/>
                <w:szCs w:val="24"/>
              </w:rPr>
              <w:t>(за исключением линейных объектов);</w:t>
            </w:r>
          </w:p>
          <w:p w:rsidR="00F67005" w:rsidRPr="006103CF" w:rsidRDefault="00F67005" w:rsidP="00371D3E">
            <w:pPr>
              <w:autoSpaceDE w:val="0"/>
              <w:autoSpaceDN w:val="0"/>
              <w:adjustRightInd w:val="0"/>
              <w:rPr>
                <w:color w:val="000000" w:themeColor="text1"/>
                <w:sz w:val="24"/>
                <w:szCs w:val="24"/>
              </w:rPr>
            </w:pPr>
            <w:r w:rsidRPr="006103CF">
              <w:rPr>
                <w:color w:val="000000" w:themeColor="text1"/>
                <w:sz w:val="24"/>
                <w:szCs w:val="24"/>
              </w:rPr>
              <w:t xml:space="preserve">- максимальный процент застройки в границах земельного участка – </w:t>
            </w:r>
            <w:r w:rsidRPr="006103CF">
              <w:rPr>
                <w:b/>
                <w:color w:val="000000" w:themeColor="text1"/>
                <w:sz w:val="24"/>
                <w:szCs w:val="24"/>
              </w:rPr>
              <w:t>60%</w:t>
            </w:r>
            <w:r w:rsidRPr="006103CF">
              <w:rPr>
                <w:color w:val="000000" w:themeColor="text1"/>
                <w:sz w:val="24"/>
                <w:szCs w:val="24"/>
              </w:rPr>
              <w:t>, за исключением линейных объектов;</w:t>
            </w:r>
          </w:p>
          <w:p w:rsidR="00F67005" w:rsidRPr="006103CF" w:rsidRDefault="00F67005" w:rsidP="00371D3E">
            <w:pPr>
              <w:rPr>
                <w:b/>
                <w:color w:val="000000" w:themeColor="text1"/>
                <w:sz w:val="24"/>
                <w:szCs w:val="24"/>
              </w:rPr>
            </w:pPr>
            <w:r w:rsidRPr="006103CF">
              <w:rPr>
                <w:color w:val="000000" w:themeColor="text1"/>
                <w:sz w:val="24"/>
                <w:szCs w:val="24"/>
              </w:rPr>
              <w:t>- минимальный процент озеленения -</w:t>
            </w:r>
            <w:r w:rsidRPr="006B4D92">
              <w:rPr>
                <w:color w:val="000000" w:themeColor="text1"/>
                <w:sz w:val="24"/>
                <w:szCs w:val="24"/>
              </w:rPr>
              <w:t xml:space="preserve"> </w:t>
            </w:r>
            <w:r w:rsidR="003522CA" w:rsidRPr="006B4D92">
              <w:rPr>
                <w:b/>
                <w:color w:val="000000" w:themeColor="text1"/>
                <w:sz w:val="24"/>
                <w:szCs w:val="24"/>
              </w:rPr>
              <w:t>30</w:t>
            </w:r>
            <w:r w:rsidRPr="006103CF">
              <w:rPr>
                <w:b/>
                <w:color w:val="000000" w:themeColor="text1"/>
                <w:sz w:val="24"/>
                <w:szCs w:val="24"/>
              </w:rPr>
              <w:t>%</w:t>
            </w:r>
            <w:r w:rsidRPr="006103CF">
              <w:rPr>
                <w:color w:val="000000" w:themeColor="text1"/>
                <w:sz w:val="24"/>
                <w:szCs w:val="24"/>
              </w:rPr>
              <w:t xml:space="preserve"> от площади земельного участка, за исключением линейных объектов.</w:t>
            </w:r>
          </w:p>
        </w:tc>
      </w:tr>
      <w:tr w:rsidR="00562D7F" w:rsidRPr="000367B5" w:rsidTr="00B44C47">
        <w:trPr>
          <w:trHeight w:val="3081"/>
        </w:trPr>
        <w:tc>
          <w:tcPr>
            <w:tcW w:w="424" w:type="pct"/>
          </w:tcPr>
          <w:p w:rsidR="00562D7F" w:rsidRPr="006103CF" w:rsidRDefault="00562D7F" w:rsidP="00371D3E">
            <w:pPr>
              <w:widowControl w:val="0"/>
              <w:autoSpaceDE w:val="0"/>
              <w:autoSpaceDN w:val="0"/>
              <w:adjustRightInd w:val="0"/>
              <w:jc w:val="center"/>
              <w:rPr>
                <w:color w:val="000000" w:themeColor="text1"/>
                <w:sz w:val="24"/>
                <w:szCs w:val="24"/>
              </w:rPr>
            </w:pPr>
            <w:r w:rsidRPr="006103CF">
              <w:rPr>
                <w:b/>
                <w:color w:val="000000" w:themeColor="text1"/>
                <w:sz w:val="24"/>
                <w:szCs w:val="24"/>
              </w:rPr>
              <w:lastRenderedPageBreak/>
              <w:t>4.9</w:t>
            </w:r>
          </w:p>
        </w:tc>
        <w:tc>
          <w:tcPr>
            <w:tcW w:w="1148" w:type="pct"/>
          </w:tcPr>
          <w:p w:rsidR="00562D7F" w:rsidRPr="006103CF" w:rsidRDefault="00562D7F" w:rsidP="001A1B3B">
            <w:pPr>
              <w:spacing w:before="100" w:beforeAutospacing="1" w:after="100" w:afterAutospacing="1"/>
              <w:rPr>
                <w:color w:val="000000" w:themeColor="text1"/>
                <w:sz w:val="24"/>
                <w:szCs w:val="24"/>
              </w:rPr>
            </w:pPr>
            <w:r w:rsidRPr="006103CF">
              <w:rPr>
                <w:color w:val="000000" w:themeColor="text1"/>
                <w:sz w:val="24"/>
                <w:szCs w:val="24"/>
              </w:rPr>
              <w:t>Служебные гаражи</w:t>
            </w:r>
          </w:p>
        </w:tc>
        <w:tc>
          <w:tcPr>
            <w:tcW w:w="1618" w:type="pct"/>
          </w:tcPr>
          <w:p w:rsidR="00562D7F" w:rsidRPr="006103CF" w:rsidRDefault="00562D7F" w:rsidP="001A1B3B">
            <w:pPr>
              <w:spacing w:before="100" w:beforeAutospacing="1" w:after="100" w:afterAutospacing="1"/>
              <w:rPr>
                <w:color w:val="000000" w:themeColor="text1"/>
                <w:sz w:val="24"/>
                <w:szCs w:val="24"/>
              </w:rPr>
            </w:pPr>
            <w:r w:rsidRPr="006103CF">
              <w:rPr>
                <w:color w:val="000000" w:themeColor="text1"/>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34" w:anchor="/document/70736874/entry/1030" w:history="1">
              <w:r w:rsidRPr="006103CF">
                <w:rPr>
                  <w:color w:val="000000" w:themeColor="text1"/>
                  <w:sz w:val="24"/>
                  <w:szCs w:val="24"/>
                  <w:u w:val="single"/>
                </w:rPr>
                <w:t>кодами 3.0</w:t>
              </w:r>
            </w:hyperlink>
            <w:r w:rsidRPr="006103CF">
              <w:rPr>
                <w:color w:val="000000" w:themeColor="text1"/>
                <w:sz w:val="24"/>
                <w:szCs w:val="24"/>
              </w:rPr>
              <w:t xml:space="preserve">, </w:t>
            </w:r>
            <w:hyperlink r:id="rId135" w:anchor="/document/70736874/entry/1040" w:history="1">
              <w:r w:rsidRPr="006103CF">
                <w:rPr>
                  <w:color w:val="000000" w:themeColor="text1"/>
                  <w:sz w:val="24"/>
                  <w:szCs w:val="24"/>
                  <w:u w:val="single"/>
                </w:rPr>
                <w:t>4.0</w:t>
              </w:r>
            </w:hyperlink>
            <w:r w:rsidRPr="006103CF">
              <w:rPr>
                <w:color w:val="000000" w:themeColor="text1"/>
                <w:sz w:val="24"/>
                <w:szCs w:val="24"/>
              </w:rPr>
              <w:t>, а также для стоянки и хранения транспортных средств общего пользования, в том числе в депо</w:t>
            </w:r>
          </w:p>
        </w:tc>
        <w:tc>
          <w:tcPr>
            <w:tcW w:w="1810" w:type="pct"/>
          </w:tcPr>
          <w:p w:rsidR="00562D7F" w:rsidRPr="006103CF" w:rsidRDefault="00562D7F" w:rsidP="00371D3E">
            <w:pPr>
              <w:rPr>
                <w:color w:val="000000" w:themeColor="text1"/>
                <w:sz w:val="24"/>
                <w:szCs w:val="24"/>
              </w:rPr>
            </w:pPr>
            <w:r w:rsidRPr="006103CF">
              <w:rPr>
                <w:color w:val="000000" w:themeColor="text1"/>
                <w:sz w:val="24"/>
                <w:szCs w:val="24"/>
              </w:rPr>
              <w:t>-минимальная/максимальная площадь земельных участков –</w:t>
            </w:r>
            <w:r w:rsidRPr="006103CF">
              <w:rPr>
                <w:b/>
                <w:color w:val="000000" w:themeColor="text1"/>
                <w:sz w:val="24"/>
                <w:szCs w:val="24"/>
              </w:rPr>
              <w:t>100/10000</w:t>
            </w:r>
            <w:r w:rsidRPr="006103CF">
              <w:rPr>
                <w:color w:val="000000" w:themeColor="text1"/>
                <w:sz w:val="24"/>
                <w:szCs w:val="24"/>
              </w:rPr>
              <w:t xml:space="preserve"> кв.м.</w:t>
            </w:r>
          </w:p>
          <w:p w:rsidR="00562D7F" w:rsidRPr="006103CF" w:rsidRDefault="00562D7F" w:rsidP="00371D3E">
            <w:pPr>
              <w:autoSpaceDE w:val="0"/>
              <w:autoSpaceDN w:val="0"/>
              <w:adjustRightInd w:val="0"/>
              <w:rPr>
                <w:b/>
                <w:color w:val="000000" w:themeColor="text1"/>
                <w:sz w:val="24"/>
                <w:szCs w:val="24"/>
              </w:rPr>
            </w:pPr>
            <w:r w:rsidRPr="006103CF">
              <w:rPr>
                <w:color w:val="000000" w:themeColor="text1"/>
                <w:sz w:val="24"/>
                <w:szCs w:val="24"/>
              </w:rPr>
              <w:t xml:space="preserve">- минимальные отступы от границ участка - </w:t>
            </w:r>
            <w:r w:rsidRPr="006103CF">
              <w:rPr>
                <w:b/>
                <w:color w:val="000000" w:themeColor="text1"/>
                <w:sz w:val="24"/>
                <w:szCs w:val="24"/>
              </w:rPr>
              <w:t xml:space="preserve">3 м, </w:t>
            </w:r>
            <w:r w:rsidRPr="006103CF">
              <w:rPr>
                <w:color w:val="000000" w:themeColor="text1"/>
                <w:sz w:val="24"/>
                <w:szCs w:val="24"/>
              </w:rPr>
              <w:t>от</w:t>
            </w:r>
            <w:r w:rsidRPr="006103CF">
              <w:rPr>
                <w:b/>
                <w:color w:val="000000" w:themeColor="text1"/>
                <w:sz w:val="24"/>
                <w:szCs w:val="24"/>
              </w:rPr>
              <w:t xml:space="preserve"> </w:t>
            </w:r>
            <w:r w:rsidRPr="006103CF">
              <w:rPr>
                <w:color w:val="000000" w:themeColor="text1"/>
                <w:sz w:val="24"/>
                <w:szCs w:val="24"/>
              </w:rPr>
              <w:t>фронтальной границы земельного участка -</w:t>
            </w:r>
            <w:r w:rsidRPr="006103CF">
              <w:rPr>
                <w:b/>
                <w:color w:val="000000" w:themeColor="text1"/>
                <w:sz w:val="24"/>
                <w:szCs w:val="24"/>
              </w:rPr>
              <w:t>5 м;</w:t>
            </w:r>
          </w:p>
          <w:p w:rsidR="00562D7F" w:rsidRPr="006103CF" w:rsidRDefault="00562D7F" w:rsidP="00371D3E">
            <w:pPr>
              <w:rPr>
                <w:b/>
                <w:color w:val="000000" w:themeColor="text1"/>
                <w:sz w:val="24"/>
                <w:szCs w:val="24"/>
              </w:rPr>
            </w:pPr>
            <w:r w:rsidRPr="006103CF">
              <w:rPr>
                <w:color w:val="000000" w:themeColor="text1"/>
                <w:sz w:val="24"/>
                <w:szCs w:val="24"/>
              </w:rPr>
              <w:t xml:space="preserve">-максимальное количество этажей  –  не более </w:t>
            </w:r>
            <w:r w:rsidRPr="006103CF">
              <w:rPr>
                <w:b/>
                <w:color w:val="000000" w:themeColor="text1"/>
                <w:sz w:val="24"/>
                <w:szCs w:val="24"/>
              </w:rPr>
              <w:t>2 этажей;</w:t>
            </w:r>
          </w:p>
          <w:p w:rsidR="00562D7F" w:rsidRPr="006103CF" w:rsidRDefault="00562D7F" w:rsidP="00371D3E">
            <w:pPr>
              <w:rPr>
                <w:color w:val="000000" w:themeColor="text1"/>
                <w:sz w:val="24"/>
                <w:szCs w:val="24"/>
              </w:rPr>
            </w:pPr>
            <w:r w:rsidRPr="006103CF">
              <w:rPr>
                <w:b/>
                <w:color w:val="000000" w:themeColor="text1"/>
                <w:sz w:val="24"/>
                <w:szCs w:val="24"/>
              </w:rPr>
              <w:t xml:space="preserve">- </w:t>
            </w:r>
            <w:r w:rsidRPr="006103CF">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6103CF">
              <w:rPr>
                <w:b/>
                <w:color w:val="000000" w:themeColor="text1"/>
                <w:sz w:val="24"/>
                <w:szCs w:val="24"/>
              </w:rPr>
              <w:t>12 м;</w:t>
            </w:r>
            <w:r w:rsidRPr="006103CF">
              <w:rPr>
                <w:color w:val="000000" w:themeColor="text1"/>
                <w:sz w:val="24"/>
                <w:szCs w:val="24"/>
              </w:rPr>
              <w:t xml:space="preserve"> </w:t>
            </w:r>
          </w:p>
          <w:p w:rsidR="00562D7F" w:rsidRPr="006103CF" w:rsidRDefault="00562D7F" w:rsidP="00371D3E">
            <w:pPr>
              <w:autoSpaceDE w:val="0"/>
              <w:autoSpaceDN w:val="0"/>
              <w:adjustRightInd w:val="0"/>
              <w:rPr>
                <w:color w:val="000000" w:themeColor="text1"/>
                <w:sz w:val="24"/>
                <w:szCs w:val="24"/>
              </w:rPr>
            </w:pPr>
            <w:r w:rsidRPr="006103CF">
              <w:rPr>
                <w:color w:val="000000" w:themeColor="text1"/>
                <w:sz w:val="24"/>
                <w:szCs w:val="24"/>
              </w:rPr>
              <w:t xml:space="preserve">- максимальный процент застройки в границах земельного участка – </w:t>
            </w:r>
            <w:r w:rsidRPr="006103CF">
              <w:rPr>
                <w:b/>
                <w:color w:val="000000" w:themeColor="text1"/>
                <w:sz w:val="24"/>
                <w:szCs w:val="24"/>
              </w:rPr>
              <w:t>60%</w:t>
            </w:r>
            <w:r w:rsidRPr="006103CF">
              <w:rPr>
                <w:color w:val="000000" w:themeColor="text1"/>
                <w:sz w:val="24"/>
                <w:szCs w:val="24"/>
              </w:rPr>
              <w:t>.</w:t>
            </w:r>
          </w:p>
          <w:p w:rsidR="00562D7F" w:rsidRPr="006103CF" w:rsidRDefault="00562D7F" w:rsidP="00371D3E">
            <w:pPr>
              <w:widowControl w:val="0"/>
              <w:rPr>
                <w:color w:val="000000" w:themeColor="text1"/>
                <w:sz w:val="24"/>
                <w:szCs w:val="24"/>
              </w:rPr>
            </w:pPr>
            <w:r w:rsidRPr="006103CF">
              <w:rPr>
                <w:color w:val="000000" w:themeColor="text1"/>
                <w:sz w:val="24"/>
                <w:szCs w:val="24"/>
              </w:rPr>
              <w:t xml:space="preserve">Минимальный процент озеленения - </w:t>
            </w:r>
            <w:r w:rsidRPr="006103CF">
              <w:rPr>
                <w:b/>
                <w:color w:val="000000" w:themeColor="text1"/>
                <w:sz w:val="24"/>
                <w:szCs w:val="24"/>
              </w:rPr>
              <w:t>15%</w:t>
            </w:r>
            <w:r w:rsidRPr="006103CF">
              <w:rPr>
                <w:color w:val="000000" w:themeColor="text1"/>
                <w:sz w:val="24"/>
                <w:szCs w:val="24"/>
              </w:rPr>
              <w:t xml:space="preserve"> от площади земельного участка.</w:t>
            </w:r>
          </w:p>
        </w:tc>
      </w:tr>
      <w:tr w:rsidR="00D21D98" w:rsidRPr="000367B5" w:rsidTr="00B44C47">
        <w:trPr>
          <w:trHeight w:val="3081"/>
        </w:trPr>
        <w:tc>
          <w:tcPr>
            <w:tcW w:w="424" w:type="pct"/>
          </w:tcPr>
          <w:p w:rsidR="00D21D98" w:rsidRPr="006B4D92" w:rsidRDefault="00D21D98" w:rsidP="00490308">
            <w:pPr>
              <w:keepLines/>
              <w:widowControl w:val="0"/>
              <w:jc w:val="center"/>
              <w:rPr>
                <w:b/>
                <w:color w:val="000000" w:themeColor="text1"/>
                <w:sz w:val="24"/>
                <w:szCs w:val="24"/>
              </w:rPr>
            </w:pPr>
            <w:r w:rsidRPr="006B4D92">
              <w:rPr>
                <w:b/>
                <w:color w:val="000000" w:themeColor="text1"/>
                <w:sz w:val="24"/>
                <w:szCs w:val="24"/>
              </w:rPr>
              <w:t>9.3</w:t>
            </w:r>
          </w:p>
        </w:tc>
        <w:tc>
          <w:tcPr>
            <w:tcW w:w="1148" w:type="pct"/>
          </w:tcPr>
          <w:p w:rsidR="00D21D98" w:rsidRPr="006B4D92" w:rsidRDefault="00D21D98" w:rsidP="00490308">
            <w:pPr>
              <w:spacing w:before="100" w:beforeAutospacing="1" w:after="100" w:afterAutospacing="1"/>
              <w:rPr>
                <w:color w:val="000000" w:themeColor="text1"/>
                <w:sz w:val="24"/>
                <w:szCs w:val="24"/>
              </w:rPr>
            </w:pPr>
            <w:r w:rsidRPr="006B4D92">
              <w:rPr>
                <w:color w:val="000000" w:themeColor="text1"/>
                <w:sz w:val="24"/>
                <w:szCs w:val="24"/>
              </w:rPr>
              <w:t>Историко-культурная деятельность</w:t>
            </w:r>
          </w:p>
        </w:tc>
        <w:tc>
          <w:tcPr>
            <w:tcW w:w="1618" w:type="pct"/>
          </w:tcPr>
          <w:p w:rsidR="00D21D98" w:rsidRPr="006B4D92" w:rsidRDefault="00D21D98" w:rsidP="00490308">
            <w:pPr>
              <w:spacing w:before="100" w:beforeAutospacing="1" w:after="100" w:afterAutospacing="1"/>
              <w:rPr>
                <w:color w:val="000000" w:themeColor="text1"/>
                <w:sz w:val="24"/>
                <w:szCs w:val="24"/>
              </w:rPr>
            </w:pPr>
            <w:r w:rsidRPr="006B4D92">
              <w:rPr>
                <w:color w:val="000000" w:themeColor="text1"/>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810" w:type="pct"/>
          </w:tcPr>
          <w:p w:rsidR="00D21D98" w:rsidRPr="006B4D92" w:rsidRDefault="00D21D98" w:rsidP="00490308">
            <w:pPr>
              <w:ind w:hanging="4"/>
              <w:rPr>
                <w:color w:val="000000" w:themeColor="text1"/>
                <w:sz w:val="24"/>
                <w:szCs w:val="24"/>
              </w:rPr>
            </w:pPr>
            <w:r w:rsidRPr="006B4D92">
              <w:rPr>
                <w:color w:val="000000" w:themeColor="text1"/>
                <w:sz w:val="24"/>
                <w:szCs w:val="24"/>
              </w:rPr>
              <w:t>- минимальная/максимальная площадь земельного участка</w:t>
            </w:r>
          </w:p>
          <w:p w:rsidR="00D21D98" w:rsidRPr="006B4D92" w:rsidRDefault="00D21D98" w:rsidP="00490308">
            <w:pPr>
              <w:ind w:hanging="4"/>
              <w:rPr>
                <w:color w:val="000000" w:themeColor="text1"/>
                <w:sz w:val="24"/>
                <w:szCs w:val="24"/>
              </w:rPr>
            </w:pPr>
            <w:r w:rsidRPr="006B4D92">
              <w:rPr>
                <w:color w:val="000000" w:themeColor="text1"/>
                <w:sz w:val="24"/>
                <w:szCs w:val="24"/>
              </w:rPr>
              <w:t xml:space="preserve">–  </w:t>
            </w:r>
            <w:r w:rsidRPr="006B4D92">
              <w:rPr>
                <w:b/>
                <w:color w:val="000000" w:themeColor="text1"/>
                <w:sz w:val="24"/>
                <w:szCs w:val="24"/>
              </w:rPr>
              <w:t>50/50000</w:t>
            </w:r>
            <w:r w:rsidRPr="006B4D92">
              <w:rPr>
                <w:color w:val="000000" w:themeColor="text1"/>
                <w:sz w:val="24"/>
                <w:szCs w:val="24"/>
              </w:rPr>
              <w:t xml:space="preserve"> кв. м;</w:t>
            </w:r>
          </w:p>
          <w:p w:rsidR="00D21D98" w:rsidRPr="006B4D92" w:rsidRDefault="00D21D98" w:rsidP="00490308">
            <w:pPr>
              <w:ind w:firstLine="223"/>
              <w:rPr>
                <w:color w:val="000000" w:themeColor="text1"/>
                <w:sz w:val="24"/>
                <w:szCs w:val="24"/>
              </w:rPr>
            </w:pPr>
            <w:r w:rsidRPr="006B4D92">
              <w:rPr>
                <w:rStyle w:val="blk"/>
                <w:color w:val="000000" w:themeColor="text1"/>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B92EFA" w:rsidRPr="000367B5" w:rsidTr="00B44C47">
        <w:trPr>
          <w:trHeight w:val="1021"/>
        </w:trPr>
        <w:tc>
          <w:tcPr>
            <w:tcW w:w="424" w:type="pct"/>
          </w:tcPr>
          <w:p w:rsidR="00B92EFA" w:rsidRPr="006103CF" w:rsidRDefault="00B92EFA" w:rsidP="00371D3E">
            <w:pPr>
              <w:widowControl w:val="0"/>
              <w:autoSpaceDE w:val="0"/>
              <w:autoSpaceDN w:val="0"/>
              <w:adjustRightInd w:val="0"/>
              <w:jc w:val="center"/>
              <w:rPr>
                <w:b/>
                <w:color w:val="000000" w:themeColor="text1"/>
                <w:sz w:val="24"/>
                <w:szCs w:val="24"/>
                <w:highlight w:val="yellow"/>
              </w:rPr>
            </w:pPr>
            <w:r w:rsidRPr="006103CF">
              <w:rPr>
                <w:b/>
                <w:color w:val="000000" w:themeColor="text1"/>
                <w:sz w:val="24"/>
                <w:szCs w:val="24"/>
              </w:rPr>
              <w:lastRenderedPageBreak/>
              <w:t>9.9.1.1</w:t>
            </w:r>
          </w:p>
        </w:tc>
        <w:tc>
          <w:tcPr>
            <w:tcW w:w="1148" w:type="pct"/>
          </w:tcPr>
          <w:p w:rsidR="00B92EFA" w:rsidRPr="006103CF" w:rsidRDefault="00B92EFA" w:rsidP="00045CAB">
            <w:pPr>
              <w:spacing w:before="100" w:beforeAutospacing="1" w:after="100" w:afterAutospacing="1"/>
              <w:rPr>
                <w:color w:val="000000" w:themeColor="text1"/>
                <w:sz w:val="24"/>
                <w:szCs w:val="24"/>
              </w:rPr>
            </w:pPr>
            <w:r w:rsidRPr="006103CF">
              <w:rPr>
                <w:color w:val="000000" w:themeColor="text1"/>
                <w:sz w:val="24"/>
                <w:szCs w:val="24"/>
              </w:rPr>
              <w:t>Заправка транспортных средств</w:t>
            </w:r>
          </w:p>
        </w:tc>
        <w:tc>
          <w:tcPr>
            <w:tcW w:w="1618" w:type="pct"/>
          </w:tcPr>
          <w:p w:rsidR="00B92EFA" w:rsidRPr="006103CF" w:rsidRDefault="00B92EFA" w:rsidP="00045CAB">
            <w:pPr>
              <w:spacing w:before="100" w:beforeAutospacing="1" w:after="100" w:afterAutospacing="1"/>
              <w:rPr>
                <w:color w:val="000000" w:themeColor="text1"/>
                <w:sz w:val="24"/>
                <w:szCs w:val="24"/>
              </w:rPr>
            </w:pPr>
            <w:r w:rsidRPr="006103CF">
              <w:rPr>
                <w:color w:val="000000" w:themeColor="text1"/>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10" w:type="pct"/>
          </w:tcPr>
          <w:p w:rsidR="00B92EFA" w:rsidRPr="006103CF" w:rsidRDefault="00B92EFA" w:rsidP="00B92EFA">
            <w:pPr>
              <w:rPr>
                <w:color w:val="000000" w:themeColor="text1"/>
                <w:sz w:val="24"/>
                <w:szCs w:val="24"/>
              </w:rPr>
            </w:pPr>
            <w:r w:rsidRPr="006103CF">
              <w:rPr>
                <w:color w:val="000000" w:themeColor="text1"/>
                <w:sz w:val="24"/>
                <w:szCs w:val="24"/>
              </w:rPr>
              <w:t>-минимальная/максимальная площадь земельных участков –</w:t>
            </w:r>
            <w:r w:rsidRPr="006103CF">
              <w:rPr>
                <w:b/>
                <w:color w:val="000000" w:themeColor="text1"/>
                <w:sz w:val="24"/>
                <w:szCs w:val="24"/>
              </w:rPr>
              <w:t>500/10000</w:t>
            </w:r>
            <w:r w:rsidRPr="006103CF">
              <w:rPr>
                <w:color w:val="000000" w:themeColor="text1"/>
                <w:sz w:val="24"/>
                <w:szCs w:val="24"/>
              </w:rPr>
              <w:t xml:space="preserve"> кв.м.</w:t>
            </w:r>
          </w:p>
          <w:p w:rsidR="00B92EFA" w:rsidRPr="006103CF" w:rsidRDefault="00B92EFA" w:rsidP="00B92EFA">
            <w:pPr>
              <w:autoSpaceDE w:val="0"/>
              <w:autoSpaceDN w:val="0"/>
              <w:adjustRightInd w:val="0"/>
              <w:rPr>
                <w:b/>
                <w:color w:val="000000" w:themeColor="text1"/>
                <w:sz w:val="24"/>
                <w:szCs w:val="24"/>
              </w:rPr>
            </w:pPr>
            <w:r w:rsidRPr="006103CF">
              <w:rPr>
                <w:color w:val="000000" w:themeColor="text1"/>
                <w:sz w:val="24"/>
                <w:szCs w:val="24"/>
              </w:rPr>
              <w:t xml:space="preserve">- минимальные отступы от границ участка - </w:t>
            </w:r>
            <w:r w:rsidRPr="006103CF">
              <w:rPr>
                <w:b/>
                <w:color w:val="000000" w:themeColor="text1"/>
                <w:sz w:val="24"/>
                <w:szCs w:val="24"/>
              </w:rPr>
              <w:t xml:space="preserve">3 м, </w:t>
            </w:r>
            <w:r w:rsidRPr="006103CF">
              <w:rPr>
                <w:color w:val="000000" w:themeColor="text1"/>
                <w:sz w:val="24"/>
                <w:szCs w:val="24"/>
              </w:rPr>
              <w:t>от</w:t>
            </w:r>
            <w:r w:rsidRPr="006103CF">
              <w:rPr>
                <w:b/>
                <w:color w:val="000000" w:themeColor="text1"/>
                <w:sz w:val="24"/>
                <w:szCs w:val="24"/>
              </w:rPr>
              <w:t xml:space="preserve"> </w:t>
            </w:r>
            <w:r w:rsidRPr="006103CF">
              <w:rPr>
                <w:color w:val="000000" w:themeColor="text1"/>
                <w:sz w:val="24"/>
                <w:szCs w:val="24"/>
              </w:rPr>
              <w:t>фронтальной границы земельного участка -</w:t>
            </w:r>
            <w:r w:rsidRPr="006103CF">
              <w:rPr>
                <w:b/>
                <w:color w:val="000000" w:themeColor="text1"/>
                <w:sz w:val="24"/>
                <w:szCs w:val="24"/>
              </w:rPr>
              <w:t>5 м;</w:t>
            </w:r>
          </w:p>
          <w:p w:rsidR="00B92EFA" w:rsidRPr="006103CF" w:rsidRDefault="00B92EFA" w:rsidP="00B92EFA">
            <w:pPr>
              <w:rPr>
                <w:b/>
                <w:color w:val="000000" w:themeColor="text1"/>
                <w:sz w:val="24"/>
                <w:szCs w:val="24"/>
              </w:rPr>
            </w:pPr>
            <w:r w:rsidRPr="006103CF">
              <w:rPr>
                <w:color w:val="000000" w:themeColor="text1"/>
                <w:sz w:val="24"/>
                <w:szCs w:val="24"/>
              </w:rPr>
              <w:t xml:space="preserve">-максимальное количество этажей  –  не более </w:t>
            </w:r>
            <w:r w:rsidRPr="006103CF">
              <w:rPr>
                <w:b/>
                <w:color w:val="000000" w:themeColor="text1"/>
                <w:sz w:val="24"/>
                <w:szCs w:val="24"/>
              </w:rPr>
              <w:t>3 этажей;</w:t>
            </w:r>
          </w:p>
          <w:p w:rsidR="00B92EFA" w:rsidRPr="006103CF" w:rsidRDefault="00B92EFA" w:rsidP="00B92EFA">
            <w:pPr>
              <w:rPr>
                <w:color w:val="000000" w:themeColor="text1"/>
                <w:sz w:val="24"/>
                <w:szCs w:val="24"/>
              </w:rPr>
            </w:pPr>
            <w:r w:rsidRPr="006103CF">
              <w:rPr>
                <w:b/>
                <w:color w:val="000000" w:themeColor="text1"/>
                <w:sz w:val="24"/>
                <w:szCs w:val="24"/>
              </w:rPr>
              <w:t xml:space="preserve">- </w:t>
            </w:r>
            <w:r w:rsidRPr="006103CF">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6103CF">
              <w:rPr>
                <w:b/>
                <w:color w:val="000000" w:themeColor="text1"/>
                <w:sz w:val="24"/>
                <w:szCs w:val="24"/>
              </w:rPr>
              <w:t>15 м;</w:t>
            </w:r>
            <w:r w:rsidRPr="006103CF">
              <w:rPr>
                <w:color w:val="000000" w:themeColor="text1"/>
                <w:sz w:val="24"/>
                <w:szCs w:val="24"/>
              </w:rPr>
              <w:t xml:space="preserve"> </w:t>
            </w:r>
          </w:p>
          <w:p w:rsidR="00B92EFA" w:rsidRPr="006103CF" w:rsidRDefault="00B92EFA" w:rsidP="00B92EFA">
            <w:pPr>
              <w:autoSpaceDE w:val="0"/>
              <w:autoSpaceDN w:val="0"/>
              <w:adjustRightInd w:val="0"/>
              <w:rPr>
                <w:color w:val="000000" w:themeColor="text1"/>
                <w:sz w:val="24"/>
                <w:szCs w:val="24"/>
              </w:rPr>
            </w:pPr>
            <w:r w:rsidRPr="006103CF">
              <w:rPr>
                <w:color w:val="000000" w:themeColor="text1"/>
                <w:sz w:val="24"/>
                <w:szCs w:val="24"/>
              </w:rPr>
              <w:t xml:space="preserve">- максимальный процент застройки в границах земельного участка – </w:t>
            </w:r>
            <w:r w:rsidRPr="006103CF">
              <w:rPr>
                <w:b/>
                <w:color w:val="000000" w:themeColor="text1"/>
                <w:sz w:val="24"/>
                <w:szCs w:val="24"/>
              </w:rPr>
              <w:t>60%</w:t>
            </w:r>
            <w:r w:rsidRPr="006103CF">
              <w:rPr>
                <w:color w:val="000000" w:themeColor="text1"/>
                <w:sz w:val="24"/>
                <w:szCs w:val="24"/>
              </w:rPr>
              <w:t>.</w:t>
            </w:r>
          </w:p>
          <w:p w:rsidR="00B92EFA" w:rsidRPr="006103CF" w:rsidRDefault="00B92EFA" w:rsidP="00B92EFA">
            <w:pPr>
              <w:tabs>
                <w:tab w:val="left" w:pos="2520"/>
              </w:tabs>
              <w:rPr>
                <w:color w:val="000000" w:themeColor="text1"/>
                <w:sz w:val="24"/>
                <w:szCs w:val="24"/>
              </w:rPr>
            </w:pPr>
            <w:r w:rsidRPr="006103CF">
              <w:rPr>
                <w:color w:val="000000" w:themeColor="text1"/>
                <w:sz w:val="24"/>
                <w:szCs w:val="24"/>
              </w:rPr>
              <w:t xml:space="preserve">Расстояние от  СТО, автомойки, АЗС до жилых, общественных зданий, общеобразовательных школ и дошкольных образовательных учреждений,  лечебных учреждений со стационаром - </w:t>
            </w:r>
            <w:r w:rsidRPr="006103CF">
              <w:rPr>
                <w:b/>
                <w:color w:val="000000" w:themeColor="text1"/>
                <w:sz w:val="24"/>
                <w:szCs w:val="24"/>
              </w:rPr>
              <w:t>50 м</w:t>
            </w:r>
            <w:r w:rsidRPr="006103CF">
              <w:rPr>
                <w:color w:val="000000" w:themeColor="text1"/>
                <w:sz w:val="24"/>
                <w:szCs w:val="24"/>
              </w:rPr>
              <w:t>. с учетом выполнения требований: "СП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 и СанПиН 2.2.1/1200-03.</w:t>
            </w:r>
          </w:p>
          <w:p w:rsidR="00B92EFA" w:rsidRPr="006103CF" w:rsidRDefault="00B92EFA" w:rsidP="00B92EFA">
            <w:pPr>
              <w:rPr>
                <w:strike/>
                <w:color w:val="000000" w:themeColor="text1"/>
                <w:sz w:val="24"/>
                <w:szCs w:val="24"/>
                <w:highlight w:val="yellow"/>
              </w:rPr>
            </w:pPr>
            <w:r w:rsidRPr="006103CF">
              <w:rPr>
                <w:color w:val="000000" w:themeColor="text1"/>
                <w:sz w:val="24"/>
                <w:szCs w:val="24"/>
              </w:rPr>
              <w:t xml:space="preserve">Минимальный процент озеленения - </w:t>
            </w:r>
            <w:r w:rsidRPr="006103CF">
              <w:rPr>
                <w:b/>
                <w:color w:val="000000" w:themeColor="text1"/>
                <w:sz w:val="24"/>
                <w:szCs w:val="24"/>
              </w:rPr>
              <w:t>15%</w:t>
            </w:r>
            <w:r w:rsidRPr="006103CF">
              <w:rPr>
                <w:color w:val="000000" w:themeColor="text1"/>
                <w:sz w:val="24"/>
                <w:szCs w:val="24"/>
              </w:rPr>
              <w:t xml:space="preserve"> от площади земельного участка.</w:t>
            </w:r>
          </w:p>
        </w:tc>
      </w:tr>
      <w:tr w:rsidR="00B92EFA" w:rsidRPr="000367B5" w:rsidTr="00B44C47">
        <w:trPr>
          <w:trHeight w:val="1021"/>
        </w:trPr>
        <w:tc>
          <w:tcPr>
            <w:tcW w:w="424" w:type="pct"/>
          </w:tcPr>
          <w:p w:rsidR="00B92EFA" w:rsidRPr="006103CF" w:rsidRDefault="00B92EFA">
            <w:pPr>
              <w:rPr>
                <w:color w:val="000000" w:themeColor="text1"/>
                <w:sz w:val="24"/>
                <w:szCs w:val="24"/>
              </w:rPr>
            </w:pPr>
            <w:r w:rsidRPr="006103CF">
              <w:rPr>
                <w:b/>
                <w:color w:val="000000" w:themeColor="text1"/>
                <w:sz w:val="24"/>
                <w:szCs w:val="24"/>
              </w:rPr>
              <w:lastRenderedPageBreak/>
              <w:t>9.9.1.2</w:t>
            </w:r>
          </w:p>
        </w:tc>
        <w:tc>
          <w:tcPr>
            <w:tcW w:w="1148" w:type="pct"/>
          </w:tcPr>
          <w:p w:rsidR="00B92EFA" w:rsidRPr="006103CF" w:rsidRDefault="00B92EFA" w:rsidP="00045CAB">
            <w:pPr>
              <w:spacing w:before="100" w:beforeAutospacing="1" w:after="100" w:afterAutospacing="1"/>
              <w:rPr>
                <w:color w:val="000000" w:themeColor="text1"/>
                <w:sz w:val="24"/>
                <w:szCs w:val="24"/>
              </w:rPr>
            </w:pPr>
            <w:r w:rsidRPr="006103CF">
              <w:rPr>
                <w:color w:val="000000" w:themeColor="text1"/>
                <w:sz w:val="24"/>
                <w:szCs w:val="24"/>
              </w:rPr>
              <w:t>Обеспечение дорожного отдыха</w:t>
            </w:r>
          </w:p>
        </w:tc>
        <w:tc>
          <w:tcPr>
            <w:tcW w:w="1618" w:type="pct"/>
          </w:tcPr>
          <w:p w:rsidR="00B92EFA" w:rsidRPr="006103CF" w:rsidRDefault="00B92EFA" w:rsidP="00045CAB">
            <w:pPr>
              <w:spacing w:before="100" w:beforeAutospacing="1" w:after="100" w:afterAutospacing="1"/>
              <w:rPr>
                <w:color w:val="000000" w:themeColor="text1"/>
                <w:sz w:val="24"/>
                <w:szCs w:val="24"/>
              </w:rPr>
            </w:pPr>
            <w:r w:rsidRPr="006103CF">
              <w:rPr>
                <w:color w:val="000000" w:themeColor="text1"/>
                <w:sz w:val="24"/>
                <w:szCs w:val="24"/>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810" w:type="pct"/>
          </w:tcPr>
          <w:p w:rsidR="00B92EFA" w:rsidRPr="006103CF" w:rsidRDefault="00B92EFA" w:rsidP="00B92EFA">
            <w:pPr>
              <w:rPr>
                <w:color w:val="000000" w:themeColor="text1"/>
                <w:sz w:val="24"/>
                <w:szCs w:val="24"/>
              </w:rPr>
            </w:pPr>
            <w:r w:rsidRPr="006103CF">
              <w:rPr>
                <w:color w:val="000000" w:themeColor="text1"/>
                <w:sz w:val="24"/>
                <w:szCs w:val="24"/>
              </w:rPr>
              <w:t>-минимальная/максимальная площадь земельных участков –</w:t>
            </w:r>
            <w:r w:rsidRPr="006103CF">
              <w:rPr>
                <w:b/>
                <w:color w:val="000000" w:themeColor="text1"/>
                <w:sz w:val="24"/>
                <w:szCs w:val="24"/>
              </w:rPr>
              <w:t>500/10000</w:t>
            </w:r>
            <w:r w:rsidRPr="006103CF">
              <w:rPr>
                <w:color w:val="000000" w:themeColor="text1"/>
                <w:sz w:val="24"/>
                <w:szCs w:val="24"/>
              </w:rPr>
              <w:t xml:space="preserve"> кв.м.</w:t>
            </w:r>
          </w:p>
          <w:p w:rsidR="00B92EFA" w:rsidRPr="006103CF" w:rsidRDefault="00B92EFA" w:rsidP="00B92EFA">
            <w:pPr>
              <w:autoSpaceDE w:val="0"/>
              <w:autoSpaceDN w:val="0"/>
              <w:adjustRightInd w:val="0"/>
              <w:rPr>
                <w:b/>
                <w:color w:val="000000" w:themeColor="text1"/>
                <w:sz w:val="24"/>
                <w:szCs w:val="24"/>
              </w:rPr>
            </w:pPr>
            <w:r w:rsidRPr="006103CF">
              <w:rPr>
                <w:color w:val="000000" w:themeColor="text1"/>
                <w:sz w:val="24"/>
                <w:szCs w:val="24"/>
              </w:rPr>
              <w:t xml:space="preserve">- минимальные отступы от границ участка - </w:t>
            </w:r>
            <w:r w:rsidRPr="006103CF">
              <w:rPr>
                <w:b/>
                <w:color w:val="000000" w:themeColor="text1"/>
                <w:sz w:val="24"/>
                <w:szCs w:val="24"/>
              </w:rPr>
              <w:t xml:space="preserve">3 м, </w:t>
            </w:r>
            <w:r w:rsidRPr="006103CF">
              <w:rPr>
                <w:color w:val="000000" w:themeColor="text1"/>
                <w:sz w:val="24"/>
                <w:szCs w:val="24"/>
              </w:rPr>
              <w:t>от</w:t>
            </w:r>
            <w:r w:rsidRPr="006103CF">
              <w:rPr>
                <w:b/>
                <w:color w:val="000000" w:themeColor="text1"/>
                <w:sz w:val="24"/>
                <w:szCs w:val="24"/>
              </w:rPr>
              <w:t xml:space="preserve"> </w:t>
            </w:r>
            <w:r w:rsidRPr="006103CF">
              <w:rPr>
                <w:color w:val="000000" w:themeColor="text1"/>
                <w:sz w:val="24"/>
                <w:szCs w:val="24"/>
              </w:rPr>
              <w:t>фронтальной границы земельного участка -</w:t>
            </w:r>
            <w:r w:rsidRPr="006103CF">
              <w:rPr>
                <w:b/>
                <w:color w:val="000000" w:themeColor="text1"/>
                <w:sz w:val="24"/>
                <w:szCs w:val="24"/>
              </w:rPr>
              <w:t>5 м;</w:t>
            </w:r>
          </w:p>
          <w:p w:rsidR="00B92EFA" w:rsidRPr="006103CF" w:rsidRDefault="00B92EFA" w:rsidP="00B92EFA">
            <w:pPr>
              <w:rPr>
                <w:b/>
                <w:color w:val="000000" w:themeColor="text1"/>
                <w:sz w:val="24"/>
                <w:szCs w:val="24"/>
              </w:rPr>
            </w:pPr>
            <w:r w:rsidRPr="006103CF">
              <w:rPr>
                <w:color w:val="000000" w:themeColor="text1"/>
                <w:sz w:val="24"/>
                <w:szCs w:val="24"/>
              </w:rPr>
              <w:t xml:space="preserve">-максимальное количество этажей  –  не более </w:t>
            </w:r>
            <w:r w:rsidRPr="006103CF">
              <w:rPr>
                <w:b/>
                <w:color w:val="000000" w:themeColor="text1"/>
                <w:sz w:val="24"/>
                <w:szCs w:val="24"/>
              </w:rPr>
              <w:t>3 этажей;</w:t>
            </w:r>
          </w:p>
          <w:p w:rsidR="00B92EFA" w:rsidRPr="006103CF" w:rsidRDefault="00B92EFA" w:rsidP="00B92EFA">
            <w:pPr>
              <w:rPr>
                <w:color w:val="000000" w:themeColor="text1"/>
                <w:sz w:val="24"/>
                <w:szCs w:val="24"/>
              </w:rPr>
            </w:pPr>
            <w:r w:rsidRPr="006103CF">
              <w:rPr>
                <w:b/>
                <w:color w:val="000000" w:themeColor="text1"/>
                <w:sz w:val="24"/>
                <w:szCs w:val="24"/>
              </w:rPr>
              <w:t xml:space="preserve">- </w:t>
            </w:r>
            <w:r w:rsidRPr="006103CF">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6103CF">
              <w:rPr>
                <w:b/>
                <w:color w:val="000000" w:themeColor="text1"/>
                <w:sz w:val="24"/>
                <w:szCs w:val="24"/>
              </w:rPr>
              <w:t>15 м;</w:t>
            </w:r>
            <w:r w:rsidRPr="006103CF">
              <w:rPr>
                <w:color w:val="000000" w:themeColor="text1"/>
                <w:sz w:val="24"/>
                <w:szCs w:val="24"/>
              </w:rPr>
              <w:t xml:space="preserve"> </w:t>
            </w:r>
          </w:p>
          <w:p w:rsidR="00B92EFA" w:rsidRPr="006103CF" w:rsidRDefault="00B92EFA" w:rsidP="00B92EFA">
            <w:pPr>
              <w:autoSpaceDE w:val="0"/>
              <w:autoSpaceDN w:val="0"/>
              <w:adjustRightInd w:val="0"/>
              <w:rPr>
                <w:color w:val="000000" w:themeColor="text1"/>
                <w:sz w:val="24"/>
                <w:szCs w:val="24"/>
              </w:rPr>
            </w:pPr>
            <w:r w:rsidRPr="006103CF">
              <w:rPr>
                <w:color w:val="000000" w:themeColor="text1"/>
                <w:sz w:val="24"/>
                <w:szCs w:val="24"/>
              </w:rPr>
              <w:t xml:space="preserve">- максимальный процент застройки в границах земельного участка – </w:t>
            </w:r>
            <w:r w:rsidRPr="006103CF">
              <w:rPr>
                <w:b/>
                <w:color w:val="000000" w:themeColor="text1"/>
                <w:sz w:val="24"/>
                <w:szCs w:val="24"/>
              </w:rPr>
              <w:t>60%</w:t>
            </w:r>
            <w:r w:rsidRPr="006103CF">
              <w:rPr>
                <w:color w:val="000000" w:themeColor="text1"/>
                <w:sz w:val="24"/>
                <w:szCs w:val="24"/>
              </w:rPr>
              <w:t>.</w:t>
            </w:r>
          </w:p>
          <w:p w:rsidR="00B92EFA" w:rsidRPr="006103CF" w:rsidRDefault="00B92EFA" w:rsidP="00B92EFA">
            <w:pPr>
              <w:tabs>
                <w:tab w:val="left" w:pos="2520"/>
              </w:tabs>
              <w:rPr>
                <w:color w:val="000000" w:themeColor="text1"/>
                <w:sz w:val="24"/>
                <w:szCs w:val="24"/>
              </w:rPr>
            </w:pPr>
            <w:r w:rsidRPr="006103CF">
              <w:rPr>
                <w:color w:val="000000" w:themeColor="text1"/>
                <w:sz w:val="24"/>
                <w:szCs w:val="24"/>
              </w:rPr>
              <w:t xml:space="preserve">Расстояние от  СТО, автомойки, АЗС до жилых, общественных зданий, общеобразовательных школ и дошкольных образовательных учреждений,  лечебных учреждений со стационаром - </w:t>
            </w:r>
            <w:r w:rsidRPr="006103CF">
              <w:rPr>
                <w:b/>
                <w:color w:val="000000" w:themeColor="text1"/>
                <w:sz w:val="24"/>
                <w:szCs w:val="24"/>
              </w:rPr>
              <w:t>50 м</w:t>
            </w:r>
            <w:r w:rsidRPr="006103CF">
              <w:rPr>
                <w:color w:val="000000" w:themeColor="text1"/>
                <w:sz w:val="24"/>
                <w:szCs w:val="24"/>
              </w:rPr>
              <w:t>. с учетом выполнения требований: "СП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 и СанПиН 2.2.1/1200-03.</w:t>
            </w:r>
          </w:p>
          <w:p w:rsidR="00B92EFA" w:rsidRPr="006103CF" w:rsidRDefault="00B92EFA" w:rsidP="00B92EFA">
            <w:pPr>
              <w:rPr>
                <w:color w:val="000000" w:themeColor="text1"/>
                <w:sz w:val="24"/>
                <w:szCs w:val="24"/>
              </w:rPr>
            </w:pPr>
            <w:r w:rsidRPr="006103CF">
              <w:rPr>
                <w:color w:val="000000" w:themeColor="text1"/>
                <w:sz w:val="24"/>
                <w:szCs w:val="24"/>
              </w:rPr>
              <w:t xml:space="preserve">Минимальный процент озеленения - </w:t>
            </w:r>
            <w:r w:rsidR="006B4D92" w:rsidRPr="00C36A80">
              <w:rPr>
                <w:b/>
                <w:color w:val="000000" w:themeColor="text1"/>
                <w:sz w:val="24"/>
                <w:szCs w:val="24"/>
              </w:rPr>
              <w:t>30</w:t>
            </w:r>
            <w:r w:rsidRPr="006103CF">
              <w:rPr>
                <w:b/>
                <w:color w:val="000000" w:themeColor="text1"/>
                <w:sz w:val="24"/>
                <w:szCs w:val="24"/>
              </w:rPr>
              <w:t>%</w:t>
            </w:r>
            <w:r w:rsidRPr="006103CF">
              <w:rPr>
                <w:color w:val="000000" w:themeColor="text1"/>
                <w:sz w:val="24"/>
                <w:szCs w:val="24"/>
              </w:rPr>
              <w:t xml:space="preserve"> от площади земельного участка.</w:t>
            </w:r>
          </w:p>
        </w:tc>
      </w:tr>
      <w:tr w:rsidR="00B92EFA" w:rsidRPr="000367B5" w:rsidTr="00B44C47">
        <w:trPr>
          <w:trHeight w:val="1021"/>
        </w:trPr>
        <w:tc>
          <w:tcPr>
            <w:tcW w:w="424" w:type="pct"/>
          </w:tcPr>
          <w:p w:rsidR="00B92EFA" w:rsidRPr="004A03C2" w:rsidRDefault="00B92EFA" w:rsidP="004A03C2">
            <w:pPr>
              <w:rPr>
                <w:color w:val="000000" w:themeColor="text1"/>
                <w:sz w:val="24"/>
                <w:szCs w:val="24"/>
              </w:rPr>
            </w:pPr>
            <w:r w:rsidRPr="004A03C2">
              <w:rPr>
                <w:b/>
                <w:color w:val="000000" w:themeColor="text1"/>
                <w:sz w:val="24"/>
                <w:szCs w:val="24"/>
              </w:rPr>
              <w:t>9.9.1.3</w:t>
            </w:r>
          </w:p>
        </w:tc>
        <w:tc>
          <w:tcPr>
            <w:tcW w:w="1148" w:type="pct"/>
          </w:tcPr>
          <w:p w:rsidR="00B92EFA" w:rsidRPr="004A03C2" w:rsidRDefault="00B92EFA" w:rsidP="004A03C2">
            <w:pPr>
              <w:spacing w:before="100" w:beforeAutospacing="1" w:after="100" w:afterAutospacing="1"/>
              <w:rPr>
                <w:color w:val="000000" w:themeColor="text1"/>
                <w:sz w:val="24"/>
                <w:szCs w:val="24"/>
              </w:rPr>
            </w:pPr>
            <w:r w:rsidRPr="004A03C2">
              <w:rPr>
                <w:color w:val="000000" w:themeColor="text1"/>
                <w:sz w:val="24"/>
                <w:szCs w:val="24"/>
              </w:rPr>
              <w:t>Автомобильные мойки</w:t>
            </w:r>
          </w:p>
        </w:tc>
        <w:tc>
          <w:tcPr>
            <w:tcW w:w="1618" w:type="pct"/>
          </w:tcPr>
          <w:p w:rsidR="00B92EFA" w:rsidRPr="004A03C2" w:rsidRDefault="00B92EFA" w:rsidP="004A03C2">
            <w:pPr>
              <w:spacing w:before="100" w:beforeAutospacing="1" w:after="100" w:afterAutospacing="1"/>
              <w:rPr>
                <w:color w:val="000000" w:themeColor="text1"/>
                <w:sz w:val="24"/>
                <w:szCs w:val="24"/>
              </w:rPr>
            </w:pPr>
            <w:r w:rsidRPr="004A03C2">
              <w:rPr>
                <w:color w:val="000000" w:themeColor="text1"/>
                <w:sz w:val="24"/>
                <w:szCs w:val="24"/>
              </w:rPr>
              <w:t>Размещение автомобильных моек, а также размещение магазинов сопутствующей торговли</w:t>
            </w:r>
          </w:p>
        </w:tc>
        <w:tc>
          <w:tcPr>
            <w:tcW w:w="1810" w:type="pct"/>
          </w:tcPr>
          <w:p w:rsidR="00B92EFA" w:rsidRPr="004A03C2" w:rsidRDefault="00B92EFA" w:rsidP="004A03C2">
            <w:pPr>
              <w:rPr>
                <w:color w:val="000000" w:themeColor="text1"/>
                <w:sz w:val="24"/>
                <w:szCs w:val="24"/>
              </w:rPr>
            </w:pPr>
            <w:r w:rsidRPr="004A03C2">
              <w:rPr>
                <w:color w:val="000000" w:themeColor="text1"/>
                <w:sz w:val="24"/>
                <w:szCs w:val="24"/>
              </w:rPr>
              <w:t>-минимальная/максимальная площадь земельных участков –</w:t>
            </w:r>
            <w:r w:rsidRPr="004A03C2">
              <w:rPr>
                <w:b/>
                <w:color w:val="000000" w:themeColor="text1"/>
                <w:sz w:val="24"/>
                <w:szCs w:val="24"/>
              </w:rPr>
              <w:t>500/10000</w:t>
            </w:r>
            <w:r w:rsidRPr="004A03C2">
              <w:rPr>
                <w:color w:val="000000" w:themeColor="text1"/>
                <w:sz w:val="24"/>
                <w:szCs w:val="24"/>
              </w:rPr>
              <w:t xml:space="preserve"> кв.м.</w:t>
            </w:r>
          </w:p>
          <w:p w:rsidR="00B92EFA" w:rsidRPr="004A03C2" w:rsidRDefault="00B92EFA" w:rsidP="004A03C2">
            <w:pPr>
              <w:autoSpaceDE w:val="0"/>
              <w:autoSpaceDN w:val="0"/>
              <w:adjustRightInd w:val="0"/>
              <w:rPr>
                <w:b/>
                <w:color w:val="000000" w:themeColor="text1"/>
                <w:sz w:val="24"/>
                <w:szCs w:val="24"/>
              </w:rPr>
            </w:pPr>
            <w:r w:rsidRPr="004A03C2">
              <w:rPr>
                <w:color w:val="000000" w:themeColor="text1"/>
                <w:sz w:val="24"/>
                <w:szCs w:val="24"/>
              </w:rPr>
              <w:t xml:space="preserve">- минимальные отступы от границ участка - </w:t>
            </w:r>
            <w:r w:rsidRPr="004A03C2">
              <w:rPr>
                <w:b/>
                <w:color w:val="000000" w:themeColor="text1"/>
                <w:sz w:val="24"/>
                <w:szCs w:val="24"/>
              </w:rPr>
              <w:t xml:space="preserve">3 м, </w:t>
            </w:r>
            <w:r w:rsidRPr="004A03C2">
              <w:rPr>
                <w:color w:val="000000" w:themeColor="text1"/>
                <w:sz w:val="24"/>
                <w:szCs w:val="24"/>
              </w:rPr>
              <w:t>от</w:t>
            </w:r>
            <w:r w:rsidRPr="004A03C2">
              <w:rPr>
                <w:b/>
                <w:color w:val="000000" w:themeColor="text1"/>
                <w:sz w:val="24"/>
                <w:szCs w:val="24"/>
              </w:rPr>
              <w:t xml:space="preserve"> </w:t>
            </w:r>
            <w:r w:rsidRPr="004A03C2">
              <w:rPr>
                <w:color w:val="000000" w:themeColor="text1"/>
                <w:sz w:val="24"/>
                <w:szCs w:val="24"/>
              </w:rPr>
              <w:t>фронтальной границы земельного участка -</w:t>
            </w:r>
            <w:r w:rsidRPr="004A03C2">
              <w:rPr>
                <w:b/>
                <w:color w:val="000000" w:themeColor="text1"/>
                <w:sz w:val="24"/>
                <w:szCs w:val="24"/>
              </w:rPr>
              <w:t>5 м;</w:t>
            </w:r>
          </w:p>
          <w:p w:rsidR="00B92EFA" w:rsidRPr="004A03C2" w:rsidRDefault="00B92EFA" w:rsidP="004A03C2">
            <w:pPr>
              <w:rPr>
                <w:b/>
                <w:color w:val="000000" w:themeColor="text1"/>
                <w:sz w:val="24"/>
                <w:szCs w:val="24"/>
              </w:rPr>
            </w:pPr>
            <w:r w:rsidRPr="004A03C2">
              <w:rPr>
                <w:color w:val="000000" w:themeColor="text1"/>
                <w:sz w:val="24"/>
                <w:szCs w:val="24"/>
              </w:rPr>
              <w:t xml:space="preserve">-максимальное количество этажей  –  не более </w:t>
            </w:r>
            <w:r w:rsidRPr="004A03C2">
              <w:rPr>
                <w:b/>
                <w:color w:val="000000" w:themeColor="text1"/>
                <w:sz w:val="24"/>
                <w:szCs w:val="24"/>
              </w:rPr>
              <w:t>3 этажей;</w:t>
            </w:r>
          </w:p>
          <w:p w:rsidR="00B92EFA" w:rsidRPr="004A03C2" w:rsidRDefault="00B92EFA" w:rsidP="004A03C2">
            <w:pPr>
              <w:rPr>
                <w:color w:val="000000" w:themeColor="text1"/>
                <w:sz w:val="24"/>
                <w:szCs w:val="24"/>
              </w:rPr>
            </w:pPr>
            <w:r w:rsidRPr="004A03C2">
              <w:rPr>
                <w:b/>
                <w:color w:val="000000" w:themeColor="text1"/>
                <w:sz w:val="24"/>
                <w:szCs w:val="24"/>
              </w:rPr>
              <w:t xml:space="preserve">- </w:t>
            </w:r>
            <w:r w:rsidRPr="004A03C2">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4A03C2">
              <w:rPr>
                <w:b/>
                <w:color w:val="000000" w:themeColor="text1"/>
                <w:sz w:val="24"/>
                <w:szCs w:val="24"/>
              </w:rPr>
              <w:t>15 м;</w:t>
            </w:r>
            <w:r w:rsidRPr="004A03C2">
              <w:rPr>
                <w:color w:val="000000" w:themeColor="text1"/>
                <w:sz w:val="24"/>
                <w:szCs w:val="24"/>
              </w:rPr>
              <w:t xml:space="preserve"> </w:t>
            </w:r>
          </w:p>
          <w:p w:rsidR="00B92EFA" w:rsidRPr="004A03C2" w:rsidRDefault="00B92EFA" w:rsidP="004A03C2">
            <w:pPr>
              <w:autoSpaceDE w:val="0"/>
              <w:autoSpaceDN w:val="0"/>
              <w:adjustRightInd w:val="0"/>
              <w:rPr>
                <w:color w:val="000000" w:themeColor="text1"/>
                <w:sz w:val="24"/>
                <w:szCs w:val="24"/>
              </w:rPr>
            </w:pPr>
            <w:r w:rsidRPr="004A03C2">
              <w:rPr>
                <w:color w:val="000000" w:themeColor="text1"/>
                <w:sz w:val="24"/>
                <w:szCs w:val="24"/>
              </w:rPr>
              <w:t xml:space="preserve">- максимальный процент застройки в границах земельного участка – </w:t>
            </w:r>
            <w:r w:rsidRPr="004A03C2">
              <w:rPr>
                <w:b/>
                <w:color w:val="000000" w:themeColor="text1"/>
                <w:sz w:val="24"/>
                <w:szCs w:val="24"/>
              </w:rPr>
              <w:t>60%</w:t>
            </w:r>
            <w:r w:rsidRPr="004A03C2">
              <w:rPr>
                <w:color w:val="000000" w:themeColor="text1"/>
                <w:sz w:val="24"/>
                <w:szCs w:val="24"/>
              </w:rPr>
              <w:t>.</w:t>
            </w:r>
          </w:p>
          <w:p w:rsidR="00B92EFA" w:rsidRPr="004A03C2" w:rsidRDefault="00B92EFA" w:rsidP="004A03C2">
            <w:pPr>
              <w:tabs>
                <w:tab w:val="left" w:pos="2520"/>
              </w:tabs>
              <w:rPr>
                <w:color w:val="000000" w:themeColor="text1"/>
                <w:sz w:val="24"/>
                <w:szCs w:val="24"/>
              </w:rPr>
            </w:pPr>
            <w:r w:rsidRPr="004A03C2">
              <w:rPr>
                <w:color w:val="000000" w:themeColor="text1"/>
                <w:sz w:val="24"/>
                <w:szCs w:val="24"/>
              </w:rPr>
              <w:t xml:space="preserve">Расстояние от  СТО, автомойки, АЗС до жилых, общественных зданий, общеобразовательных школ и дошкольных образовательных учреждений,  лечебных учреждений со стационаром - </w:t>
            </w:r>
            <w:r w:rsidRPr="004A03C2">
              <w:rPr>
                <w:b/>
                <w:color w:val="000000" w:themeColor="text1"/>
                <w:sz w:val="24"/>
                <w:szCs w:val="24"/>
              </w:rPr>
              <w:t>50 м</w:t>
            </w:r>
            <w:r w:rsidRPr="004A03C2">
              <w:rPr>
                <w:color w:val="000000" w:themeColor="text1"/>
                <w:sz w:val="24"/>
                <w:szCs w:val="24"/>
              </w:rPr>
              <w:t>. с учетом выполнения требований: "СП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 и СанПиН 2.2.1/1200-03.</w:t>
            </w:r>
          </w:p>
          <w:p w:rsidR="00B92EFA" w:rsidRPr="004A03C2" w:rsidRDefault="00B92EFA" w:rsidP="004A03C2">
            <w:pPr>
              <w:autoSpaceDE w:val="0"/>
              <w:autoSpaceDN w:val="0"/>
              <w:adjustRightInd w:val="0"/>
              <w:rPr>
                <w:color w:val="000000" w:themeColor="text1"/>
                <w:sz w:val="24"/>
                <w:szCs w:val="24"/>
              </w:rPr>
            </w:pPr>
            <w:r w:rsidRPr="004A03C2">
              <w:rPr>
                <w:color w:val="000000" w:themeColor="text1"/>
                <w:sz w:val="24"/>
                <w:szCs w:val="24"/>
              </w:rPr>
              <w:t xml:space="preserve">Минимальный процент озеленения - </w:t>
            </w:r>
            <w:r w:rsidRPr="004A03C2">
              <w:rPr>
                <w:b/>
                <w:color w:val="000000" w:themeColor="text1"/>
                <w:sz w:val="24"/>
                <w:szCs w:val="24"/>
              </w:rPr>
              <w:t>15%</w:t>
            </w:r>
            <w:r w:rsidRPr="004A03C2">
              <w:rPr>
                <w:color w:val="000000" w:themeColor="text1"/>
                <w:sz w:val="24"/>
                <w:szCs w:val="24"/>
              </w:rPr>
              <w:t xml:space="preserve"> от площади земельного участка.</w:t>
            </w:r>
          </w:p>
        </w:tc>
      </w:tr>
      <w:tr w:rsidR="00B92EFA" w:rsidRPr="000367B5" w:rsidTr="00B44C47">
        <w:trPr>
          <w:trHeight w:val="1021"/>
        </w:trPr>
        <w:tc>
          <w:tcPr>
            <w:tcW w:w="424" w:type="pct"/>
          </w:tcPr>
          <w:p w:rsidR="00B92EFA" w:rsidRPr="004A03C2" w:rsidRDefault="00B92EFA" w:rsidP="004A03C2">
            <w:pPr>
              <w:rPr>
                <w:color w:val="000000" w:themeColor="text1"/>
                <w:sz w:val="24"/>
                <w:szCs w:val="24"/>
              </w:rPr>
            </w:pPr>
            <w:r w:rsidRPr="004A03C2">
              <w:rPr>
                <w:b/>
                <w:color w:val="000000" w:themeColor="text1"/>
                <w:sz w:val="24"/>
                <w:szCs w:val="24"/>
              </w:rPr>
              <w:t>9.9.1.4</w:t>
            </w:r>
          </w:p>
        </w:tc>
        <w:tc>
          <w:tcPr>
            <w:tcW w:w="1148" w:type="pct"/>
          </w:tcPr>
          <w:p w:rsidR="00B92EFA" w:rsidRPr="004A03C2" w:rsidRDefault="00B92EFA" w:rsidP="004A03C2">
            <w:pPr>
              <w:spacing w:before="100" w:beforeAutospacing="1" w:after="100" w:afterAutospacing="1"/>
              <w:rPr>
                <w:color w:val="000000" w:themeColor="text1"/>
                <w:sz w:val="24"/>
                <w:szCs w:val="24"/>
              </w:rPr>
            </w:pPr>
            <w:r w:rsidRPr="004A03C2">
              <w:rPr>
                <w:color w:val="000000" w:themeColor="text1"/>
                <w:sz w:val="24"/>
                <w:szCs w:val="24"/>
              </w:rPr>
              <w:t>Ремонт автомобилей</w:t>
            </w:r>
          </w:p>
        </w:tc>
        <w:tc>
          <w:tcPr>
            <w:tcW w:w="1618" w:type="pct"/>
          </w:tcPr>
          <w:p w:rsidR="00B92EFA" w:rsidRPr="004A03C2" w:rsidRDefault="00B92EFA" w:rsidP="004A03C2">
            <w:pPr>
              <w:spacing w:before="100" w:beforeAutospacing="1" w:after="100" w:afterAutospacing="1"/>
              <w:rPr>
                <w:color w:val="000000" w:themeColor="text1"/>
                <w:sz w:val="24"/>
                <w:szCs w:val="24"/>
              </w:rPr>
            </w:pPr>
            <w:r w:rsidRPr="004A03C2">
              <w:rPr>
                <w:color w:val="000000" w:themeColor="text1"/>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10" w:type="pct"/>
          </w:tcPr>
          <w:p w:rsidR="00B92EFA" w:rsidRPr="004A03C2" w:rsidRDefault="00B92EFA" w:rsidP="004A03C2">
            <w:pPr>
              <w:rPr>
                <w:color w:val="000000" w:themeColor="text1"/>
                <w:sz w:val="24"/>
                <w:szCs w:val="24"/>
              </w:rPr>
            </w:pPr>
            <w:r w:rsidRPr="004A03C2">
              <w:rPr>
                <w:color w:val="000000" w:themeColor="text1"/>
                <w:sz w:val="24"/>
                <w:szCs w:val="24"/>
              </w:rPr>
              <w:t>-минимальная/максимальная площадь земельных участков –</w:t>
            </w:r>
            <w:r w:rsidRPr="004A03C2">
              <w:rPr>
                <w:b/>
                <w:color w:val="000000" w:themeColor="text1"/>
                <w:sz w:val="24"/>
                <w:szCs w:val="24"/>
              </w:rPr>
              <w:t>500/10000</w:t>
            </w:r>
            <w:r w:rsidRPr="004A03C2">
              <w:rPr>
                <w:color w:val="000000" w:themeColor="text1"/>
                <w:sz w:val="24"/>
                <w:szCs w:val="24"/>
              </w:rPr>
              <w:t xml:space="preserve"> кв.м.</w:t>
            </w:r>
          </w:p>
          <w:p w:rsidR="00B92EFA" w:rsidRPr="004A03C2" w:rsidRDefault="00B92EFA" w:rsidP="004A03C2">
            <w:pPr>
              <w:autoSpaceDE w:val="0"/>
              <w:autoSpaceDN w:val="0"/>
              <w:adjustRightInd w:val="0"/>
              <w:rPr>
                <w:b/>
                <w:color w:val="000000" w:themeColor="text1"/>
                <w:sz w:val="24"/>
                <w:szCs w:val="24"/>
              </w:rPr>
            </w:pPr>
            <w:r w:rsidRPr="004A03C2">
              <w:rPr>
                <w:color w:val="000000" w:themeColor="text1"/>
                <w:sz w:val="24"/>
                <w:szCs w:val="24"/>
              </w:rPr>
              <w:t xml:space="preserve">- минимальные отступы от границ участка - </w:t>
            </w:r>
            <w:r w:rsidRPr="004A03C2">
              <w:rPr>
                <w:b/>
                <w:color w:val="000000" w:themeColor="text1"/>
                <w:sz w:val="24"/>
                <w:szCs w:val="24"/>
              </w:rPr>
              <w:t xml:space="preserve">3 м, </w:t>
            </w:r>
            <w:r w:rsidRPr="004A03C2">
              <w:rPr>
                <w:color w:val="000000" w:themeColor="text1"/>
                <w:sz w:val="24"/>
                <w:szCs w:val="24"/>
              </w:rPr>
              <w:t>от</w:t>
            </w:r>
            <w:r w:rsidRPr="004A03C2">
              <w:rPr>
                <w:b/>
                <w:color w:val="000000" w:themeColor="text1"/>
                <w:sz w:val="24"/>
                <w:szCs w:val="24"/>
              </w:rPr>
              <w:t xml:space="preserve"> </w:t>
            </w:r>
            <w:r w:rsidRPr="004A03C2">
              <w:rPr>
                <w:color w:val="000000" w:themeColor="text1"/>
                <w:sz w:val="24"/>
                <w:szCs w:val="24"/>
              </w:rPr>
              <w:t>фронтальной границы земельного участка -</w:t>
            </w:r>
            <w:r w:rsidRPr="004A03C2">
              <w:rPr>
                <w:b/>
                <w:color w:val="000000" w:themeColor="text1"/>
                <w:sz w:val="24"/>
                <w:szCs w:val="24"/>
              </w:rPr>
              <w:t>5 м;</w:t>
            </w:r>
          </w:p>
          <w:p w:rsidR="00B92EFA" w:rsidRPr="004A03C2" w:rsidRDefault="00B92EFA" w:rsidP="004A03C2">
            <w:pPr>
              <w:rPr>
                <w:b/>
                <w:color w:val="000000" w:themeColor="text1"/>
                <w:sz w:val="24"/>
                <w:szCs w:val="24"/>
              </w:rPr>
            </w:pPr>
            <w:r w:rsidRPr="004A03C2">
              <w:rPr>
                <w:color w:val="000000" w:themeColor="text1"/>
                <w:sz w:val="24"/>
                <w:szCs w:val="24"/>
              </w:rPr>
              <w:t xml:space="preserve">-максимальное количество этажей  –  не более </w:t>
            </w:r>
            <w:r w:rsidRPr="004A03C2">
              <w:rPr>
                <w:b/>
                <w:color w:val="000000" w:themeColor="text1"/>
                <w:sz w:val="24"/>
                <w:szCs w:val="24"/>
              </w:rPr>
              <w:t>3 этажей;</w:t>
            </w:r>
          </w:p>
          <w:p w:rsidR="00B92EFA" w:rsidRPr="004A03C2" w:rsidRDefault="00B92EFA" w:rsidP="004A03C2">
            <w:pPr>
              <w:rPr>
                <w:color w:val="000000" w:themeColor="text1"/>
                <w:sz w:val="24"/>
                <w:szCs w:val="24"/>
              </w:rPr>
            </w:pPr>
            <w:r w:rsidRPr="004A03C2">
              <w:rPr>
                <w:b/>
                <w:color w:val="000000" w:themeColor="text1"/>
                <w:sz w:val="24"/>
                <w:szCs w:val="24"/>
              </w:rPr>
              <w:t xml:space="preserve">- </w:t>
            </w:r>
            <w:r w:rsidRPr="004A03C2">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4A03C2">
              <w:rPr>
                <w:b/>
                <w:color w:val="000000" w:themeColor="text1"/>
                <w:sz w:val="24"/>
                <w:szCs w:val="24"/>
              </w:rPr>
              <w:t>15 м;</w:t>
            </w:r>
            <w:r w:rsidRPr="004A03C2">
              <w:rPr>
                <w:color w:val="000000" w:themeColor="text1"/>
                <w:sz w:val="24"/>
                <w:szCs w:val="24"/>
              </w:rPr>
              <w:t xml:space="preserve"> </w:t>
            </w:r>
          </w:p>
          <w:p w:rsidR="00B92EFA" w:rsidRPr="004A03C2" w:rsidRDefault="00B92EFA" w:rsidP="004A03C2">
            <w:pPr>
              <w:autoSpaceDE w:val="0"/>
              <w:autoSpaceDN w:val="0"/>
              <w:adjustRightInd w:val="0"/>
              <w:rPr>
                <w:color w:val="000000" w:themeColor="text1"/>
                <w:sz w:val="24"/>
                <w:szCs w:val="24"/>
              </w:rPr>
            </w:pPr>
            <w:r w:rsidRPr="004A03C2">
              <w:rPr>
                <w:color w:val="000000" w:themeColor="text1"/>
                <w:sz w:val="24"/>
                <w:szCs w:val="24"/>
              </w:rPr>
              <w:t xml:space="preserve">- максимальный процент застройки в границах земельного участка – </w:t>
            </w:r>
            <w:r w:rsidRPr="004A03C2">
              <w:rPr>
                <w:b/>
                <w:color w:val="000000" w:themeColor="text1"/>
                <w:sz w:val="24"/>
                <w:szCs w:val="24"/>
              </w:rPr>
              <w:t>60%</w:t>
            </w:r>
            <w:r w:rsidRPr="004A03C2">
              <w:rPr>
                <w:color w:val="000000" w:themeColor="text1"/>
                <w:sz w:val="24"/>
                <w:szCs w:val="24"/>
              </w:rPr>
              <w:t>.</w:t>
            </w:r>
          </w:p>
          <w:p w:rsidR="00B92EFA" w:rsidRPr="004A03C2" w:rsidRDefault="00B92EFA" w:rsidP="004A03C2">
            <w:pPr>
              <w:tabs>
                <w:tab w:val="left" w:pos="2520"/>
              </w:tabs>
              <w:rPr>
                <w:color w:val="000000" w:themeColor="text1"/>
                <w:sz w:val="24"/>
                <w:szCs w:val="24"/>
              </w:rPr>
            </w:pPr>
            <w:r w:rsidRPr="004A03C2">
              <w:rPr>
                <w:color w:val="000000" w:themeColor="text1"/>
                <w:sz w:val="24"/>
                <w:szCs w:val="24"/>
              </w:rPr>
              <w:t xml:space="preserve">Расстояние от  СТО, автомойки, АЗС до жилых, общественных зданий, общеобразовательных школ и дошкольных образовательных учреждений,  лечебных учреждений со стационаром - </w:t>
            </w:r>
            <w:r w:rsidRPr="004A03C2">
              <w:rPr>
                <w:b/>
                <w:color w:val="000000" w:themeColor="text1"/>
                <w:sz w:val="24"/>
                <w:szCs w:val="24"/>
              </w:rPr>
              <w:t>50 м</w:t>
            </w:r>
            <w:r w:rsidRPr="004A03C2">
              <w:rPr>
                <w:color w:val="000000" w:themeColor="text1"/>
                <w:sz w:val="24"/>
                <w:szCs w:val="24"/>
              </w:rPr>
              <w:t>. с учетом выполнения требований: "СП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 и СанПиН 2.2.1/1200-03.</w:t>
            </w:r>
          </w:p>
          <w:p w:rsidR="00B92EFA" w:rsidRPr="004A03C2" w:rsidRDefault="00B92EFA" w:rsidP="004A03C2">
            <w:pPr>
              <w:rPr>
                <w:color w:val="000000" w:themeColor="text1"/>
                <w:sz w:val="24"/>
                <w:szCs w:val="24"/>
              </w:rPr>
            </w:pPr>
            <w:r w:rsidRPr="004A03C2">
              <w:rPr>
                <w:color w:val="000000" w:themeColor="text1"/>
                <w:sz w:val="24"/>
                <w:szCs w:val="24"/>
              </w:rPr>
              <w:t xml:space="preserve">Минимальный процент озеленения - </w:t>
            </w:r>
            <w:r w:rsidRPr="004A03C2">
              <w:rPr>
                <w:b/>
                <w:color w:val="000000" w:themeColor="text1"/>
                <w:sz w:val="24"/>
                <w:szCs w:val="24"/>
              </w:rPr>
              <w:t>15%</w:t>
            </w:r>
            <w:r w:rsidRPr="004A03C2">
              <w:rPr>
                <w:color w:val="000000" w:themeColor="text1"/>
                <w:sz w:val="24"/>
                <w:szCs w:val="24"/>
              </w:rPr>
              <w:t xml:space="preserve"> от площади земельного участка.</w:t>
            </w:r>
          </w:p>
        </w:tc>
      </w:tr>
      <w:tr w:rsidR="00556868" w:rsidRPr="000367B5" w:rsidTr="00B44C47">
        <w:trPr>
          <w:trHeight w:val="2554"/>
        </w:trPr>
        <w:tc>
          <w:tcPr>
            <w:tcW w:w="424" w:type="pct"/>
          </w:tcPr>
          <w:p w:rsidR="00556868" w:rsidRPr="00473C07" w:rsidRDefault="00556868" w:rsidP="00371D3E">
            <w:pPr>
              <w:widowControl w:val="0"/>
              <w:autoSpaceDE w:val="0"/>
              <w:autoSpaceDN w:val="0"/>
              <w:adjustRightInd w:val="0"/>
              <w:jc w:val="center"/>
              <w:rPr>
                <w:b/>
                <w:color w:val="000000" w:themeColor="text1"/>
                <w:sz w:val="24"/>
                <w:szCs w:val="24"/>
              </w:rPr>
            </w:pPr>
            <w:r w:rsidRPr="00473C07">
              <w:rPr>
                <w:b/>
                <w:color w:val="000000" w:themeColor="text1"/>
                <w:sz w:val="24"/>
                <w:szCs w:val="24"/>
              </w:rPr>
              <w:t>6.8</w:t>
            </w:r>
          </w:p>
          <w:p w:rsidR="00556868" w:rsidRPr="00473C07" w:rsidRDefault="00556868" w:rsidP="00371D3E">
            <w:pPr>
              <w:rPr>
                <w:color w:val="000000" w:themeColor="text1"/>
                <w:sz w:val="24"/>
                <w:szCs w:val="24"/>
              </w:rPr>
            </w:pPr>
          </w:p>
          <w:p w:rsidR="00556868" w:rsidRPr="00473C07" w:rsidRDefault="00556868" w:rsidP="00371D3E">
            <w:pPr>
              <w:rPr>
                <w:color w:val="000000" w:themeColor="text1"/>
                <w:sz w:val="24"/>
                <w:szCs w:val="24"/>
              </w:rPr>
            </w:pPr>
          </w:p>
          <w:p w:rsidR="00556868" w:rsidRPr="00473C07" w:rsidRDefault="00556868" w:rsidP="00371D3E">
            <w:pPr>
              <w:rPr>
                <w:color w:val="000000" w:themeColor="text1"/>
                <w:sz w:val="24"/>
                <w:szCs w:val="24"/>
              </w:rPr>
            </w:pPr>
          </w:p>
        </w:tc>
        <w:tc>
          <w:tcPr>
            <w:tcW w:w="1148" w:type="pct"/>
          </w:tcPr>
          <w:p w:rsidR="00556868" w:rsidRPr="00473C07" w:rsidRDefault="00556868" w:rsidP="00371D3E">
            <w:pPr>
              <w:pStyle w:val="ConsPlusNormal"/>
              <w:ind w:firstLine="0"/>
              <w:rPr>
                <w:rFonts w:ascii="Times New Roman" w:hAnsi="Times New Roman" w:cs="Times New Roman"/>
                <w:color w:val="000000" w:themeColor="text1"/>
                <w:sz w:val="24"/>
                <w:szCs w:val="24"/>
              </w:rPr>
            </w:pPr>
            <w:r w:rsidRPr="00473C07">
              <w:rPr>
                <w:rFonts w:ascii="Times New Roman" w:hAnsi="Times New Roman" w:cs="Times New Roman"/>
                <w:color w:val="000000" w:themeColor="text1"/>
                <w:sz w:val="24"/>
                <w:szCs w:val="24"/>
              </w:rPr>
              <w:t>Связь</w:t>
            </w:r>
          </w:p>
          <w:p w:rsidR="00556868" w:rsidRPr="00473C07" w:rsidRDefault="00556868" w:rsidP="00371D3E">
            <w:pPr>
              <w:rPr>
                <w:color w:val="000000" w:themeColor="text1"/>
                <w:sz w:val="24"/>
                <w:szCs w:val="24"/>
              </w:rPr>
            </w:pPr>
          </w:p>
        </w:tc>
        <w:tc>
          <w:tcPr>
            <w:tcW w:w="1618" w:type="pct"/>
          </w:tcPr>
          <w:p w:rsidR="003A75BB" w:rsidRPr="00473C07" w:rsidRDefault="003A75BB" w:rsidP="00371D3E">
            <w:pPr>
              <w:pStyle w:val="ConsPlusNormal"/>
              <w:ind w:firstLine="0"/>
              <w:rPr>
                <w:rFonts w:ascii="Times New Roman" w:hAnsi="Times New Roman" w:cs="Times New Roman"/>
                <w:color w:val="000000" w:themeColor="text1"/>
                <w:sz w:val="24"/>
                <w:szCs w:val="24"/>
              </w:rPr>
            </w:pPr>
            <w:r w:rsidRPr="00473C07">
              <w:rPr>
                <w:rFonts w:ascii="Times New Roman" w:hAnsi="Times New Roman" w:cs="Times New Roman"/>
                <w:color w:val="000000" w:themeColor="text1"/>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36" w:anchor="/document/70736874/entry/1311" w:history="1">
              <w:r w:rsidRPr="00473C07">
                <w:rPr>
                  <w:rFonts w:ascii="Times New Roman" w:hAnsi="Times New Roman" w:cs="Times New Roman"/>
                  <w:color w:val="000000" w:themeColor="text1"/>
                  <w:sz w:val="24"/>
                  <w:szCs w:val="24"/>
                  <w:u w:val="single"/>
                </w:rPr>
                <w:t>кодами 3.1.1</w:t>
              </w:r>
            </w:hyperlink>
            <w:r w:rsidRPr="00473C07">
              <w:rPr>
                <w:rFonts w:ascii="Times New Roman" w:hAnsi="Times New Roman" w:cs="Times New Roman"/>
                <w:color w:val="000000" w:themeColor="text1"/>
                <w:sz w:val="24"/>
                <w:szCs w:val="24"/>
              </w:rPr>
              <w:t xml:space="preserve">, </w:t>
            </w:r>
            <w:hyperlink r:id="rId137" w:anchor="/document/70736874/entry/1323" w:history="1">
              <w:r w:rsidRPr="00473C07">
                <w:rPr>
                  <w:rFonts w:ascii="Times New Roman" w:hAnsi="Times New Roman" w:cs="Times New Roman"/>
                  <w:color w:val="000000" w:themeColor="text1"/>
                  <w:sz w:val="24"/>
                  <w:szCs w:val="24"/>
                  <w:u w:val="single"/>
                </w:rPr>
                <w:t>3.2.3</w:t>
              </w:r>
            </w:hyperlink>
          </w:p>
        </w:tc>
        <w:tc>
          <w:tcPr>
            <w:tcW w:w="1810" w:type="pct"/>
          </w:tcPr>
          <w:p w:rsidR="00556868" w:rsidRPr="00473C07" w:rsidRDefault="00556868" w:rsidP="00371D3E">
            <w:pPr>
              <w:rPr>
                <w:color w:val="000000" w:themeColor="text1"/>
                <w:sz w:val="24"/>
                <w:szCs w:val="24"/>
              </w:rPr>
            </w:pPr>
            <w:r w:rsidRPr="00473C07">
              <w:rPr>
                <w:color w:val="000000" w:themeColor="text1"/>
                <w:sz w:val="24"/>
                <w:szCs w:val="24"/>
              </w:rPr>
              <w:t>-минимальная/максимальная площадь земельных участков –</w:t>
            </w:r>
            <w:r w:rsidRPr="00473C07">
              <w:rPr>
                <w:b/>
                <w:color w:val="000000" w:themeColor="text1"/>
                <w:sz w:val="24"/>
                <w:szCs w:val="24"/>
              </w:rPr>
              <w:t>10/5000</w:t>
            </w:r>
            <w:r w:rsidRPr="00473C07">
              <w:rPr>
                <w:color w:val="000000" w:themeColor="text1"/>
                <w:sz w:val="24"/>
                <w:szCs w:val="24"/>
              </w:rPr>
              <w:t xml:space="preserve"> кв.м.</w:t>
            </w:r>
          </w:p>
          <w:p w:rsidR="00556868" w:rsidRPr="00473C07" w:rsidRDefault="00556868" w:rsidP="00371D3E">
            <w:pPr>
              <w:autoSpaceDE w:val="0"/>
              <w:autoSpaceDN w:val="0"/>
              <w:adjustRightInd w:val="0"/>
              <w:rPr>
                <w:color w:val="000000" w:themeColor="text1"/>
                <w:sz w:val="24"/>
                <w:szCs w:val="24"/>
              </w:rPr>
            </w:pPr>
            <w:r w:rsidRPr="00473C07">
              <w:rPr>
                <w:color w:val="000000" w:themeColor="text1"/>
                <w:sz w:val="24"/>
                <w:szCs w:val="24"/>
              </w:rPr>
              <w:t xml:space="preserve">- минимальные отступы от границ участка - </w:t>
            </w:r>
            <w:r w:rsidRPr="00473C07">
              <w:rPr>
                <w:b/>
                <w:color w:val="000000" w:themeColor="text1"/>
                <w:sz w:val="24"/>
                <w:szCs w:val="24"/>
              </w:rPr>
              <w:t>1 м</w:t>
            </w:r>
            <w:r w:rsidRPr="00473C07">
              <w:rPr>
                <w:color w:val="000000" w:themeColor="text1"/>
                <w:sz w:val="24"/>
                <w:szCs w:val="24"/>
              </w:rPr>
              <w:t>;</w:t>
            </w:r>
          </w:p>
          <w:p w:rsidR="00556868" w:rsidRPr="00473C07" w:rsidRDefault="00556868" w:rsidP="00371D3E">
            <w:pPr>
              <w:autoSpaceDE w:val="0"/>
              <w:autoSpaceDN w:val="0"/>
              <w:adjustRightInd w:val="0"/>
              <w:rPr>
                <w:color w:val="000000" w:themeColor="text1"/>
                <w:sz w:val="24"/>
                <w:szCs w:val="24"/>
              </w:rPr>
            </w:pPr>
            <w:r w:rsidRPr="00473C07">
              <w:rPr>
                <w:color w:val="000000" w:themeColor="text1"/>
                <w:sz w:val="24"/>
                <w:szCs w:val="24"/>
              </w:rPr>
              <w:t xml:space="preserve">- максимальный процент застройки в границах земельного участка – </w:t>
            </w:r>
            <w:r w:rsidRPr="00473C07">
              <w:rPr>
                <w:b/>
                <w:color w:val="000000" w:themeColor="text1"/>
                <w:sz w:val="24"/>
                <w:szCs w:val="24"/>
              </w:rPr>
              <w:t>90%</w:t>
            </w:r>
            <w:r w:rsidRPr="00473C07">
              <w:rPr>
                <w:color w:val="000000" w:themeColor="text1"/>
                <w:sz w:val="24"/>
                <w:szCs w:val="24"/>
              </w:rPr>
              <w:t>.</w:t>
            </w:r>
          </w:p>
          <w:p w:rsidR="00556868" w:rsidRPr="00473C07" w:rsidRDefault="00556868" w:rsidP="00371D3E">
            <w:pPr>
              <w:rPr>
                <w:b/>
                <w:color w:val="000000" w:themeColor="text1"/>
                <w:sz w:val="24"/>
                <w:szCs w:val="24"/>
              </w:rPr>
            </w:pPr>
            <w:r w:rsidRPr="00473C07">
              <w:rPr>
                <w:color w:val="000000" w:themeColor="text1"/>
                <w:sz w:val="24"/>
                <w:szCs w:val="24"/>
              </w:rPr>
              <w:t xml:space="preserve">- высота – не более </w:t>
            </w:r>
            <w:r w:rsidRPr="00473C07">
              <w:rPr>
                <w:b/>
                <w:color w:val="000000" w:themeColor="text1"/>
                <w:sz w:val="24"/>
                <w:szCs w:val="24"/>
              </w:rPr>
              <w:t>124 м.</w:t>
            </w:r>
          </w:p>
        </w:tc>
      </w:tr>
      <w:tr w:rsidR="000806A8" w:rsidRPr="000367B5" w:rsidTr="00B44C47">
        <w:trPr>
          <w:trHeight w:val="174"/>
        </w:trPr>
        <w:tc>
          <w:tcPr>
            <w:tcW w:w="424" w:type="pct"/>
          </w:tcPr>
          <w:p w:rsidR="000806A8" w:rsidRPr="00473C07" w:rsidRDefault="000806A8" w:rsidP="001A1B3B">
            <w:pPr>
              <w:keepLines/>
              <w:widowControl w:val="0"/>
              <w:rPr>
                <w:b/>
                <w:color w:val="000000" w:themeColor="text1"/>
                <w:sz w:val="24"/>
                <w:szCs w:val="24"/>
                <w:lang w:val="en-US"/>
              </w:rPr>
            </w:pPr>
            <w:r w:rsidRPr="00473C07">
              <w:rPr>
                <w:b/>
                <w:color w:val="000000" w:themeColor="text1"/>
                <w:sz w:val="24"/>
                <w:szCs w:val="24"/>
              </w:rPr>
              <w:t>12.0.1</w:t>
            </w:r>
          </w:p>
        </w:tc>
        <w:tc>
          <w:tcPr>
            <w:tcW w:w="1148" w:type="pct"/>
          </w:tcPr>
          <w:p w:rsidR="000806A8" w:rsidRPr="00473C07" w:rsidRDefault="000806A8" w:rsidP="001A1B3B">
            <w:pPr>
              <w:pStyle w:val="affff2"/>
              <w:jc w:val="left"/>
              <w:rPr>
                <w:rFonts w:ascii="Times New Roman" w:hAnsi="Times New Roman" w:cs="Times New Roman"/>
                <w:color w:val="000000" w:themeColor="text1"/>
              </w:rPr>
            </w:pPr>
            <w:r w:rsidRPr="00473C07">
              <w:rPr>
                <w:rFonts w:ascii="Times New Roman" w:hAnsi="Times New Roman" w:cs="Times New Roman"/>
                <w:color w:val="000000" w:themeColor="text1"/>
              </w:rPr>
              <w:t>Улично-дорожная сеть</w:t>
            </w:r>
          </w:p>
        </w:tc>
        <w:tc>
          <w:tcPr>
            <w:tcW w:w="1618" w:type="pct"/>
          </w:tcPr>
          <w:p w:rsidR="000806A8" w:rsidRPr="00473C07" w:rsidRDefault="000806A8" w:rsidP="001A1B3B">
            <w:pPr>
              <w:pStyle w:val="affff2"/>
              <w:jc w:val="left"/>
              <w:rPr>
                <w:rFonts w:ascii="Times New Roman" w:hAnsi="Times New Roman" w:cs="Times New Roman"/>
                <w:color w:val="000000" w:themeColor="text1"/>
              </w:rPr>
            </w:pPr>
            <w:r w:rsidRPr="00473C07">
              <w:rPr>
                <w:rFonts w:ascii="Times New Roman" w:hAnsi="Times New Roman" w:cs="Times New Roman"/>
                <w:color w:val="000000" w:themeColor="text1"/>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0806A8" w:rsidRPr="00473C07" w:rsidRDefault="000806A8" w:rsidP="001A1B3B">
            <w:pPr>
              <w:pStyle w:val="affff2"/>
              <w:jc w:val="left"/>
              <w:rPr>
                <w:rFonts w:ascii="Times New Roman" w:hAnsi="Times New Roman" w:cs="Times New Roman"/>
                <w:color w:val="000000" w:themeColor="text1"/>
              </w:rPr>
            </w:pPr>
            <w:r w:rsidRPr="00473C07">
              <w:rPr>
                <w:rFonts w:ascii="Times New Roman" w:hAnsi="Times New Roman" w:cs="Times New Roman"/>
                <w:color w:val="000000" w:themeColor="text1"/>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810" w:type="pct"/>
          </w:tcPr>
          <w:p w:rsidR="000806A8" w:rsidRPr="00473C07" w:rsidRDefault="000806A8" w:rsidP="001A1B3B">
            <w:pPr>
              <w:autoSpaceDE w:val="0"/>
              <w:autoSpaceDN w:val="0"/>
              <w:adjustRightInd w:val="0"/>
              <w:ind w:firstLine="317"/>
              <w:jc w:val="left"/>
              <w:rPr>
                <w:color w:val="000000" w:themeColor="text1"/>
                <w:sz w:val="24"/>
                <w:szCs w:val="24"/>
              </w:rPr>
            </w:pPr>
            <w:r w:rsidRPr="00473C07">
              <w:rPr>
                <w:color w:val="000000" w:themeColor="text1"/>
                <w:sz w:val="24"/>
                <w:szCs w:val="24"/>
              </w:rPr>
              <w:t>Действие градостроительного регламента не распространяется в границах территорий общего пользования.</w:t>
            </w:r>
          </w:p>
          <w:p w:rsidR="000806A8" w:rsidRPr="00473C07" w:rsidRDefault="000806A8" w:rsidP="001A1B3B">
            <w:pPr>
              <w:ind w:firstLine="426"/>
              <w:jc w:val="left"/>
              <w:rPr>
                <w:color w:val="000000" w:themeColor="text1"/>
                <w:sz w:val="24"/>
                <w:szCs w:val="24"/>
              </w:rPr>
            </w:pPr>
            <w:r w:rsidRPr="00473C07">
              <w:rPr>
                <w:color w:val="000000" w:themeColor="text1"/>
                <w:sz w:val="24"/>
                <w:szCs w:val="24"/>
              </w:rPr>
              <w:t>Не установлены в соответствии с ч.4, ст.36 Градостроительного кодекса РФ.</w:t>
            </w:r>
          </w:p>
        </w:tc>
      </w:tr>
      <w:tr w:rsidR="000806A8" w:rsidRPr="000367B5" w:rsidTr="00B44C47">
        <w:trPr>
          <w:trHeight w:val="174"/>
        </w:trPr>
        <w:tc>
          <w:tcPr>
            <w:tcW w:w="424" w:type="pct"/>
          </w:tcPr>
          <w:p w:rsidR="000806A8" w:rsidRPr="00473C07" w:rsidRDefault="000806A8" w:rsidP="001A1B3B">
            <w:pPr>
              <w:keepLines/>
              <w:widowControl w:val="0"/>
              <w:jc w:val="left"/>
              <w:rPr>
                <w:color w:val="000000" w:themeColor="text1"/>
                <w:sz w:val="24"/>
                <w:szCs w:val="24"/>
              </w:rPr>
            </w:pPr>
            <w:r w:rsidRPr="00473C07">
              <w:rPr>
                <w:b/>
                <w:color w:val="000000" w:themeColor="text1"/>
                <w:sz w:val="24"/>
                <w:szCs w:val="24"/>
              </w:rPr>
              <w:t>12.0.2</w:t>
            </w:r>
          </w:p>
        </w:tc>
        <w:tc>
          <w:tcPr>
            <w:tcW w:w="1148" w:type="pct"/>
          </w:tcPr>
          <w:p w:rsidR="000806A8" w:rsidRPr="00473C07" w:rsidRDefault="000806A8" w:rsidP="001A1B3B">
            <w:pPr>
              <w:pStyle w:val="affff2"/>
              <w:jc w:val="left"/>
              <w:rPr>
                <w:rFonts w:ascii="Times New Roman" w:hAnsi="Times New Roman" w:cs="Times New Roman"/>
                <w:color w:val="000000" w:themeColor="text1"/>
              </w:rPr>
            </w:pPr>
            <w:r w:rsidRPr="00473C07">
              <w:rPr>
                <w:rFonts w:ascii="Times New Roman" w:hAnsi="Times New Roman" w:cs="Times New Roman"/>
                <w:color w:val="000000" w:themeColor="text1"/>
              </w:rPr>
              <w:t>Благоустройство территории</w:t>
            </w:r>
          </w:p>
        </w:tc>
        <w:tc>
          <w:tcPr>
            <w:tcW w:w="1618" w:type="pct"/>
          </w:tcPr>
          <w:p w:rsidR="000806A8" w:rsidRPr="00473C07" w:rsidRDefault="000806A8" w:rsidP="001A1B3B">
            <w:pPr>
              <w:pStyle w:val="affff2"/>
              <w:jc w:val="left"/>
              <w:rPr>
                <w:rFonts w:ascii="Times New Roman" w:hAnsi="Times New Roman" w:cs="Times New Roman"/>
                <w:color w:val="000000" w:themeColor="text1"/>
              </w:rPr>
            </w:pPr>
            <w:r w:rsidRPr="00473C07">
              <w:rPr>
                <w:rFonts w:ascii="Times New Roman" w:hAnsi="Times New Roman" w:cs="Times New Roman"/>
                <w:color w:val="000000" w:themeColor="text1"/>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10" w:type="pct"/>
          </w:tcPr>
          <w:p w:rsidR="000806A8" w:rsidRPr="00473C07" w:rsidRDefault="000806A8" w:rsidP="001A1B3B">
            <w:pPr>
              <w:ind w:firstLine="317"/>
              <w:jc w:val="left"/>
              <w:rPr>
                <w:color w:val="000000" w:themeColor="text1"/>
                <w:sz w:val="24"/>
                <w:szCs w:val="24"/>
              </w:rPr>
            </w:pPr>
            <w:r w:rsidRPr="00473C07">
              <w:rPr>
                <w:color w:val="000000" w:themeColor="text1"/>
                <w:sz w:val="24"/>
                <w:szCs w:val="24"/>
              </w:rPr>
              <w:t>Предельные параметры разрешенного строительства не нормируются.</w:t>
            </w:r>
          </w:p>
          <w:p w:rsidR="000806A8" w:rsidRPr="00473C07" w:rsidRDefault="000806A8" w:rsidP="001A1B3B">
            <w:pPr>
              <w:jc w:val="left"/>
              <w:rPr>
                <w:b/>
                <w:color w:val="000000" w:themeColor="text1"/>
                <w:sz w:val="24"/>
                <w:szCs w:val="24"/>
              </w:rPr>
            </w:pPr>
            <w:r w:rsidRPr="00473C07">
              <w:rPr>
                <w:color w:val="000000" w:themeColor="text1"/>
                <w:sz w:val="24"/>
                <w:szCs w:val="24"/>
              </w:rPr>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r>
    </w:tbl>
    <w:p w:rsidR="00556868" w:rsidRPr="000806A8" w:rsidRDefault="00556868" w:rsidP="00556868">
      <w:pPr>
        <w:ind w:left="1080"/>
        <w:rPr>
          <w:b/>
          <w:strike/>
          <w:sz w:val="22"/>
          <w:szCs w:val="22"/>
        </w:rPr>
      </w:pPr>
    </w:p>
    <w:p w:rsidR="00556868" w:rsidRPr="000367B5" w:rsidRDefault="00556868" w:rsidP="0084378C">
      <w:pPr>
        <w:numPr>
          <w:ilvl w:val="0"/>
          <w:numId w:val="13"/>
        </w:numPr>
        <w:rPr>
          <w:b/>
          <w:sz w:val="22"/>
          <w:szCs w:val="22"/>
        </w:rPr>
      </w:pPr>
      <w:r w:rsidRPr="000367B5">
        <w:rPr>
          <w:b/>
          <w:sz w:val="22"/>
          <w:szCs w:val="22"/>
        </w:rPr>
        <w:t>УСЛОВНО РАЗРЕШЕННЫЕ ВИДЫ И ПАРАМЕТРЫ ИСПОЛЬЗОВАНИЯ ЗЕМЕЛЬНЫХ УЧАСТКОВ И ОБЪЕКТОВ КАПИТАЛЬНОГО СТРОИТЕЛЬСТВА</w:t>
      </w:r>
    </w:p>
    <w:p w:rsidR="00556868" w:rsidRPr="000367B5" w:rsidRDefault="00556868" w:rsidP="00556868">
      <w:pPr>
        <w:ind w:left="720"/>
        <w:rPr>
          <w:b/>
          <w:sz w:val="22"/>
          <w:szCs w:val="22"/>
        </w:rPr>
      </w:pPr>
    </w:p>
    <w:tbl>
      <w:tblPr>
        <w:tblW w:w="49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1"/>
        <w:gridCol w:w="3480"/>
        <w:gridCol w:w="4961"/>
        <w:gridCol w:w="5550"/>
      </w:tblGrid>
      <w:tr w:rsidR="00B44C47" w:rsidRPr="000367B5" w:rsidTr="00B44C47">
        <w:trPr>
          <w:trHeight w:val="552"/>
          <w:tblHeader/>
        </w:trPr>
        <w:tc>
          <w:tcPr>
            <w:tcW w:w="437" w:type="pct"/>
          </w:tcPr>
          <w:p w:rsidR="00B44C47" w:rsidRPr="000367B5" w:rsidRDefault="00B44C47" w:rsidP="004B22AC">
            <w:pPr>
              <w:tabs>
                <w:tab w:val="left" w:pos="2520"/>
              </w:tabs>
              <w:ind w:firstLine="0"/>
              <w:jc w:val="center"/>
              <w:rPr>
                <w:b/>
                <w:sz w:val="22"/>
                <w:szCs w:val="22"/>
              </w:rPr>
            </w:pPr>
            <w:r w:rsidRPr="000367B5">
              <w:rPr>
                <w:b/>
                <w:sz w:val="22"/>
                <w:szCs w:val="22"/>
              </w:rPr>
              <w:t xml:space="preserve">Код вида </w:t>
            </w:r>
          </w:p>
          <w:p w:rsidR="00B44C47" w:rsidRPr="000367B5" w:rsidRDefault="00B44C47" w:rsidP="004B22AC">
            <w:pPr>
              <w:tabs>
                <w:tab w:val="left" w:pos="2520"/>
              </w:tabs>
              <w:ind w:firstLine="0"/>
              <w:jc w:val="center"/>
              <w:rPr>
                <w:b/>
                <w:sz w:val="22"/>
                <w:szCs w:val="22"/>
              </w:rPr>
            </w:pPr>
            <w:r w:rsidRPr="000367B5">
              <w:rPr>
                <w:b/>
                <w:sz w:val="22"/>
                <w:szCs w:val="22"/>
              </w:rPr>
              <w:t>разрешен-ного использо-</w:t>
            </w:r>
          </w:p>
          <w:p w:rsidR="00B44C47" w:rsidRPr="000367B5" w:rsidRDefault="00B44C47" w:rsidP="004B22AC">
            <w:pPr>
              <w:tabs>
                <w:tab w:val="left" w:pos="2520"/>
              </w:tabs>
              <w:ind w:firstLine="0"/>
              <w:jc w:val="center"/>
              <w:rPr>
                <w:b/>
                <w:sz w:val="22"/>
                <w:szCs w:val="22"/>
              </w:rPr>
            </w:pPr>
            <w:r w:rsidRPr="000367B5">
              <w:rPr>
                <w:b/>
                <w:sz w:val="22"/>
                <w:szCs w:val="22"/>
              </w:rPr>
              <w:t>вания</w:t>
            </w:r>
          </w:p>
        </w:tc>
        <w:tc>
          <w:tcPr>
            <w:tcW w:w="1135" w:type="pct"/>
            <w:vAlign w:val="center"/>
          </w:tcPr>
          <w:p w:rsidR="00B44C47" w:rsidRPr="002831B1" w:rsidRDefault="00B44C47"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8" w:type="pct"/>
            <w:vAlign w:val="center"/>
          </w:tcPr>
          <w:p w:rsidR="00B44C47" w:rsidRPr="002831B1" w:rsidRDefault="00B44C47"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10" w:type="pct"/>
            <w:vAlign w:val="center"/>
          </w:tcPr>
          <w:p w:rsidR="00B44C47" w:rsidRPr="000367B5" w:rsidRDefault="00B44C47" w:rsidP="00371D3E">
            <w:pPr>
              <w:tabs>
                <w:tab w:val="left" w:pos="2520"/>
              </w:tabs>
              <w:jc w:val="center"/>
              <w:rPr>
                <w:b/>
                <w:sz w:val="22"/>
                <w:szCs w:val="22"/>
              </w:rPr>
            </w:pPr>
            <w:r w:rsidRPr="000367B5">
              <w:rPr>
                <w:b/>
                <w:sz w:val="22"/>
                <w:szCs w:val="22"/>
              </w:rPr>
              <w:t>ПРЕДЕЛЬНЫЕ РАЗМЕРЫ ЗЕМЕЛЬНЫХ</w:t>
            </w:r>
          </w:p>
          <w:p w:rsidR="00B44C47" w:rsidRPr="000367B5" w:rsidRDefault="00B44C47" w:rsidP="00371D3E">
            <w:pPr>
              <w:tabs>
                <w:tab w:val="left" w:pos="2520"/>
              </w:tabs>
              <w:jc w:val="center"/>
              <w:rPr>
                <w:b/>
                <w:sz w:val="22"/>
                <w:szCs w:val="22"/>
              </w:rPr>
            </w:pPr>
            <w:r w:rsidRPr="000367B5">
              <w:rPr>
                <w:b/>
                <w:sz w:val="22"/>
                <w:szCs w:val="22"/>
              </w:rPr>
              <w:t>УЧАСТКОВ И ПРЕДЕЛЬНЫЕ ПАРАМЕТРЫ</w:t>
            </w:r>
          </w:p>
          <w:p w:rsidR="00B44C47" w:rsidRPr="000367B5" w:rsidRDefault="00B44C47" w:rsidP="00371D3E">
            <w:pPr>
              <w:tabs>
                <w:tab w:val="left" w:pos="2520"/>
              </w:tabs>
              <w:jc w:val="center"/>
              <w:rPr>
                <w:b/>
                <w:sz w:val="22"/>
                <w:szCs w:val="22"/>
              </w:rPr>
            </w:pPr>
            <w:r w:rsidRPr="000367B5">
              <w:rPr>
                <w:b/>
                <w:sz w:val="22"/>
                <w:szCs w:val="22"/>
              </w:rPr>
              <w:t>РАЗРЕШЕННОГО СТРОИТЕЛЬСТВА</w:t>
            </w:r>
          </w:p>
        </w:tc>
      </w:tr>
      <w:tr w:rsidR="00556868" w:rsidRPr="000367B5" w:rsidTr="00B44C47">
        <w:trPr>
          <w:trHeight w:val="345"/>
        </w:trPr>
        <w:tc>
          <w:tcPr>
            <w:tcW w:w="437" w:type="pct"/>
          </w:tcPr>
          <w:p w:rsidR="00556868" w:rsidRPr="000367B5" w:rsidRDefault="00556868" w:rsidP="00371D3E">
            <w:pPr>
              <w:widowControl w:val="0"/>
              <w:autoSpaceDE w:val="0"/>
              <w:autoSpaceDN w:val="0"/>
              <w:adjustRightInd w:val="0"/>
              <w:jc w:val="center"/>
              <w:rPr>
                <w:b/>
                <w:sz w:val="24"/>
                <w:szCs w:val="24"/>
              </w:rPr>
            </w:pPr>
            <w:r w:rsidRPr="000367B5">
              <w:rPr>
                <w:b/>
                <w:sz w:val="24"/>
                <w:szCs w:val="24"/>
              </w:rPr>
              <w:t>4.5</w:t>
            </w:r>
          </w:p>
        </w:tc>
        <w:tc>
          <w:tcPr>
            <w:tcW w:w="1135" w:type="pct"/>
          </w:tcPr>
          <w:p w:rsidR="00556868" w:rsidRPr="000367B5" w:rsidRDefault="00556868" w:rsidP="00371D3E">
            <w:pPr>
              <w:widowControl w:val="0"/>
              <w:autoSpaceDE w:val="0"/>
              <w:autoSpaceDN w:val="0"/>
              <w:adjustRightInd w:val="0"/>
              <w:rPr>
                <w:sz w:val="24"/>
                <w:szCs w:val="24"/>
              </w:rPr>
            </w:pPr>
            <w:r w:rsidRPr="000367B5">
              <w:rPr>
                <w:sz w:val="24"/>
                <w:szCs w:val="24"/>
              </w:rPr>
              <w:t>Банковская и страховая деятельность</w:t>
            </w:r>
          </w:p>
          <w:p w:rsidR="00556868" w:rsidRPr="000367B5" w:rsidRDefault="00556868" w:rsidP="00371D3E">
            <w:pPr>
              <w:widowControl w:val="0"/>
              <w:autoSpaceDE w:val="0"/>
              <w:autoSpaceDN w:val="0"/>
              <w:adjustRightInd w:val="0"/>
              <w:rPr>
                <w:sz w:val="24"/>
                <w:szCs w:val="24"/>
              </w:rPr>
            </w:pPr>
          </w:p>
        </w:tc>
        <w:tc>
          <w:tcPr>
            <w:tcW w:w="1618" w:type="pct"/>
          </w:tcPr>
          <w:p w:rsidR="00556868" w:rsidRPr="000367B5" w:rsidRDefault="00556868" w:rsidP="00371D3E">
            <w:pPr>
              <w:widowControl w:val="0"/>
              <w:autoSpaceDE w:val="0"/>
              <w:autoSpaceDN w:val="0"/>
              <w:adjustRightInd w:val="0"/>
              <w:rPr>
                <w:sz w:val="24"/>
                <w:szCs w:val="24"/>
              </w:rPr>
            </w:pPr>
            <w:r w:rsidRPr="000367B5">
              <w:rPr>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810" w:type="pct"/>
          </w:tcPr>
          <w:p w:rsidR="00556868" w:rsidRPr="00AF7C7B" w:rsidRDefault="00556868" w:rsidP="00371D3E">
            <w:pPr>
              <w:rPr>
                <w:sz w:val="24"/>
                <w:szCs w:val="24"/>
              </w:rPr>
            </w:pPr>
            <w:r w:rsidRPr="00AF7C7B">
              <w:rPr>
                <w:sz w:val="24"/>
                <w:szCs w:val="24"/>
              </w:rPr>
              <w:t xml:space="preserve">- минимальная/максимальная площадь земельного участка–  </w:t>
            </w:r>
            <w:r w:rsidRPr="00AF7C7B">
              <w:rPr>
                <w:b/>
                <w:sz w:val="24"/>
                <w:szCs w:val="24"/>
              </w:rPr>
              <w:t>500/2000</w:t>
            </w:r>
            <w:r w:rsidRPr="00AF7C7B">
              <w:rPr>
                <w:color w:val="FF0000"/>
                <w:sz w:val="24"/>
                <w:szCs w:val="24"/>
              </w:rPr>
              <w:t xml:space="preserve"> </w:t>
            </w:r>
            <w:r w:rsidRPr="00AF7C7B">
              <w:rPr>
                <w:sz w:val="24"/>
                <w:szCs w:val="24"/>
              </w:rPr>
              <w:t>кв. м;</w:t>
            </w:r>
          </w:p>
          <w:p w:rsidR="00556868" w:rsidRPr="00AF7C7B" w:rsidRDefault="00556868" w:rsidP="00371D3E">
            <w:pPr>
              <w:widowControl w:val="0"/>
              <w:rPr>
                <w:b/>
                <w:bCs/>
                <w:sz w:val="24"/>
                <w:szCs w:val="24"/>
              </w:rPr>
            </w:pPr>
            <w:r w:rsidRPr="00AF7C7B">
              <w:rPr>
                <w:sz w:val="24"/>
                <w:szCs w:val="24"/>
              </w:rPr>
              <w:t xml:space="preserve">-минимальные отступы от границ смежных  земельных участков – </w:t>
            </w:r>
            <w:r w:rsidRPr="00AF7C7B">
              <w:rPr>
                <w:b/>
                <w:sz w:val="24"/>
                <w:szCs w:val="24"/>
              </w:rPr>
              <w:t>3 м.,</w:t>
            </w:r>
            <w:r w:rsidRPr="00AF7C7B">
              <w:rPr>
                <w:sz w:val="24"/>
                <w:szCs w:val="24"/>
              </w:rPr>
              <w:t xml:space="preserve"> от фронтальной границы участка </w:t>
            </w:r>
            <w:r w:rsidRPr="00AF7C7B">
              <w:rPr>
                <w:bCs/>
                <w:sz w:val="24"/>
                <w:szCs w:val="24"/>
              </w:rPr>
              <w:t xml:space="preserve">– </w:t>
            </w:r>
            <w:r w:rsidRPr="00AF7C7B">
              <w:rPr>
                <w:b/>
                <w:bCs/>
                <w:sz w:val="24"/>
                <w:szCs w:val="24"/>
              </w:rPr>
              <w:t>5 м.;</w:t>
            </w:r>
          </w:p>
          <w:p w:rsidR="00556868" w:rsidRPr="00AF7C7B" w:rsidRDefault="00556868" w:rsidP="00371D3E">
            <w:pPr>
              <w:widowControl w:val="0"/>
              <w:rPr>
                <w:rFonts w:eastAsia="SimSun"/>
                <w:sz w:val="24"/>
                <w:szCs w:val="24"/>
                <w:lang w:eastAsia="zh-CN"/>
              </w:rPr>
            </w:pPr>
            <w:r w:rsidRPr="00AF7C7B">
              <w:rPr>
                <w:rFonts w:eastAsia="SimSun"/>
                <w:sz w:val="24"/>
                <w:szCs w:val="24"/>
                <w:lang w:eastAsia="zh-CN"/>
              </w:rPr>
              <w:t xml:space="preserve">- максимальное количество этажей зданий – </w:t>
            </w:r>
            <w:r w:rsidRPr="00AF7C7B">
              <w:rPr>
                <w:rFonts w:eastAsia="SimSun"/>
                <w:b/>
                <w:sz w:val="24"/>
                <w:szCs w:val="24"/>
                <w:lang w:eastAsia="zh-CN"/>
              </w:rPr>
              <w:t>3 этажа;</w:t>
            </w:r>
            <w:r w:rsidRPr="00AF7C7B">
              <w:rPr>
                <w:rFonts w:eastAsia="SimSun"/>
                <w:sz w:val="24"/>
                <w:szCs w:val="24"/>
                <w:lang w:eastAsia="zh-CN"/>
              </w:rPr>
              <w:t xml:space="preserve"> </w:t>
            </w:r>
          </w:p>
          <w:p w:rsidR="00556868" w:rsidRPr="00AF7C7B" w:rsidRDefault="00556868" w:rsidP="00371D3E">
            <w:pPr>
              <w:rPr>
                <w:sz w:val="24"/>
                <w:szCs w:val="24"/>
              </w:rPr>
            </w:pPr>
            <w:r w:rsidRPr="00AF7C7B">
              <w:rPr>
                <w:b/>
                <w:sz w:val="24"/>
                <w:szCs w:val="24"/>
              </w:rPr>
              <w:t xml:space="preserve">- </w:t>
            </w:r>
            <w:r w:rsidRPr="00AF7C7B">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AF7C7B">
              <w:rPr>
                <w:b/>
                <w:sz w:val="24"/>
                <w:szCs w:val="24"/>
              </w:rPr>
              <w:t>15 м;</w:t>
            </w:r>
            <w:r w:rsidRPr="00AF7C7B">
              <w:rPr>
                <w:sz w:val="24"/>
                <w:szCs w:val="24"/>
              </w:rPr>
              <w:t xml:space="preserve"> </w:t>
            </w:r>
          </w:p>
          <w:p w:rsidR="00556868" w:rsidRPr="00AF7C7B" w:rsidRDefault="00556868" w:rsidP="00371D3E">
            <w:pPr>
              <w:autoSpaceDE w:val="0"/>
              <w:autoSpaceDN w:val="0"/>
              <w:adjustRightInd w:val="0"/>
              <w:rPr>
                <w:sz w:val="24"/>
                <w:szCs w:val="24"/>
              </w:rPr>
            </w:pPr>
            <w:r w:rsidRPr="00AF7C7B">
              <w:rPr>
                <w:sz w:val="24"/>
                <w:szCs w:val="24"/>
              </w:rPr>
              <w:t xml:space="preserve">- максимальный процент застройки в границах земельного участка – </w:t>
            </w:r>
            <w:r w:rsidRPr="00AF7C7B">
              <w:rPr>
                <w:b/>
                <w:sz w:val="24"/>
                <w:szCs w:val="24"/>
              </w:rPr>
              <w:t>65%</w:t>
            </w:r>
            <w:r w:rsidRPr="00AF7C7B">
              <w:rPr>
                <w:sz w:val="24"/>
                <w:szCs w:val="24"/>
              </w:rPr>
              <w:t>.</w:t>
            </w:r>
          </w:p>
          <w:p w:rsidR="00556868" w:rsidRPr="000367B5" w:rsidRDefault="00556868" w:rsidP="00B92EFA">
            <w:pPr>
              <w:widowControl w:val="0"/>
              <w:rPr>
                <w:rFonts w:eastAsia="SimSun"/>
                <w:sz w:val="22"/>
                <w:szCs w:val="22"/>
                <w:lang w:eastAsia="zh-CN"/>
              </w:rPr>
            </w:pPr>
            <w:r w:rsidRPr="00AF7C7B">
              <w:rPr>
                <w:sz w:val="24"/>
                <w:szCs w:val="24"/>
              </w:rPr>
              <w:t xml:space="preserve">- минимальный процент озеленения </w:t>
            </w:r>
            <w:r w:rsidRPr="00AF7C7B">
              <w:rPr>
                <w:color w:val="000000" w:themeColor="text1"/>
                <w:sz w:val="24"/>
                <w:szCs w:val="24"/>
              </w:rPr>
              <w:t>-</w:t>
            </w:r>
            <w:r w:rsidR="003522CA" w:rsidRPr="00AF7C7B">
              <w:rPr>
                <w:b/>
                <w:color w:val="000000" w:themeColor="text1"/>
                <w:sz w:val="24"/>
                <w:szCs w:val="24"/>
              </w:rPr>
              <w:t>30</w:t>
            </w:r>
            <w:r w:rsidRPr="00AF7C7B">
              <w:rPr>
                <w:b/>
                <w:sz w:val="24"/>
                <w:szCs w:val="24"/>
              </w:rPr>
              <w:t>%</w:t>
            </w:r>
            <w:r w:rsidRPr="00AF7C7B">
              <w:rPr>
                <w:sz w:val="24"/>
                <w:szCs w:val="24"/>
              </w:rPr>
              <w:t xml:space="preserve"> от площади земельного участка.</w:t>
            </w:r>
          </w:p>
        </w:tc>
      </w:tr>
    </w:tbl>
    <w:p w:rsidR="00556868" w:rsidRPr="000367B5" w:rsidRDefault="00556868" w:rsidP="00556868">
      <w:pPr>
        <w:ind w:left="1080"/>
        <w:rPr>
          <w:b/>
          <w:sz w:val="22"/>
          <w:szCs w:val="22"/>
        </w:rPr>
      </w:pPr>
    </w:p>
    <w:p w:rsidR="00556868" w:rsidRPr="000367B5" w:rsidRDefault="00556868" w:rsidP="0084378C">
      <w:pPr>
        <w:numPr>
          <w:ilvl w:val="0"/>
          <w:numId w:val="13"/>
        </w:numPr>
        <w:rPr>
          <w:b/>
          <w:sz w:val="22"/>
          <w:szCs w:val="22"/>
        </w:rPr>
      </w:pPr>
      <w:r w:rsidRPr="000367B5">
        <w:rPr>
          <w:b/>
          <w:sz w:val="22"/>
          <w:szCs w:val="22"/>
        </w:rPr>
        <w:t>ВСПОМОГАТЕЛЬНЫЕ ВИДЫ И ПАРАМЕТРЫ РАЗРЕШЕННОГО ИСПОЛЬЗОВАНИЯ ОБЪЕКТОВ КАПИТАЛЬНОГО СТРОИТЕЛЬСТВА</w:t>
      </w:r>
    </w:p>
    <w:p w:rsidR="00556868" w:rsidRPr="000367B5" w:rsidRDefault="00556868" w:rsidP="00556868">
      <w:pPr>
        <w:keepLines/>
        <w:widowControl w:val="0"/>
        <w:ind w:firstLine="284"/>
        <w:rPr>
          <w:sz w:val="22"/>
          <w:szCs w:val="22"/>
        </w:rPr>
      </w:pPr>
      <w:r w:rsidRPr="000367B5">
        <w:rPr>
          <w:sz w:val="22"/>
          <w:szCs w:val="22"/>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rsidR="00556868" w:rsidRPr="000367B5" w:rsidRDefault="00556868" w:rsidP="002704F9">
      <w:pPr>
        <w:ind w:firstLine="284"/>
        <w:outlineLvl w:val="0"/>
        <w:rPr>
          <w:sz w:val="22"/>
          <w:szCs w:val="22"/>
        </w:rPr>
      </w:pPr>
      <w:r w:rsidRPr="000367B5">
        <w:rPr>
          <w:b/>
          <w:sz w:val="22"/>
          <w:szCs w:val="22"/>
        </w:rPr>
        <w:t>Виды разрешенного использования объектов:</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10523"/>
      </w:tblGrid>
      <w:tr w:rsidR="00113E48" w:rsidRPr="003218CC" w:rsidTr="00B44C47">
        <w:trPr>
          <w:trHeight w:val="552"/>
          <w:tblHeader/>
        </w:trPr>
        <w:tc>
          <w:tcPr>
            <w:tcW w:w="4786" w:type="dxa"/>
            <w:vAlign w:val="center"/>
          </w:tcPr>
          <w:p w:rsidR="00113E48" w:rsidRPr="003218CC" w:rsidRDefault="00113E48" w:rsidP="00113E48">
            <w:pPr>
              <w:tabs>
                <w:tab w:val="left" w:pos="2520"/>
              </w:tabs>
              <w:jc w:val="center"/>
              <w:rPr>
                <w:b/>
                <w:sz w:val="22"/>
                <w:szCs w:val="22"/>
              </w:rPr>
            </w:pPr>
            <w:r w:rsidRPr="003218CC">
              <w:rPr>
                <w:b/>
                <w:sz w:val="22"/>
                <w:szCs w:val="22"/>
              </w:rPr>
              <w:t xml:space="preserve">ВИДЫ </w:t>
            </w:r>
            <w:r w:rsidR="00B44C47">
              <w:rPr>
                <w:b/>
                <w:sz w:val="22"/>
                <w:szCs w:val="22"/>
              </w:rPr>
              <w:t xml:space="preserve">РАЗРЕШЕННОГО </w:t>
            </w:r>
            <w:r w:rsidRPr="003218CC">
              <w:rPr>
                <w:b/>
                <w:sz w:val="22"/>
                <w:szCs w:val="22"/>
              </w:rPr>
              <w:t>ИСПОЛЬЗОВАНИЯ</w:t>
            </w:r>
          </w:p>
        </w:tc>
        <w:tc>
          <w:tcPr>
            <w:tcW w:w="10523" w:type="dxa"/>
            <w:vAlign w:val="center"/>
          </w:tcPr>
          <w:p w:rsidR="00113E48" w:rsidRPr="003218CC" w:rsidRDefault="00113E48" w:rsidP="00113E48">
            <w:pPr>
              <w:tabs>
                <w:tab w:val="left" w:pos="2520"/>
              </w:tabs>
              <w:jc w:val="center"/>
              <w:rPr>
                <w:b/>
                <w:sz w:val="22"/>
                <w:szCs w:val="22"/>
              </w:rPr>
            </w:pPr>
            <w:r w:rsidRPr="003218CC">
              <w:rPr>
                <w:b/>
                <w:sz w:val="22"/>
                <w:szCs w:val="22"/>
              </w:rPr>
              <w:t>ПРЕДЕЛЬНЫЕ ПАРАМЕТРЫ</w:t>
            </w:r>
          </w:p>
          <w:p w:rsidR="00113E48" w:rsidRPr="003218CC" w:rsidRDefault="00113E48" w:rsidP="00113E48">
            <w:pPr>
              <w:tabs>
                <w:tab w:val="left" w:pos="2520"/>
              </w:tabs>
              <w:jc w:val="center"/>
              <w:rPr>
                <w:b/>
                <w:sz w:val="22"/>
                <w:szCs w:val="22"/>
              </w:rPr>
            </w:pPr>
            <w:r w:rsidRPr="003218CC">
              <w:rPr>
                <w:b/>
                <w:sz w:val="22"/>
                <w:szCs w:val="22"/>
              </w:rPr>
              <w:t>РАЗРЕШЕННОГО СТРОИТЕЛЬСТВА</w:t>
            </w:r>
          </w:p>
        </w:tc>
      </w:tr>
      <w:tr w:rsidR="00113E48" w:rsidRPr="00914816" w:rsidTr="00B44C47">
        <w:trPr>
          <w:trHeight w:val="990"/>
        </w:trPr>
        <w:tc>
          <w:tcPr>
            <w:tcW w:w="4786" w:type="dxa"/>
          </w:tcPr>
          <w:p w:rsidR="00113E48" w:rsidRPr="00914816" w:rsidRDefault="00113E48" w:rsidP="00113E48">
            <w:pPr>
              <w:rPr>
                <w:color w:val="000000" w:themeColor="text1"/>
                <w:sz w:val="24"/>
                <w:szCs w:val="24"/>
              </w:rPr>
            </w:pPr>
            <w:r w:rsidRPr="00914816">
              <w:rPr>
                <w:color w:val="000000" w:themeColor="text1"/>
                <w:sz w:val="24"/>
                <w:szCs w:val="24"/>
              </w:rPr>
              <w:t>Гаражи, склады, объекты хозяйственного назначения.</w:t>
            </w:r>
          </w:p>
          <w:p w:rsidR="00113E48" w:rsidRPr="00914816" w:rsidRDefault="00113E48" w:rsidP="00113E48">
            <w:pPr>
              <w:tabs>
                <w:tab w:val="left" w:pos="2520"/>
              </w:tabs>
              <w:rPr>
                <w:color w:val="000000" w:themeColor="text1"/>
                <w:sz w:val="24"/>
                <w:szCs w:val="24"/>
              </w:rPr>
            </w:pPr>
          </w:p>
        </w:tc>
        <w:tc>
          <w:tcPr>
            <w:tcW w:w="10523" w:type="dxa"/>
          </w:tcPr>
          <w:p w:rsidR="00113E48" w:rsidRPr="00914816" w:rsidRDefault="00113E48" w:rsidP="00113E48">
            <w:pPr>
              <w:pStyle w:val="af0"/>
              <w:rPr>
                <w:rFonts w:eastAsia="SimSun"/>
                <w:color w:val="000000" w:themeColor="text1"/>
                <w:sz w:val="24"/>
                <w:szCs w:val="24"/>
                <w:lang w:eastAsia="zh-CN"/>
              </w:rPr>
            </w:pPr>
            <w:r w:rsidRPr="00914816">
              <w:rPr>
                <w:rFonts w:eastAsia="SimSun"/>
                <w:color w:val="000000" w:themeColor="text1"/>
                <w:sz w:val="24"/>
                <w:szCs w:val="24"/>
                <w:lang w:eastAsia="zh-CN"/>
              </w:rPr>
              <w:t>Минималь</w:t>
            </w:r>
            <w:r w:rsidR="00B44C47" w:rsidRPr="00914816">
              <w:rPr>
                <w:rFonts w:eastAsia="SimSun"/>
                <w:color w:val="000000" w:themeColor="text1"/>
                <w:sz w:val="24"/>
                <w:szCs w:val="24"/>
                <w:lang w:eastAsia="zh-CN"/>
              </w:rPr>
              <w:t>ная/максимальная площадь земель</w:t>
            </w:r>
            <w:r w:rsidRPr="00914816">
              <w:rPr>
                <w:rFonts w:eastAsia="SimSun"/>
                <w:color w:val="000000" w:themeColor="text1"/>
                <w:sz w:val="24"/>
                <w:szCs w:val="24"/>
                <w:lang w:eastAsia="zh-CN"/>
              </w:rPr>
              <w:t xml:space="preserve">ных участков – принимать в соответствии с основным видом разрешенного использования земельного участка. </w:t>
            </w:r>
          </w:p>
          <w:p w:rsidR="00113E48" w:rsidRPr="00914816" w:rsidRDefault="00113E48" w:rsidP="00113E48">
            <w:pPr>
              <w:rPr>
                <w:color w:val="000000" w:themeColor="text1"/>
                <w:sz w:val="24"/>
                <w:szCs w:val="24"/>
              </w:rPr>
            </w:pPr>
            <w:r w:rsidRPr="00914816">
              <w:rPr>
                <w:color w:val="000000" w:themeColor="text1"/>
                <w:sz w:val="24"/>
                <w:szCs w:val="24"/>
              </w:rPr>
              <w:t>Максимальное количество надземных этажей – не более 1 этажа.</w:t>
            </w:r>
          </w:p>
          <w:p w:rsidR="00113E48" w:rsidRPr="00914816" w:rsidRDefault="00113E48" w:rsidP="00113E48">
            <w:pPr>
              <w:rPr>
                <w:color w:val="000000" w:themeColor="text1"/>
                <w:sz w:val="24"/>
                <w:szCs w:val="24"/>
              </w:rPr>
            </w:pPr>
            <w:r w:rsidRPr="00914816">
              <w:rPr>
                <w:color w:val="000000" w:themeColor="text1"/>
                <w:sz w:val="24"/>
                <w:szCs w:val="24"/>
              </w:rPr>
              <w:t>Максимальная высота здания – 8 м. (за исключением линейных объектов).</w:t>
            </w:r>
          </w:p>
          <w:p w:rsidR="00113E48" w:rsidRPr="00914816" w:rsidRDefault="00113E48" w:rsidP="00113E48">
            <w:pPr>
              <w:tabs>
                <w:tab w:val="left" w:pos="1785"/>
              </w:tabs>
              <w:rPr>
                <w:color w:val="000000" w:themeColor="text1"/>
                <w:sz w:val="24"/>
                <w:szCs w:val="24"/>
              </w:rPr>
            </w:pPr>
            <w:r w:rsidRPr="00914816">
              <w:rPr>
                <w:color w:val="000000" w:themeColor="text1"/>
                <w:sz w:val="24"/>
                <w:szCs w:val="24"/>
              </w:rPr>
              <w:t>Отдельно стоящие или встроенно-пристроенные.</w:t>
            </w:r>
          </w:p>
          <w:p w:rsidR="00113E48" w:rsidRPr="00914816" w:rsidRDefault="00113E48" w:rsidP="00113E48">
            <w:pPr>
              <w:pStyle w:val="af0"/>
              <w:rPr>
                <w:color w:val="000000" w:themeColor="text1"/>
                <w:sz w:val="24"/>
                <w:szCs w:val="24"/>
              </w:rPr>
            </w:pPr>
            <w:r w:rsidRPr="00914816">
              <w:rPr>
                <w:color w:val="000000" w:themeColor="text1"/>
                <w:sz w:val="24"/>
                <w:szCs w:val="24"/>
              </w:rPr>
              <w:t>Минимальный отступ строений от красной линии участка или границ участка 5 метров.</w:t>
            </w:r>
          </w:p>
        </w:tc>
      </w:tr>
      <w:tr w:rsidR="00113E48" w:rsidRPr="00914816" w:rsidTr="00B44C47">
        <w:trPr>
          <w:trHeight w:val="219"/>
        </w:trPr>
        <w:tc>
          <w:tcPr>
            <w:tcW w:w="4786" w:type="dxa"/>
          </w:tcPr>
          <w:p w:rsidR="00113E48" w:rsidRPr="00914816" w:rsidRDefault="00113E48" w:rsidP="00113E48">
            <w:pPr>
              <w:tabs>
                <w:tab w:val="left" w:pos="2520"/>
              </w:tabs>
              <w:rPr>
                <w:rFonts w:eastAsia="SimSun"/>
                <w:color w:val="000000" w:themeColor="text1"/>
                <w:sz w:val="24"/>
                <w:szCs w:val="24"/>
                <w:lang w:eastAsia="zh-CN"/>
              </w:rPr>
            </w:pPr>
            <w:r w:rsidRPr="00914816">
              <w:rPr>
                <w:rFonts w:eastAsia="SimSun"/>
                <w:color w:val="000000" w:themeColor="text1"/>
                <w:sz w:val="24"/>
                <w:szCs w:val="24"/>
                <w:lang w:eastAsia="zh-CN"/>
              </w:rPr>
              <w:t>Объекты инженерного  обеспечения (водо-, газо-, электроснабжения и т.п.).</w:t>
            </w:r>
          </w:p>
          <w:p w:rsidR="00113E48" w:rsidRPr="00914816" w:rsidRDefault="00113E48" w:rsidP="00113E48">
            <w:pPr>
              <w:rPr>
                <w:color w:val="000000" w:themeColor="text1"/>
                <w:sz w:val="24"/>
                <w:szCs w:val="24"/>
              </w:rPr>
            </w:pPr>
          </w:p>
        </w:tc>
        <w:tc>
          <w:tcPr>
            <w:tcW w:w="10523" w:type="dxa"/>
          </w:tcPr>
          <w:p w:rsidR="00113E48" w:rsidRPr="00914816" w:rsidRDefault="00113E48" w:rsidP="00113E48">
            <w:pPr>
              <w:pStyle w:val="af0"/>
              <w:rPr>
                <w:rFonts w:eastAsia="SimSun"/>
                <w:color w:val="000000" w:themeColor="text1"/>
                <w:sz w:val="24"/>
                <w:szCs w:val="24"/>
                <w:lang w:eastAsia="zh-CN"/>
              </w:rPr>
            </w:pPr>
            <w:r w:rsidRPr="00914816">
              <w:rPr>
                <w:rFonts w:eastAsia="SimSun"/>
                <w:color w:val="000000" w:themeColor="text1"/>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rsidR="00113E48" w:rsidRPr="00914816" w:rsidRDefault="00113E48" w:rsidP="00113E48">
            <w:pPr>
              <w:autoSpaceDE w:val="0"/>
              <w:autoSpaceDN w:val="0"/>
              <w:adjustRightInd w:val="0"/>
              <w:rPr>
                <w:rFonts w:eastAsia="Calibri"/>
                <w:color w:val="000000" w:themeColor="text1"/>
                <w:sz w:val="24"/>
                <w:szCs w:val="24"/>
              </w:rPr>
            </w:pPr>
            <w:r w:rsidRPr="00914816">
              <w:rPr>
                <w:color w:val="000000" w:themeColor="text1"/>
                <w:sz w:val="24"/>
                <w:szCs w:val="24"/>
              </w:rPr>
              <w:t xml:space="preserve">Расстояние от </w:t>
            </w:r>
            <w:r w:rsidRPr="00914816">
              <w:rPr>
                <w:rFonts w:eastAsia="Calibri"/>
                <w:color w:val="000000" w:themeColor="text1"/>
                <w:sz w:val="24"/>
                <w:szCs w:val="24"/>
              </w:rPr>
              <w:t>фундаментов зданий и сооружений :</w:t>
            </w:r>
          </w:p>
          <w:p w:rsidR="00113E48" w:rsidRPr="00914816" w:rsidRDefault="00113E48" w:rsidP="00113E48">
            <w:pPr>
              <w:autoSpaceDE w:val="0"/>
              <w:autoSpaceDN w:val="0"/>
              <w:adjustRightInd w:val="0"/>
              <w:rPr>
                <w:rFonts w:eastAsia="Calibri"/>
                <w:color w:val="000000" w:themeColor="text1"/>
                <w:sz w:val="24"/>
                <w:szCs w:val="24"/>
              </w:rPr>
            </w:pPr>
            <w:r w:rsidRPr="00914816">
              <w:rPr>
                <w:rFonts w:eastAsia="Calibri"/>
                <w:color w:val="000000" w:themeColor="text1"/>
                <w:sz w:val="24"/>
                <w:szCs w:val="24"/>
              </w:rPr>
              <w:t>- водопровод и напорная канализация -5 м,</w:t>
            </w:r>
          </w:p>
          <w:p w:rsidR="00113E48" w:rsidRPr="00914816" w:rsidRDefault="00113E48" w:rsidP="00113E48">
            <w:pPr>
              <w:autoSpaceDE w:val="0"/>
              <w:autoSpaceDN w:val="0"/>
              <w:adjustRightInd w:val="0"/>
              <w:rPr>
                <w:rFonts w:eastAsia="Calibri"/>
                <w:color w:val="000000" w:themeColor="text1"/>
                <w:sz w:val="24"/>
                <w:szCs w:val="24"/>
              </w:rPr>
            </w:pPr>
            <w:r w:rsidRPr="00914816">
              <w:rPr>
                <w:rFonts w:eastAsia="Calibri"/>
                <w:color w:val="000000" w:themeColor="text1"/>
                <w:sz w:val="24"/>
                <w:szCs w:val="24"/>
              </w:rPr>
              <w:t>- самотечная канализация (бытовая и дождевая)-3м.</w:t>
            </w:r>
          </w:p>
          <w:p w:rsidR="00113E48" w:rsidRPr="00914816" w:rsidRDefault="00113E48" w:rsidP="00113E48">
            <w:pPr>
              <w:rPr>
                <w:color w:val="000000" w:themeColor="text1"/>
                <w:sz w:val="24"/>
                <w:szCs w:val="24"/>
              </w:rPr>
            </w:pPr>
            <w:r w:rsidRPr="00914816">
              <w:rPr>
                <w:rFonts w:eastAsia="SimSun"/>
                <w:color w:val="000000" w:themeColor="text1"/>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rsidR="00556868" w:rsidRPr="00914816" w:rsidRDefault="00556868" w:rsidP="00556868">
      <w:pPr>
        <w:widowControl w:val="0"/>
        <w:rPr>
          <w:color w:val="000000" w:themeColor="text1"/>
          <w:sz w:val="24"/>
          <w:szCs w:val="24"/>
          <w:u w:val="single"/>
        </w:rPr>
      </w:pPr>
      <w:r w:rsidRPr="00914816">
        <w:rPr>
          <w:color w:val="000000" w:themeColor="text1"/>
          <w:sz w:val="24"/>
          <w:szCs w:val="24"/>
          <w:u w:val="single"/>
        </w:rPr>
        <w:t>Примечание:</w:t>
      </w:r>
    </w:p>
    <w:p w:rsidR="00556868" w:rsidRPr="00914816" w:rsidRDefault="00556868" w:rsidP="00556868">
      <w:pPr>
        <w:widowControl w:val="0"/>
        <w:rPr>
          <w:color w:val="000000" w:themeColor="text1"/>
          <w:sz w:val="24"/>
          <w:szCs w:val="24"/>
        </w:rPr>
      </w:pPr>
      <w:r w:rsidRPr="00914816">
        <w:rPr>
          <w:color w:val="000000" w:themeColor="text1"/>
          <w:sz w:val="24"/>
          <w:szCs w:val="24"/>
        </w:rPr>
        <w:t xml:space="preserve">Расстояние от АЗС для легкового автотранспорта, оборудованных системой закольцовки паров бензина, автогазозаправочных станций с компрессорами внутри помещения с количеством заправок не более 500 автомобилей в сутки без объектов технического обслуживания автомобилей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следует принимать не менее </w:t>
      </w:r>
      <w:r w:rsidRPr="00914816">
        <w:rPr>
          <w:b/>
          <w:color w:val="000000" w:themeColor="text1"/>
          <w:sz w:val="24"/>
          <w:szCs w:val="24"/>
        </w:rPr>
        <w:t>50 м.</w:t>
      </w:r>
    </w:p>
    <w:p w:rsidR="00556868" w:rsidRPr="00914816" w:rsidRDefault="00556868" w:rsidP="00556868">
      <w:pPr>
        <w:widowControl w:val="0"/>
        <w:rPr>
          <w:b/>
          <w:color w:val="000000" w:themeColor="text1"/>
          <w:sz w:val="24"/>
          <w:szCs w:val="24"/>
        </w:rPr>
      </w:pPr>
      <w:r w:rsidRPr="00914816">
        <w:rPr>
          <w:color w:val="000000" w:themeColor="text1"/>
          <w:sz w:val="24"/>
          <w:szCs w:val="24"/>
        </w:rPr>
        <w:t xml:space="preserve">Расстояние от АЗС для заправки грузового и легкового автотранспорта жидким и газовым топливом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должно быть не менее </w:t>
      </w:r>
      <w:r w:rsidRPr="00914816">
        <w:rPr>
          <w:b/>
          <w:color w:val="000000" w:themeColor="text1"/>
          <w:sz w:val="24"/>
          <w:szCs w:val="24"/>
        </w:rPr>
        <w:t>100 м.</w:t>
      </w:r>
    </w:p>
    <w:p w:rsidR="00556868" w:rsidRPr="00914816" w:rsidRDefault="00556868" w:rsidP="00556868">
      <w:pPr>
        <w:ind w:firstLine="284"/>
        <w:rPr>
          <w:rFonts w:eastAsia="SimSun"/>
          <w:color w:val="000000" w:themeColor="text1"/>
          <w:sz w:val="24"/>
          <w:szCs w:val="24"/>
          <w:lang w:eastAsia="zh-CN"/>
        </w:rPr>
      </w:pPr>
      <w:r w:rsidRPr="00914816">
        <w:rPr>
          <w:color w:val="000000" w:themeColor="text1"/>
          <w:sz w:val="24"/>
          <w:szCs w:val="24"/>
        </w:rPr>
        <w:t>Расстояние от СТО  до жилых и общественных зданий, общеобразовательных школ и дошкольных образовательных учреждений,  лечебных учреждений со стационаром - 50 м.,</w:t>
      </w:r>
      <w:r w:rsidRPr="00914816">
        <w:rPr>
          <w:rFonts w:eastAsia="SimSun"/>
          <w:color w:val="000000" w:themeColor="text1"/>
          <w:sz w:val="24"/>
          <w:szCs w:val="24"/>
          <w:lang w:eastAsia="zh-CN"/>
        </w:rPr>
        <w:t xml:space="preserve"> с учетом выполнения требования СанПиН 2.2.1/2.1.1.1200-03.</w:t>
      </w:r>
    </w:p>
    <w:p w:rsidR="00556868" w:rsidRPr="00914816" w:rsidRDefault="00556868" w:rsidP="00556868">
      <w:pPr>
        <w:ind w:firstLine="284"/>
        <w:rPr>
          <w:rFonts w:eastAsia="SimSun"/>
          <w:color w:val="000000" w:themeColor="text1"/>
          <w:sz w:val="24"/>
          <w:szCs w:val="24"/>
          <w:lang w:eastAsia="zh-CN"/>
        </w:rPr>
      </w:pPr>
      <w:r w:rsidRPr="00914816">
        <w:rPr>
          <w:rFonts w:eastAsia="SimSun"/>
          <w:color w:val="000000" w:themeColor="text1"/>
          <w:sz w:val="24"/>
          <w:szCs w:val="24"/>
          <w:lang w:eastAsia="zh-CN"/>
        </w:rPr>
        <w:t xml:space="preserve">Расстояние от мойки автомобилей с количеством постов от 2 до 5 – 100 м., до 2 постов – 50 м. </w:t>
      </w:r>
    </w:p>
    <w:p w:rsidR="00556868" w:rsidRPr="00914816" w:rsidRDefault="00556868" w:rsidP="00556868">
      <w:pPr>
        <w:ind w:firstLine="284"/>
        <w:rPr>
          <w:rFonts w:eastAsia="SimSun"/>
          <w:color w:val="000000" w:themeColor="text1"/>
          <w:sz w:val="24"/>
          <w:szCs w:val="24"/>
          <w:lang w:eastAsia="zh-CN"/>
        </w:rPr>
      </w:pPr>
      <w:r w:rsidRPr="00914816">
        <w:rPr>
          <w:rFonts w:eastAsia="SimSun"/>
          <w:color w:val="000000" w:themeColor="text1"/>
          <w:sz w:val="24"/>
          <w:szCs w:val="24"/>
          <w:lang w:eastAsia="zh-CN"/>
        </w:rPr>
        <w:t>Расстояние может быть изменено Главным государственным врачом субъекта РФ или его заместителем.</w:t>
      </w:r>
    </w:p>
    <w:p w:rsidR="004E70CD" w:rsidRPr="00914816" w:rsidRDefault="004E70CD" w:rsidP="004E70CD">
      <w:pPr>
        <w:ind w:firstLine="284"/>
        <w:rPr>
          <w:color w:val="000000" w:themeColor="text1"/>
          <w:sz w:val="24"/>
          <w:szCs w:val="24"/>
        </w:rPr>
      </w:pPr>
      <w:r w:rsidRPr="00914816">
        <w:rPr>
          <w:color w:val="000000" w:themeColor="text1"/>
          <w:sz w:val="24"/>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rsidR="004E70CD" w:rsidRPr="00914816" w:rsidRDefault="004E70CD" w:rsidP="004E70CD">
      <w:pPr>
        <w:ind w:firstLine="284"/>
        <w:rPr>
          <w:color w:val="000000" w:themeColor="text1"/>
          <w:sz w:val="24"/>
          <w:szCs w:val="24"/>
        </w:rPr>
      </w:pPr>
      <w:r w:rsidRPr="00914816">
        <w:rPr>
          <w:color w:val="000000" w:themeColor="text1"/>
          <w:sz w:val="24"/>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4E70CD" w:rsidRDefault="004E70CD" w:rsidP="004E70CD">
      <w:pPr>
        <w:ind w:firstLine="284"/>
        <w:rPr>
          <w:color w:val="000000" w:themeColor="text1"/>
          <w:sz w:val="24"/>
          <w:szCs w:val="24"/>
        </w:rPr>
      </w:pPr>
      <w:r w:rsidRPr="00914816">
        <w:rPr>
          <w:color w:val="000000" w:themeColor="text1"/>
          <w:sz w:val="24"/>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rsidR="00A42CF1" w:rsidRPr="00980A89" w:rsidRDefault="00A42CF1" w:rsidP="00A42CF1">
      <w:pPr>
        <w:pStyle w:val="af0"/>
        <w:tabs>
          <w:tab w:val="left" w:pos="2835"/>
        </w:tabs>
        <w:rPr>
          <w:bCs/>
          <w:sz w:val="24"/>
          <w:szCs w:val="24"/>
        </w:rPr>
      </w:pPr>
      <w:r w:rsidRPr="00980A89">
        <w:rPr>
          <w:rFonts w:eastAsia="SimSun"/>
          <w:sz w:val="24"/>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980A89">
        <w:rPr>
          <w:bCs/>
          <w:sz w:val="24"/>
          <w:szCs w:val="24"/>
        </w:rPr>
        <w:t xml:space="preserve">в </w:t>
      </w:r>
      <w:r w:rsidRPr="00980A89">
        <w:rPr>
          <w:sz w:val="24"/>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980A89">
        <w:rPr>
          <w:rFonts w:eastAsia="SimSun"/>
          <w:sz w:val="24"/>
          <w:szCs w:val="24"/>
          <w:lang w:eastAsia="zh-CN"/>
        </w:rPr>
        <w:t xml:space="preserve">Особенности ведения градостроительной деятельности </w:t>
      </w:r>
      <w:r w:rsidRPr="00980A89">
        <w:rPr>
          <w:bCs/>
          <w:sz w:val="24"/>
          <w:szCs w:val="24"/>
        </w:rPr>
        <w:t>в зонах чрезвычайных ситуаций на водных объектах (затопление, подтопление)» настоящих Правил.</w:t>
      </w:r>
    </w:p>
    <w:p w:rsidR="00A42CF1" w:rsidRPr="00980A89" w:rsidRDefault="00A42CF1" w:rsidP="004E70CD">
      <w:pPr>
        <w:ind w:firstLine="284"/>
        <w:rPr>
          <w:sz w:val="24"/>
          <w:szCs w:val="24"/>
        </w:rPr>
      </w:pPr>
    </w:p>
    <w:p w:rsidR="004E70CD" w:rsidRPr="00914816" w:rsidRDefault="004E70CD" w:rsidP="00556868">
      <w:pPr>
        <w:ind w:firstLine="284"/>
        <w:rPr>
          <w:rFonts w:eastAsia="SimSun"/>
          <w:color w:val="000000" w:themeColor="text1"/>
          <w:sz w:val="24"/>
          <w:szCs w:val="24"/>
          <w:lang w:eastAsia="zh-CN"/>
        </w:rPr>
      </w:pPr>
    </w:p>
    <w:p w:rsidR="00D961B0" w:rsidRPr="00914816" w:rsidRDefault="00D961B0" w:rsidP="00556868">
      <w:pPr>
        <w:ind w:firstLine="284"/>
        <w:rPr>
          <w:rFonts w:eastAsia="SimSun"/>
          <w:color w:val="000000" w:themeColor="text1"/>
          <w:sz w:val="24"/>
          <w:szCs w:val="24"/>
          <w:lang w:eastAsia="zh-CN"/>
        </w:rPr>
      </w:pPr>
    </w:p>
    <w:p w:rsidR="00832261" w:rsidRPr="00D961B0" w:rsidRDefault="00556868" w:rsidP="002704F9">
      <w:pPr>
        <w:pStyle w:val="40"/>
        <w:rPr>
          <w:rFonts w:eastAsia="SimSun"/>
          <w:b/>
          <w:bCs/>
          <w:i/>
          <w:iCs/>
          <w:sz w:val="26"/>
          <w:szCs w:val="26"/>
          <w:lang w:eastAsia="zh-CN"/>
        </w:rPr>
      </w:pPr>
      <w:bookmarkStart w:id="516" w:name="_Toc63410816"/>
      <w:r w:rsidRPr="00D961B0">
        <w:rPr>
          <w:b/>
        </w:rPr>
        <w:t xml:space="preserve">Статья </w:t>
      </w:r>
      <w:r w:rsidR="000968A7" w:rsidRPr="00D961B0">
        <w:rPr>
          <w:b/>
        </w:rPr>
        <w:t>4</w:t>
      </w:r>
      <w:r w:rsidR="0044623C" w:rsidRPr="00D961B0">
        <w:rPr>
          <w:b/>
        </w:rPr>
        <w:t>5</w:t>
      </w:r>
      <w:r w:rsidRPr="00D961B0">
        <w:rPr>
          <w:b/>
        </w:rPr>
        <w:t xml:space="preserve"> Градостроительные регламенты. Производственные зоны.</w:t>
      </w:r>
      <w:bookmarkEnd w:id="514"/>
      <w:bookmarkEnd w:id="515"/>
      <w:bookmarkEnd w:id="516"/>
      <w:r w:rsidR="00832261" w:rsidRPr="00D961B0">
        <w:rPr>
          <w:rFonts w:eastAsia="SimSun"/>
          <w:b/>
          <w:bCs/>
          <w:i/>
          <w:iCs/>
          <w:sz w:val="26"/>
          <w:szCs w:val="26"/>
          <w:lang w:eastAsia="zh-CN"/>
        </w:rPr>
        <w:t xml:space="preserve"> </w:t>
      </w:r>
    </w:p>
    <w:p w:rsidR="00832261" w:rsidRPr="007C683A" w:rsidRDefault="00832261" w:rsidP="00832261">
      <w:pPr>
        <w:keepLines/>
        <w:overflowPunct w:val="0"/>
        <w:autoSpaceDE w:val="0"/>
        <w:autoSpaceDN w:val="0"/>
        <w:adjustRightInd w:val="0"/>
        <w:spacing w:before="240" w:after="60" w:line="320" w:lineRule="exact"/>
        <w:jc w:val="center"/>
        <w:outlineLvl w:val="4"/>
        <w:rPr>
          <w:rFonts w:eastAsia="SimSun"/>
          <w:b/>
          <w:bCs/>
          <w:i/>
          <w:iCs/>
          <w:sz w:val="26"/>
          <w:szCs w:val="26"/>
          <w:lang w:eastAsia="zh-CN"/>
        </w:rPr>
      </w:pPr>
      <w:r w:rsidRPr="007C683A">
        <w:rPr>
          <w:rFonts w:eastAsia="SimSun"/>
          <w:b/>
          <w:bCs/>
          <w:i/>
          <w:iCs/>
          <w:sz w:val="26"/>
          <w:szCs w:val="26"/>
          <w:lang w:eastAsia="zh-CN"/>
        </w:rPr>
        <w:t>П–3. Зона предприятий, производств и объектов III класса опасности  СЗЗ-300  м.</w:t>
      </w:r>
    </w:p>
    <w:p w:rsidR="00832261" w:rsidRPr="007C683A" w:rsidRDefault="00832261" w:rsidP="00832261">
      <w:pPr>
        <w:widowControl w:val="0"/>
        <w:ind w:firstLine="709"/>
        <w:rPr>
          <w:i/>
          <w:iCs/>
          <w:sz w:val="24"/>
          <w:szCs w:val="24"/>
        </w:rPr>
      </w:pPr>
      <w:r w:rsidRPr="007C683A">
        <w:rPr>
          <w:i/>
          <w:iCs/>
          <w:sz w:val="24"/>
          <w:szCs w:val="24"/>
        </w:rPr>
        <w:t xml:space="preserve">Зона П-3 выделена для обеспечения правовых условий формирования предприятий, производств и объектов не выше </w:t>
      </w:r>
      <w:r w:rsidRPr="007C683A">
        <w:rPr>
          <w:i/>
          <w:iCs/>
          <w:sz w:val="24"/>
          <w:szCs w:val="24"/>
          <w:lang w:val="en-US"/>
        </w:rPr>
        <w:t>III</w:t>
      </w:r>
      <w:r w:rsidRPr="007C683A">
        <w:rPr>
          <w:i/>
          <w:iCs/>
          <w:sz w:val="24"/>
          <w:szCs w:val="24"/>
        </w:rPr>
        <w:t xml:space="preserve"> класса </w:t>
      </w:r>
      <w:r w:rsidRPr="007C683A">
        <w:rPr>
          <w:bCs/>
          <w:i/>
          <w:sz w:val="24"/>
          <w:szCs w:val="24"/>
        </w:rPr>
        <w:t>опасности согласно перечню СанПиН 2.2.1/2.1.1.1200-03</w:t>
      </w:r>
      <w:r w:rsidRPr="007C683A">
        <w:rPr>
          <w:i/>
          <w:iCs/>
          <w:sz w:val="24"/>
          <w:szCs w:val="24"/>
        </w:rPr>
        <w:t>, с высокими уровнями шума и загрязнения.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832261" w:rsidRPr="00B06A84" w:rsidRDefault="00832261" w:rsidP="00832261">
      <w:pPr>
        <w:widowControl w:val="0"/>
        <w:ind w:firstLine="709"/>
        <w:rPr>
          <w:i/>
          <w:iCs/>
          <w:color w:val="FF0000"/>
          <w:sz w:val="24"/>
          <w:szCs w:val="24"/>
        </w:rPr>
      </w:pPr>
    </w:p>
    <w:p w:rsidR="00832261" w:rsidRPr="005948C2" w:rsidRDefault="00832261" w:rsidP="0084378C">
      <w:pPr>
        <w:numPr>
          <w:ilvl w:val="0"/>
          <w:numId w:val="23"/>
        </w:numPr>
        <w:rPr>
          <w:b/>
          <w:sz w:val="22"/>
          <w:szCs w:val="22"/>
        </w:rPr>
      </w:pPr>
      <w:r w:rsidRPr="005948C2">
        <w:rPr>
          <w:b/>
          <w:sz w:val="22"/>
          <w:szCs w:val="22"/>
        </w:rPr>
        <w:t>ОСНОВНЫЕ ВИДЫ И ПАРАМЕТРЫ РАЗРЕШЕННОГО ИСПОЛЬЗОВАНИЯ ЗЕМЕЛЬНЫХ УЧАСТКОВ И ОБЪЕКТОВ КАПИТАЛЬНОГО СТРОИТЕЛЬСТВА</w:t>
      </w:r>
    </w:p>
    <w:p w:rsidR="00832261" w:rsidRPr="005948C2" w:rsidRDefault="00832261" w:rsidP="00832261">
      <w:pPr>
        <w:ind w:left="720"/>
        <w:rPr>
          <w:b/>
          <w:sz w:val="22"/>
          <w:szCs w:val="22"/>
        </w:rPr>
      </w:pPr>
    </w:p>
    <w:tbl>
      <w:tblPr>
        <w:tblW w:w="49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1"/>
        <w:gridCol w:w="3520"/>
        <w:gridCol w:w="4960"/>
        <w:gridCol w:w="5545"/>
      </w:tblGrid>
      <w:tr w:rsidR="00B44C47" w:rsidRPr="005948C2" w:rsidTr="00B44C47">
        <w:trPr>
          <w:trHeight w:val="552"/>
          <w:tblHeader/>
        </w:trPr>
        <w:tc>
          <w:tcPr>
            <w:tcW w:w="424" w:type="pct"/>
            <w:vAlign w:val="center"/>
          </w:tcPr>
          <w:p w:rsidR="00B44C47" w:rsidRPr="005948C2" w:rsidRDefault="00B44C47" w:rsidP="004B22AC">
            <w:pPr>
              <w:tabs>
                <w:tab w:val="left" w:pos="2520"/>
              </w:tabs>
              <w:ind w:firstLine="34"/>
              <w:jc w:val="center"/>
              <w:rPr>
                <w:b/>
                <w:sz w:val="22"/>
                <w:szCs w:val="22"/>
              </w:rPr>
            </w:pPr>
            <w:r w:rsidRPr="005948C2">
              <w:rPr>
                <w:b/>
                <w:sz w:val="22"/>
                <w:szCs w:val="22"/>
              </w:rPr>
              <w:t>Код вида</w:t>
            </w:r>
          </w:p>
          <w:p w:rsidR="00B44C47" w:rsidRPr="005948C2" w:rsidRDefault="00B44C47" w:rsidP="004B22AC">
            <w:pPr>
              <w:tabs>
                <w:tab w:val="left" w:pos="2520"/>
              </w:tabs>
              <w:ind w:firstLine="34"/>
              <w:jc w:val="center"/>
              <w:rPr>
                <w:b/>
                <w:sz w:val="22"/>
                <w:szCs w:val="22"/>
              </w:rPr>
            </w:pPr>
            <w:r w:rsidRPr="005948C2">
              <w:rPr>
                <w:b/>
                <w:sz w:val="22"/>
                <w:szCs w:val="22"/>
              </w:rPr>
              <w:t>разрешен-ного использо-</w:t>
            </w:r>
          </w:p>
          <w:p w:rsidR="00B44C47" w:rsidRPr="005948C2" w:rsidRDefault="00B44C47" w:rsidP="004B22AC">
            <w:pPr>
              <w:tabs>
                <w:tab w:val="left" w:pos="2520"/>
              </w:tabs>
              <w:ind w:firstLine="34"/>
              <w:jc w:val="center"/>
              <w:rPr>
                <w:b/>
                <w:sz w:val="22"/>
                <w:szCs w:val="22"/>
              </w:rPr>
            </w:pPr>
            <w:r w:rsidRPr="005948C2">
              <w:rPr>
                <w:b/>
                <w:sz w:val="22"/>
                <w:szCs w:val="22"/>
              </w:rPr>
              <w:t>вания</w:t>
            </w:r>
          </w:p>
        </w:tc>
        <w:tc>
          <w:tcPr>
            <w:tcW w:w="1148" w:type="pct"/>
            <w:vAlign w:val="center"/>
          </w:tcPr>
          <w:p w:rsidR="00B44C47" w:rsidRPr="002831B1" w:rsidRDefault="00B44C47"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8" w:type="pct"/>
            <w:vAlign w:val="center"/>
          </w:tcPr>
          <w:p w:rsidR="00B44C47" w:rsidRPr="002831B1" w:rsidRDefault="00B44C47"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09" w:type="pct"/>
            <w:vAlign w:val="center"/>
          </w:tcPr>
          <w:p w:rsidR="00B44C47" w:rsidRPr="005948C2" w:rsidRDefault="00B44C47" w:rsidP="0084378C">
            <w:pPr>
              <w:tabs>
                <w:tab w:val="left" w:pos="2520"/>
              </w:tabs>
              <w:jc w:val="center"/>
              <w:rPr>
                <w:b/>
                <w:sz w:val="22"/>
                <w:szCs w:val="22"/>
              </w:rPr>
            </w:pPr>
            <w:r w:rsidRPr="005948C2">
              <w:rPr>
                <w:b/>
                <w:sz w:val="22"/>
                <w:szCs w:val="22"/>
              </w:rPr>
              <w:t>ПРЕДЕЛЬНЫЕ РАЗМЕРЫ ЗЕМЕЛЬНЫХ</w:t>
            </w:r>
          </w:p>
          <w:p w:rsidR="00B44C47" w:rsidRPr="005948C2" w:rsidRDefault="00B44C47" w:rsidP="0084378C">
            <w:pPr>
              <w:tabs>
                <w:tab w:val="left" w:pos="2520"/>
              </w:tabs>
              <w:jc w:val="center"/>
              <w:rPr>
                <w:b/>
                <w:sz w:val="22"/>
                <w:szCs w:val="22"/>
              </w:rPr>
            </w:pPr>
            <w:r w:rsidRPr="005948C2">
              <w:rPr>
                <w:b/>
                <w:sz w:val="22"/>
                <w:szCs w:val="22"/>
              </w:rPr>
              <w:t>УЧАСТКОВ И ПРЕДЕЛЬНЫЕ ПАРАМЕТРЫ</w:t>
            </w:r>
          </w:p>
          <w:p w:rsidR="00B44C47" w:rsidRPr="005948C2" w:rsidRDefault="00B44C47" w:rsidP="0084378C">
            <w:pPr>
              <w:tabs>
                <w:tab w:val="left" w:pos="2520"/>
              </w:tabs>
              <w:jc w:val="center"/>
              <w:rPr>
                <w:b/>
                <w:sz w:val="22"/>
                <w:szCs w:val="22"/>
              </w:rPr>
            </w:pPr>
            <w:r w:rsidRPr="005948C2">
              <w:rPr>
                <w:b/>
                <w:sz w:val="22"/>
                <w:szCs w:val="22"/>
              </w:rPr>
              <w:t>РАЗРЕШЕННОГО СТРОИТЕЛЬСТВА</w:t>
            </w:r>
          </w:p>
        </w:tc>
      </w:tr>
      <w:tr w:rsidR="00DA53A6" w:rsidRPr="005948C2" w:rsidTr="00B44C47">
        <w:trPr>
          <w:trHeight w:val="165"/>
        </w:trPr>
        <w:tc>
          <w:tcPr>
            <w:tcW w:w="424" w:type="pct"/>
          </w:tcPr>
          <w:p w:rsidR="00DA53A6" w:rsidRPr="00DD6F42" w:rsidRDefault="00DA53A6" w:rsidP="0084378C">
            <w:pPr>
              <w:keepLines/>
              <w:widowControl w:val="0"/>
              <w:jc w:val="center"/>
              <w:rPr>
                <w:b/>
                <w:color w:val="000000" w:themeColor="text1"/>
                <w:sz w:val="24"/>
                <w:szCs w:val="24"/>
              </w:rPr>
            </w:pPr>
            <w:r w:rsidRPr="00DD6F42">
              <w:rPr>
                <w:b/>
                <w:color w:val="000000" w:themeColor="text1"/>
                <w:sz w:val="24"/>
                <w:szCs w:val="24"/>
              </w:rPr>
              <w:t>3.1.1</w:t>
            </w:r>
          </w:p>
        </w:tc>
        <w:tc>
          <w:tcPr>
            <w:tcW w:w="1148" w:type="pct"/>
          </w:tcPr>
          <w:p w:rsidR="00DA53A6" w:rsidRPr="00DD6F42" w:rsidRDefault="00DA53A6" w:rsidP="00045CAB">
            <w:pPr>
              <w:spacing w:before="100" w:beforeAutospacing="1" w:after="100" w:afterAutospacing="1"/>
              <w:rPr>
                <w:color w:val="000000" w:themeColor="text1"/>
                <w:sz w:val="24"/>
                <w:szCs w:val="24"/>
              </w:rPr>
            </w:pPr>
            <w:r w:rsidRPr="00DD6F42">
              <w:rPr>
                <w:color w:val="000000" w:themeColor="text1"/>
                <w:sz w:val="24"/>
                <w:szCs w:val="24"/>
              </w:rPr>
              <w:t>Предоставление коммунальных услуг</w:t>
            </w:r>
          </w:p>
        </w:tc>
        <w:tc>
          <w:tcPr>
            <w:tcW w:w="1618" w:type="pct"/>
          </w:tcPr>
          <w:p w:rsidR="00DA53A6" w:rsidRPr="00DD6F42" w:rsidRDefault="00DA53A6" w:rsidP="00045CAB">
            <w:pPr>
              <w:spacing w:before="100" w:beforeAutospacing="1" w:after="100" w:afterAutospacing="1"/>
              <w:rPr>
                <w:color w:val="000000" w:themeColor="text1"/>
                <w:sz w:val="24"/>
                <w:szCs w:val="24"/>
              </w:rPr>
            </w:pPr>
            <w:r w:rsidRPr="00DD6F42">
              <w:rPr>
                <w:color w:val="000000" w:themeColor="text1"/>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09" w:type="pct"/>
          </w:tcPr>
          <w:p w:rsidR="00DA53A6" w:rsidRPr="00DD6F42" w:rsidRDefault="00DA53A6" w:rsidP="0084378C">
            <w:pPr>
              <w:rPr>
                <w:color w:val="000000" w:themeColor="text1"/>
                <w:sz w:val="24"/>
                <w:szCs w:val="24"/>
              </w:rPr>
            </w:pPr>
            <w:r w:rsidRPr="00DD6F42">
              <w:rPr>
                <w:color w:val="000000" w:themeColor="text1"/>
                <w:sz w:val="24"/>
                <w:szCs w:val="24"/>
              </w:rPr>
              <w:t xml:space="preserve"> - минимальная/максимальная площадь земельных участков –</w:t>
            </w:r>
            <w:r w:rsidRPr="00DD6F42">
              <w:rPr>
                <w:b/>
                <w:color w:val="000000" w:themeColor="text1"/>
                <w:sz w:val="24"/>
                <w:szCs w:val="24"/>
              </w:rPr>
              <w:t>4/50000</w:t>
            </w:r>
            <w:r w:rsidRPr="00DD6F42">
              <w:rPr>
                <w:color w:val="000000" w:themeColor="text1"/>
                <w:sz w:val="24"/>
                <w:szCs w:val="24"/>
              </w:rPr>
              <w:t xml:space="preserve"> кв.м.;</w:t>
            </w:r>
          </w:p>
          <w:p w:rsidR="00DA53A6" w:rsidRPr="00DD6F42" w:rsidRDefault="00DA53A6" w:rsidP="0084378C">
            <w:pPr>
              <w:rPr>
                <w:b/>
                <w:color w:val="000000" w:themeColor="text1"/>
                <w:sz w:val="24"/>
                <w:szCs w:val="24"/>
              </w:rPr>
            </w:pPr>
            <w:r w:rsidRPr="00DD6F42">
              <w:rPr>
                <w:color w:val="000000" w:themeColor="text1"/>
                <w:sz w:val="24"/>
                <w:szCs w:val="24"/>
              </w:rPr>
              <w:t xml:space="preserve">- максимальное количество этажей  – не более </w:t>
            </w:r>
            <w:r w:rsidRPr="00DD6F42">
              <w:rPr>
                <w:b/>
                <w:color w:val="000000" w:themeColor="text1"/>
                <w:sz w:val="24"/>
                <w:szCs w:val="24"/>
              </w:rPr>
              <w:t>2 этажей;</w:t>
            </w:r>
          </w:p>
          <w:p w:rsidR="00DA53A6" w:rsidRPr="00DD6F42" w:rsidRDefault="00DA53A6" w:rsidP="0084378C">
            <w:pPr>
              <w:rPr>
                <w:color w:val="000000" w:themeColor="text1"/>
                <w:sz w:val="24"/>
                <w:szCs w:val="24"/>
              </w:rPr>
            </w:pPr>
            <w:r w:rsidRPr="00DD6F42">
              <w:rPr>
                <w:b/>
                <w:color w:val="000000" w:themeColor="text1"/>
                <w:sz w:val="24"/>
                <w:szCs w:val="24"/>
              </w:rPr>
              <w:t xml:space="preserve">- </w:t>
            </w:r>
            <w:r w:rsidRPr="00DD6F42">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DD6F42">
              <w:rPr>
                <w:b/>
                <w:color w:val="000000" w:themeColor="text1"/>
                <w:sz w:val="24"/>
                <w:szCs w:val="24"/>
              </w:rPr>
              <w:t>22 м;</w:t>
            </w:r>
            <w:r w:rsidRPr="00DD6F42">
              <w:rPr>
                <w:color w:val="000000" w:themeColor="text1"/>
                <w:sz w:val="24"/>
                <w:szCs w:val="24"/>
              </w:rPr>
              <w:t xml:space="preserve"> </w:t>
            </w:r>
          </w:p>
          <w:p w:rsidR="00DA53A6" w:rsidRPr="00DD6F42" w:rsidRDefault="00DA53A6" w:rsidP="0084378C">
            <w:pPr>
              <w:widowControl w:val="0"/>
              <w:rPr>
                <w:bCs/>
                <w:color w:val="000000" w:themeColor="text1"/>
                <w:sz w:val="24"/>
                <w:szCs w:val="24"/>
              </w:rPr>
            </w:pPr>
            <w:r w:rsidRPr="00DD6F42">
              <w:rPr>
                <w:color w:val="000000" w:themeColor="text1"/>
                <w:sz w:val="24"/>
                <w:szCs w:val="24"/>
              </w:rPr>
              <w:t xml:space="preserve">-минимальные отступы от границ смежных  земельных участков – </w:t>
            </w:r>
            <w:r w:rsidRPr="00DD6F42">
              <w:rPr>
                <w:b/>
                <w:color w:val="000000" w:themeColor="text1"/>
                <w:sz w:val="24"/>
                <w:szCs w:val="24"/>
              </w:rPr>
              <w:t>3 м.,</w:t>
            </w:r>
            <w:r w:rsidRPr="00DD6F42">
              <w:rPr>
                <w:color w:val="000000" w:themeColor="text1"/>
                <w:sz w:val="24"/>
                <w:szCs w:val="24"/>
              </w:rPr>
              <w:t xml:space="preserve"> от фронтальной границы участка </w:t>
            </w:r>
            <w:r w:rsidRPr="00DD6F42">
              <w:rPr>
                <w:bCs/>
                <w:color w:val="000000" w:themeColor="text1"/>
                <w:sz w:val="24"/>
                <w:szCs w:val="24"/>
              </w:rPr>
              <w:t xml:space="preserve">– </w:t>
            </w:r>
            <w:r w:rsidRPr="00DD6F42">
              <w:rPr>
                <w:b/>
                <w:bCs/>
                <w:color w:val="000000" w:themeColor="text1"/>
                <w:sz w:val="24"/>
                <w:szCs w:val="24"/>
              </w:rPr>
              <w:t xml:space="preserve">5 м. </w:t>
            </w:r>
            <w:r w:rsidRPr="00DD6F42">
              <w:rPr>
                <w:bCs/>
                <w:color w:val="000000" w:themeColor="text1"/>
                <w:sz w:val="24"/>
                <w:szCs w:val="24"/>
              </w:rPr>
              <w:t>(за исключением линейных объектов);</w:t>
            </w:r>
          </w:p>
          <w:p w:rsidR="00DA53A6" w:rsidRPr="00DD6F42" w:rsidRDefault="00DA53A6" w:rsidP="0084378C">
            <w:pPr>
              <w:autoSpaceDE w:val="0"/>
              <w:autoSpaceDN w:val="0"/>
              <w:adjustRightInd w:val="0"/>
              <w:rPr>
                <w:color w:val="000000" w:themeColor="text1"/>
                <w:sz w:val="24"/>
                <w:szCs w:val="24"/>
              </w:rPr>
            </w:pPr>
            <w:r w:rsidRPr="00DD6F42">
              <w:rPr>
                <w:color w:val="000000" w:themeColor="text1"/>
                <w:sz w:val="24"/>
                <w:szCs w:val="24"/>
              </w:rPr>
              <w:t xml:space="preserve">- максимальный процент застройки в границах земельного участка – </w:t>
            </w:r>
            <w:r w:rsidRPr="00DD6F42">
              <w:rPr>
                <w:b/>
                <w:color w:val="000000" w:themeColor="text1"/>
                <w:sz w:val="24"/>
                <w:szCs w:val="24"/>
              </w:rPr>
              <w:t>60%</w:t>
            </w:r>
            <w:r w:rsidRPr="00DD6F42">
              <w:rPr>
                <w:color w:val="000000" w:themeColor="text1"/>
                <w:sz w:val="24"/>
                <w:szCs w:val="24"/>
              </w:rPr>
              <w:t>, за исключением линейных объектов;</w:t>
            </w:r>
          </w:p>
          <w:p w:rsidR="00DA53A6" w:rsidRPr="00DD6F42" w:rsidRDefault="00DA53A6" w:rsidP="00DA53A6">
            <w:pPr>
              <w:rPr>
                <w:b/>
                <w:color w:val="000000" w:themeColor="text1"/>
                <w:sz w:val="24"/>
                <w:szCs w:val="24"/>
              </w:rPr>
            </w:pPr>
            <w:r w:rsidRPr="00DD6F42">
              <w:rPr>
                <w:color w:val="000000" w:themeColor="text1"/>
                <w:sz w:val="24"/>
                <w:szCs w:val="24"/>
              </w:rPr>
              <w:t>- минимальный процент озеленения -</w:t>
            </w:r>
            <w:r w:rsidR="006B4D92" w:rsidRPr="00C36A80">
              <w:rPr>
                <w:b/>
                <w:color w:val="000000" w:themeColor="text1"/>
                <w:sz w:val="24"/>
                <w:szCs w:val="24"/>
              </w:rPr>
              <w:t>30</w:t>
            </w:r>
            <w:r w:rsidRPr="00DD6F42">
              <w:rPr>
                <w:b/>
                <w:color w:val="000000" w:themeColor="text1"/>
                <w:sz w:val="24"/>
                <w:szCs w:val="24"/>
              </w:rPr>
              <w:t>%</w:t>
            </w:r>
            <w:r w:rsidRPr="00DD6F42">
              <w:rPr>
                <w:color w:val="000000" w:themeColor="text1"/>
                <w:sz w:val="24"/>
                <w:szCs w:val="24"/>
              </w:rPr>
              <w:t xml:space="preserve"> от площади земельного участка, за исключением линейных объектов.</w:t>
            </w:r>
          </w:p>
        </w:tc>
      </w:tr>
      <w:tr w:rsidR="00C0207A" w:rsidRPr="005948C2" w:rsidTr="00B44C47">
        <w:trPr>
          <w:trHeight w:val="2540"/>
        </w:trPr>
        <w:tc>
          <w:tcPr>
            <w:tcW w:w="424" w:type="pct"/>
          </w:tcPr>
          <w:p w:rsidR="00C0207A" w:rsidRPr="00DD6F42" w:rsidRDefault="00C0207A" w:rsidP="0084378C">
            <w:pPr>
              <w:widowControl w:val="0"/>
              <w:autoSpaceDE w:val="0"/>
              <w:autoSpaceDN w:val="0"/>
              <w:adjustRightInd w:val="0"/>
              <w:jc w:val="center"/>
              <w:rPr>
                <w:b/>
                <w:color w:val="000000" w:themeColor="text1"/>
                <w:sz w:val="24"/>
                <w:szCs w:val="24"/>
              </w:rPr>
            </w:pPr>
            <w:r w:rsidRPr="00DD6F42">
              <w:rPr>
                <w:b/>
                <w:color w:val="000000" w:themeColor="text1"/>
                <w:sz w:val="24"/>
                <w:szCs w:val="24"/>
              </w:rPr>
              <w:t>4.9</w:t>
            </w:r>
          </w:p>
        </w:tc>
        <w:tc>
          <w:tcPr>
            <w:tcW w:w="1148" w:type="pct"/>
          </w:tcPr>
          <w:p w:rsidR="00C0207A" w:rsidRPr="00DD6F42" w:rsidRDefault="00C0207A" w:rsidP="001A1B3B">
            <w:pPr>
              <w:spacing w:before="100" w:beforeAutospacing="1" w:after="100" w:afterAutospacing="1"/>
              <w:rPr>
                <w:color w:val="000000" w:themeColor="text1"/>
                <w:sz w:val="24"/>
                <w:szCs w:val="24"/>
              </w:rPr>
            </w:pPr>
            <w:r w:rsidRPr="00DD6F42">
              <w:rPr>
                <w:color w:val="000000" w:themeColor="text1"/>
                <w:sz w:val="24"/>
                <w:szCs w:val="24"/>
              </w:rPr>
              <w:t>Служебные гаражи</w:t>
            </w:r>
          </w:p>
        </w:tc>
        <w:tc>
          <w:tcPr>
            <w:tcW w:w="1618" w:type="pct"/>
          </w:tcPr>
          <w:p w:rsidR="00C0207A" w:rsidRPr="00DD6F42" w:rsidRDefault="00C0207A" w:rsidP="001A1B3B">
            <w:pPr>
              <w:spacing w:before="100" w:beforeAutospacing="1" w:after="100" w:afterAutospacing="1"/>
              <w:rPr>
                <w:color w:val="000000" w:themeColor="text1"/>
                <w:sz w:val="24"/>
                <w:szCs w:val="24"/>
              </w:rPr>
            </w:pPr>
            <w:r w:rsidRPr="00DD6F42">
              <w:rPr>
                <w:color w:val="000000" w:themeColor="text1"/>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38" w:anchor="/document/70736874/entry/1030" w:history="1">
              <w:r w:rsidRPr="00DD6F42">
                <w:rPr>
                  <w:color w:val="000000" w:themeColor="text1"/>
                  <w:sz w:val="24"/>
                  <w:szCs w:val="24"/>
                  <w:u w:val="single"/>
                </w:rPr>
                <w:t>кодами 3.0</w:t>
              </w:r>
            </w:hyperlink>
            <w:r w:rsidRPr="00DD6F42">
              <w:rPr>
                <w:color w:val="000000" w:themeColor="text1"/>
                <w:sz w:val="24"/>
                <w:szCs w:val="24"/>
              </w:rPr>
              <w:t xml:space="preserve">, </w:t>
            </w:r>
            <w:hyperlink r:id="rId139" w:anchor="/document/70736874/entry/1040" w:history="1">
              <w:r w:rsidRPr="00DD6F42">
                <w:rPr>
                  <w:color w:val="000000" w:themeColor="text1"/>
                  <w:sz w:val="24"/>
                  <w:szCs w:val="24"/>
                  <w:u w:val="single"/>
                </w:rPr>
                <w:t>4.0</w:t>
              </w:r>
            </w:hyperlink>
            <w:r w:rsidRPr="00DD6F42">
              <w:rPr>
                <w:color w:val="000000" w:themeColor="text1"/>
                <w:sz w:val="24"/>
                <w:szCs w:val="24"/>
              </w:rPr>
              <w:t>, а также для стоянки и хранения транспортных средств общего пользования, в том числе в депо</w:t>
            </w:r>
          </w:p>
        </w:tc>
        <w:tc>
          <w:tcPr>
            <w:tcW w:w="1809" w:type="pct"/>
          </w:tcPr>
          <w:p w:rsidR="00C0207A" w:rsidRPr="00DD6F42" w:rsidRDefault="00C0207A" w:rsidP="0084378C">
            <w:pPr>
              <w:rPr>
                <w:color w:val="000000" w:themeColor="text1"/>
                <w:sz w:val="24"/>
                <w:szCs w:val="24"/>
              </w:rPr>
            </w:pPr>
            <w:r w:rsidRPr="00DD6F42">
              <w:rPr>
                <w:color w:val="000000" w:themeColor="text1"/>
                <w:sz w:val="24"/>
                <w:szCs w:val="24"/>
              </w:rPr>
              <w:t xml:space="preserve"> - минимальная/максимальная площадь земельного участка–  </w:t>
            </w:r>
            <w:r w:rsidR="00A55707" w:rsidRPr="00DD6F42">
              <w:rPr>
                <w:b/>
                <w:color w:val="000000" w:themeColor="text1"/>
                <w:sz w:val="24"/>
                <w:szCs w:val="24"/>
              </w:rPr>
              <w:t>30</w:t>
            </w:r>
            <w:r w:rsidRPr="00DD6F42">
              <w:rPr>
                <w:b/>
                <w:color w:val="000000" w:themeColor="text1"/>
                <w:sz w:val="24"/>
                <w:szCs w:val="24"/>
              </w:rPr>
              <w:t>/500000</w:t>
            </w:r>
            <w:r w:rsidRPr="00DD6F42">
              <w:rPr>
                <w:color w:val="000000" w:themeColor="text1"/>
                <w:sz w:val="24"/>
                <w:szCs w:val="24"/>
              </w:rPr>
              <w:t xml:space="preserve"> кв. м;</w:t>
            </w:r>
          </w:p>
          <w:p w:rsidR="00C0207A" w:rsidRPr="00DD6F42" w:rsidRDefault="00C0207A" w:rsidP="0084378C">
            <w:pPr>
              <w:rPr>
                <w:color w:val="000000" w:themeColor="text1"/>
                <w:sz w:val="24"/>
                <w:szCs w:val="24"/>
              </w:rPr>
            </w:pPr>
            <w:r w:rsidRPr="00DD6F42">
              <w:rPr>
                <w:color w:val="000000" w:themeColor="text1"/>
                <w:sz w:val="24"/>
                <w:szCs w:val="24"/>
              </w:rPr>
              <w:t xml:space="preserve">-минимальные отступы от границы земельного участка- </w:t>
            </w:r>
            <w:r w:rsidRPr="00DD6F42">
              <w:rPr>
                <w:b/>
                <w:color w:val="000000" w:themeColor="text1"/>
                <w:sz w:val="24"/>
                <w:szCs w:val="24"/>
              </w:rPr>
              <w:t>3 м;</w:t>
            </w:r>
          </w:p>
          <w:p w:rsidR="00C0207A" w:rsidRPr="00DD6F42" w:rsidRDefault="00C0207A" w:rsidP="0084378C">
            <w:pPr>
              <w:rPr>
                <w:color w:val="000000" w:themeColor="text1"/>
                <w:sz w:val="24"/>
                <w:szCs w:val="24"/>
              </w:rPr>
            </w:pPr>
            <w:r w:rsidRPr="00DD6F42">
              <w:rPr>
                <w:color w:val="000000" w:themeColor="text1"/>
                <w:sz w:val="24"/>
                <w:szCs w:val="24"/>
              </w:rPr>
              <w:t xml:space="preserve">- максимальное количество этажей </w:t>
            </w:r>
            <w:r w:rsidRPr="00DD6F42">
              <w:rPr>
                <w:rFonts w:eastAsia="SimSun"/>
                <w:color w:val="000000" w:themeColor="text1"/>
                <w:sz w:val="24"/>
                <w:szCs w:val="24"/>
                <w:lang w:eastAsia="zh-CN"/>
              </w:rPr>
              <w:t>зданий</w:t>
            </w:r>
            <w:r w:rsidRPr="00DD6F42">
              <w:rPr>
                <w:color w:val="000000" w:themeColor="text1"/>
                <w:sz w:val="24"/>
                <w:szCs w:val="24"/>
              </w:rPr>
              <w:t xml:space="preserve"> – </w:t>
            </w:r>
            <w:r w:rsidRPr="00DD6F42">
              <w:rPr>
                <w:b/>
                <w:color w:val="000000" w:themeColor="text1"/>
                <w:sz w:val="24"/>
                <w:szCs w:val="24"/>
              </w:rPr>
              <w:t xml:space="preserve"> 2 этажа</w:t>
            </w:r>
            <w:r w:rsidRPr="00DD6F42">
              <w:rPr>
                <w:color w:val="000000" w:themeColor="text1"/>
                <w:sz w:val="24"/>
                <w:szCs w:val="24"/>
              </w:rPr>
              <w:t>;</w:t>
            </w:r>
          </w:p>
          <w:p w:rsidR="00C0207A" w:rsidRPr="00DD6F42" w:rsidRDefault="00C0207A" w:rsidP="0084378C">
            <w:pPr>
              <w:rPr>
                <w:rFonts w:eastAsia="SimSun"/>
                <w:b/>
                <w:color w:val="000000" w:themeColor="text1"/>
                <w:sz w:val="24"/>
                <w:szCs w:val="24"/>
                <w:lang w:eastAsia="zh-CN"/>
              </w:rPr>
            </w:pPr>
            <w:r w:rsidRPr="00DD6F42">
              <w:rPr>
                <w:rFonts w:eastAsia="SimSun"/>
                <w:color w:val="000000" w:themeColor="text1"/>
                <w:sz w:val="24"/>
                <w:szCs w:val="24"/>
                <w:lang w:eastAsia="zh-CN"/>
              </w:rPr>
              <w:t xml:space="preserve">- максимальный процент застройки в границах земельного участка – </w:t>
            </w:r>
            <w:r w:rsidRPr="00DD6F42">
              <w:rPr>
                <w:rFonts w:eastAsia="SimSun"/>
                <w:b/>
                <w:color w:val="000000" w:themeColor="text1"/>
                <w:sz w:val="24"/>
                <w:szCs w:val="24"/>
                <w:lang w:eastAsia="zh-CN"/>
              </w:rPr>
              <w:t>65%</w:t>
            </w:r>
          </w:p>
          <w:p w:rsidR="00C0207A" w:rsidRPr="00DD6F42" w:rsidRDefault="00C0207A" w:rsidP="0084378C">
            <w:pPr>
              <w:rPr>
                <w:color w:val="000000" w:themeColor="text1"/>
                <w:sz w:val="24"/>
                <w:szCs w:val="24"/>
              </w:rPr>
            </w:pPr>
            <w:r w:rsidRPr="00DD6F42">
              <w:rPr>
                <w:b/>
                <w:color w:val="000000" w:themeColor="text1"/>
                <w:sz w:val="24"/>
                <w:szCs w:val="24"/>
              </w:rPr>
              <w:t xml:space="preserve">- </w:t>
            </w:r>
            <w:r w:rsidRPr="00DD6F42">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DD6F42">
              <w:rPr>
                <w:b/>
                <w:color w:val="000000" w:themeColor="text1"/>
                <w:sz w:val="24"/>
                <w:szCs w:val="24"/>
              </w:rPr>
              <w:t>15 м;</w:t>
            </w:r>
            <w:r w:rsidRPr="00DD6F42">
              <w:rPr>
                <w:color w:val="000000" w:themeColor="text1"/>
                <w:sz w:val="24"/>
                <w:szCs w:val="24"/>
              </w:rPr>
              <w:t xml:space="preserve"> </w:t>
            </w:r>
          </w:p>
          <w:p w:rsidR="00C0207A" w:rsidRPr="00DD6F42" w:rsidRDefault="00C0207A" w:rsidP="0084378C">
            <w:pPr>
              <w:rPr>
                <w:color w:val="000000" w:themeColor="text1"/>
                <w:sz w:val="24"/>
                <w:szCs w:val="24"/>
              </w:rPr>
            </w:pPr>
            <w:r w:rsidRPr="00DD6F42">
              <w:rPr>
                <w:color w:val="000000" w:themeColor="text1"/>
                <w:sz w:val="24"/>
                <w:szCs w:val="24"/>
              </w:rPr>
              <w:t xml:space="preserve">- минимальный процент озеленения - </w:t>
            </w:r>
            <w:r w:rsidRPr="00DD6F42">
              <w:rPr>
                <w:b/>
                <w:color w:val="000000" w:themeColor="text1"/>
                <w:sz w:val="24"/>
                <w:szCs w:val="24"/>
              </w:rPr>
              <w:t>15%</w:t>
            </w:r>
            <w:r w:rsidRPr="00DD6F42">
              <w:rPr>
                <w:color w:val="000000" w:themeColor="text1"/>
                <w:sz w:val="24"/>
                <w:szCs w:val="24"/>
              </w:rPr>
              <w:t xml:space="preserve"> от общей площади земельного участка</w:t>
            </w:r>
          </w:p>
        </w:tc>
      </w:tr>
      <w:tr w:rsidR="00D21D98" w:rsidRPr="006B4D92" w:rsidTr="00B44C47">
        <w:trPr>
          <w:trHeight w:val="2540"/>
        </w:trPr>
        <w:tc>
          <w:tcPr>
            <w:tcW w:w="424" w:type="pct"/>
          </w:tcPr>
          <w:p w:rsidR="00D21D98" w:rsidRPr="006B4D92" w:rsidRDefault="00D21D98" w:rsidP="00490308">
            <w:pPr>
              <w:keepLines/>
              <w:widowControl w:val="0"/>
              <w:jc w:val="center"/>
              <w:rPr>
                <w:b/>
                <w:color w:val="000000" w:themeColor="text1"/>
                <w:sz w:val="24"/>
                <w:szCs w:val="24"/>
              </w:rPr>
            </w:pPr>
            <w:r w:rsidRPr="006B4D92">
              <w:rPr>
                <w:b/>
                <w:color w:val="000000" w:themeColor="text1"/>
                <w:sz w:val="24"/>
                <w:szCs w:val="24"/>
              </w:rPr>
              <w:t>9.3</w:t>
            </w:r>
          </w:p>
        </w:tc>
        <w:tc>
          <w:tcPr>
            <w:tcW w:w="1148" w:type="pct"/>
          </w:tcPr>
          <w:p w:rsidR="00D21D98" w:rsidRPr="006B4D92" w:rsidRDefault="00D21D98" w:rsidP="00490308">
            <w:pPr>
              <w:spacing w:before="100" w:beforeAutospacing="1" w:after="100" w:afterAutospacing="1"/>
              <w:rPr>
                <w:color w:val="000000" w:themeColor="text1"/>
                <w:sz w:val="24"/>
                <w:szCs w:val="24"/>
              </w:rPr>
            </w:pPr>
            <w:r w:rsidRPr="006B4D92">
              <w:rPr>
                <w:color w:val="000000" w:themeColor="text1"/>
                <w:sz w:val="24"/>
                <w:szCs w:val="24"/>
              </w:rPr>
              <w:t>Историко-культурная деятельность</w:t>
            </w:r>
          </w:p>
        </w:tc>
        <w:tc>
          <w:tcPr>
            <w:tcW w:w="1618" w:type="pct"/>
          </w:tcPr>
          <w:p w:rsidR="00D21D98" w:rsidRPr="006B4D92" w:rsidRDefault="00D21D98" w:rsidP="00490308">
            <w:pPr>
              <w:spacing w:before="100" w:beforeAutospacing="1" w:after="100" w:afterAutospacing="1"/>
              <w:rPr>
                <w:color w:val="000000" w:themeColor="text1"/>
                <w:sz w:val="24"/>
                <w:szCs w:val="24"/>
              </w:rPr>
            </w:pPr>
            <w:r w:rsidRPr="006B4D92">
              <w:rPr>
                <w:color w:val="000000" w:themeColor="text1"/>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809" w:type="pct"/>
          </w:tcPr>
          <w:p w:rsidR="00D21D98" w:rsidRPr="006B4D92" w:rsidRDefault="00D21D98" w:rsidP="00490308">
            <w:pPr>
              <w:ind w:hanging="4"/>
              <w:rPr>
                <w:color w:val="000000" w:themeColor="text1"/>
                <w:sz w:val="24"/>
                <w:szCs w:val="24"/>
              </w:rPr>
            </w:pPr>
            <w:r w:rsidRPr="006B4D92">
              <w:rPr>
                <w:color w:val="000000" w:themeColor="text1"/>
                <w:sz w:val="24"/>
                <w:szCs w:val="24"/>
              </w:rPr>
              <w:t>- минимальная/максимальная площадь земельного участка</w:t>
            </w:r>
          </w:p>
          <w:p w:rsidR="00D21D98" w:rsidRPr="006B4D92" w:rsidRDefault="00D21D98" w:rsidP="00490308">
            <w:pPr>
              <w:ind w:hanging="4"/>
              <w:rPr>
                <w:color w:val="000000" w:themeColor="text1"/>
                <w:sz w:val="24"/>
                <w:szCs w:val="24"/>
              </w:rPr>
            </w:pPr>
            <w:r w:rsidRPr="006B4D92">
              <w:rPr>
                <w:color w:val="000000" w:themeColor="text1"/>
                <w:sz w:val="24"/>
                <w:szCs w:val="24"/>
              </w:rPr>
              <w:t xml:space="preserve">–  </w:t>
            </w:r>
            <w:r w:rsidRPr="006B4D92">
              <w:rPr>
                <w:b/>
                <w:color w:val="000000" w:themeColor="text1"/>
                <w:sz w:val="24"/>
                <w:szCs w:val="24"/>
              </w:rPr>
              <w:t>50/50000</w:t>
            </w:r>
            <w:r w:rsidRPr="006B4D92">
              <w:rPr>
                <w:color w:val="000000" w:themeColor="text1"/>
                <w:sz w:val="24"/>
                <w:szCs w:val="24"/>
              </w:rPr>
              <w:t xml:space="preserve"> кв. м;</w:t>
            </w:r>
          </w:p>
          <w:p w:rsidR="00D21D98" w:rsidRPr="006B4D92" w:rsidRDefault="00D21D98" w:rsidP="00490308">
            <w:pPr>
              <w:ind w:firstLine="223"/>
              <w:rPr>
                <w:color w:val="000000" w:themeColor="text1"/>
                <w:sz w:val="24"/>
                <w:szCs w:val="24"/>
              </w:rPr>
            </w:pPr>
            <w:r w:rsidRPr="006B4D92">
              <w:rPr>
                <w:rStyle w:val="blk"/>
                <w:color w:val="000000" w:themeColor="text1"/>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DA53A6" w:rsidRPr="005948C2" w:rsidTr="00B44C47">
        <w:trPr>
          <w:trHeight w:val="258"/>
        </w:trPr>
        <w:tc>
          <w:tcPr>
            <w:tcW w:w="424" w:type="pct"/>
          </w:tcPr>
          <w:p w:rsidR="00DA53A6" w:rsidRPr="00DB1892" w:rsidRDefault="00DA53A6" w:rsidP="00045CAB">
            <w:pPr>
              <w:widowControl w:val="0"/>
              <w:autoSpaceDE w:val="0"/>
              <w:autoSpaceDN w:val="0"/>
              <w:adjustRightInd w:val="0"/>
              <w:jc w:val="center"/>
              <w:rPr>
                <w:b/>
                <w:sz w:val="24"/>
                <w:szCs w:val="24"/>
                <w:highlight w:val="yellow"/>
              </w:rPr>
            </w:pPr>
            <w:r w:rsidRPr="00DB1892">
              <w:rPr>
                <w:b/>
                <w:sz w:val="24"/>
                <w:szCs w:val="24"/>
              </w:rPr>
              <w:t>9.9.1.1</w:t>
            </w:r>
          </w:p>
        </w:tc>
        <w:tc>
          <w:tcPr>
            <w:tcW w:w="1148" w:type="pct"/>
          </w:tcPr>
          <w:p w:rsidR="00DA53A6" w:rsidRPr="00DB1892" w:rsidRDefault="00DA53A6" w:rsidP="00045CAB">
            <w:pPr>
              <w:spacing w:before="100" w:beforeAutospacing="1" w:after="100" w:afterAutospacing="1"/>
              <w:rPr>
                <w:sz w:val="24"/>
                <w:szCs w:val="24"/>
              </w:rPr>
            </w:pPr>
            <w:r w:rsidRPr="00DB1892">
              <w:rPr>
                <w:sz w:val="24"/>
                <w:szCs w:val="24"/>
              </w:rPr>
              <w:t>Заправка транспортных средств</w:t>
            </w:r>
          </w:p>
        </w:tc>
        <w:tc>
          <w:tcPr>
            <w:tcW w:w="1618" w:type="pct"/>
          </w:tcPr>
          <w:p w:rsidR="00DA53A6" w:rsidRPr="00DB1892" w:rsidRDefault="00DA53A6" w:rsidP="00045CAB">
            <w:pPr>
              <w:spacing w:before="100" w:beforeAutospacing="1" w:after="100" w:afterAutospacing="1"/>
              <w:rPr>
                <w:sz w:val="24"/>
                <w:szCs w:val="24"/>
              </w:rPr>
            </w:pPr>
            <w:r w:rsidRPr="00DB1892">
              <w:rPr>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09" w:type="pct"/>
          </w:tcPr>
          <w:p w:rsidR="00DA53A6" w:rsidRPr="00DB1892" w:rsidRDefault="00DA53A6" w:rsidP="00DA53A6">
            <w:pPr>
              <w:rPr>
                <w:sz w:val="24"/>
                <w:szCs w:val="24"/>
              </w:rPr>
            </w:pPr>
            <w:r w:rsidRPr="00DB1892">
              <w:rPr>
                <w:sz w:val="24"/>
                <w:szCs w:val="24"/>
              </w:rPr>
              <w:t>-минимальная/максимальная площадь земельных участков –</w:t>
            </w:r>
            <w:r w:rsidRPr="00DB1892">
              <w:rPr>
                <w:b/>
                <w:sz w:val="24"/>
                <w:szCs w:val="24"/>
              </w:rPr>
              <w:t>500/10000</w:t>
            </w:r>
            <w:r w:rsidRPr="00DB1892">
              <w:rPr>
                <w:sz w:val="24"/>
                <w:szCs w:val="24"/>
              </w:rPr>
              <w:t xml:space="preserve"> кв.м.</w:t>
            </w:r>
          </w:p>
          <w:p w:rsidR="00DA53A6" w:rsidRPr="00DB1892" w:rsidRDefault="00DA53A6" w:rsidP="00DA53A6">
            <w:pPr>
              <w:autoSpaceDE w:val="0"/>
              <w:autoSpaceDN w:val="0"/>
              <w:adjustRightInd w:val="0"/>
              <w:rPr>
                <w:b/>
                <w:sz w:val="24"/>
                <w:szCs w:val="24"/>
              </w:rPr>
            </w:pPr>
            <w:r w:rsidRPr="00DB1892">
              <w:rPr>
                <w:sz w:val="24"/>
                <w:szCs w:val="24"/>
              </w:rPr>
              <w:t xml:space="preserve">- минимальные отступы от границ участка - </w:t>
            </w:r>
            <w:r w:rsidRPr="00DB1892">
              <w:rPr>
                <w:b/>
                <w:sz w:val="24"/>
                <w:szCs w:val="24"/>
              </w:rPr>
              <w:t xml:space="preserve">3 м, </w:t>
            </w:r>
            <w:r w:rsidRPr="00DB1892">
              <w:rPr>
                <w:sz w:val="24"/>
                <w:szCs w:val="24"/>
              </w:rPr>
              <w:t>от</w:t>
            </w:r>
            <w:r w:rsidRPr="00DB1892">
              <w:rPr>
                <w:b/>
                <w:sz w:val="24"/>
                <w:szCs w:val="24"/>
              </w:rPr>
              <w:t xml:space="preserve"> </w:t>
            </w:r>
            <w:r w:rsidRPr="00DB1892">
              <w:rPr>
                <w:sz w:val="24"/>
                <w:szCs w:val="24"/>
              </w:rPr>
              <w:t>фронтальной границы земельного участка -</w:t>
            </w:r>
            <w:r w:rsidRPr="00DB1892">
              <w:rPr>
                <w:b/>
                <w:sz w:val="24"/>
                <w:szCs w:val="24"/>
              </w:rPr>
              <w:t>5 м;</w:t>
            </w:r>
          </w:p>
          <w:p w:rsidR="00DA53A6" w:rsidRPr="00DB1892" w:rsidRDefault="00DA53A6" w:rsidP="00DA53A6">
            <w:pPr>
              <w:rPr>
                <w:b/>
                <w:sz w:val="24"/>
                <w:szCs w:val="24"/>
              </w:rPr>
            </w:pPr>
            <w:r w:rsidRPr="00DB1892">
              <w:rPr>
                <w:sz w:val="24"/>
                <w:szCs w:val="24"/>
              </w:rPr>
              <w:t xml:space="preserve">-максимальное количество этажей  –  не более </w:t>
            </w:r>
            <w:r w:rsidRPr="00DB1892">
              <w:rPr>
                <w:b/>
                <w:sz w:val="24"/>
                <w:szCs w:val="24"/>
              </w:rPr>
              <w:t>3 этажей;</w:t>
            </w:r>
          </w:p>
          <w:p w:rsidR="00DA53A6" w:rsidRPr="00DB1892" w:rsidRDefault="00DA53A6" w:rsidP="00DA53A6">
            <w:pPr>
              <w:rPr>
                <w:sz w:val="24"/>
                <w:szCs w:val="24"/>
              </w:rPr>
            </w:pPr>
            <w:r w:rsidRPr="00DB1892">
              <w:rPr>
                <w:b/>
                <w:sz w:val="24"/>
                <w:szCs w:val="24"/>
              </w:rPr>
              <w:t xml:space="preserve">- </w:t>
            </w:r>
            <w:r w:rsidRPr="00DB189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DB1892">
              <w:rPr>
                <w:b/>
                <w:sz w:val="24"/>
                <w:szCs w:val="24"/>
              </w:rPr>
              <w:t>15 м;</w:t>
            </w:r>
            <w:r w:rsidRPr="00DB1892">
              <w:rPr>
                <w:sz w:val="24"/>
                <w:szCs w:val="24"/>
              </w:rPr>
              <w:t xml:space="preserve"> </w:t>
            </w:r>
          </w:p>
          <w:p w:rsidR="00DA53A6" w:rsidRPr="00DB1892" w:rsidRDefault="00DA53A6" w:rsidP="00DA53A6">
            <w:pPr>
              <w:autoSpaceDE w:val="0"/>
              <w:autoSpaceDN w:val="0"/>
              <w:adjustRightInd w:val="0"/>
              <w:rPr>
                <w:sz w:val="24"/>
                <w:szCs w:val="24"/>
              </w:rPr>
            </w:pPr>
            <w:r w:rsidRPr="00DB1892">
              <w:rPr>
                <w:sz w:val="24"/>
                <w:szCs w:val="24"/>
              </w:rPr>
              <w:t xml:space="preserve">- максимальный процент застройки в границах земельного участка – </w:t>
            </w:r>
            <w:r w:rsidRPr="00DB1892">
              <w:rPr>
                <w:b/>
                <w:sz w:val="24"/>
                <w:szCs w:val="24"/>
              </w:rPr>
              <w:t>60%</w:t>
            </w:r>
            <w:r w:rsidRPr="00DB1892">
              <w:rPr>
                <w:sz w:val="24"/>
                <w:szCs w:val="24"/>
              </w:rPr>
              <w:t>.</w:t>
            </w:r>
          </w:p>
          <w:p w:rsidR="00DA53A6" w:rsidRPr="00DB1892" w:rsidRDefault="00DA53A6" w:rsidP="00DA53A6">
            <w:pPr>
              <w:tabs>
                <w:tab w:val="left" w:pos="2520"/>
              </w:tabs>
              <w:rPr>
                <w:sz w:val="24"/>
                <w:szCs w:val="24"/>
              </w:rPr>
            </w:pPr>
            <w:r w:rsidRPr="00DB1892">
              <w:rPr>
                <w:sz w:val="24"/>
                <w:szCs w:val="24"/>
              </w:rPr>
              <w:t xml:space="preserve">Расстояние от  СТО, автомойки, АЗС до жилых, общественных зданий, общеобразовательных школ и дошкольных образовательных учреждений,  лечебных учреждений со стационаром - </w:t>
            </w:r>
            <w:r w:rsidRPr="00DB1892">
              <w:rPr>
                <w:b/>
                <w:sz w:val="24"/>
                <w:szCs w:val="24"/>
              </w:rPr>
              <w:t>50 м</w:t>
            </w:r>
            <w:r w:rsidRPr="00DB1892">
              <w:rPr>
                <w:sz w:val="24"/>
                <w:szCs w:val="24"/>
              </w:rPr>
              <w:t>. с учетом выполнения требований: "СП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 и СанПиН 2.2.1/1200-03.</w:t>
            </w:r>
          </w:p>
          <w:p w:rsidR="00DA53A6" w:rsidRPr="00DB1892" w:rsidRDefault="00DA53A6" w:rsidP="00DA53A6">
            <w:pPr>
              <w:ind w:firstLine="426"/>
              <w:rPr>
                <w:strike/>
                <w:sz w:val="24"/>
                <w:szCs w:val="24"/>
                <w:highlight w:val="yellow"/>
              </w:rPr>
            </w:pPr>
            <w:r w:rsidRPr="00DB1892">
              <w:rPr>
                <w:sz w:val="24"/>
                <w:szCs w:val="24"/>
              </w:rPr>
              <w:t xml:space="preserve">Минимальный процент озеленения - </w:t>
            </w:r>
            <w:r w:rsidRPr="00DB1892">
              <w:rPr>
                <w:b/>
                <w:sz w:val="24"/>
                <w:szCs w:val="24"/>
              </w:rPr>
              <w:t>15%</w:t>
            </w:r>
            <w:r w:rsidRPr="00DB1892">
              <w:rPr>
                <w:sz w:val="24"/>
                <w:szCs w:val="24"/>
              </w:rPr>
              <w:t xml:space="preserve"> от площади земельного участка.</w:t>
            </w:r>
          </w:p>
        </w:tc>
      </w:tr>
      <w:tr w:rsidR="00DA53A6" w:rsidRPr="005948C2" w:rsidTr="00B44C47">
        <w:trPr>
          <w:trHeight w:val="258"/>
        </w:trPr>
        <w:tc>
          <w:tcPr>
            <w:tcW w:w="424" w:type="pct"/>
          </w:tcPr>
          <w:p w:rsidR="00DA53A6" w:rsidRPr="00DB1892" w:rsidRDefault="00DA53A6" w:rsidP="00045CAB">
            <w:pPr>
              <w:rPr>
                <w:sz w:val="24"/>
                <w:szCs w:val="24"/>
              </w:rPr>
            </w:pPr>
            <w:r w:rsidRPr="00DB1892">
              <w:rPr>
                <w:b/>
                <w:sz w:val="24"/>
                <w:szCs w:val="24"/>
              </w:rPr>
              <w:t>9.9.1.3</w:t>
            </w:r>
          </w:p>
        </w:tc>
        <w:tc>
          <w:tcPr>
            <w:tcW w:w="1148" w:type="pct"/>
          </w:tcPr>
          <w:p w:rsidR="00DA53A6" w:rsidRPr="00DB1892" w:rsidRDefault="00DA53A6" w:rsidP="00045CAB">
            <w:pPr>
              <w:spacing w:before="100" w:beforeAutospacing="1" w:after="100" w:afterAutospacing="1"/>
              <w:rPr>
                <w:sz w:val="24"/>
                <w:szCs w:val="24"/>
              </w:rPr>
            </w:pPr>
            <w:r w:rsidRPr="00DB1892">
              <w:rPr>
                <w:sz w:val="24"/>
                <w:szCs w:val="24"/>
              </w:rPr>
              <w:t>Автомобильные мойки</w:t>
            </w:r>
          </w:p>
        </w:tc>
        <w:tc>
          <w:tcPr>
            <w:tcW w:w="1618" w:type="pct"/>
          </w:tcPr>
          <w:p w:rsidR="00DA53A6" w:rsidRPr="00DB1892" w:rsidRDefault="00DA53A6" w:rsidP="00045CAB">
            <w:pPr>
              <w:spacing w:before="100" w:beforeAutospacing="1" w:after="100" w:afterAutospacing="1"/>
              <w:rPr>
                <w:sz w:val="24"/>
                <w:szCs w:val="24"/>
              </w:rPr>
            </w:pPr>
            <w:r w:rsidRPr="00DB1892">
              <w:rPr>
                <w:sz w:val="24"/>
                <w:szCs w:val="24"/>
              </w:rPr>
              <w:t>Размещение автомобильных моек, а также размещение магазинов сопутствующей торговли</w:t>
            </w:r>
          </w:p>
        </w:tc>
        <w:tc>
          <w:tcPr>
            <w:tcW w:w="1809" w:type="pct"/>
          </w:tcPr>
          <w:p w:rsidR="00DA53A6" w:rsidRPr="00DB1892" w:rsidRDefault="00DA53A6" w:rsidP="00DA53A6">
            <w:pPr>
              <w:rPr>
                <w:sz w:val="24"/>
                <w:szCs w:val="24"/>
              </w:rPr>
            </w:pPr>
            <w:r w:rsidRPr="00DB1892">
              <w:rPr>
                <w:sz w:val="24"/>
                <w:szCs w:val="24"/>
              </w:rPr>
              <w:t>-минимальная/максимальная площадь земельных участков –</w:t>
            </w:r>
            <w:r w:rsidRPr="00DB1892">
              <w:rPr>
                <w:b/>
                <w:sz w:val="24"/>
                <w:szCs w:val="24"/>
              </w:rPr>
              <w:t>500/10000</w:t>
            </w:r>
            <w:r w:rsidRPr="00DB1892">
              <w:rPr>
                <w:sz w:val="24"/>
                <w:szCs w:val="24"/>
              </w:rPr>
              <w:t xml:space="preserve"> кв.м.</w:t>
            </w:r>
          </w:p>
          <w:p w:rsidR="00DA53A6" w:rsidRPr="00DB1892" w:rsidRDefault="00DA53A6" w:rsidP="00DA53A6">
            <w:pPr>
              <w:autoSpaceDE w:val="0"/>
              <w:autoSpaceDN w:val="0"/>
              <w:adjustRightInd w:val="0"/>
              <w:rPr>
                <w:b/>
                <w:sz w:val="24"/>
                <w:szCs w:val="24"/>
              </w:rPr>
            </w:pPr>
            <w:r w:rsidRPr="00DB1892">
              <w:rPr>
                <w:sz w:val="24"/>
                <w:szCs w:val="24"/>
              </w:rPr>
              <w:t xml:space="preserve">- минимальные отступы от границ участка - </w:t>
            </w:r>
            <w:r w:rsidRPr="00DB1892">
              <w:rPr>
                <w:b/>
                <w:sz w:val="24"/>
                <w:szCs w:val="24"/>
              </w:rPr>
              <w:t xml:space="preserve">3 м, </w:t>
            </w:r>
            <w:r w:rsidRPr="00DB1892">
              <w:rPr>
                <w:sz w:val="24"/>
                <w:szCs w:val="24"/>
              </w:rPr>
              <w:t>от</w:t>
            </w:r>
            <w:r w:rsidRPr="00DB1892">
              <w:rPr>
                <w:b/>
                <w:sz w:val="24"/>
                <w:szCs w:val="24"/>
              </w:rPr>
              <w:t xml:space="preserve"> </w:t>
            </w:r>
            <w:r w:rsidRPr="00DB1892">
              <w:rPr>
                <w:sz w:val="24"/>
                <w:szCs w:val="24"/>
              </w:rPr>
              <w:t>фронтальной границы земельного участка -</w:t>
            </w:r>
            <w:r w:rsidRPr="00DB1892">
              <w:rPr>
                <w:b/>
                <w:sz w:val="24"/>
                <w:szCs w:val="24"/>
              </w:rPr>
              <w:t>5 м;</w:t>
            </w:r>
          </w:p>
          <w:p w:rsidR="00DA53A6" w:rsidRPr="00DB1892" w:rsidRDefault="00DA53A6" w:rsidP="00DA53A6">
            <w:pPr>
              <w:rPr>
                <w:b/>
                <w:sz w:val="24"/>
                <w:szCs w:val="24"/>
              </w:rPr>
            </w:pPr>
            <w:r w:rsidRPr="00DB1892">
              <w:rPr>
                <w:sz w:val="24"/>
                <w:szCs w:val="24"/>
              </w:rPr>
              <w:t xml:space="preserve">-максимальное количество этажей  –  не более </w:t>
            </w:r>
            <w:r w:rsidRPr="00DB1892">
              <w:rPr>
                <w:b/>
                <w:sz w:val="24"/>
                <w:szCs w:val="24"/>
              </w:rPr>
              <w:t>3 этажей;</w:t>
            </w:r>
          </w:p>
          <w:p w:rsidR="00DA53A6" w:rsidRPr="00DB1892" w:rsidRDefault="00DA53A6" w:rsidP="00DA53A6">
            <w:pPr>
              <w:rPr>
                <w:sz w:val="24"/>
                <w:szCs w:val="24"/>
              </w:rPr>
            </w:pPr>
            <w:r w:rsidRPr="00DB1892">
              <w:rPr>
                <w:b/>
                <w:sz w:val="24"/>
                <w:szCs w:val="24"/>
              </w:rPr>
              <w:t xml:space="preserve">- </w:t>
            </w:r>
            <w:r w:rsidRPr="00DB189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DB1892">
              <w:rPr>
                <w:b/>
                <w:sz w:val="24"/>
                <w:szCs w:val="24"/>
              </w:rPr>
              <w:t>15 м;</w:t>
            </w:r>
            <w:r w:rsidRPr="00DB1892">
              <w:rPr>
                <w:sz w:val="24"/>
                <w:szCs w:val="24"/>
              </w:rPr>
              <w:t xml:space="preserve"> </w:t>
            </w:r>
          </w:p>
          <w:p w:rsidR="00DA53A6" w:rsidRPr="00DB1892" w:rsidRDefault="00DA53A6" w:rsidP="00DA53A6">
            <w:pPr>
              <w:autoSpaceDE w:val="0"/>
              <w:autoSpaceDN w:val="0"/>
              <w:adjustRightInd w:val="0"/>
              <w:rPr>
                <w:sz w:val="24"/>
                <w:szCs w:val="24"/>
              </w:rPr>
            </w:pPr>
            <w:r w:rsidRPr="00DB1892">
              <w:rPr>
                <w:sz w:val="24"/>
                <w:szCs w:val="24"/>
              </w:rPr>
              <w:t xml:space="preserve">- максимальный процент застройки в границах земельного участка – </w:t>
            </w:r>
            <w:r w:rsidRPr="00DB1892">
              <w:rPr>
                <w:b/>
                <w:sz w:val="24"/>
                <w:szCs w:val="24"/>
              </w:rPr>
              <w:t>60%</w:t>
            </w:r>
            <w:r w:rsidRPr="00DB1892">
              <w:rPr>
                <w:sz w:val="24"/>
                <w:szCs w:val="24"/>
              </w:rPr>
              <w:t>.</w:t>
            </w:r>
          </w:p>
          <w:p w:rsidR="00DA53A6" w:rsidRPr="00DB1892" w:rsidRDefault="00DA53A6" w:rsidP="00DA53A6">
            <w:pPr>
              <w:tabs>
                <w:tab w:val="left" w:pos="2520"/>
              </w:tabs>
              <w:rPr>
                <w:sz w:val="24"/>
                <w:szCs w:val="24"/>
              </w:rPr>
            </w:pPr>
            <w:r w:rsidRPr="00DB1892">
              <w:rPr>
                <w:sz w:val="24"/>
                <w:szCs w:val="24"/>
              </w:rPr>
              <w:t xml:space="preserve">Расстояние от  СТО, автомойки, АЗС до жилых, общественных зданий, общеобразовательных школ и дошкольных образовательных учреждений,  лечебных учреждений со стационаром - </w:t>
            </w:r>
            <w:r w:rsidRPr="00DB1892">
              <w:rPr>
                <w:b/>
                <w:sz w:val="24"/>
                <w:szCs w:val="24"/>
              </w:rPr>
              <w:t>50 м</w:t>
            </w:r>
            <w:r w:rsidRPr="00DB1892">
              <w:rPr>
                <w:sz w:val="24"/>
                <w:szCs w:val="24"/>
              </w:rPr>
              <w:t>. с учетом выполнения требований: "СП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 и СанПиН 2.2.1/1200-03.</w:t>
            </w:r>
          </w:p>
          <w:p w:rsidR="00DA53A6" w:rsidRPr="00DB1892" w:rsidRDefault="00DA53A6" w:rsidP="00DA53A6">
            <w:pPr>
              <w:ind w:firstLine="426"/>
              <w:rPr>
                <w:strike/>
                <w:sz w:val="24"/>
                <w:szCs w:val="24"/>
                <w:highlight w:val="yellow"/>
              </w:rPr>
            </w:pPr>
            <w:r w:rsidRPr="00DB1892">
              <w:rPr>
                <w:sz w:val="24"/>
                <w:szCs w:val="24"/>
              </w:rPr>
              <w:t xml:space="preserve">Минимальный процент озеленения - </w:t>
            </w:r>
            <w:r w:rsidRPr="00DB1892">
              <w:rPr>
                <w:b/>
                <w:sz w:val="24"/>
                <w:szCs w:val="24"/>
              </w:rPr>
              <w:t>15%</w:t>
            </w:r>
            <w:r w:rsidRPr="00DB1892">
              <w:rPr>
                <w:sz w:val="24"/>
                <w:szCs w:val="24"/>
              </w:rPr>
              <w:t xml:space="preserve"> от площади земельного участка.</w:t>
            </w:r>
          </w:p>
        </w:tc>
      </w:tr>
      <w:tr w:rsidR="00DA53A6" w:rsidRPr="005948C2" w:rsidTr="00B44C47">
        <w:trPr>
          <w:trHeight w:val="258"/>
        </w:trPr>
        <w:tc>
          <w:tcPr>
            <w:tcW w:w="424" w:type="pct"/>
          </w:tcPr>
          <w:p w:rsidR="00DA53A6" w:rsidRPr="00DB1892" w:rsidRDefault="00DA53A6" w:rsidP="00045CAB">
            <w:pPr>
              <w:rPr>
                <w:sz w:val="24"/>
                <w:szCs w:val="24"/>
              </w:rPr>
            </w:pPr>
            <w:r w:rsidRPr="00DB1892">
              <w:rPr>
                <w:b/>
                <w:sz w:val="24"/>
                <w:szCs w:val="24"/>
              </w:rPr>
              <w:t>9.9.1.4</w:t>
            </w:r>
          </w:p>
        </w:tc>
        <w:tc>
          <w:tcPr>
            <w:tcW w:w="1148" w:type="pct"/>
          </w:tcPr>
          <w:p w:rsidR="00DA53A6" w:rsidRPr="00DB1892" w:rsidRDefault="00DA53A6" w:rsidP="00045CAB">
            <w:pPr>
              <w:spacing w:before="100" w:beforeAutospacing="1" w:after="100" w:afterAutospacing="1"/>
              <w:rPr>
                <w:sz w:val="24"/>
                <w:szCs w:val="24"/>
              </w:rPr>
            </w:pPr>
            <w:r w:rsidRPr="00DB1892">
              <w:rPr>
                <w:sz w:val="24"/>
                <w:szCs w:val="24"/>
              </w:rPr>
              <w:t>Ремонт автомобилей</w:t>
            </w:r>
          </w:p>
        </w:tc>
        <w:tc>
          <w:tcPr>
            <w:tcW w:w="1618" w:type="pct"/>
          </w:tcPr>
          <w:p w:rsidR="00DA53A6" w:rsidRPr="00DB1892" w:rsidRDefault="00DA53A6" w:rsidP="00045CAB">
            <w:pPr>
              <w:spacing w:before="100" w:beforeAutospacing="1" w:after="100" w:afterAutospacing="1"/>
              <w:rPr>
                <w:sz w:val="24"/>
                <w:szCs w:val="24"/>
              </w:rPr>
            </w:pPr>
            <w:r w:rsidRPr="00DB1892">
              <w:rPr>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09" w:type="pct"/>
          </w:tcPr>
          <w:p w:rsidR="00DA53A6" w:rsidRPr="00DB1892" w:rsidRDefault="00DA53A6" w:rsidP="00045CAB">
            <w:pPr>
              <w:rPr>
                <w:sz w:val="24"/>
                <w:szCs w:val="24"/>
              </w:rPr>
            </w:pPr>
            <w:r w:rsidRPr="00DB1892">
              <w:rPr>
                <w:sz w:val="24"/>
                <w:szCs w:val="24"/>
              </w:rPr>
              <w:t>-минимальная/максимальная площадь земельных участков –</w:t>
            </w:r>
            <w:r w:rsidRPr="00DB1892">
              <w:rPr>
                <w:b/>
                <w:sz w:val="24"/>
                <w:szCs w:val="24"/>
              </w:rPr>
              <w:t>500/10000</w:t>
            </w:r>
            <w:r w:rsidRPr="00DB1892">
              <w:rPr>
                <w:sz w:val="24"/>
                <w:szCs w:val="24"/>
              </w:rPr>
              <w:t xml:space="preserve"> кв.м.</w:t>
            </w:r>
          </w:p>
          <w:p w:rsidR="00DA53A6" w:rsidRPr="00DB1892" w:rsidRDefault="00DA53A6" w:rsidP="00045CAB">
            <w:pPr>
              <w:autoSpaceDE w:val="0"/>
              <w:autoSpaceDN w:val="0"/>
              <w:adjustRightInd w:val="0"/>
              <w:rPr>
                <w:b/>
                <w:sz w:val="24"/>
                <w:szCs w:val="24"/>
              </w:rPr>
            </w:pPr>
            <w:r w:rsidRPr="00DB1892">
              <w:rPr>
                <w:sz w:val="24"/>
                <w:szCs w:val="24"/>
              </w:rPr>
              <w:t xml:space="preserve">- минимальные отступы от границ участка - </w:t>
            </w:r>
            <w:r w:rsidRPr="00DB1892">
              <w:rPr>
                <w:b/>
                <w:sz w:val="24"/>
                <w:szCs w:val="24"/>
              </w:rPr>
              <w:t xml:space="preserve">3 м, </w:t>
            </w:r>
            <w:r w:rsidRPr="00DB1892">
              <w:rPr>
                <w:sz w:val="24"/>
                <w:szCs w:val="24"/>
              </w:rPr>
              <w:t>от</w:t>
            </w:r>
            <w:r w:rsidRPr="00DB1892">
              <w:rPr>
                <w:b/>
                <w:sz w:val="24"/>
                <w:szCs w:val="24"/>
              </w:rPr>
              <w:t xml:space="preserve"> </w:t>
            </w:r>
            <w:r w:rsidRPr="00DB1892">
              <w:rPr>
                <w:sz w:val="24"/>
                <w:szCs w:val="24"/>
              </w:rPr>
              <w:t>фронтальной границы земельного участка -</w:t>
            </w:r>
            <w:r w:rsidRPr="00DB1892">
              <w:rPr>
                <w:b/>
                <w:sz w:val="24"/>
                <w:szCs w:val="24"/>
              </w:rPr>
              <w:t>5 м;</w:t>
            </w:r>
          </w:p>
          <w:p w:rsidR="00DA53A6" w:rsidRPr="00DB1892" w:rsidRDefault="00DA53A6" w:rsidP="00045CAB">
            <w:pPr>
              <w:rPr>
                <w:b/>
                <w:sz w:val="24"/>
                <w:szCs w:val="24"/>
              </w:rPr>
            </w:pPr>
            <w:r w:rsidRPr="00DB1892">
              <w:rPr>
                <w:sz w:val="24"/>
                <w:szCs w:val="24"/>
              </w:rPr>
              <w:t xml:space="preserve">-максимальное количество этажей  –  не более </w:t>
            </w:r>
            <w:r w:rsidRPr="00DB1892">
              <w:rPr>
                <w:b/>
                <w:sz w:val="24"/>
                <w:szCs w:val="24"/>
              </w:rPr>
              <w:t>3 этажей;</w:t>
            </w:r>
          </w:p>
          <w:p w:rsidR="00DA53A6" w:rsidRPr="00DB1892" w:rsidRDefault="00DA53A6" w:rsidP="00045CAB">
            <w:pPr>
              <w:rPr>
                <w:sz w:val="24"/>
                <w:szCs w:val="24"/>
              </w:rPr>
            </w:pPr>
            <w:r w:rsidRPr="00DB1892">
              <w:rPr>
                <w:b/>
                <w:sz w:val="24"/>
                <w:szCs w:val="24"/>
              </w:rPr>
              <w:t xml:space="preserve">- </w:t>
            </w:r>
            <w:r w:rsidRPr="00DB189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DB1892">
              <w:rPr>
                <w:b/>
                <w:sz w:val="24"/>
                <w:szCs w:val="24"/>
              </w:rPr>
              <w:t>15 м;</w:t>
            </w:r>
            <w:r w:rsidRPr="00DB1892">
              <w:rPr>
                <w:sz w:val="24"/>
                <w:szCs w:val="24"/>
              </w:rPr>
              <w:t xml:space="preserve"> </w:t>
            </w:r>
          </w:p>
          <w:p w:rsidR="00DA53A6" w:rsidRPr="00DB1892" w:rsidRDefault="00DA53A6" w:rsidP="00045CAB">
            <w:pPr>
              <w:autoSpaceDE w:val="0"/>
              <w:autoSpaceDN w:val="0"/>
              <w:adjustRightInd w:val="0"/>
              <w:rPr>
                <w:sz w:val="24"/>
                <w:szCs w:val="24"/>
              </w:rPr>
            </w:pPr>
            <w:r w:rsidRPr="00DB1892">
              <w:rPr>
                <w:sz w:val="24"/>
                <w:szCs w:val="24"/>
              </w:rPr>
              <w:t xml:space="preserve">- максимальный процент застройки в границах земельного участка – </w:t>
            </w:r>
            <w:r w:rsidRPr="00DB1892">
              <w:rPr>
                <w:b/>
                <w:sz w:val="24"/>
                <w:szCs w:val="24"/>
              </w:rPr>
              <w:t>60%</w:t>
            </w:r>
            <w:r w:rsidRPr="00DB1892">
              <w:rPr>
                <w:sz w:val="24"/>
                <w:szCs w:val="24"/>
              </w:rPr>
              <w:t>.</w:t>
            </w:r>
          </w:p>
          <w:p w:rsidR="00DA53A6" w:rsidRPr="00DB1892" w:rsidRDefault="00DA53A6" w:rsidP="00045CAB">
            <w:pPr>
              <w:tabs>
                <w:tab w:val="left" w:pos="2520"/>
              </w:tabs>
              <w:rPr>
                <w:sz w:val="24"/>
                <w:szCs w:val="24"/>
              </w:rPr>
            </w:pPr>
            <w:r w:rsidRPr="00DB1892">
              <w:rPr>
                <w:sz w:val="24"/>
                <w:szCs w:val="24"/>
              </w:rPr>
              <w:t xml:space="preserve">Расстояние от  СТО, автомойки, АЗС до жилых, общественных зданий, общеобразовательных школ и дошкольных образовательных учреждений,  лечебных учреждений со стационаром - </w:t>
            </w:r>
            <w:r w:rsidRPr="00DB1892">
              <w:rPr>
                <w:b/>
                <w:sz w:val="24"/>
                <w:szCs w:val="24"/>
              </w:rPr>
              <w:t>50 м</w:t>
            </w:r>
            <w:r w:rsidRPr="00DB1892">
              <w:rPr>
                <w:sz w:val="24"/>
                <w:szCs w:val="24"/>
              </w:rPr>
              <w:t>. с учетом выполнения требований: "СП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 и СанПиН 2.2.1/1200-03.</w:t>
            </w:r>
          </w:p>
          <w:p w:rsidR="00DA53A6" w:rsidRPr="00DB1892" w:rsidRDefault="00DA53A6" w:rsidP="00045CAB">
            <w:pPr>
              <w:rPr>
                <w:sz w:val="24"/>
                <w:szCs w:val="24"/>
              </w:rPr>
            </w:pPr>
            <w:r w:rsidRPr="00DB1892">
              <w:rPr>
                <w:sz w:val="24"/>
                <w:szCs w:val="24"/>
              </w:rPr>
              <w:t xml:space="preserve">Минимальный процент озеленения - </w:t>
            </w:r>
            <w:r w:rsidRPr="00DB1892">
              <w:rPr>
                <w:b/>
                <w:sz w:val="24"/>
                <w:szCs w:val="24"/>
              </w:rPr>
              <w:t>15%</w:t>
            </w:r>
            <w:r w:rsidRPr="00DB1892">
              <w:rPr>
                <w:sz w:val="24"/>
                <w:szCs w:val="24"/>
              </w:rPr>
              <w:t xml:space="preserve"> от площади земельного участка.</w:t>
            </w:r>
          </w:p>
        </w:tc>
      </w:tr>
      <w:tr w:rsidR="00832261" w:rsidRPr="005948C2" w:rsidTr="00B44C47">
        <w:trPr>
          <w:trHeight w:val="3790"/>
        </w:trPr>
        <w:tc>
          <w:tcPr>
            <w:tcW w:w="424" w:type="pct"/>
          </w:tcPr>
          <w:p w:rsidR="00832261" w:rsidRPr="00DB1892" w:rsidRDefault="00832261" w:rsidP="0084378C">
            <w:pPr>
              <w:widowControl w:val="0"/>
              <w:autoSpaceDE w:val="0"/>
              <w:autoSpaceDN w:val="0"/>
              <w:adjustRightInd w:val="0"/>
              <w:jc w:val="center"/>
              <w:rPr>
                <w:b/>
                <w:sz w:val="24"/>
                <w:szCs w:val="24"/>
              </w:rPr>
            </w:pPr>
            <w:r w:rsidRPr="00DB1892">
              <w:rPr>
                <w:b/>
                <w:sz w:val="24"/>
                <w:szCs w:val="24"/>
              </w:rPr>
              <w:t>6.1</w:t>
            </w:r>
          </w:p>
        </w:tc>
        <w:tc>
          <w:tcPr>
            <w:tcW w:w="1148" w:type="pct"/>
          </w:tcPr>
          <w:p w:rsidR="00832261" w:rsidRPr="00DB1892" w:rsidRDefault="00832261" w:rsidP="0084378C">
            <w:pPr>
              <w:pStyle w:val="ConsPlusNormal"/>
              <w:ind w:firstLine="0"/>
              <w:rPr>
                <w:rFonts w:ascii="Times New Roman" w:hAnsi="Times New Roman" w:cs="Times New Roman"/>
                <w:sz w:val="24"/>
                <w:szCs w:val="24"/>
              </w:rPr>
            </w:pPr>
            <w:r w:rsidRPr="00DB1892">
              <w:rPr>
                <w:rFonts w:ascii="Times New Roman" w:hAnsi="Times New Roman" w:cs="Times New Roman"/>
                <w:sz w:val="24"/>
                <w:szCs w:val="24"/>
              </w:rPr>
              <w:t>Недропользование</w:t>
            </w:r>
          </w:p>
        </w:tc>
        <w:tc>
          <w:tcPr>
            <w:tcW w:w="1618" w:type="pct"/>
          </w:tcPr>
          <w:p w:rsidR="00832261" w:rsidRPr="00DB1892" w:rsidRDefault="00832261" w:rsidP="0084378C">
            <w:pPr>
              <w:pStyle w:val="ConsPlusNormal"/>
              <w:ind w:firstLine="0"/>
              <w:rPr>
                <w:rFonts w:ascii="Times New Roman" w:hAnsi="Times New Roman" w:cs="Times New Roman"/>
                <w:sz w:val="24"/>
                <w:szCs w:val="24"/>
              </w:rPr>
            </w:pPr>
            <w:r w:rsidRPr="00DB1892">
              <w:rPr>
                <w:rFonts w:ascii="Times New Roman" w:hAnsi="Times New Roman" w:cs="Times New Roman"/>
                <w:sz w:val="24"/>
                <w:szCs w:val="24"/>
              </w:rPr>
              <w:t>Осуществление геологических изысканий;</w:t>
            </w:r>
          </w:p>
          <w:p w:rsidR="00832261" w:rsidRPr="00DB1892" w:rsidRDefault="00832261" w:rsidP="0084378C">
            <w:pPr>
              <w:pStyle w:val="ConsPlusNormal"/>
              <w:ind w:firstLine="0"/>
              <w:rPr>
                <w:rFonts w:ascii="Times New Roman" w:hAnsi="Times New Roman" w:cs="Times New Roman"/>
                <w:sz w:val="24"/>
                <w:szCs w:val="24"/>
              </w:rPr>
            </w:pPr>
            <w:r w:rsidRPr="00DB1892">
              <w:rPr>
                <w:rFonts w:ascii="Times New Roman" w:hAnsi="Times New Roman" w:cs="Times New Roman"/>
                <w:sz w:val="24"/>
                <w:szCs w:val="24"/>
              </w:rPr>
              <w:t>добыча недр открытым (карьеры, отвалы) и закрытым (шахты, скважины) способами;</w:t>
            </w:r>
          </w:p>
          <w:p w:rsidR="00832261" w:rsidRPr="00DB1892" w:rsidRDefault="00832261" w:rsidP="0084378C">
            <w:pPr>
              <w:pStyle w:val="ConsPlusNormal"/>
              <w:ind w:firstLine="0"/>
              <w:rPr>
                <w:rFonts w:ascii="Times New Roman" w:hAnsi="Times New Roman" w:cs="Times New Roman"/>
                <w:sz w:val="24"/>
                <w:szCs w:val="24"/>
              </w:rPr>
            </w:pPr>
            <w:r w:rsidRPr="00DB1892">
              <w:rPr>
                <w:rFonts w:ascii="Times New Roman" w:hAnsi="Times New Roman" w:cs="Times New Roman"/>
                <w:sz w:val="24"/>
                <w:szCs w:val="24"/>
              </w:rPr>
              <w:t>размещение объектов капитального строительства, в том числе подземных, в целях добычи недр;</w:t>
            </w:r>
          </w:p>
          <w:p w:rsidR="00832261" w:rsidRPr="00DB1892" w:rsidRDefault="00832261" w:rsidP="0084378C">
            <w:pPr>
              <w:pStyle w:val="ConsPlusNormal"/>
              <w:ind w:firstLine="0"/>
              <w:rPr>
                <w:rFonts w:ascii="Times New Roman" w:hAnsi="Times New Roman" w:cs="Times New Roman"/>
                <w:sz w:val="24"/>
                <w:szCs w:val="24"/>
              </w:rPr>
            </w:pPr>
            <w:r w:rsidRPr="00DB1892">
              <w:rPr>
                <w:rFonts w:ascii="Times New Roman" w:hAnsi="Times New Roman" w:cs="Times New Roman"/>
                <w:sz w:val="24"/>
                <w:szCs w:val="24"/>
              </w:rPr>
              <w:t>размещение объектов капитального строительства, необходимых для подготовки сырья к транспортировке и (или) промышленной переработке;</w:t>
            </w:r>
          </w:p>
          <w:p w:rsidR="00832261" w:rsidRPr="00DB1892" w:rsidRDefault="00832261" w:rsidP="0084378C">
            <w:pPr>
              <w:pStyle w:val="ConsPlusNormal"/>
              <w:rPr>
                <w:rFonts w:ascii="Times New Roman" w:hAnsi="Times New Roman" w:cs="Times New Roman"/>
                <w:sz w:val="24"/>
                <w:szCs w:val="24"/>
              </w:rPr>
            </w:pPr>
            <w:r w:rsidRPr="00DB1892">
              <w:rPr>
                <w:rFonts w:ascii="Times New Roman" w:hAnsi="Times New Roman" w:cs="Times New Roman"/>
                <w:sz w:val="24"/>
                <w:szCs w:val="24"/>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1809" w:type="pct"/>
          </w:tcPr>
          <w:p w:rsidR="00832261" w:rsidRPr="00DB1892" w:rsidRDefault="00832261" w:rsidP="0084378C">
            <w:pPr>
              <w:rPr>
                <w:sz w:val="24"/>
                <w:szCs w:val="24"/>
              </w:rPr>
            </w:pPr>
            <w:r w:rsidRPr="00DB1892">
              <w:rPr>
                <w:sz w:val="24"/>
                <w:szCs w:val="24"/>
              </w:rPr>
              <w:t xml:space="preserve"> - минимальная/максимальная площадь земельного участка–  </w:t>
            </w:r>
            <w:r w:rsidRPr="00DB1892">
              <w:rPr>
                <w:b/>
                <w:sz w:val="24"/>
                <w:szCs w:val="24"/>
              </w:rPr>
              <w:t>500/250000</w:t>
            </w:r>
            <w:r w:rsidRPr="00DB1892">
              <w:rPr>
                <w:sz w:val="24"/>
                <w:szCs w:val="24"/>
              </w:rPr>
              <w:t xml:space="preserve"> кв. м;</w:t>
            </w:r>
          </w:p>
          <w:p w:rsidR="00832261" w:rsidRPr="00DB1892" w:rsidRDefault="00832261" w:rsidP="0084378C">
            <w:pPr>
              <w:rPr>
                <w:b/>
                <w:sz w:val="24"/>
                <w:szCs w:val="24"/>
              </w:rPr>
            </w:pPr>
            <w:r w:rsidRPr="00DB1892">
              <w:rPr>
                <w:sz w:val="24"/>
                <w:szCs w:val="24"/>
              </w:rPr>
              <w:t xml:space="preserve">-минимальные отступы от границы земельного участка - </w:t>
            </w:r>
            <w:r w:rsidRPr="00DB1892">
              <w:rPr>
                <w:b/>
                <w:sz w:val="24"/>
                <w:szCs w:val="24"/>
              </w:rPr>
              <w:t>6 м;</w:t>
            </w:r>
          </w:p>
          <w:p w:rsidR="00832261" w:rsidRPr="00DB1892" w:rsidRDefault="00832261" w:rsidP="0084378C">
            <w:pPr>
              <w:autoSpaceDE w:val="0"/>
              <w:autoSpaceDN w:val="0"/>
              <w:adjustRightInd w:val="0"/>
              <w:rPr>
                <w:sz w:val="24"/>
                <w:szCs w:val="24"/>
              </w:rPr>
            </w:pPr>
            <w:r w:rsidRPr="00DB1892">
              <w:rPr>
                <w:sz w:val="24"/>
                <w:szCs w:val="24"/>
              </w:rPr>
              <w:t xml:space="preserve">- максимальный процент застройки в границах земельного участка – </w:t>
            </w:r>
            <w:r w:rsidRPr="00DB1892">
              <w:rPr>
                <w:b/>
                <w:sz w:val="24"/>
                <w:szCs w:val="24"/>
              </w:rPr>
              <w:t>50%</w:t>
            </w:r>
            <w:r w:rsidRPr="00DB1892">
              <w:rPr>
                <w:sz w:val="24"/>
                <w:szCs w:val="24"/>
              </w:rPr>
              <w:t>.</w:t>
            </w:r>
          </w:p>
          <w:p w:rsidR="00832261" w:rsidRPr="00DB1892" w:rsidRDefault="00832261" w:rsidP="0084378C">
            <w:pPr>
              <w:rPr>
                <w:sz w:val="24"/>
                <w:szCs w:val="24"/>
              </w:rPr>
            </w:pPr>
            <w:r w:rsidRPr="00DB1892">
              <w:rPr>
                <w:sz w:val="24"/>
                <w:szCs w:val="24"/>
              </w:rPr>
              <w:t xml:space="preserve">- максимальное количество этажей </w:t>
            </w:r>
            <w:r w:rsidRPr="00DB1892">
              <w:rPr>
                <w:rFonts w:eastAsia="SimSun"/>
                <w:sz w:val="24"/>
                <w:szCs w:val="24"/>
                <w:lang w:eastAsia="zh-CN"/>
              </w:rPr>
              <w:t>зданий</w:t>
            </w:r>
            <w:r w:rsidRPr="00DB1892">
              <w:rPr>
                <w:sz w:val="24"/>
                <w:szCs w:val="24"/>
              </w:rPr>
              <w:t xml:space="preserve"> – </w:t>
            </w:r>
            <w:r w:rsidRPr="00DB1892">
              <w:rPr>
                <w:b/>
                <w:sz w:val="24"/>
                <w:szCs w:val="24"/>
              </w:rPr>
              <w:t xml:space="preserve"> 2 этажа</w:t>
            </w:r>
            <w:r w:rsidRPr="00DB1892">
              <w:rPr>
                <w:sz w:val="24"/>
                <w:szCs w:val="24"/>
              </w:rPr>
              <w:t>;</w:t>
            </w:r>
          </w:p>
          <w:p w:rsidR="009A3DB9" w:rsidRPr="00DB1892" w:rsidRDefault="009A3DB9" w:rsidP="0084378C">
            <w:pPr>
              <w:rPr>
                <w:sz w:val="24"/>
                <w:szCs w:val="24"/>
              </w:rPr>
            </w:pPr>
            <w:r w:rsidRPr="00DB1892">
              <w:rPr>
                <w:b/>
                <w:sz w:val="24"/>
                <w:szCs w:val="24"/>
              </w:rPr>
              <w:t xml:space="preserve">- </w:t>
            </w:r>
            <w:r w:rsidRPr="00DB189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00A55707" w:rsidRPr="00DB1892">
              <w:rPr>
                <w:b/>
                <w:sz w:val="24"/>
                <w:szCs w:val="24"/>
              </w:rPr>
              <w:t>22</w:t>
            </w:r>
            <w:r w:rsidRPr="00DB1892">
              <w:rPr>
                <w:b/>
                <w:sz w:val="24"/>
                <w:szCs w:val="24"/>
              </w:rPr>
              <w:t xml:space="preserve"> м;</w:t>
            </w:r>
            <w:r w:rsidRPr="00DB1892">
              <w:rPr>
                <w:sz w:val="24"/>
                <w:szCs w:val="24"/>
              </w:rPr>
              <w:t xml:space="preserve"> </w:t>
            </w:r>
          </w:p>
          <w:p w:rsidR="00832261" w:rsidRPr="00DB1892" w:rsidRDefault="00832261" w:rsidP="0084378C">
            <w:pPr>
              <w:rPr>
                <w:sz w:val="24"/>
                <w:szCs w:val="24"/>
              </w:rPr>
            </w:pPr>
            <w:r w:rsidRPr="00DB1892">
              <w:rPr>
                <w:sz w:val="24"/>
                <w:szCs w:val="24"/>
              </w:rPr>
              <w:t xml:space="preserve">- минимальный процент озеленения - </w:t>
            </w:r>
            <w:r w:rsidRPr="00DB1892">
              <w:rPr>
                <w:b/>
                <w:sz w:val="24"/>
                <w:szCs w:val="24"/>
              </w:rPr>
              <w:t>15%</w:t>
            </w:r>
            <w:r w:rsidRPr="00DB1892">
              <w:rPr>
                <w:sz w:val="24"/>
                <w:szCs w:val="24"/>
              </w:rPr>
              <w:t xml:space="preserve"> от общей площади земельного участка.</w:t>
            </w:r>
          </w:p>
          <w:p w:rsidR="00832261" w:rsidRPr="00DB1892" w:rsidRDefault="00832261" w:rsidP="0084378C">
            <w:pPr>
              <w:ind w:firstLine="223"/>
              <w:rPr>
                <w:sz w:val="24"/>
                <w:szCs w:val="24"/>
              </w:rPr>
            </w:pPr>
          </w:p>
          <w:p w:rsidR="00832261" w:rsidRPr="00DB1892" w:rsidRDefault="00832261" w:rsidP="0084378C">
            <w:pPr>
              <w:ind w:firstLine="223"/>
              <w:rPr>
                <w:sz w:val="24"/>
                <w:szCs w:val="24"/>
              </w:rPr>
            </w:pPr>
          </w:p>
        </w:tc>
      </w:tr>
      <w:tr w:rsidR="00832261" w:rsidRPr="005948C2" w:rsidTr="00B44C47">
        <w:trPr>
          <w:trHeight w:val="406"/>
        </w:trPr>
        <w:tc>
          <w:tcPr>
            <w:tcW w:w="424" w:type="pct"/>
          </w:tcPr>
          <w:p w:rsidR="00832261" w:rsidRPr="00DB1892" w:rsidRDefault="00832261" w:rsidP="0084378C">
            <w:pPr>
              <w:widowControl w:val="0"/>
              <w:autoSpaceDE w:val="0"/>
              <w:autoSpaceDN w:val="0"/>
              <w:adjustRightInd w:val="0"/>
              <w:jc w:val="center"/>
              <w:rPr>
                <w:b/>
                <w:sz w:val="24"/>
                <w:szCs w:val="24"/>
              </w:rPr>
            </w:pPr>
            <w:r w:rsidRPr="00DB1892">
              <w:rPr>
                <w:b/>
                <w:sz w:val="24"/>
                <w:szCs w:val="24"/>
              </w:rPr>
              <w:t>6.2</w:t>
            </w:r>
          </w:p>
        </w:tc>
        <w:tc>
          <w:tcPr>
            <w:tcW w:w="1148" w:type="pct"/>
          </w:tcPr>
          <w:p w:rsidR="00832261" w:rsidRPr="00DB1892" w:rsidRDefault="00832261" w:rsidP="0084378C">
            <w:pPr>
              <w:widowControl w:val="0"/>
              <w:autoSpaceDE w:val="0"/>
              <w:autoSpaceDN w:val="0"/>
              <w:adjustRightInd w:val="0"/>
              <w:rPr>
                <w:sz w:val="24"/>
                <w:szCs w:val="24"/>
              </w:rPr>
            </w:pPr>
            <w:r w:rsidRPr="00DB1892">
              <w:rPr>
                <w:sz w:val="24"/>
                <w:szCs w:val="24"/>
              </w:rPr>
              <w:t>Тяжелая промышленность</w:t>
            </w:r>
          </w:p>
        </w:tc>
        <w:tc>
          <w:tcPr>
            <w:tcW w:w="1618" w:type="pct"/>
          </w:tcPr>
          <w:p w:rsidR="00832261" w:rsidRPr="00DB1892" w:rsidRDefault="00832261" w:rsidP="0084378C">
            <w:pPr>
              <w:widowControl w:val="0"/>
              <w:autoSpaceDE w:val="0"/>
              <w:autoSpaceDN w:val="0"/>
              <w:adjustRightInd w:val="0"/>
              <w:rPr>
                <w:sz w:val="24"/>
                <w:szCs w:val="24"/>
              </w:rPr>
            </w:pPr>
            <w:r w:rsidRPr="00DB1892">
              <w:rPr>
                <w:sz w:val="24"/>
                <w:szCs w:val="24"/>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автомобилестроения, судостроения, авиастроения,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809" w:type="pct"/>
          </w:tcPr>
          <w:p w:rsidR="00832261" w:rsidRPr="00DB1892" w:rsidRDefault="00832261" w:rsidP="0084378C">
            <w:pPr>
              <w:rPr>
                <w:sz w:val="24"/>
                <w:szCs w:val="24"/>
              </w:rPr>
            </w:pPr>
            <w:r w:rsidRPr="00DB1892">
              <w:rPr>
                <w:sz w:val="24"/>
                <w:szCs w:val="24"/>
              </w:rPr>
              <w:t xml:space="preserve">- минимальная/максимальная площадь земельного участка–  </w:t>
            </w:r>
            <w:r w:rsidRPr="00DB1892">
              <w:rPr>
                <w:b/>
                <w:sz w:val="24"/>
                <w:szCs w:val="24"/>
              </w:rPr>
              <w:t>500/250000</w:t>
            </w:r>
            <w:r w:rsidRPr="00DB1892">
              <w:rPr>
                <w:sz w:val="24"/>
                <w:szCs w:val="24"/>
              </w:rPr>
              <w:t xml:space="preserve"> кв. м;</w:t>
            </w:r>
          </w:p>
          <w:p w:rsidR="00832261" w:rsidRPr="00DB1892" w:rsidRDefault="00832261" w:rsidP="0084378C">
            <w:pPr>
              <w:rPr>
                <w:b/>
                <w:sz w:val="24"/>
                <w:szCs w:val="24"/>
              </w:rPr>
            </w:pPr>
            <w:r w:rsidRPr="00DB1892">
              <w:rPr>
                <w:sz w:val="24"/>
                <w:szCs w:val="24"/>
              </w:rPr>
              <w:t xml:space="preserve">-минимальные отступы от границы земельного участка- </w:t>
            </w:r>
            <w:r w:rsidRPr="00DB1892">
              <w:rPr>
                <w:b/>
                <w:sz w:val="24"/>
                <w:szCs w:val="24"/>
              </w:rPr>
              <w:t>6 м;</w:t>
            </w:r>
          </w:p>
          <w:p w:rsidR="00832261" w:rsidRPr="00DB1892" w:rsidRDefault="00832261" w:rsidP="0084378C">
            <w:pPr>
              <w:autoSpaceDE w:val="0"/>
              <w:autoSpaceDN w:val="0"/>
              <w:adjustRightInd w:val="0"/>
              <w:rPr>
                <w:sz w:val="24"/>
                <w:szCs w:val="24"/>
              </w:rPr>
            </w:pPr>
            <w:r w:rsidRPr="00DB1892">
              <w:rPr>
                <w:sz w:val="24"/>
                <w:szCs w:val="24"/>
              </w:rPr>
              <w:t xml:space="preserve">- максимальный процент застройки в границах земельного участка – </w:t>
            </w:r>
            <w:r w:rsidRPr="00DB1892">
              <w:rPr>
                <w:b/>
                <w:sz w:val="24"/>
                <w:szCs w:val="24"/>
              </w:rPr>
              <w:t>50%</w:t>
            </w:r>
            <w:r w:rsidRPr="00DB1892">
              <w:rPr>
                <w:sz w:val="24"/>
                <w:szCs w:val="24"/>
              </w:rPr>
              <w:t>.</w:t>
            </w:r>
          </w:p>
          <w:p w:rsidR="00832261" w:rsidRPr="00DB1892" w:rsidRDefault="00832261" w:rsidP="0084378C">
            <w:pPr>
              <w:rPr>
                <w:sz w:val="24"/>
                <w:szCs w:val="24"/>
              </w:rPr>
            </w:pPr>
            <w:r w:rsidRPr="00DB1892">
              <w:rPr>
                <w:sz w:val="24"/>
                <w:szCs w:val="24"/>
              </w:rPr>
              <w:t xml:space="preserve">- максимальное количество этажей </w:t>
            </w:r>
            <w:r w:rsidRPr="00DB1892">
              <w:rPr>
                <w:rFonts w:eastAsia="SimSun"/>
                <w:sz w:val="24"/>
                <w:szCs w:val="24"/>
                <w:lang w:eastAsia="zh-CN"/>
              </w:rPr>
              <w:t>зданий</w:t>
            </w:r>
            <w:r w:rsidRPr="00DB1892">
              <w:rPr>
                <w:sz w:val="24"/>
                <w:szCs w:val="24"/>
              </w:rPr>
              <w:t xml:space="preserve"> – </w:t>
            </w:r>
            <w:r w:rsidRPr="00DB1892">
              <w:rPr>
                <w:b/>
                <w:sz w:val="24"/>
                <w:szCs w:val="24"/>
              </w:rPr>
              <w:t xml:space="preserve"> 2 этажа</w:t>
            </w:r>
            <w:r w:rsidRPr="00DB1892">
              <w:rPr>
                <w:sz w:val="24"/>
                <w:szCs w:val="24"/>
              </w:rPr>
              <w:t>;</w:t>
            </w:r>
          </w:p>
          <w:p w:rsidR="00A55707" w:rsidRPr="00DB1892" w:rsidRDefault="00A55707" w:rsidP="0084378C">
            <w:pPr>
              <w:rPr>
                <w:sz w:val="24"/>
                <w:szCs w:val="24"/>
              </w:rPr>
            </w:pPr>
            <w:r w:rsidRPr="00DB1892">
              <w:rPr>
                <w:b/>
                <w:sz w:val="24"/>
                <w:szCs w:val="24"/>
              </w:rPr>
              <w:t xml:space="preserve">- </w:t>
            </w:r>
            <w:r w:rsidRPr="00DB189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DB1892">
              <w:rPr>
                <w:b/>
                <w:sz w:val="24"/>
                <w:szCs w:val="24"/>
              </w:rPr>
              <w:t>22 м;</w:t>
            </w:r>
            <w:r w:rsidRPr="00DB1892">
              <w:rPr>
                <w:sz w:val="24"/>
                <w:szCs w:val="24"/>
              </w:rPr>
              <w:t xml:space="preserve"> </w:t>
            </w:r>
          </w:p>
          <w:p w:rsidR="00832261" w:rsidRPr="00DB1892" w:rsidRDefault="00832261" w:rsidP="0084378C">
            <w:pPr>
              <w:rPr>
                <w:sz w:val="24"/>
                <w:szCs w:val="24"/>
              </w:rPr>
            </w:pPr>
            <w:r w:rsidRPr="00DB1892">
              <w:rPr>
                <w:sz w:val="24"/>
                <w:szCs w:val="24"/>
              </w:rPr>
              <w:t xml:space="preserve">- минимальный процент озеленения - </w:t>
            </w:r>
            <w:r w:rsidRPr="00DB1892">
              <w:rPr>
                <w:b/>
                <w:sz w:val="24"/>
                <w:szCs w:val="24"/>
              </w:rPr>
              <w:t>15%</w:t>
            </w:r>
            <w:r w:rsidRPr="00DB1892">
              <w:rPr>
                <w:sz w:val="24"/>
                <w:szCs w:val="24"/>
              </w:rPr>
              <w:t xml:space="preserve"> от общей площади земельного участка.</w:t>
            </w:r>
          </w:p>
          <w:p w:rsidR="00832261" w:rsidRPr="00DB1892" w:rsidRDefault="00832261" w:rsidP="0084378C">
            <w:pPr>
              <w:ind w:firstLine="223"/>
              <w:rPr>
                <w:sz w:val="24"/>
                <w:szCs w:val="24"/>
              </w:rPr>
            </w:pPr>
          </w:p>
        </w:tc>
      </w:tr>
      <w:tr w:rsidR="00832261" w:rsidRPr="005948C2" w:rsidTr="00B44C47">
        <w:trPr>
          <w:trHeight w:val="406"/>
        </w:trPr>
        <w:tc>
          <w:tcPr>
            <w:tcW w:w="424" w:type="pct"/>
          </w:tcPr>
          <w:p w:rsidR="00832261" w:rsidRPr="00DB1892" w:rsidRDefault="00832261" w:rsidP="0084378C">
            <w:pPr>
              <w:widowControl w:val="0"/>
              <w:autoSpaceDE w:val="0"/>
              <w:autoSpaceDN w:val="0"/>
              <w:adjustRightInd w:val="0"/>
              <w:jc w:val="center"/>
              <w:rPr>
                <w:b/>
                <w:sz w:val="24"/>
                <w:szCs w:val="24"/>
              </w:rPr>
            </w:pPr>
            <w:r w:rsidRPr="00DB1892">
              <w:rPr>
                <w:b/>
                <w:sz w:val="24"/>
                <w:szCs w:val="24"/>
              </w:rPr>
              <w:t>6.3</w:t>
            </w:r>
          </w:p>
        </w:tc>
        <w:tc>
          <w:tcPr>
            <w:tcW w:w="1148" w:type="pct"/>
          </w:tcPr>
          <w:p w:rsidR="00832261" w:rsidRPr="00DB1892" w:rsidRDefault="00832261" w:rsidP="0084378C">
            <w:pPr>
              <w:pStyle w:val="ConsPlusNormal"/>
              <w:ind w:firstLine="0"/>
              <w:rPr>
                <w:rFonts w:ascii="Times New Roman" w:hAnsi="Times New Roman" w:cs="Times New Roman"/>
                <w:sz w:val="24"/>
                <w:szCs w:val="24"/>
              </w:rPr>
            </w:pPr>
            <w:r w:rsidRPr="00DB1892">
              <w:rPr>
                <w:rFonts w:ascii="Times New Roman" w:hAnsi="Times New Roman" w:cs="Times New Roman"/>
                <w:sz w:val="24"/>
                <w:szCs w:val="24"/>
              </w:rPr>
              <w:t>Легкая промышленность</w:t>
            </w:r>
          </w:p>
        </w:tc>
        <w:tc>
          <w:tcPr>
            <w:tcW w:w="1618" w:type="pct"/>
          </w:tcPr>
          <w:p w:rsidR="00832261" w:rsidRPr="00DB1892" w:rsidRDefault="00832261" w:rsidP="0084378C">
            <w:pPr>
              <w:pStyle w:val="ConsPlusNormal"/>
              <w:ind w:firstLine="0"/>
              <w:rPr>
                <w:rFonts w:ascii="Times New Roman" w:hAnsi="Times New Roman" w:cs="Times New Roman"/>
                <w:sz w:val="24"/>
                <w:szCs w:val="24"/>
              </w:rPr>
            </w:pPr>
            <w:r w:rsidRPr="00DB1892">
              <w:rPr>
                <w:rFonts w:ascii="Times New Roman" w:hAnsi="Times New Roman" w:cs="Times New Roman"/>
                <w:sz w:val="24"/>
                <w:szCs w:val="24"/>
              </w:rPr>
              <w:t>Размещение объектов капитального строительства, предназначенных для текстильной, фарфоро-фаянсовой, электронной промышленности</w:t>
            </w:r>
          </w:p>
        </w:tc>
        <w:tc>
          <w:tcPr>
            <w:tcW w:w="1809" w:type="pct"/>
          </w:tcPr>
          <w:p w:rsidR="00832261" w:rsidRPr="00DB1892" w:rsidRDefault="00832261" w:rsidP="0084378C">
            <w:pPr>
              <w:rPr>
                <w:sz w:val="24"/>
                <w:szCs w:val="24"/>
              </w:rPr>
            </w:pPr>
            <w:r w:rsidRPr="00DB1892">
              <w:rPr>
                <w:sz w:val="24"/>
                <w:szCs w:val="24"/>
              </w:rPr>
              <w:t xml:space="preserve">- минимальная/максимальная площадь земельного участка–  </w:t>
            </w:r>
            <w:r w:rsidRPr="00DB1892">
              <w:rPr>
                <w:b/>
                <w:sz w:val="24"/>
                <w:szCs w:val="24"/>
              </w:rPr>
              <w:t>500/50000</w:t>
            </w:r>
            <w:r w:rsidRPr="00DB1892">
              <w:rPr>
                <w:sz w:val="24"/>
                <w:szCs w:val="24"/>
              </w:rPr>
              <w:t xml:space="preserve"> кв. м;</w:t>
            </w:r>
          </w:p>
          <w:p w:rsidR="00832261" w:rsidRPr="00DB1892" w:rsidRDefault="00832261" w:rsidP="0084378C">
            <w:pPr>
              <w:rPr>
                <w:b/>
                <w:sz w:val="24"/>
                <w:szCs w:val="24"/>
              </w:rPr>
            </w:pPr>
            <w:r w:rsidRPr="00DB1892">
              <w:rPr>
                <w:sz w:val="24"/>
                <w:szCs w:val="24"/>
              </w:rPr>
              <w:t xml:space="preserve">-минимальные отступы от границы земельного участка- </w:t>
            </w:r>
            <w:r w:rsidRPr="00DB1892">
              <w:rPr>
                <w:b/>
                <w:sz w:val="24"/>
                <w:szCs w:val="24"/>
              </w:rPr>
              <w:t>6 м;</w:t>
            </w:r>
          </w:p>
          <w:p w:rsidR="00832261" w:rsidRPr="00DB1892" w:rsidRDefault="00832261" w:rsidP="0084378C">
            <w:pPr>
              <w:autoSpaceDE w:val="0"/>
              <w:autoSpaceDN w:val="0"/>
              <w:adjustRightInd w:val="0"/>
              <w:rPr>
                <w:sz w:val="24"/>
                <w:szCs w:val="24"/>
              </w:rPr>
            </w:pPr>
            <w:r w:rsidRPr="00DB1892">
              <w:rPr>
                <w:sz w:val="24"/>
                <w:szCs w:val="24"/>
              </w:rPr>
              <w:t xml:space="preserve">- максимальный процент застройки в границах земельного участка </w:t>
            </w:r>
            <w:r w:rsidRPr="00DB1892">
              <w:rPr>
                <w:b/>
                <w:strike/>
                <w:sz w:val="24"/>
                <w:szCs w:val="24"/>
              </w:rPr>
              <w:t xml:space="preserve">  </w:t>
            </w:r>
            <w:r w:rsidRPr="00DB1892">
              <w:rPr>
                <w:b/>
                <w:sz w:val="24"/>
                <w:szCs w:val="24"/>
              </w:rPr>
              <w:t>61%</w:t>
            </w:r>
            <w:r w:rsidRPr="00DB1892">
              <w:rPr>
                <w:sz w:val="24"/>
                <w:szCs w:val="24"/>
              </w:rPr>
              <w:t>.</w:t>
            </w:r>
          </w:p>
          <w:p w:rsidR="00832261" w:rsidRPr="00DB1892" w:rsidRDefault="00832261" w:rsidP="0084378C">
            <w:pPr>
              <w:rPr>
                <w:sz w:val="24"/>
                <w:szCs w:val="24"/>
              </w:rPr>
            </w:pPr>
            <w:r w:rsidRPr="00DB1892">
              <w:rPr>
                <w:sz w:val="24"/>
                <w:szCs w:val="24"/>
              </w:rPr>
              <w:t xml:space="preserve">- максимальное количество этажей </w:t>
            </w:r>
            <w:r w:rsidRPr="00DB1892">
              <w:rPr>
                <w:rFonts w:eastAsia="SimSun"/>
                <w:sz w:val="24"/>
                <w:szCs w:val="24"/>
                <w:lang w:eastAsia="zh-CN"/>
              </w:rPr>
              <w:t>зданий</w:t>
            </w:r>
            <w:r w:rsidRPr="00DB1892">
              <w:rPr>
                <w:sz w:val="24"/>
                <w:szCs w:val="24"/>
              </w:rPr>
              <w:t xml:space="preserve"> – </w:t>
            </w:r>
            <w:r w:rsidRPr="00DB1892">
              <w:rPr>
                <w:b/>
                <w:sz w:val="24"/>
                <w:szCs w:val="24"/>
              </w:rPr>
              <w:t xml:space="preserve"> 2 этажа</w:t>
            </w:r>
            <w:r w:rsidRPr="00DB1892">
              <w:rPr>
                <w:sz w:val="24"/>
                <w:szCs w:val="24"/>
              </w:rPr>
              <w:t>;</w:t>
            </w:r>
          </w:p>
          <w:p w:rsidR="00832261" w:rsidRPr="00DB1892" w:rsidRDefault="00832261" w:rsidP="0084378C">
            <w:pPr>
              <w:rPr>
                <w:sz w:val="24"/>
                <w:szCs w:val="24"/>
              </w:rPr>
            </w:pPr>
            <w:r w:rsidRPr="00DB1892">
              <w:rPr>
                <w:b/>
                <w:sz w:val="24"/>
                <w:szCs w:val="24"/>
              </w:rPr>
              <w:t xml:space="preserve">- </w:t>
            </w:r>
            <w:r w:rsidRPr="00DB189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DB1892">
              <w:rPr>
                <w:b/>
                <w:sz w:val="24"/>
                <w:szCs w:val="24"/>
              </w:rPr>
              <w:t>22 м;</w:t>
            </w:r>
            <w:r w:rsidRPr="00DB1892">
              <w:rPr>
                <w:sz w:val="24"/>
                <w:szCs w:val="24"/>
              </w:rPr>
              <w:t xml:space="preserve"> </w:t>
            </w:r>
          </w:p>
          <w:p w:rsidR="00832261" w:rsidRPr="00DB1892" w:rsidRDefault="00832261" w:rsidP="0084378C">
            <w:pPr>
              <w:rPr>
                <w:sz w:val="24"/>
                <w:szCs w:val="24"/>
              </w:rPr>
            </w:pPr>
            <w:r w:rsidRPr="00DB1892">
              <w:rPr>
                <w:sz w:val="24"/>
                <w:szCs w:val="24"/>
              </w:rPr>
              <w:t xml:space="preserve">- минимальный процент озеленения - </w:t>
            </w:r>
            <w:r w:rsidRPr="00DB1892">
              <w:rPr>
                <w:b/>
                <w:sz w:val="24"/>
                <w:szCs w:val="24"/>
              </w:rPr>
              <w:t>15%</w:t>
            </w:r>
            <w:r w:rsidRPr="00DB1892">
              <w:rPr>
                <w:sz w:val="24"/>
                <w:szCs w:val="24"/>
              </w:rPr>
              <w:t xml:space="preserve"> от общей площади земельного участка</w:t>
            </w:r>
          </w:p>
        </w:tc>
      </w:tr>
      <w:tr w:rsidR="00832261" w:rsidRPr="005948C2" w:rsidTr="00B44C47">
        <w:trPr>
          <w:trHeight w:val="498"/>
        </w:trPr>
        <w:tc>
          <w:tcPr>
            <w:tcW w:w="424" w:type="pct"/>
          </w:tcPr>
          <w:p w:rsidR="00832261" w:rsidRPr="00DB1892" w:rsidRDefault="00832261" w:rsidP="0084378C">
            <w:pPr>
              <w:widowControl w:val="0"/>
              <w:autoSpaceDE w:val="0"/>
              <w:autoSpaceDN w:val="0"/>
              <w:adjustRightInd w:val="0"/>
              <w:jc w:val="center"/>
              <w:rPr>
                <w:b/>
                <w:sz w:val="24"/>
                <w:szCs w:val="24"/>
              </w:rPr>
            </w:pPr>
            <w:r w:rsidRPr="00DB1892">
              <w:rPr>
                <w:b/>
                <w:sz w:val="24"/>
                <w:szCs w:val="24"/>
              </w:rPr>
              <w:t>6.4</w:t>
            </w:r>
          </w:p>
        </w:tc>
        <w:tc>
          <w:tcPr>
            <w:tcW w:w="1148" w:type="pct"/>
          </w:tcPr>
          <w:p w:rsidR="00832261" w:rsidRPr="00DB1892" w:rsidRDefault="00832261" w:rsidP="0084378C">
            <w:pPr>
              <w:pStyle w:val="ConsPlusNormal"/>
              <w:ind w:firstLine="0"/>
              <w:rPr>
                <w:rFonts w:ascii="Times New Roman" w:hAnsi="Times New Roman" w:cs="Times New Roman"/>
                <w:sz w:val="24"/>
                <w:szCs w:val="24"/>
              </w:rPr>
            </w:pPr>
            <w:r w:rsidRPr="00DB1892">
              <w:rPr>
                <w:rFonts w:ascii="Times New Roman" w:hAnsi="Times New Roman" w:cs="Times New Roman"/>
                <w:sz w:val="24"/>
                <w:szCs w:val="24"/>
              </w:rPr>
              <w:t>Пищевая промышленность</w:t>
            </w:r>
          </w:p>
        </w:tc>
        <w:tc>
          <w:tcPr>
            <w:tcW w:w="1618" w:type="pct"/>
          </w:tcPr>
          <w:p w:rsidR="00832261" w:rsidRPr="00DB1892" w:rsidRDefault="00832261" w:rsidP="0084378C">
            <w:pPr>
              <w:pStyle w:val="ConsPlusNormal"/>
              <w:ind w:firstLine="0"/>
              <w:rPr>
                <w:rFonts w:ascii="Times New Roman" w:hAnsi="Times New Roman" w:cs="Times New Roman"/>
                <w:sz w:val="24"/>
                <w:szCs w:val="24"/>
              </w:rPr>
            </w:pPr>
            <w:r w:rsidRPr="00DB1892">
              <w:rPr>
                <w:rFonts w:ascii="Times New Roman" w:hAnsi="Times New Roman" w:cs="Times New Roman"/>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p w:rsidR="006E3F9B" w:rsidRPr="00DB1892" w:rsidRDefault="006E3F9B" w:rsidP="0084378C">
            <w:pPr>
              <w:pStyle w:val="ConsPlusNormal"/>
              <w:ind w:firstLine="0"/>
              <w:rPr>
                <w:rFonts w:ascii="Times New Roman" w:hAnsi="Times New Roman" w:cs="Times New Roman"/>
                <w:sz w:val="24"/>
                <w:szCs w:val="24"/>
              </w:rPr>
            </w:pPr>
          </w:p>
        </w:tc>
        <w:tc>
          <w:tcPr>
            <w:tcW w:w="1809" w:type="pct"/>
          </w:tcPr>
          <w:p w:rsidR="00832261" w:rsidRPr="00DB1892" w:rsidRDefault="00832261" w:rsidP="0084378C">
            <w:pPr>
              <w:rPr>
                <w:sz w:val="24"/>
                <w:szCs w:val="24"/>
              </w:rPr>
            </w:pPr>
            <w:r w:rsidRPr="00DB1892">
              <w:rPr>
                <w:sz w:val="24"/>
                <w:szCs w:val="24"/>
              </w:rPr>
              <w:t xml:space="preserve">- минимальная/максимальная площадь земельного участка–  </w:t>
            </w:r>
            <w:r w:rsidRPr="00DB1892">
              <w:rPr>
                <w:b/>
                <w:sz w:val="24"/>
                <w:szCs w:val="24"/>
              </w:rPr>
              <w:t>500/50000</w:t>
            </w:r>
            <w:r w:rsidRPr="00DB1892">
              <w:rPr>
                <w:sz w:val="24"/>
                <w:szCs w:val="24"/>
              </w:rPr>
              <w:t xml:space="preserve"> кв. м;</w:t>
            </w:r>
          </w:p>
          <w:p w:rsidR="00832261" w:rsidRPr="00DB1892" w:rsidRDefault="00832261" w:rsidP="0084378C">
            <w:pPr>
              <w:rPr>
                <w:b/>
                <w:sz w:val="24"/>
                <w:szCs w:val="24"/>
              </w:rPr>
            </w:pPr>
            <w:r w:rsidRPr="00DB1892">
              <w:rPr>
                <w:sz w:val="24"/>
                <w:szCs w:val="24"/>
              </w:rPr>
              <w:t xml:space="preserve">-минимальные отступы от границы земельного участка- </w:t>
            </w:r>
            <w:r w:rsidRPr="00DB1892">
              <w:rPr>
                <w:b/>
                <w:sz w:val="24"/>
                <w:szCs w:val="24"/>
              </w:rPr>
              <w:t>6 м;</w:t>
            </w:r>
          </w:p>
          <w:p w:rsidR="00832261" w:rsidRPr="00DB1892" w:rsidRDefault="00832261" w:rsidP="0084378C">
            <w:pPr>
              <w:autoSpaceDE w:val="0"/>
              <w:autoSpaceDN w:val="0"/>
              <w:adjustRightInd w:val="0"/>
              <w:rPr>
                <w:sz w:val="24"/>
                <w:szCs w:val="24"/>
              </w:rPr>
            </w:pPr>
            <w:r w:rsidRPr="00DB1892">
              <w:rPr>
                <w:sz w:val="24"/>
                <w:szCs w:val="24"/>
              </w:rPr>
              <w:t xml:space="preserve">- максимальный процент застройки в границах земельного участка – </w:t>
            </w:r>
            <w:r w:rsidRPr="00DB1892">
              <w:rPr>
                <w:b/>
                <w:sz w:val="24"/>
                <w:szCs w:val="24"/>
              </w:rPr>
              <w:t>55%</w:t>
            </w:r>
            <w:r w:rsidRPr="00DB1892">
              <w:rPr>
                <w:sz w:val="24"/>
                <w:szCs w:val="24"/>
              </w:rPr>
              <w:t>.</w:t>
            </w:r>
          </w:p>
          <w:p w:rsidR="00832261" w:rsidRPr="00DB1892" w:rsidRDefault="00832261" w:rsidP="0084378C">
            <w:pPr>
              <w:rPr>
                <w:sz w:val="24"/>
                <w:szCs w:val="24"/>
              </w:rPr>
            </w:pPr>
            <w:r w:rsidRPr="00DB1892">
              <w:rPr>
                <w:sz w:val="24"/>
                <w:szCs w:val="24"/>
              </w:rPr>
              <w:t xml:space="preserve">- максимальное количество этажей </w:t>
            </w:r>
            <w:r w:rsidRPr="00DB1892">
              <w:rPr>
                <w:rFonts w:eastAsia="SimSun"/>
                <w:sz w:val="24"/>
                <w:szCs w:val="24"/>
                <w:lang w:eastAsia="zh-CN"/>
              </w:rPr>
              <w:t>зданий</w:t>
            </w:r>
            <w:r w:rsidRPr="00DB1892">
              <w:rPr>
                <w:sz w:val="24"/>
                <w:szCs w:val="24"/>
              </w:rPr>
              <w:t xml:space="preserve"> – </w:t>
            </w:r>
            <w:r w:rsidRPr="00DB1892">
              <w:rPr>
                <w:b/>
                <w:sz w:val="24"/>
                <w:szCs w:val="24"/>
              </w:rPr>
              <w:t xml:space="preserve"> 2 этажа</w:t>
            </w:r>
            <w:r w:rsidRPr="00DB1892">
              <w:rPr>
                <w:sz w:val="24"/>
                <w:szCs w:val="24"/>
              </w:rPr>
              <w:t>;</w:t>
            </w:r>
          </w:p>
          <w:p w:rsidR="00832261" w:rsidRPr="00DB1892" w:rsidRDefault="00832261" w:rsidP="0084378C">
            <w:pPr>
              <w:rPr>
                <w:sz w:val="24"/>
                <w:szCs w:val="24"/>
              </w:rPr>
            </w:pPr>
            <w:r w:rsidRPr="00DB1892">
              <w:rPr>
                <w:b/>
                <w:sz w:val="24"/>
                <w:szCs w:val="24"/>
              </w:rPr>
              <w:t xml:space="preserve">- </w:t>
            </w:r>
            <w:r w:rsidRPr="00DB189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DB1892">
              <w:rPr>
                <w:b/>
                <w:sz w:val="24"/>
                <w:szCs w:val="24"/>
              </w:rPr>
              <w:t>22 м;</w:t>
            </w:r>
            <w:r w:rsidRPr="00DB1892">
              <w:rPr>
                <w:sz w:val="24"/>
                <w:szCs w:val="24"/>
              </w:rPr>
              <w:t xml:space="preserve"> </w:t>
            </w:r>
          </w:p>
          <w:p w:rsidR="00832261" w:rsidRPr="00DB1892" w:rsidRDefault="00832261" w:rsidP="0084378C">
            <w:pPr>
              <w:rPr>
                <w:sz w:val="24"/>
                <w:szCs w:val="24"/>
              </w:rPr>
            </w:pPr>
            <w:r w:rsidRPr="00DB1892">
              <w:rPr>
                <w:sz w:val="24"/>
                <w:szCs w:val="24"/>
              </w:rPr>
              <w:t xml:space="preserve">- минимальный процент озеленения - </w:t>
            </w:r>
            <w:r w:rsidRPr="00DB1892">
              <w:rPr>
                <w:b/>
                <w:sz w:val="24"/>
                <w:szCs w:val="24"/>
              </w:rPr>
              <w:t>15%</w:t>
            </w:r>
            <w:r w:rsidRPr="00DB1892">
              <w:rPr>
                <w:sz w:val="24"/>
                <w:szCs w:val="24"/>
              </w:rPr>
              <w:t xml:space="preserve"> от общей площади земельного участка</w:t>
            </w:r>
          </w:p>
        </w:tc>
      </w:tr>
      <w:tr w:rsidR="00832261" w:rsidRPr="005948C2" w:rsidTr="00B44C47">
        <w:trPr>
          <w:trHeight w:val="231"/>
        </w:trPr>
        <w:tc>
          <w:tcPr>
            <w:tcW w:w="424" w:type="pct"/>
          </w:tcPr>
          <w:p w:rsidR="00832261" w:rsidRPr="00DB1892" w:rsidRDefault="00832261" w:rsidP="0084378C">
            <w:pPr>
              <w:widowControl w:val="0"/>
              <w:autoSpaceDE w:val="0"/>
              <w:autoSpaceDN w:val="0"/>
              <w:adjustRightInd w:val="0"/>
              <w:jc w:val="center"/>
              <w:rPr>
                <w:b/>
                <w:sz w:val="24"/>
                <w:szCs w:val="24"/>
              </w:rPr>
            </w:pPr>
            <w:r w:rsidRPr="00DB1892">
              <w:rPr>
                <w:b/>
                <w:sz w:val="24"/>
                <w:szCs w:val="24"/>
              </w:rPr>
              <w:t>6.5</w:t>
            </w:r>
          </w:p>
        </w:tc>
        <w:tc>
          <w:tcPr>
            <w:tcW w:w="1148" w:type="pct"/>
          </w:tcPr>
          <w:p w:rsidR="00832261" w:rsidRPr="00DB1892" w:rsidRDefault="00832261" w:rsidP="0084378C">
            <w:pPr>
              <w:pStyle w:val="affff2"/>
              <w:rPr>
                <w:rFonts w:ascii="Times New Roman" w:hAnsi="Times New Roman" w:cs="Times New Roman"/>
              </w:rPr>
            </w:pPr>
            <w:bookmarkStart w:id="517" w:name="sub_1065"/>
            <w:r w:rsidRPr="00DB1892">
              <w:rPr>
                <w:rFonts w:ascii="Times New Roman" w:hAnsi="Times New Roman" w:cs="Times New Roman"/>
              </w:rPr>
              <w:t>Нефтехимическая промышленность</w:t>
            </w:r>
            <w:bookmarkEnd w:id="517"/>
          </w:p>
        </w:tc>
        <w:tc>
          <w:tcPr>
            <w:tcW w:w="1618" w:type="pct"/>
          </w:tcPr>
          <w:p w:rsidR="00832261" w:rsidRPr="00DB1892" w:rsidRDefault="00832261" w:rsidP="0084378C">
            <w:pPr>
              <w:pStyle w:val="aa"/>
              <w:rPr>
                <w:rFonts w:ascii="Times New Roman" w:hAnsi="Times New Roman"/>
              </w:rPr>
            </w:pPr>
            <w:r w:rsidRPr="00DB1892">
              <w:rPr>
                <w:rFonts w:ascii="Times New Roman" w:hAnsi="Times New Roman"/>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809" w:type="pct"/>
          </w:tcPr>
          <w:p w:rsidR="00832261" w:rsidRPr="00DB1892" w:rsidRDefault="00832261" w:rsidP="0084378C">
            <w:pPr>
              <w:ind w:firstLine="223"/>
              <w:rPr>
                <w:sz w:val="24"/>
                <w:szCs w:val="24"/>
              </w:rPr>
            </w:pPr>
            <w:r w:rsidRPr="00DB1892">
              <w:rPr>
                <w:sz w:val="24"/>
                <w:szCs w:val="24"/>
              </w:rPr>
              <w:t xml:space="preserve">- минимальная/максимальная площадь земельного участка–  </w:t>
            </w:r>
            <w:r w:rsidRPr="00DB1892">
              <w:rPr>
                <w:b/>
                <w:sz w:val="24"/>
                <w:szCs w:val="24"/>
              </w:rPr>
              <w:t>500/250000</w:t>
            </w:r>
            <w:r w:rsidRPr="00DB1892">
              <w:rPr>
                <w:sz w:val="24"/>
                <w:szCs w:val="24"/>
              </w:rPr>
              <w:t xml:space="preserve"> кв. м;</w:t>
            </w:r>
          </w:p>
          <w:p w:rsidR="00832261" w:rsidRPr="00DB1892" w:rsidRDefault="00832261" w:rsidP="0084378C">
            <w:pPr>
              <w:ind w:firstLine="223"/>
              <w:rPr>
                <w:b/>
                <w:sz w:val="24"/>
                <w:szCs w:val="24"/>
              </w:rPr>
            </w:pPr>
            <w:r w:rsidRPr="00DB1892">
              <w:rPr>
                <w:sz w:val="24"/>
                <w:szCs w:val="24"/>
              </w:rPr>
              <w:t xml:space="preserve">-минимальные отступы от границы земельного участка- </w:t>
            </w:r>
            <w:r w:rsidRPr="00DB1892">
              <w:rPr>
                <w:b/>
                <w:sz w:val="24"/>
                <w:szCs w:val="24"/>
              </w:rPr>
              <w:t>6 м;</w:t>
            </w:r>
          </w:p>
          <w:p w:rsidR="00832261" w:rsidRPr="00DB1892" w:rsidRDefault="00832261" w:rsidP="0084378C">
            <w:pPr>
              <w:autoSpaceDE w:val="0"/>
              <w:autoSpaceDN w:val="0"/>
              <w:adjustRightInd w:val="0"/>
              <w:ind w:firstLine="317"/>
              <w:rPr>
                <w:color w:val="FF0000"/>
                <w:sz w:val="24"/>
                <w:szCs w:val="24"/>
              </w:rPr>
            </w:pPr>
            <w:r w:rsidRPr="00DB1892">
              <w:rPr>
                <w:sz w:val="24"/>
                <w:szCs w:val="24"/>
              </w:rPr>
              <w:t>- максимальный процент застройки в границах земельного участка –</w:t>
            </w:r>
            <w:r w:rsidRPr="00DB1892">
              <w:rPr>
                <w:b/>
                <w:strike/>
                <w:sz w:val="24"/>
                <w:szCs w:val="24"/>
              </w:rPr>
              <w:t xml:space="preserve"> </w:t>
            </w:r>
            <w:r w:rsidRPr="00DB1892">
              <w:rPr>
                <w:b/>
                <w:sz w:val="24"/>
                <w:szCs w:val="24"/>
              </w:rPr>
              <w:t>55%</w:t>
            </w:r>
          </w:p>
          <w:p w:rsidR="00832261" w:rsidRPr="00DB1892" w:rsidRDefault="00832261" w:rsidP="0084378C">
            <w:pPr>
              <w:ind w:firstLine="223"/>
              <w:rPr>
                <w:sz w:val="24"/>
                <w:szCs w:val="24"/>
              </w:rPr>
            </w:pPr>
            <w:r w:rsidRPr="00DB1892">
              <w:rPr>
                <w:sz w:val="24"/>
                <w:szCs w:val="24"/>
              </w:rPr>
              <w:t xml:space="preserve">- максимальное количество надземных этажей – </w:t>
            </w:r>
            <w:r w:rsidRPr="00DB1892">
              <w:rPr>
                <w:b/>
                <w:sz w:val="24"/>
                <w:szCs w:val="24"/>
              </w:rPr>
              <w:t xml:space="preserve"> 2 этажа</w:t>
            </w:r>
            <w:r w:rsidRPr="00DB1892">
              <w:rPr>
                <w:sz w:val="24"/>
                <w:szCs w:val="24"/>
              </w:rPr>
              <w:t>;</w:t>
            </w:r>
          </w:p>
          <w:p w:rsidR="00832261" w:rsidRPr="00DB1892" w:rsidRDefault="00832261" w:rsidP="0084378C">
            <w:pPr>
              <w:ind w:firstLine="223"/>
              <w:rPr>
                <w:sz w:val="24"/>
                <w:szCs w:val="24"/>
              </w:rPr>
            </w:pPr>
            <w:r w:rsidRPr="00DB1892">
              <w:rPr>
                <w:b/>
                <w:sz w:val="24"/>
                <w:szCs w:val="24"/>
              </w:rPr>
              <w:t xml:space="preserve">- </w:t>
            </w:r>
            <w:r w:rsidRPr="00DB189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00A55707" w:rsidRPr="00DB1892">
              <w:rPr>
                <w:b/>
                <w:sz w:val="24"/>
                <w:szCs w:val="24"/>
              </w:rPr>
              <w:t>22</w:t>
            </w:r>
            <w:r w:rsidRPr="00DB1892">
              <w:rPr>
                <w:b/>
                <w:sz w:val="24"/>
                <w:szCs w:val="24"/>
              </w:rPr>
              <w:t xml:space="preserve"> м;</w:t>
            </w:r>
            <w:r w:rsidRPr="00DB1892">
              <w:rPr>
                <w:sz w:val="24"/>
                <w:szCs w:val="24"/>
              </w:rPr>
              <w:t xml:space="preserve"> </w:t>
            </w:r>
          </w:p>
          <w:p w:rsidR="00832261" w:rsidRPr="00DB1892" w:rsidRDefault="00832261" w:rsidP="0084378C">
            <w:pPr>
              <w:ind w:firstLine="223"/>
              <w:rPr>
                <w:sz w:val="24"/>
                <w:szCs w:val="24"/>
              </w:rPr>
            </w:pPr>
            <w:r w:rsidRPr="00DB1892">
              <w:rPr>
                <w:sz w:val="24"/>
                <w:szCs w:val="24"/>
              </w:rPr>
              <w:t xml:space="preserve">- минимальный процент озеленения - </w:t>
            </w:r>
            <w:r w:rsidRPr="00DB1892">
              <w:rPr>
                <w:b/>
                <w:sz w:val="24"/>
                <w:szCs w:val="24"/>
              </w:rPr>
              <w:t>15%</w:t>
            </w:r>
            <w:r w:rsidRPr="00DB1892">
              <w:rPr>
                <w:sz w:val="24"/>
                <w:szCs w:val="24"/>
              </w:rPr>
              <w:t xml:space="preserve"> от общей площади земельного участка</w:t>
            </w:r>
          </w:p>
        </w:tc>
      </w:tr>
      <w:tr w:rsidR="00832261" w:rsidRPr="005948C2" w:rsidTr="00B44C47">
        <w:trPr>
          <w:trHeight w:val="406"/>
        </w:trPr>
        <w:tc>
          <w:tcPr>
            <w:tcW w:w="424" w:type="pct"/>
          </w:tcPr>
          <w:p w:rsidR="00832261" w:rsidRPr="00DB1892" w:rsidRDefault="00832261" w:rsidP="0084378C">
            <w:pPr>
              <w:widowControl w:val="0"/>
              <w:autoSpaceDE w:val="0"/>
              <w:autoSpaceDN w:val="0"/>
              <w:adjustRightInd w:val="0"/>
              <w:jc w:val="center"/>
              <w:rPr>
                <w:b/>
                <w:sz w:val="24"/>
                <w:szCs w:val="24"/>
              </w:rPr>
            </w:pPr>
            <w:r w:rsidRPr="00DB1892">
              <w:rPr>
                <w:b/>
                <w:sz w:val="24"/>
                <w:szCs w:val="24"/>
              </w:rPr>
              <w:t>6.6</w:t>
            </w:r>
          </w:p>
        </w:tc>
        <w:tc>
          <w:tcPr>
            <w:tcW w:w="1148" w:type="pct"/>
          </w:tcPr>
          <w:p w:rsidR="00832261" w:rsidRPr="00DB1892" w:rsidRDefault="00832261" w:rsidP="0084378C">
            <w:pPr>
              <w:pStyle w:val="ConsPlusNormal"/>
              <w:ind w:firstLine="0"/>
              <w:rPr>
                <w:rFonts w:ascii="Times New Roman" w:hAnsi="Times New Roman" w:cs="Times New Roman"/>
                <w:sz w:val="24"/>
                <w:szCs w:val="24"/>
              </w:rPr>
            </w:pPr>
            <w:r w:rsidRPr="00DB1892">
              <w:rPr>
                <w:rFonts w:ascii="Times New Roman" w:hAnsi="Times New Roman" w:cs="Times New Roman"/>
                <w:sz w:val="24"/>
                <w:szCs w:val="24"/>
              </w:rPr>
              <w:t>Строительная промышленность</w:t>
            </w:r>
          </w:p>
        </w:tc>
        <w:tc>
          <w:tcPr>
            <w:tcW w:w="1618" w:type="pct"/>
          </w:tcPr>
          <w:p w:rsidR="00832261" w:rsidRPr="00DB1892" w:rsidRDefault="00832261" w:rsidP="0084378C">
            <w:pPr>
              <w:pStyle w:val="ConsPlusNormal"/>
              <w:ind w:firstLine="0"/>
              <w:rPr>
                <w:rFonts w:ascii="Times New Roman" w:hAnsi="Times New Roman" w:cs="Times New Roman"/>
                <w:sz w:val="24"/>
                <w:szCs w:val="24"/>
              </w:rPr>
            </w:pPr>
            <w:r w:rsidRPr="00DB1892">
              <w:rPr>
                <w:rFonts w:ascii="Times New Roman" w:hAnsi="Times New Roman" w:cs="Times New Roman"/>
                <w:sz w:val="24"/>
                <w:szCs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809" w:type="pct"/>
          </w:tcPr>
          <w:p w:rsidR="00832261" w:rsidRPr="00DB1892" w:rsidRDefault="00832261" w:rsidP="0084378C">
            <w:pPr>
              <w:rPr>
                <w:sz w:val="24"/>
                <w:szCs w:val="24"/>
              </w:rPr>
            </w:pPr>
            <w:r w:rsidRPr="00DB1892">
              <w:rPr>
                <w:sz w:val="24"/>
                <w:szCs w:val="24"/>
              </w:rPr>
              <w:t xml:space="preserve">- минимальная/максимальная площадь земельного участка–  </w:t>
            </w:r>
            <w:r w:rsidRPr="00DB1892">
              <w:rPr>
                <w:b/>
                <w:sz w:val="24"/>
                <w:szCs w:val="24"/>
              </w:rPr>
              <w:t>500/250000</w:t>
            </w:r>
            <w:r w:rsidRPr="00DB1892">
              <w:rPr>
                <w:sz w:val="24"/>
                <w:szCs w:val="24"/>
              </w:rPr>
              <w:t xml:space="preserve"> кв. м;</w:t>
            </w:r>
          </w:p>
          <w:p w:rsidR="00832261" w:rsidRPr="00DB1892" w:rsidRDefault="00832261" w:rsidP="0084378C">
            <w:pPr>
              <w:rPr>
                <w:b/>
                <w:sz w:val="24"/>
                <w:szCs w:val="24"/>
              </w:rPr>
            </w:pPr>
            <w:r w:rsidRPr="00DB1892">
              <w:rPr>
                <w:sz w:val="24"/>
                <w:szCs w:val="24"/>
              </w:rPr>
              <w:t xml:space="preserve">-минимальные отступы от границы земельного участка- </w:t>
            </w:r>
            <w:r w:rsidRPr="00DB1892">
              <w:rPr>
                <w:b/>
                <w:sz w:val="24"/>
                <w:szCs w:val="24"/>
              </w:rPr>
              <w:t>6 м;</w:t>
            </w:r>
          </w:p>
          <w:p w:rsidR="00832261" w:rsidRPr="00DB1892" w:rsidRDefault="00832261" w:rsidP="0084378C">
            <w:pPr>
              <w:autoSpaceDE w:val="0"/>
              <w:autoSpaceDN w:val="0"/>
              <w:adjustRightInd w:val="0"/>
              <w:rPr>
                <w:sz w:val="24"/>
                <w:szCs w:val="24"/>
              </w:rPr>
            </w:pPr>
            <w:r w:rsidRPr="00DB1892">
              <w:rPr>
                <w:sz w:val="24"/>
                <w:szCs w:val="24"/>
              </w:rPr>
              <w:t xml:space="preserve">- максимальный процент застройки в границах земельного участка </w:t>
            </w:r>
            <w:r w:rsidRPr="00DB1892">
              <w:rPr>
                <w:b/>
                <w:sz w:val="24"/>
                <w:szCs w:val="24"/>
              </w:rPr>
              <w:t>- 63%</w:t>
            </w:r>
          </w:p>
          <w:p w:rsidR="00832261" w:rsidRPr="00DB1892" w:rsidRDefault="00832261" w:rsidP="0084378C">
            <w:pPr>
              <w:rPr>
                <w:sz w:val="24"/>
                <w:szCs w:val="24"/>
              </w:rPr>
            </w:pPr>
            <w:r w:rsidRPr="00DB1892">
              <w:rPr>
                <w:sz w:val="24"/>
                <w:szCs w:val="24"/>
              </w:rPr>
              <w:t xml:space="preserve">- максимальное количество этажей </w:t>
            </w:r>
            <w:r w:rsidRPr="00DB1892">
              <w:rPr>
                <w:rFonts w:eastAsia="SimSun"/>
                <w:sz w:val="24"/>
                <w:szCs w:val="24"/>
                <w:lang w:eastAsia="zh-CN"/>
              </w:rPr>
              <w:t>зданий</w:t>
            </w:r>
            <w:r w:rsidRPr="00DB1892">
              <w:rPr>
                <w:sz w:val="24"/>
                <w:szCs w:val="24"/>
              </w:rPr>
              <w:t xml:space="preserve"> – </w:t>
            </w:r>
            <w:r w:rsidRPr="00DB1892">
              <w:rPr>
                <w:b/>
                <w:sz w:val="24"/>
                <w:szCs w:val="24"/>
              </w:rPr>
              <w:t xml:space="preserve"> 2 этажа</w:t>
            </w:r>
            <w:r w:rsidRPr="00DB1892">
              <w:rPr>
                <w:sz w:val="24"/>
                <w:szCs w:val="24"/>
              </w:rPr>
              <w:t>;</w:t>
            </w:r>
          </w:p>
          <w:p w:rsidR="00832261" w:rsidRPr="00DB1892" w:rsidRDefault="00832261" w:rsidP="0084378C">
            <w:pPr>
              <w:rPr>
                <w:sz w:val="24"/>
                <w:szCs w:val="24"/>
              </w:rPr>
            </w:pPr>
            <w:r w:rsidRPr="00DB1892">
              <w:rPr>
                <w:b/>
                <w:sz w:val="24"/>
                <w:szCs w:val="24"/>
              </w:rPr>
              <w:t xml:space="preserve">- </w:t>
            </w:r>
            <w:r w:rsidRPr="00DB189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DB1892">
              <w:rPr>
                <w:b/>
                <w:sz w:val="24"/>
                <w:szCs w:val="24"/>
              </w:rPr>
              <w:t>22 м;</w:t>
            </w:r>
            <w:r w:rsidRPr="00DB1892">
              <w:rPr>
                <w:sz w:val="24"/>
                <w:szCs w:val="24"/>
              </w:rPr>
              <w:t xml:space="preserve"> </w:t>
            </w:r>
          </w:p>
          <w:p w:rsidR="00832261" w:rsidRPr="00DB1892" w:rsidRDefault="00832261" w:rsidP="0084378C">
            <w:pPr>
              <w:rPr>
                <w:sz w:val="24"/>
                <w:szCs w:val="24"/>
              </w:rPr>
            </w:pPr>
            <w:r w:rsidRPr="00DB1892">
              <w:rPr>
                <w:sz w:val="24"/>
                <w:szCs w:val="24"/>
              </w:rPr>
              <w:t xml:space="preserve">- минимальный процент озеленения - </w:t>
            </w:r>
            <w:r w:rsidRPr="00DB1892">
              <w:rPr>
                <w:b/>
                <w:sz w:val="24"/>
                <w:szCs w:val="24"/>
              </w:rPr>
              <w:t>15%</w:t>
            </w:r>
            <w:r w:rsidRPr="00DB1892">
              <w:rPr>
                <w:sz w:val="24"/>
                <w:szCs w:val="24"/>
              </w:rPr>
              <w:t xml:space="preserve"> от общей площади земельного участка</w:t>
            </w:r>
          </w:p>
        </w:tc>
      </w:tr>
      <w:tr w:rsidR="00832261" w:rsidRPr="005948C2" w:rsidTr="00B44C47">
        <w:trPr>
          <w:trHeight w:val="510"/>
        </w:trPr>
        <w:tc>
          <w:tcPr>
            <w:tcW w:w="424" w:type="pct"/>
          </w:tcPr>
          <w:p w:rsidR="00832261" w:rsidRPr="00DB1892" w:rsidRDefault="00832261" w:rsidP="0084378C">
            <w:pPr>
              <w:widowControl w:val="0"/>
              <w:autoSpaceDE w:val="0"/>
              <w:autoSpaceDN w:val="0"/>
              <w:adjustRightInd w:val="0"/>
              <w:jc w:val="center"/>
              <w:rPr>
                <w:b/>
                <w:sz w:val="24"/>
                <w:szCs w:val="24"/>
              </w:rPr>
            </w:pPr>
            <w:r w:rsidRPr="00DB1892">
              <w:rPr>
                <w:b/>
                <w:sz w:val="24"/>
                <w:szCs w:val="24"/>
              </w:rPr>
              <w:t>6.8</w:t>
            </w:r>
          </w:p>
        </w:tc>
        <w:tc>
          <w:tcPr>
            <w:tcW w:w="1148" w:type="pct"/>
          </w:tcPr>
          <w:p w:rsidR="00832261" w:rsidRPr="00DB1892" w:rsidRDefault="00832261" w:rsidP="0084378C">
            <w:pPr>
              <w:pStyle w:val="ConsPlusNormal"/>
              <w:ind w:firstLine="0"/>
              <w:rPr>
                <w:rFonts w:ascii="Times New Roman" w:hAnsi="Times New Roman" w:cs="Times New Roman"/>
                <w:sz w:val="24"/>
                <w:szCs w:val="24"/>
              </w:rPr>
            </w:pPr>
            <w:r w:rsidRPr="00DB1892">
              <w:rPr>
                <w:rFonts w:ascii="Times New Roman" w:hAnsi="Times New Roman" w:cs="Times New Roman"/>
                <w:sz w:val="24"/>
                <w:szCs w:val="24"/>
              </w:rPr>
              <w:t>Связь</w:t>
            </w:r>
          </w:p>
        </w:tc>
        <w:tc>
          <w:tcPr>
            <w:tcW w:w="1618" w:type="pct"/>
          </w:tcPr>
          <w:p w:rsidR="00832261" w:rsidRPr="00DB1892" w:rsidRDefault="00B17EDE" w:rsidP="0084378C">
            <w:pPr>
              <w:pStyle w:val="ConsPlusNormal"/>
              <w:ind w:firstLine="0"/>
              <w:rPr>
                <w:rFonts w:ascii="Times New Roman" w:hAnsi="Times New Roman" w:cs="Times New Roman"/>
                <w:sz w:val="24"/>
                <w:szCs w:val="24"/>
              </w:rPr>
            </w:pPr>
            <w:r w:rsidRPr="00DB1892">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40" w:anchor="/document/70736874/entry/1311" w:history="1">
              <w:r w:rsidRPr="00DB1892">
                <w:rPr>
                  <w:rFonts w:ascii="Times New Roman" w:hAnsi="Times New Roman" w:cs="Times New Roman"/>
                  <w:sz w:val="24"/>
                  <w:szCs w:val="24"/>
                  <w:u w:val="single"/>
                </w:rPr>
                <w:t>кодами 3.1.1</w:t>
              </w:r>
            </w:hyperlink>
            <w:r w:rsidRPr="00DB1892">
              <w:rPr>
                <w:rFonts w:ascii="Times New Roman" w:hAnsi="Times New Roman" w:cs="Times New Roman"/>
                <w:sz w:val="24"/>
                <w:szCs w:val="24"/>
              </w:rPr>
              <w:t xml:space="preserve">, </w:t>
            </w:r>
            <w:hyperlink r:id="rId141" w:anchor="/document/70736874/entry/1323" w:history="1">
              <w:r w:rsidRPr="00DB1892">
                <w:rPr>
                  <w:rFonts w:ascii="Times New Roman" w:hAnsi="Times New Roman" w:cs="Times New Roman"/>
                  <w:sz w:val="24"/>
                  <w:szCs w:val="24"/>
                  <w:u w:val="single"/>
                </w:rPr>
                <w:t>3.2.3</w:t>
              </w:r>
            </w:hyperlink>
          </w:p>
        </w:tc>
        <w:tc>
          <w:tcPr>
            <w:tcW w:w="1809" w:type="pct"/>
          </w:tcPr>
          <w:p w:rsidR="00832261" w:rsidRPr="00DB1892" w:rsidRDefault="00832261" w:rsidP="0084378C">
            <w:pPr>
              <w:ind w:firstLine="33"/>
              <w:rPr>
                <w:sz w:val="24"/>
                <w:szCs w:val="24"/>
              </w:rPr>
            </w:pPr>
            <w:r w:rsidRPr="00DB1892">
              <w:rPr>
                <w:sz w:val="24"/>
                <w:szCs w:val="24"/>
              </w:rPr>
              <w:t>-минимальная/максимальная площадь земельных участков –</w:t>
            </w:r>
            <w:r w:rsidRPr="00DB1892">
              <w:rPr>
                <w:b/>
                <w:sz w:val="24"/>
                <w:szCs w:val="24"/>
              </w:rPr>
              <w:t>10/5000</w:t>
            </w:r>
            <w:r w:rsidRPr="00DB1892">
              <w:rPr>
                <w:sz w:val="24"/>
                <w:szCs w:val="24"/>
              </w:rPr>
              <w:t xml:space="preserve"> кв.м.</w:t>
            </w:r>
          </w:p>
          <w:p w:rsidR="00832261" w:rsidRPr="00DB1892" w:rsidRDefault="00832261" w:rsidP="0084378C">
            <w:pPr>
              <w:autoSpaceDE w:val="0"/>
              <w:autoSpaceDN w:val="0"/>
              <w:adjustRightInd w:val="0"/>
              <w:ind w:firstLine="33"/>
              <w:rPr>
                <w:sz w:val="24"/>
                <w:szCs w:val="24"/>
              </w:rPr>
            </w:pPr>
            <w:r w:rsidRPr="00DB1892">
              <w:rPr>
                <w:sz w:val="24"/>
                <w:szCs w:val="24"/>
              </w:rPr>
              <w:t xml:space="preserve">- минимальные отступы от границ участка - </w:t>
            </w:r>
            <w:r w:rsidRPr="00DB1892">
              <w:rPr>
                <w:b/>
                <w:sz w:val="24"/>
                <w:szCs w:val="24"/>
              </w:rPr>
              <w:t>1 м</w:t>
            </w:r>
            <w:r w:rsidRPr="00DB1892">
              <w:rPr>
                <w:sz w:val="24"/>
                <w:szCs w:val="24"/>
              </w:rPr>
              <w:t>;</w:t>
            </w:r>
          </w:p>
          <w:p w:rsidR="00832261" w:rsidRPr="00DB1892" w:rsidRDefault="00832261" w:rsidP="0084378C">
            <w:pPr>
              <w:autoSpaceDE w:val="0"/>
              <w:autoSpaceDN w:val="0"/>
              <w:adjustRightInd w:val="0"/>
              <w:ind w:firstLine="33"/>
              <w:rPr>
                <w:sz w:val="24"/>
                <w:szCs w:val="24"/>
              </w:rPr>
            </w:pPr>
            <w:r w:rsidRPr="00DB1892">
              <w:rPr>
                <w:sz w:val="24"/>
                <w:szCs w:val="24"/>
              </w:rPr>
              <w:t xml:space="preserve">- максимальный процент застройки в границах земельного участка – </w:t>
            </w:r>
            <w:r w:rsidRPr="00DB1892">
              <w:rPr>
                <w:b/>
                <w:sz w:val="24"/>
                <w:szCs w:val="24"/>
              </w:rPr>
              <w:t>90%</w:t>
            </w:r>
            <w:r w:rsidRPr="00DB1892">
              <w:rPr>
                <w:sz w:val="24"/>
                <w:szCs w:val="24"/>
              </w:rPr>
              <w:t>.</w:t>
            </w:r>
          </w:p>
          <w:p w:rsidR="00832261" w:rsidRPr="00DB1892" w:rsidRDefault="00832261" w:rsidP="0084378C">
            <w:pPr>
              <w:ind w:firstLine="33"/>
              <w:rPr>
                <w:sz w:val="24"/>
                <w:szCs w:val="24"/>
              </w:rPr>
            </w:pPr>
            <w:r w:rsidRPr="00DB1892">
              <w:rPr>
                <w:sz w:val="24"/>
                <w:szCs w:val="24"/>
              </w:rPr>
              <w:t xml:space="preserve">- высота  – не более </w:t>
            </w:r>
            <w:r w:rsidRPr="00DB1892">
              <w:rPr>
                <w:b/>
                <w:sz w:val="24"/>
                <w:szCs w:val="24"/>
              </w:rPr>
              <w:t>124 м.</w:t>
            </w:r>
          </w:p>
        </w:tc>
      </w:tr>
      <w:tr w:rsidR="00832261" w:rsidRPr="005948C2" w:rsidTr="00B44C47">
        <w:trPr>
          <w:trHeight w:val="3081"/>
        </w:trPr>
        <w:tc>
          <w:tcPr>
            <w:tcW w:w="424" w:type="pct"/>
          </w:tcPr>
          <w:p w:rsidR="00832261" w:rsidRPr="00DB1892" w:rsidRDefault="00832261" w:rsidP="0084378C">
            <w:pPr>
              <w:widowControl w:val="0"/>
              <w:autoSpaceDE w:val="0"/>
              <w:autoSpaceDN w:val="0"/>
              <w:adjustRightInd w:val="0"/>
              <w:jc w:val="center"/>
              <w:rPr>
                <w:b/>
                <w:sz w:val="24"/>
                <w:szCs w:val="24"/>
              </w:rPr>
            </w:pPr>
            <w:r w:rsidRPr="00DB1892">
              <w:rPr>
                <w:b/>
                <w:sz w:val="24"/>
                <w:szCs w:val="24"/>
              </w:rPr>
              <w:t>6.9</w:t>
            </w:r>
          </w:p>
        </w:tc>
        <w:tc>
          <w:tcPr>
            <w:tcW w:w="1148" w:type="pct"/>
          </w:tcPr>
          <w:p w:rsidR="00832261" w:rsidRPr="00DB1892" w:rsidRDefault="00832261" w:rsidP="0084378C">
            <w:pPr>
              <w:pStyle w:val="ConsPlusNormal"/>
              <w:ind w:firstLine="0"/>
              <w:rPr>
                <w:rFonts w:ascii="Times New Roman" w:hAnsi="Times New Roman" w:cs="Times New Roman"/>
                <w:sz w:val="24"/>
                <w:szCs w:val="24"/>
              </w:rPr>
            </w:pPr>
            <w:r w:rsidRPr="00DB1892">
              <w:rPr>
                <w:rFonts w:ascii="Times New Roman" w:hAnsi="Times New Roman" w:cs="Times New Roman"/>
                <w:sz w:val="24"/>
                <w:szCs w:val="24"/>
              </w:rPr>
              <w:t>Склады</w:t>
            </w:r>
          </w:p>
        </w:tc>
        <w:tc>
          <w:tcPr>
            <w:tcW w:w="1618" w:type="pct"/>
          </w:tcPr>
          <w:p w:rsidR="00832261" w:rsidRPr="00DB1892" w:rsidRDefault="00832261" w:rsidP="0084378C">
            <w:pPr>
              <w:pStyle w:val="ConsPlusNormal"/>
              <w:ind w:firstLine="0"/>
              <w:rPr>
                <w:rFonts w:ascii="Times New Roman" w:hAnsi="Times New Roman" w:cs="Times New Roman"/>
                <w:sz w:val="24"/>
                <w:szCs w:val="24"/>
              </w:rPr>
            </w:pPr>
            <w:r w:rsidRPr="00DB1892">
              <w:rPr>
                <w:rFonts w:ascii="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809" w:type="pct"/>
          </w:tcPr>
          <w:p w:rsidR="00832261" w:rsidRPr="00DB1892" w:rsidRDefault="00832261" w:rsidP="0084378C">
            <w:pPr>
              <w:ind w:firstLine="33"/>
              <w:rPr>
                <w:sz w:val="24"/>
                <w:szCs w:val="24"/>
              </w:rPr>
            </w:pPr>
            <w:r w:rsidRPr="00DB1892">
              <w:rPr>
                <w:sz w:val="24"/>
                <w:szCs w:val="24"/>
              </w:rPr>
              <w:t xml:space="preserve">- минимальная/максимальная площадь земельного участка–  </w:t>
            </w:r>
            <w:r w:rsidRPr="00DB1892">
              <w:rPr>
                <w:b/>
                <w:sz w:val="24"/>
                <w:szCs w:val="24"/>
              </w:rPr>
              <w:t>1000/50000</w:t>
            </w:r>
            <w:r w:rsidRPr="00DB1892">
              <w:rPr>
                <w:sz w:val="24"/>
                <w:szCs w:val="24"/>
              </w:rPr>
              <w:t xml:space="preserve"> кв. м;</w:t>
            </w:r>
          </w:p>
          <w:p w:rsidR="00832261" w:rsidRPr="00DB1892" w:rsidRDefault="00832261" w:rsidP="0084378C">
            <w:pPr>
              <w:ind w:firstLine="33"/>
              <w:rPr>
                <w:b/>
                <w:sz w:val="24"/>
                <w:szCs w:val="24"/>
              </w:rPr>
            </w:pPr>
            <w:r w:rsidRPr="00DB1892">
              <w:rPr>
                <w:sz w:val="24"/>
                <w:szCs w:val="24"/>
              </w:rPr>
              <w:t xml:space="preserve">-минимальные отступы от границы земельного участка- </w:t>
            </w:r>
            <w:r w:rsidRPr="00DB1892">
              <w:rPr>
                <w:b/>
                <w:sz w:val="24"/>
                <w:szCs w:val="24"/>
              </w:rPr>
              <w:t>6 м;</w:t>
            </w:r>
          </w:p>
          <w:p w:rsidR="00832261" w:rsidRPr="00DB1892" w:rsidRDefault="00832261" w:rsidP="0084378C">
            <w:pPr>
              <w:autoSpaceDE w:val="0"/>
              <w:autoSpaceDN w:val="0"/>
              <w:adjustRightInd w:val="0"/>
              <w:ind w:firstLine="33"/>
              <w:rPr>
                <w:sz w:val="24"/>
                <w:szCs w:val="24"/>
              </w:rPr>
            </w:pPr>
            <w:r w:rsidRPr="00DB1892">
              <w:rPr>
                <w:sz w:val="24"/>
                <w:szCs w:val="24"/>
              </w:rPr>
              <w:t xml:space="preserve">- максимальный процент застройки в границах земельного участка – </w:t>
            </w:r>
            <w:r w:rsidRPr="00DB1892">
              <w:rPr>
                <w:b/>
                <w:sz w:val="24"/>
                <w:szCs w:val="24"/>
              </w:rPr>
              <w:t>50%</w:t>
            </w:r>
            <w:r w:rsidRPr="00DB1892">
              <w:rPr>
                <w:sz w:val="24"/>
                <w:szCs w:val="24"/>
              </w:rPr>
              <w:t>.</w:t>
            </w:r>
          </w:p>
          <w:p w:rsidR="00832261" w:rsidRPr="00DB1892" w:rsidRDefault="00832261" w:rsidP="0084378C">
            <w:pPr>
              <w:ind w:firstLine="33"/>
              <w:rPr>
                <w:sz w:val="24"/>
                <w:szCs w:val="24"/>
              </w:rPr>
            </w:pPr>
            <w:r w:rsidRPr="00DB1892">
              <w:rPr>
                <w:sz w:val="24"/>
                <w:szCs w:val="24"/>
              </w:rPr>
              <w:t xml:space="preserve">- максимальное количество этажей </w:t>
            </w:r>
            <w:r w:rsidRPr="00DB1892">
              <w:rPr>
                <w:rFonts w:eastAsia="SimSun"/>
                <w:sz w:val="24"/>
                <w:szCs w:val="24"/>
                <w:lang w:eastAsia="zh-CN"/>
              </w:rPr>
              <w:t>зданий</w:t>
            </w:r>
            <w:r w:rsidRPr="00DB1892">
              <w:rPr>
                <w:sz w:val="24"/>
                <w:szCs w:val="24"/>
              </w:rPr>
              <w:t xml:space="preserve"> – </w:t>
            </w:r>
            <w:r w:rsidRPr="00DB1892">
              <w:rPr>
                <w:b/>
                <w:sz w:val="24"/>
                <w:szCs w:val="24"/>
              </w:rPr>
              <w:t xml:space="preserve"> 2 этажа</w:t>
            </w:r>
            <w:r w:rsidRPr="00DB1892">
              <w:rPr>
                <w:sz w:val="24"/>
                <w:szCs w:val="24"/>
              </w:rPr>
              <w:t>;</w:t>
            </w:r>
          </w:p>
          <w:p w:rsidR="00832261" w:rsidRPr="00DB1892" w:rsidRDefault="00832261" w:rsidP="0084378C">
            <w:pPr>
              <w:ind w:firstLine="33"/>
              <w:rPr>
                <w:sz w:val="24"/>
                <w:szCs w:val="24"/>
              </w:rPr>
            </w:pPr>
            <w:r w:rsidRPr="00DB1892">
              <w:rPr>
                <w:b/>
                <w:sz w:val="24"/>
                <w:szCs w:val="24"/>
              </w:rPr>
              <w:t xml:space="preserve">- </w:t>
            </w:r>
            <w:r w:rsidRPr="00DB189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DB1892">
              <w:rPr>
                <w:b/>
                <w:sz w:val="24"/>
                <w:szCs w:val="24"/>
              </w:rPr>
              <w:t>22 м;</w:t>
            </w:r>
            <w:r w:rsidRPr="00DB1892">
              <w:rPr>
                <w:sz w:val="24"/>
                <w:szCs w:val="24"/>
              </w:rPr>
              <w:t xml:space="preserve"> </w:t>
            </w:r>
          </w:p>
          <w:p w:rsidR="00832261" w:rsidRPr="00DB1892" w:rsidRDefault="00832261" w:rsidP="0084378C">
            <w:pPr>
              <w:ind w:firstLine="33"/>
              <w:rPr>
                <w:sz w:val="24"/>
                <w:szCs w:val="24"/>
              </w:rPr>
            </w:pPr>
            <w:r w:rsidRPr="00DB1892">
              <w:rPr>
                <w:sz w:val="24"/>
                <w:szCs w:val="24"/>
              </w:rPr>
              <w:t xml:space="preserve">- минимальный процент озеленения - </w:t>
            </w:r>
            <w:r w:rsidRPr="00DB1892">
              <w:rPr>
                <w:b/>
                <w:sz w:val="24"/>
                <w:szCs w:val="24"/>
              </w:rPr>
              <w:t>15%</w:t>
            </w:r>
            <w:r w:rsidRPr="00DB1892">
              <w:rPr>
                <w:sz w:val="24"/>
                <w:szCs w:val="24"/>
              </w:rPr>
              <w:t xml:space="preserve"> от общей площади земельного участка</w:t>
            </w:r>
          </w:p>
        </w:tc>
      </w:tr>
      <w:tr w:rsidR="00515D92" w:rsidRPr="005948C2" w:rsidTr="00B44C47">
        <w:trPr>
          <w:trHeight w:val="366"/>
        </w:trPr>
        <w:tc>
          <w:tcPr>
            <w:tcW w:w="424" w:type="pct"/>
          </w:tcPr>
          <w:p w:rsidR="00515D92" w:rsidRPr="00DB1892" w:rsidRDefault="00515D92" w:rsidP="001A1B3B">
            <w:pPr>
              <w:keepLines/>
              <w:widowControl w:val="0"/>
              <w:rPr>
                <w:b/>
                <w:sz w:val="24"/>
                <w:szCs w:val="24"/>
                <w:lang w:val="en-US"/>
              </w:rPr>
            </w:pPr>
            <w:r w:rsidRPr="00DB1892">
              <w:rPr>
                <w:b/>
                <w:sz w:val="24"/>
                <w:szCs w:val="24"/>
              </w:rPr>
              <w:t>12.0.1</w:t>
            </w:r>
          </w:p>
        </w:tc>
        <w:tc>
          <w:tcPr>
            <w:tcW w:w="1148" w:type="pct"/>
          </w:tcPr>
          <w:p w:rsidR="00515D92" w:rsidRPr="00DB1892" w:rsidRDefault="00515D92" w:rsidP="001A1B3B">
            <w:pPr>
              <w:pStyle w:val="affff2"/>
              <w:jc w:val="left"/>
              <w:rPr>
                <w:rFonts w:ascii="Times New Roman" w:hAnsi="Times New Roman" w:cs="Times New Roman"/>
              </w:rPr>
            </w:pPr>
            <w:r w:rsidRPr="00DB1892">
              <w:rPr>
                <w:rFonts w:ascii="Times New Roman" w:hAnsi="Times New Roman" w:cs="Times New Roman"/>
              </w:rPr>
              <w:t>Улично-дорожная сеть</w:t>
            </w:r>
          </w:p>
        </w:tc>
        <w:tc>
          <w:tcPr>
            <w:tcW w:w="1618" w:type="pct"/>
          </w:tcPr>
          <w:p w:rsidR="00515D92" w:rsidRPr="00DB1892" w:rsidRDefault="00515D92" w:rsidP="001A1B3B">
            <w:pPr>
              <w:pStyle w:val="affff2"/>
              <w:jc w:val="left"/>
              <w:rPr>
                <w:rFonts w:ascii="Times New Roman" w:hAnsi="Times New Roman" w:cs="Times New Roman"/>
              </w:rPr>
            </w:pPr>
            <w:r w:rsidRPr="00DB1892">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515D92" w:rsidRPr="00DB1892" w:rsidRDefault="00515D92" w:rsidP="001A1B3B">
            <w:pPr>
              <w:pStyle w:val="affff2"/>
              <w:jc w:val="left"/>
              <w:rPr>
                <w:rFonts w:ascii="Times New Roman" w:hAnsi="Times New Roman" w:cs="Times New Roman"/>
              </w:rPr>
            </w:pPr>
            <w:r w:rsidRPr="00DB1892">
              <w:rPr>
                <w:rFonts w:ascii="Times New Roman" w:hAnsi="Times New Roman" w:cs="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809" w:type="pct"/>
          </w:tcPr>
          <w:p w:rsidR="00515D92" w:rsidRPr="00DB1892" w:rsidRDefault="00515D92" w:rsidP="001A1B3B">
            <w:pPr>
              <w:autoSpaceDE w:val="0"/>
              <w:autoSpaceDN w:val="0"/>
              <w:adjustRightInd w:val="0"/>
              <w:ind w:firstLine="317"/>
              <w:jc w:val="left"/>
              <w:rPr>
                <w:sz w:val="24"/>
                <w:szCs w:val="24"/>
              </w:rPr>
            </w:pPr>
            <w:r w:rsidRPr="00DB1892">
              <w:rPr>
                <w:sz w:val="24"/>
                <w:szCs w:val="24"/>
              </w:rPr>
              <w:t>Действие градостроительного регламента не распространяется в границах территорий общего пользования.</w:t>
            </w:r>
          </w:p>
          <w:p w:rsidR="00515D92" w:rsidRPr="00DB1892" w:rsidRDefault="00515D92" w:rsidP="001A1B3B">
            <w:pPr>
              <w:ind w:firstLine="426"/>
              <w:jc w:val="left"/>
              <w:rPr>
                <w:sz w:val="24"/>
                <w:szCs w:val="24"/>
              </w:rPr>
            </w:pPr>
            <w:r w:rsidRPr="00DB1892">
              <w:rPr>
                <w:sz w:val="24"/>
                <w:szCs w:val="24"/>
              </w:rPr>
              <w:t>Не установлены в соответствии с ч.4, ст.36 Градостроительного кодекса РФ.</w:t>
            </w:r>
          </w:p>
        </w:tc>
      </w:tr>
      <w:tr w:rsidR="00515D92" w:rsidRPr="005948C2" w:rsidTr="00B44C47">
        <w:trPr>
          <w:trHeight w:val="366"/>
        </w:trPr>
        <w:tc>
          <w:tcPr>
            <w:tcW w:w="424" w:type="pct"/>
          </w:tcPr>
          <w:p w:rsidR="00515D92" w:rsidRPr="00DB1892" w:rsidRDefault="00515D92" w:rsidP="001A1B3B">
            <w:pPr>
              <w:keepLines/>
              <w:widowControl w:val="0"/>
              <w:jc w:val="left"/>
              <w:rPr>
                <w:sz w:val="24"/>
                <w:szCs w:val="24"/>
              </w:rPr>
            </w:pPr>
            <w:r w:rsidRPr="00DB1892">
              <w:rPr>
                <w:b/>
                <w:sz w:val="24"/>
                <w:szCs w:val="24"/>
              </w:rPr>
              <w:t>12.0.2</w:t>
            </w:r>
          </w:p>
        </w:tc>
        <w:tc>
          <w:tcPr>
            <w:tcW w:w="1148" w:type="pct"/>
          </w:tcPr>
          <w:p w:rsidR="00515D92" w:rsidRPr="00DB1892" w:rsidRDefault="00515D92" w:rsidP="001A1B3B">
            <w:pPr>
              <w:pStyle w:val="affff2"/>
              <w:jc w:val="left"/>
              <w:rPr>
                <w:rFonts w:ascii="Times New Roman" w:hAnsi="Times New Roman" w:cs="Times New Roman"/>
              </w:rPr>
            </w:pPr>
            <w:r w:rsidRPr="00DB1892">
              <w:rPr>
                <w:rFonts w:ascii="Times New Roman" w:hAnsi="Times New Roman" w:cs="Times New Roman"/>
              </w:rPr>
              <w:t>Благоустройство территории</w:t>
            </w:r>
          </w:p>
        </w:tc>
        <w:tc>
          <w:tcPr>
            <w:tcW w:w="1618" w:type="pct"/>
          </w:tcPr>
          <w:p w:rsidR="00515D92" w:rsidRPr="00DB1892" w:rsidRDefault="00515D92" w:rsidP="001A1B3B">
            <w:pPr>
              <w:pStyle w:val="affff2"/>
              <w:jc w:val="left"/>
              <w:rPr>
                <w:rFonts w:ascii="Times New Roman" w:hAnsi="Times New Roman" w:cs="Times New Roman"/>
              </w:rPr>
            </w:pPr>
            <w:r w:rsidRPr="00DB1892">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09" w:type="pct"/>
          </w:tcPr>
          <w:p w:rsidR="00515D92" w:rsidRPr="00DB1892" w:rsidRDefault="00515D92" w:rsidP="001A1B3B">
            <w:pPr>
              <w:ind w:firstLine="317"/>
              <w:jc w:val="left"/>
              <w:rPr>
                <w:sz w:val="24"/>
                <w:szCs w:val="24"/>
              </w:rPr>
            </w:pPr>
            <w:r w:rsidRPr="00DB1892">
              <w:rPr>
                <w:sz w:val="24"/>
                <w:szCs w:val="24"/>
              </w:rPr>
              <w:t>Предельные параметры разрешенного строительства не нормируются.</w:t>
            </w:r>
          </w:p>
          <w:p w:rsidR="00515D92" w:rsidRPr="00DB1892" w:rsidRDefault="00515D92" w:rsidP="001A1B3B">
            <w:pPr>
              <w:jc w:val="left"/>
              <w:rPr>
                <w:b/>
                <w:sz w:val="24"/>
                <w:szCs w:val="24"/>
              </w:rPr>
            </w:pPr>
            <w:r w:rsidRPr="00DB1892">
              <w:rPr>
                <w:sz w:val="24"/>
                <w:szCs w:val="24"/>
              </w:rPr>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r>
    </w:tbl>
    <w:p w:rsidR="00D961B0" w:rsidRDefault="00D961B0" w:rsidP="00832261">
      <w:pPr>
        <w:ind w:left="1639"/>
        <w:rPr>
          <w:b/>
          <w:sz w:val="22"/>
          <w:szCs w:val="22"/>
        </w:rPr>
      </w:pPr>
    </w:p>
    <w:p w:rsidR="00832261" w:rsidRPr="005948C2" w:rsidRDefault="00832261" w:rsidP="0084378C">
      <w:pPr>
        <w:numPr>
          <w:ilvl w:val="0"/>
          <w:numId w:val="23"/>
        </w:numPr>
        <w:rPr>
          <w:b/>
          <w:sz w:val="22"/>
          <w:szCs w:val="22"/>
        </w:rPr>
      </w:pPr>
      <w:r w:rsidRPr="005948C2">
        <w:rPr>
          <w:b/>
          <w:sz w:val="22"/>
          <w:szCs w:val="22"/>
        </w:rPr>
        <w:t>УСЛОВНО РАЗРЕШЕННЫЕ ВИДЫ И ПАРАМЕТРЫ ИСПОЛЬЗОВАНИЯ ЗЕМЕЛЬНЫХ УЧАСТКОВ И ОБЪЕКТОВ КАПИТАЛЬНОГО СТРОИТЕЛЬСТВА</w:t>
      </w:r>
    </w:p>
    <w:p w:rsidR="00832261" w:rsidRPr="005948C2" w:rsidRDefault="00832261" w:rsidP="00832261">
      <w:pPr>
        <w:ind w:left="720"/>
        <w:rPr>
          <w:b/>
          <w:sz w:val="22"/>
          <w:szCs w:val="22"/>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9"/>
        <w:gridCol w:w="3480"/>
        <w:gridCol w:w="4964"/>
        <w:gridCol w:w="5546"/>
      </w:tblGrid>
      <w:tr w:rsidR="00B44C47" w:rsidRPr="005948C2" w:rsidTr="00B44C47">
        <w:trPr>
          <w:trHeight w:val="552"/>
          <w:tblHeader/>
        </w:trPr>
        <w:tc>
          <w:tcPr>
            <w:tcW w:w="437" w:type="pct"/>
            <w:vAlign w:val="center"/>
          </w:tcPr>
          <w:p w:rsidR="00B44C47" w:rsidRPr="005948C2" w:rsidRDefault="00B44C47" w:rsidP="004B22AC">
            <w:pPr>
              <w:tabs>
                <w:tab w:val="left" w:pos="2520"/>
              </w:tabs>
              <w:ind w:firstLine="34"/>
              <w:jc w:val="center"/>
              <w:rPr>
                <w:b/>
                <w:sz w:val="22"/>
                <w:szCs w:val="22"/>
              </w:rPr>
            </w:pPr>
            <w:r w:rsidRPr="005948C2">
              <w:rPr>
                <w:b/>
                <w:sz w:val="22"/>
                <w:szCs w:val="22"/>
              </w:rPr>
              <w:t>Код вида</w:t>
            </w:r>
          </w:p>
          <w:p w:rsidR="00B44C47" w:rsidRPr="005948C2" w:rsidRDefault="00B44C47" w:rsidP="004B22AC">
            <w:pPr>
              <w:tabs>
                <w:tab w:val="left" w:pos="2520"/>
              </w:tabs>
              <w:ind w:firstLine="34"/>
              <w:jc w:val="center"/>
              <w:rPr>
                <w:b/>
                <w:sz w:val="22"/>
                <w:szCs w:val="22"/>
              </w:rPr>
            </w:pPr>
            <w:r w:rsidRPr="005948C2">
              <w:rPr>
                <w:b/>
                <w:sz w:val="22"/>
                <w:szCs w:val="22"/>
              </w:rPr>
              <w:t>разрешен-ного использо-</w:t>
            </w:r>
          </w:p>
          <w:p w:rsidR="00B44C47" w:rsidRPr="005948C2" w:rsidRDefault="00B44C47" w:rsidP="004B22AC">
            <w:pPr>
              <w:tabs>
                <w:tab w:val="left" w:pos="2520"/>
              </w:tabs>
              <w:ind w:firstLine="34"/>
              <w:jc w:val="center"/>
              <w:rPr>
                <w:b/>
                <w:sz w:val="22"/>
                <w:szCs w:val="22"/>
              </w:rPr>
            </w:pPr>
            <w:r w:rsidRPr="005948C2">
              <w:rPr>
                <w:b/>
                <w:sz w:val="22"/>
                <w:szCs w:val="22"/>
              </w:rPr>
              <w:t>вания</w:t>
            </w:r>
          </w:p>
        </w:tc>
        <w:tc>
          <w:tcPr>
            <w:tcW w:w="1135" w:type="pct"/>
            <w:vAlign w:val="center"/>
          </w:tcPr>
          <w:p w:rsidR="00B44C47" w:rsidRPr="002831B1" w:rsidRDefault="00B44C47"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9" w:type="pct"/>
            <w:vAlign w:val="center"/>
          </w:tcPr>
          <w:p w:rsidR="00B44C47" w:rsidRPr="002831B1" w:rsidRDefault="00B44C47"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09" w:type="pct"/>
            <w:vAlign w:val="center"/>
          </w:tcPr>
          <w:p w:rsidR="00B44C47" w:rsidRPr="005948C2" w:rsidRDefault="00B44C47" w:rsidP="0084378C">
            <w:pPr>
              <w:tabs>
                <w:tab w:val="left" w:pos="2520"/>
              </w:tabs>
              <w:jc w:val="center"/>
              <w:rPr>
                <w:b/>
                <w:sz w:val="22"/>
                <w:szCs w:val="22"/>
              </w:rPr>
            </w:pPr>
            <w:r w:rsidRPr="005948C2">
              <w:rPr>
                <w:b/>
                <w:sz w:val="22"/>
                <w:szCs w:val="22"/>
              </w:rPr>
              <w:t>ПРЕДЕЛЬНЫЕ РАЗМЕРЫ ЗЕМЕЛЬНЫХ</w:t>
            </w:r>
          </w:p>
          <w:p w:rsidR="00B44C47" w:rsidRPr="005948C2" w:rsidRDefault="00B44C47" w:rsidP="0084378C">
            <w:pPr>
              <w:tabs>
                <w:tab w:val="left" w:pos="2520"/>
              </w:tabs>
              <w:jc w:val="center"/>
              <w:rPr>
                <w:b/>
                <w:sz w:val="22"/>
                <w:szCs w:val="22"/>
              </w:rPr>
            </w:pPr>
            <w:r w:rsidRPr="005948C2">
              <w:rPr>
                <w:b/>
                <w:sz w:val="22"/>
                <w:szCs w:val="22"/>
              </w:rPr>
              <w:t>УЧАСТКОВ И ПРЕДЕЛЬНЫЕ ПАРАМЕТРЫ</w:t>
            </w:r>
          </w:p>
          <w:p w:rsidR="00B44C47" w:rsidRPr="005948C2" w:rsidRDefault="00B44C47" w:rsidP="0084378C">
            <w:pPr>
              <w:tabs>
                <w:tab w:val="left" w:pos="2520"/>
              </w:tabs>
              <w:jc w:val="center"/>
              <w:rPr>
                <w:b/>
                <w:sz w:val="22"/>
                <w:szCs w:val="22"/>
              </w:rPr>
            </w:pPr>
            <w:r w:rsidRPr="005948C2">
              <w:rPr>
                <w:b/>
                <w:sz w:val="22"/>
                <w:szCs w:val="22"/>
              </w:rPr>
              <w:t>РАЗРЕШЕННОГО СТРОИТЕЛЬСТВА</w:t>
            </w:r>
          </w:p>
        </w:tc>
      </w:tr>
      <w:tr w:rsidR="00832261" w:rsidRPr="005948C2" w:rsidTr="00B44C47">
        <w:trPr>
          <w:trHeight w:val="345"/>
        </w:trPr>
        <w:tc>
          <w:tcPr>
            <w:tcW w:w="437" w:type="pct"/>
          </w:tcPr>
          <w:p w:rsidR="00832261" w:rsidRPr="005948C2" w:rsidRDefault="00832261" w:rsidP="0084378C">
            <w:pPr>
              <w:widowControl w:val="0"/>
              <w:autoSpaceDE w:val="0"/>
              <w:autoSpaceDN w:val="0"/>
              <w:adjustRightInd w:val="0"/>
              <w:jc w:val="center"/>
              <w:rPr>
                <w:sz w:val="22"/>
                <w:szCs w:val="22"/>
              </w:rPr>
            </w:pPr>
          </w:p>
        </w:tc>
        <w:tc>
          <w:tcPr>
            <w:tcW w:w="1135" w:type="pct"/>
          </w:tcPr>
          <w:p w:rsidR="00832261" w:rsidRPr="005948C2" w:rsidRDefault="00832261" w:rsidP="0084378C">
            <w:pPr>
              <w:widowControl w:val="0"/>
              <w:autoSpaceDE w:val="0"/>
              <w:autoSpaceDN w:val="0"/>
              <w:adjustRightInd w:val="0"/>
              <w:jc w:val="center"/>
              <w:rPr>
                <w:sz w:val="22"/>
                <w:szCs w:val="22"/>
              </w:rPr>
            </w:pPr>
            <w:r w:rsidRPr="005948C2">
              <w:rPr>
                <w:sz w:val="22"/>
                <w:szCs w:val="22"/>
              </w:rPr>
              <w:t>нет</w:t>
            </w:r>
          </w:p>
        </w:tc>
        <w:tc>
          <w:tcPr>
            <w:tcW w:w="1619" w:type="pct"/>
          </w:tcPr>
          <w:p w:rsidR="00832261" w:rsidRPr="005948C2" w:rsidRDefault="00832261" w:rsidP="0084378C">
            <w:pPr>
              <w:widowControl w:val="0"/>
              <w:autoSpaceDE w:val="0"/>
              <w:autoSpaceDN w:val="0"/>
              <w:adjustRightInd w:val="0"/>
              <w:jc w:val="center"/>
              <w:rPr>
                <w:sz w:val="22"/>
                <w:szCs w:val="22"/>
              </w:rPr>
            </w:pPr>
            <w:r w:rsidRPr="005948C2">
              <w:rPr>
                <w:sz w:val="22"/>
                <w:szCs w:val="22"/>
              </w:rPr>
              <w:t>нет</w:t>
            </w:r>
          </w:p>
        </w:tc>
        <w:tc>
          <w:tcPr>
            <w:tcW w:w="1809" w:type="pct"/>
          </w:tcPr>
          <w:p w:rsidR="00832261" w:rsidRPr="005948C2" w:rsidRDefault="00832261" w:rsidP="0084378C">
            <w:pPr>
              <w:ind w:firstLine="317"/>
              <w:jc w:val="center"/>
              <w:rPr>
                <w:sz w:val="22"/>
                <w:szCs w:val="22"/>
              </w:rPr>
            </w:pPr>
            <w:r w:rsidRPr="005948C2">
              <w:rPr>
                <w:sz w:val="22"/>
                <w:szCs w:val="22"/>
              </w:rPr>
              <w:t>нет</w:t>
            </w:r>
          </w:p>
        </w:tc>
      </w:tr>
    </w:tbl>
    <w:p w:rsidR="00B44C47" w:rsidRPr="005948C2" w:rsidRDefault="00B44C47" w:rsidP="00832261">
      <w:pPr>
        <w:ind w:left="720"/>
        <w:rPr>
          <w:b/>
          <w:sz w:val="22"/>
          <w:szCs w:val="22"/>
        </w:rPr>
      </w:pPr>
    </w:p>
    <w:p w:rsidR="00832261" w:rsidRPr="005948C2" w:rsidRDefault="00832261" w:rsidP="0084378C">
      <w:pPr>
        <w:numPr>
          <w:ilvl w:val="0"/>
          <w:numId w:val="23"/>
        </w:numPr>
        <w:rPr>
          <w:b/>
          <w:sz w:val="22"/>
          <w:szCs w:val="22"/>
        </w:rPr>
      </w:pPr>
      <w:r w:rsidRPr="005948C2">
        <w:rPr>
          <w:b/>
          <w:sz w:val="22"/>
          <w:szCs w:val="22"/>
        </w:rPr>
        <w:t>ВСПОМОГАТЕЛЬНЫЕ ВИДЫ И ПАРАМЕТРЫ РАЗРЕШЕННОГО ИСПОЛЬЗОВАНИЯ ОБЪЕКТОВ КАПИТАЛЬНОГО СТРОИТЕЛЬСТВА</w:t>
      </w:r>
    </w:p>
    <w:p w:rsidR="00832261" w:rsidRPr="00DB1892" w:rsidRDefault="00832261" w:rsidP="00832261">
      <w:pPr>
        <w:keepLines/>
        <w:widowControl w:val="0"/>
        <w:ind w:firstLine="284"/>
        <w:rPr>
          <w:sz w:val="24"/>
          <w:szCs w:val="24"/>
        </w:rPr>
      </w:pPr>
      <w:r w:rsidRPr="00DB1892">
        <w:rPr>
          <w:sz w:val="24"/>
          <w:szCs w:val="24"/>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rsidR="00B44C47" w:rsidRPr="00DB1892" w:rsidRDefault="00B44C47" w:rsidP="00832261">
      <w:pPr>
        <w:keepLines/>
        <w:widowControl w:val="0"/>
        <w:ind w:firstLine="284"/>
        <w:rPr>
          <w:sz w:val="24"/>
          <w:szCs w:val="24"/>
        </w:rPr>
      </w:pPr>
    </w:p>
    <w:p w:rsidR="00B44C47" w:rsidRPr="00DB1892" w:rsidRDefault="00B44C47" w:rsidP="00832261">
      <w:pPr>
        <w:keepLines/>
        <w:widowControl w:val="0"/>
        <w:ind w:firstLine="284"/>
        <w:rPr>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28"/>
        <w:gridCol w:w="10064"/>
      </w:tblGrid>
      <w:tr w:rsidR="00711FB6" w:rsidRPr="00DB1892" w:rsidTr="00B44C47">
        <w:trPr>
          <w:trHeight w:val="552"/>
          <w:tblHeader/>
        </w:trPr>
        <w:tc>
          <w:tcPr>
            <w:tcW w:w="4928" w:type="dxa"/>
            <w:vAlign w:val="center"/>
          </w:tcPr>
          <w:p w:rsidR="00711FB6" w:rsidRPr="00DB1892" w:rsidRDefault="00711FB6" w:rsidP="00B44C47">
            <w:pPr>
              <w:jc w:val="center"/>
              <w:rPr>
                <w:b/>
                <w:sz w:val="24"/>
                <w:szCs w:val="24"/>
              </w:rPr>
            </w:pPr>
            <w:r w:rsidRPr="00DB1892">
              <w:rPr>
                <w:b/>
                <w:sz w:val="24"/>
                <w:szCs w:val="24"/>
              </w:rPr>
              <w:t>ВИДЫ РАЗРЕШЕННОГО ИСПОЛЬЗОВАНИЯ</w:t>
            </w:r>
          </w:p>
        </w:tc>
        <w:tc>
          <w:tcPr>
            <w:tcW w:w="10064" w:type="dxa"/>
            <w:vAlign w:val="center"/>
          </w:tcPr>
          <w:p w:rsidR="00B44C47" w:rsidRPr="00DB1892" w:rsidRDefault="00711FB6" w:rsidP="00B44C47">
            <w:pPr>
              <w:jc w:val="center"/>
              <w:rPr>
                <w:b/>
                <w:sz w:val="24"/>
                <w:szCs w:val="24"/>
              </w:rPr>
            </w:pPr>
            <w:r w:rsidRPr="00DB1892">
              <w:rPr>
                <w:b/>
                <w:sz w:val="24"/>
                <w:szCs w:val="24"/>
              </w:rPr>
              <w:t>ПРЕДЕЛЬНЫЕ ПАРАМЕТРЫ</w:t>
            </w:r>
          </w:p>
          <w:p w:rsidR="00711FB6" w:rsidRPr="00DB1892" w:rsidRDefault="00711FB6" w:rsidP="00B44C47">
            <w:pPr>
              <w:jc w:val="center"/>
              <w:rPr>
                <w:b/>
                <w:sz w:val="24"/>
                <w:szCs w:val="24"/>
              </w:rPr>
            </w:pPr>
            <w:r w:rsidRPr="00DB1892">
              <w:rPr>
                <w:b/>
                <w:sz w:val="24"/>
                <w:szCs w:val="24"/>
              </w:rPr>
              <w:t>РАЗРЕШЕННОГО СТРОИТЕЛЬСТВА</w:t>
            </w:r>
          </w:p>
        </w:tc>
      </w:tr>
      <w:tr w:rsidR="00711FB6" w:rsidRPr="00DB1892" w:rsidTr="00D961B0">
        <w:trPr>
          <w:trHeight w:val="346"/>
        </w:trPr>
        <w:tc>
          <w:tcPr>
            <w:tcW w:w="4928" w:type="dxa"/>
          </w:tcPr>
          <w:p w:rsidR="00711FB6" w:rsidRPr="00DB1892" w:rsidRDefault="00711FB6" w:rsidP="00E86B57">
            <w:pPr>
              <w:autoSpaceDE w:val="0"/>
              <w:autoSpaceDN w:val="0"/>
              <w:adjustRightInd w:val="0"/>
              <w:spacing w:before="120"/>
              <w:rPr>
                <w:rFonts w:eastAsia="SimSun"/>
                <w:sz w:val="24"/>
                <w:szCs w:val="24"/>
                <w:lang w:eastAsia="zh-CN"/>
              </w:rPr>
            </w:pPr>
            <w:r w:rsidRPr="00DB1892">
              <w:rPr>
                <w:rFonts w:eastAsia="SimSun"/>
                <w:sz w:val="24"/>
                <w:szCs w:val="24"/>
                <w:lang w:eastAsia="zh-CN"/>
              </w:rPr>
              <w:t>Автостоянки для парковки автомобилей посетителей.</w:t>
            </w:r>
          </w:p>
        </w:tc>
        <w:tc>
          <w:tcPr>
            <w:tcW w:w="10064" w:type="dxa"/>
          </w:tcPr>
          <w:p w:rsidR="00711FB6" w:rsidRPr="00DB1892" w:rsidRDefault="00711FB6" w:rsidP="00711FB6">
            <w:pPr>
              <w:rPr>
                <w:sz w:val="24"/>
                <w:szCs w:val="24"/>
              </w:rPr>
            </w:pPr>
            <w:r w:rsidRPr="00DB1892">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участка.Размеры земельных участков автостоянок на одно место должны быть: для легковых автомобилей - 25 кв. м;для автобусов - 40 кв. м; для велосипедов - 0,9 кв. м.</w:t>
            </w:r>
          </w:p>
          <w:p w:rsidR="00711FB6" w:rsidRPr="00DB1892" w:rsidRDefault="00711FB6" w:rsidP="00711FB6">
            <w:pPr>
              <w:rPr>
                <w:sz w:val="24"/>
                <w:szCs w:val="24"/>
              </w:rPr>
            </w:pPr>
            <w:r w:rsidRPr="00DB1892">
              <w:rPr>
                <w:sz w:val="24"/>
                <w:szCs w:val="24"/>
              </w:rPr>
              <w:t>На открытых автостоянках около объектов социальной инфраструктуры, общественно-деловой застройки, промышленных предприятий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r w:rsidRPr="00DB1892">
              <w:rPr>
                <w:rFonts w:eastAsia="SimSun"/>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711FB6" w:rsidRPr="00DB1892" w:rsidRDefault="00711FB6" w:rsidP="00E86B57">
            <w:pPr>
              <w:pStyle w:val="af0"/>
              <w:rPr>
                <w:rFonts w:eastAsia="SimSun"/>
                <w:sz w:val="24"/>
                <w:szCs w:val="24"/>
                <w:lang w:eastAsia="zh-CN"/>
              </w:rPr>
            </w:pPr>
            <w:r w:rsidRPr="00DB1892">
              <w:rPr>
                <w:rFonts w:eastAsia="SimSu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711FB6" w:rsidRPr="00DB1892" w:rsidTr="00B44C47">
        <w:trPr>
          <w:trHeight w:val="1078"/>
        </w:trPr>
        <w:tc>
          <w:tcPr>
            <w:tcW w:w="4928" w:type="dxa"/>
          </w:tcPr>
          <w:p w:rsidR="00711FB6" w:rsidRPr="00DB1892" w:rsidRDefault="00711FB6" w:rsidP="00E86B57">
            <w:pPr>
              <w:rPr>
                <w:sz w:val="24"/>
                <w:szCs w:val="24"/>
              </w:rPr>
            </w:pPr>
            <w:r w:rsidRPr="00DB1892">
              <w:rPr>
                <w:sz w:val="24"/>
                <w:szCs w:val="24"/>
              </w:rPr>
              <w:t>Площадки для мусоросборников.</w:t>
            </w:r>
          </w:p>
        </w:tc>
        <w:tc>
          <w:tcPr>
            <w:tcW w:w="10064" w:type="dxa"/>
          </w:tcPr>
          <w:p w:rsidR="00711FB6" w:rsidRPr="00DB1892" w:rsidRDefault="00711FB6" w:rsidP="00711FB6">
            <w:pPr>
              <w:rPr>
                <w:sz w:val="24"/>
                <w:szCs w:val="24"/>
              </w:rPr>
            </w:pPr>
            <w:r w:rsidRPr="00DB1892">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участка.Максимальная площадь земельных участков  – в 3 раза превышающая площадь мусоросборников;расстояние от площадок для мусоросборников до производственных и вспомогательных помещений не менее - 30 м. 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711FB6" w:rsidRPr="00DB1892" w:rsidTr="00B44C47">
        <w:trPr>
          <w:trHeight w:val="360"/>
        </w:trPr>
        <w:tc>
          <w:tcPr>
            <w:tcW w:w="4928" w:type="dxa"/>
          </w:tcPr>
          <w:p w:rsidR="00711FB6" w:rsidRPr="00DB1892" w:rsidRDefault="00711FB6" w:rsidP="00E86B57">
            <w:pPr>
              <w:rPr>
                <w:sz w:val="24"/>
                <w:szCs w:val="24"/>
              </w:rPr>
            </w:pPr>
            <w:r w:rsidRPr="00DB1892">
              <w:rPr>
                <w:sz w:val="24"/>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064" w:type="dxa"/>
          </w:tcPr>
          <w:p w:rsidR="00711FB6" w:rsidRPr="00DB1892" w:rsidRDefault="00711FB6" w:rsidP="00E86B57">
            <w:pPr>
              <w:rPr>
                <w:sz w:val="24"/>
                <w:szCs w:val="24"/>
              </w:rPr>
            </w:pPr>
            <w:r w:rsidRPr="00DB1892">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711FB6" w:rsidRPr="00DB1892" w:rsidRDefault="00711FB6" w:rsidP="00711FB6">
            <w:pPr>
              <w:autoSpaceDE w:val="0"/>
              <w:autoSpaceDN w:val="0"/>
              <w:adjustRightInd w:val="0"/>
              <w:ind w:firstLine="34"/>
              <w:rPr>
                <w:rFonts w:eastAsia="Calibri"/>
                <w:sz w:val="24"/>
                <w:szCs w:val="24"/>
              </w:rPr>
            </w:pPr>
            <w:r w:rsidRPr="00DB1892">
              <w:rPr>
                <w:sz w:val="24"/>
                <w:szCs w:val="24"/>
              </w:rPr>
              <w:t xml:space="preserve">Расстояние от </w:t>
            </w:r>
            <w:r w:rsidRPr="00DB1892">
              <w:rPr>
                <w:rFonts w:eastAsia="Calibri"/>
                <w:sz w:val="24"/>
                <w:szCs w:val="24"/>
              </w:rPr>
              <w:t>фундаментов зданий и сооружений:</w:t>
            </w:r>
          </w:p>
          <w:p w:rsidR="00711FB6" w:rsidRPr="00DB1892" w:rsidRDefault="00711FB6" w:rsidP="00711FB6">
            <w:pPr>
              <w:autoSpaceDE w:val="0"/>
              <w:autoSpaceDN w:val="0"/>
              <w:adjustRightInd w:val="0"/>
              <w:ind w:firstLine="34"/>
              <w:rPr>
                <w:rFonts w:eastAsia="Calibri"/>
                <w:sz w:val="24"/>
                <w:szCs w:val="24"/>
              </w:rPr>
            </w:pPr>
            <w:r w:rsidRPr="00DB1892">
              <w:rPr>
                <w:rFonts w:eastAsia="Calibri"/>
                <w:sz w:val="24"/>
                <w:szCs w:val="24"/>
              </w:rPr>
              <w:t>- водопровод и напорная канализация -5 м,</w:t>
            </w:r>
          </w:p>
          <w:p w:rsidR="00711FB6" w:rsidRPr="00DB1892" w:rsidRDefault="00711FB6" w:rsidP="00711FB6">
            <w:pPr>
              <w:autoSpaceDE w:val="0"/>
              <w:autoSpaceDN w:val="0"/>
              <w:adjustRightInd w:val="0"/>
              <w:ind w:firstLine="34"/>
              <w:rPr>
                <w:rFonts w:eastAsia="Calibri"/>
                <w:sz w:val="24"/>
                <w:szCs w:val="24"/>
              </w:rPr>
            </w:pPr>
            <w:r w:rsidRPr="00DB1892">
              <w:rPr>
                <w:rFonts w:eastAsia="Calibri"/>
                <w:sz w:val="24"/>
                <w:szCs w:val="24"/>
              </w:rPr>
              <w:t>- самотечная канализация (бытовая и дождевая)-3м.</w:t>
            </w:r>
          </w:p>
          <w:p w:rsidR="00711FB6" w:rsidRPr="00DB1892" w:rsidRDefault="00711FB6" w:rsidP="00E86B57">
            <w:pPr>
              <w:rPr>
                <w:sz w:val="24"/>
                <w:szCs w:val="24"/>
              </w:rPr>
            </w:pPr>
            <w:r w:rsidRPr="00DB1892">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rsidR="00832261" w:rsidRPr="00DB1892" w:rsidRDefault="00832261" w:rsidP="00832261">
      <w:pPr>
        <w:ind w:firstLine="284"/>
        <w:rPr>
          <w:sz w:val="24"/>
          <w:szCs w:val="24"/>
        </w:rPr>
      </w:pPr>
    </w:p>
    <w:p w:rsidR="00B44C47" w:rsidRDefault="00507DF2" w:rsidP="00832261">
      <w:pPr>
        <w:ind w:firstLine="284"/>
        <w:rPr>
          <w:sz w:val="24"/>
          <w:szCs w:val="24"/>
        </w:rPr>
      </w:pPr>
      <w:r w:rsidRPr="00DB1892">
        <w:rPr>
          <w:sz w:val="24"/>
          <w:szCs w:val="24"/>
        </w:rPr>
        <w:t>Примечание:</w:t>
      </w:r>
    </w:p>
    <w:p w:rsidR="00F3291A" w:rsidRPr="00FE75CE" w:rsidRDefault="00F3291A" w:rsidP="00F3291A">
      <w:pPr>
        <w:pStyle w:val="af0"/>
        <w:tabs>
          <w:tab w:val="left" w:pos="2835"/>
        </w:tabs>
        <w:rPr>
          <w:bCs/>
          <w:color w:val="FF0000"/>
          <w:sz w:val="24"/>
          <w:szCs w:val="24"/>
        </w:rPr>
      </w:pPr>
      <w:r w:rsidRPr="00FE75CE">
        <w:rPr>
          <w:rFonts w:eastAsia="SimSun"/>
          <w:color w:val="FF0000"/>
          <w:sz w:val="24"/>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FE75CE">
        <w:rPr>
          <w:bCs/>
          <w:color w:val="FF0000"/>
          <w:sz w:val="24"/>
          <w:szCs w:val="24"/>
        </w:rPr>
        <w:t xml:space="preserve">в </w:t>
      </w:r>
      <w:r w:rsidRPr="00FE75CE">
        <w:rPr>
          <w:color w:val="FF0000"/>
          <w:sz w:val="24"/>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FE75CE">
        <w:rPr>
          <w:rFonts w:eastAsia="SimSun"/>
          <w:color w:val="FF0000"/>
          <w:sz w:val="24"/>
          <w:szCs w:val="24"/>
          <w:lang w:eastAsia="zh-CN"/>
        </w:rPr>
        <w:t xml:space="preserve">Особенности ведения градостроительной деятельности </w:t>
      </w:r>
      <w:r w:rsidRPr="00FE75CE">
        <w:rPr>
          <w:bCs/>
          <w:color w:val="FF0000"/>
          <w:sz w:val="24"/>
          <w:szCs w:val="24"/>
        </w:rPr>
        <w:t>в зонах чрезвычайных ситуаций на водных объектах (затопление, подтопление)» настоящих Правил.</w:t>
      </w:r>
    </w:p>
    <w:p w:rsidR="00507DF2" w:rsidRPr="00DB1892" w:rsidRDefault="00507DF2" w:rsidP="00507DF2">
      <w:pPr>
        <w:ind w:firstLine="284"/>
        <w:rPr>
          <w:sz w:val="24"/>
          <w:szCs w:val="24"/>
        </w:rPr>
      </w:pPr>
      <w:r w:rsidRPr="00DB1892">
        <w:rPr>
          <w:sz w:val="24"/>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rsidR="00507DF2" w:rsidRPr="00DB1892" w:rsidRDefault="00507DF2" w:rsidP="00507DF2">
      <w:pPr>
        <w:ind w:firstLine="284"/>
        <w:rPr>
          <w:sz w:val="24"/>
          <w:szCs w:val="24"/>
        </w:rPr>
      </w:pPr>
      <w:r w:rsidRPr="00DB1892">
        <w:rPr>
          <w:sz w:val="24"/>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507DF2" w:rsidRPr="00DB1892" w:rsidRDefault="00507DF2" w:rsidP="00507DF2">
      <w:pPr>
        <w:ind w:firstLine="284"/>
        <w:rPr>
          <w:sz w:val="24"/>
          <w:szCs w:val="24"/>
        </w:rPr>
      </w:pPr>
      <w:r w:rsidRPr="00DB1892">
        <w:rPr>
          <w:sz w:val="24"/>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rsidR="00507DF2" w:rsidRPr="00DB1892" w:rsidRDefault="00507DF2" w:rsidP="00507DF2">
      <w:pPr>
        <w:ind w:firstLine="284"/>
        <w:rPr>
          <w:rFonts w:eastAsia="SimSun"/>
          <w:sz w:val="24"/>
          <w:szCs w:val="24"/>
          <w:lang w:eastAsia="zh-CN"/>
        </w:rPr>
      </w:pPr>
    </w:p>
    <w:p w:rsidR="00507DF2" w:rsidRDefault="00507DF2" w:rsidP="00507DF2">
      <w:pPr>
        <w:ind w:firstLine="284"/>
        <w:rPr>
          <w:rFonts w:eastAsia="SimSun"/>
          <w:sz w:val="24"/>
          <w:szCs w:val="24"/>
          <w:lang w:eastAsia="zh-CN"/>
        </w:rPr>
      </w:pPr>
    </w:p>
    <w:p w:rsidR="004B22AC" w:rsidRPr="005F208C" w:rsidRDefault="004B22AC" w:rsidP="00832261">
      <w:pPr>
        <w:ind w:firstLine="284"/>
        <w:rPr>
          <w:color w:val="FF0000"/>
          <w:sz w:val="22"/>
          <w:szCs w:val="22"/>
        </w:rPr>
      </w:pPr>
    </w:p>
    <w:p w:rsidR="00832261" w:rsidRPr="002C59D4" w:rsidRDefault="00832261" w:rsidP="002704F9">
      <w:pPr>
        <w:pStyle w:val="a6"/>
        <w:tabs>
          <w:tab w:val="left" w:pos="1134"/>
        </w:tabs>
        <w:ind w:left="709"/>
        <w:jc w:val="center"/>
        <w:outlineLvl w:val="0"/>
        <w:rPr>
          <w:b/>
          <w:i/>
          <w:sz w:val="26"/>
          <w:szCs w:val="26"/>
          <w:lang w:val="ru-RU"/>
        </w:rPr>
      </w:pPr>
      <w:r w:rsidRPr="002C59D4">
        <w:rPr>
          <w:b/>
          <w:i/>
          <w:sz w:val="26"/>
          <w:szCs w:val="26"/>
          <w:lang w:val="ru-RU"/>
        </w:rPr>
        <w:t xml:space="preserve">П–4. Зона предприятий, производств и объектов </w:t>
      </w:r>
      <w:r w:rsidRPr="002C59D4">
        <w:rPr>
          <w:b/>
          <w:i/>
          <w:sz w:val="26"/>
          <w:szCs w:val="26"/>
        </w:rPr>
        <w:t>IV</w:t>
      </w:r>
      <w:r w:rsidRPr="002C59D4">
        <w:rPr>
          <w:b/>
          <w:i/>
          <w:sz w:val="26"/>
          <w:szCs w:val="26"/>
          <w:lang w:val="ru-RU"/>
        </w:rPr>
        <w:t xml:space="preserve"> класса опасности СЗЗ-100 м.</w:t>
      </w:r>
    </w:p>
    <w:p w:rsidR="00832261" w:rsidRDefault="00832261" w:rsidP="00832261">
      <w:pPr>
        <w:tabs>
          <w:tab w:val="left" w:pos="1276"/>
        </w:tabs>
        <w:ind w:firstLine="851"/>
        <w:rPr>
          <w:i/>
          <w:sz w:val="26"/>
          <w:szCs w:val="26"/>
        </w:rPr>
      </w:pPr>
      <w:r w:rsidRPr="002C59D4">
        <w:rPr>
          <w:i/>
          <w:sz w:val="26"/>
          <w:szCs w:val="26"/>
        </w:rPr>
        <w:t>Зона предприятий, производств и объектов IV класса опасности (П-4) выделена для обеспечения правовых условий формирования предприятий, производств и объектов не выше IV класса опасности,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D961B0" w:rsidRPr="002C59D4" w:rsidRDefault="00D961B0" w:rsidP="00832261">
      <w:pPr>
        <w:tabs>
          <w:tab w:val="left" w:pos="1276"/>
        </w:tabs>
        <w:ind w:firstLine="851"/>
        <w:rPr>
          <w:i/>
          <w:sz w:val="26"/>
          <w:szCs w:val="26"/>
        </w:rPr>
      </w:pPr>
    </w:p>
    <w:p w:rsidR="00832261" w:rsidRPr="007C683A" w:rsidRDefault="00832261" w:rsidP="0084378C">
      <w:pPr>
        <w:numPr>
          <w:ilvl w:val="0"/>
          <w:numId w:val="22"/>
        </w:numPr>
        <w:rPr>
          <w:b/>
          <w:sz w:val="22"/>
          <w:szCs w:val="22"/>
        </w:rPr>
      </w:pPr>
      <w:r w:rsidRPr="007C683A">
        <w:rPr>
          <w:b/>
          <w:sz w:val="22"/>
          <w:szCs w:val="22"/>
        </w:rPr>
        <w:t>ОСНОВНЫЕ ВИДЫ И ПАРАМЕТРЫ РАЗРЕШЕННОГО ИСПОЛЬЗОВАНИЯ ЗЕМЕЛЬНЫХ УЧАСТКОВ И ОБЪЕКТОВ КАПИТАЛЬНОГО СТРОИТЕЛЬСТВА</w:t>
      </w:r>
    </w:p>
    <w:p w:rsidR="00832261" w:rsidRPr="007C683A" w:rsidRDefault="00832261" w:rsidP="00832261">
      <w:pPr>
        <w:ind w:left="1639"/>
        <w:rPr>
          <w:b/>
          <w:sz w:val="22"/>
          <w:szCs w:val="22"/>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9"/>
        <w:gridCol w:w="3480"/>
        <w:gridCol w:w="4964"/>
        <w:gridCol w:w="5546"/>
      </w:tblGrid>
      <w:tr w:rsidR="00B44C47" w:rsidRPr="007C683A" w:rsidTr="00712D2F">
        <w:trPr>
          <w:trHeight w:val="552"/>
          <w:tblHeader/>
        </w:trPr>
        <w:tc>
          <w:tcPr>
            <w:tcW w:w="437" w:type="pct"/>
            <w:vAlign w:val="center"/>
          </w:tcPr>
          <w:p w:rsidR="00B44C47" w:rsidRDefault="00B44C47" w:rsidP="004B22AC">
            <w:pPr>
              <w:tabs>
                <w:tab w:val="left" w:pos="2520"/>
              </w:tabs>
              <w:ind w:firstLine="0"/>
              <w:jc w:val="center"/>
              <w:rPr>
                <w:b/>
                <w:sz w:val="22"/>
                <w:szCs w:val="22"/>
              </w:rPr>
            </w:pPr>
            <w:r>
              <w:rPr>
                <w:b/>
                <w:sz w:val="22"/>
                <w:szCs w:val="22"/>
              </w:rPr>
              <w:t>Код вида</w:t>
            </w:r>
          </w:p>
          <w:p w:rsidR="00B44C47" w:rsidRDefault="00B44C47" w:rsidP="004B22AC">
            <w:pPr>
              <w:tabs>
                <w:tab w:val="left" w:pos="2520"/>
              </w:tabs>
              <w:ind w:firstLine="0"/>
              <w:jc w:val="center"/>
              <w:rPr>
                <w:b/>
                <w:sz w:val="22"/>
                <w:szCs w:val="22"/>
              </w:rPr>
            </w:pPr>
            <w:r>
              <w:rPr>
                <w:b/>
                <w:sz w:val="22"/>
                <w:szCs w:val="22"/>
              </w:rPr>
              <w:t>разрешен-ного использо-</w:t>
            </w:r>
          </w:p>
          <w:p w:rsidR="00B44C47" w:rsidRPr="007C683A" w:rsidRDefault="00B44C47" w:rsidP="004B22AC">
            <w:pPr>
              <w:tabs>
                <w:tab w:val="left" w:pos="2520"/>
              </w:tabs>
              <w:ind w:firstLine="0"/>
              <w:jc w:val="center"/>
              <w:rPr>
                <w:b/>
                <w:sz w:val="22"/>
                <w:szCs w:val="22"/>
              </w:rPr>
            </w:pPr>
            <w:r>
              <w:rPr>
                <w:b/>
                <w:sz w:val="22"/>
                <w:szCs w:val="22"/>
              </w:rPr>
              <w:t>вания</w:t>
            </w:r>
          </w:p>
        </w:tc>
        <w:tc>
          <w:tcPr>
            <w:tcW w:w="1135" w:type="pct"/>
            <w:vAlign w:val="center"/>
          </w:tcPr>
          <w:p w:rsidR="00B44C47" w:rsidRPr="002831B1" w:rsidRDefault="00B44C47"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9" w:type="pct"/>
            <w:vAlign w:val="center"/>
          </w:tcPr>
          <w:p w:rsidR="00B44C47" w:rsidRPr="002831B1" w:rsidRDefault="00B44C47"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09" w:type="pct"/>
            <w:vAlign w:val="center"/>
          </w:tcPr>
          <w:p w:rsidR="00B44C47" w:rsidRPr="007C683A" w:rsidRDefault="00B44C47" w:rsidP="0084378C">
            <w:pPr>
              <w:tabs>
                <w:tab w:val="left" w:pos="2520"/>
              </w:tabs>
              <w:jc w:val="center"/>
              <w:rPr>
                <w:b/>
                <w:sz w:val="22"/>
                <w:szCs w:val="22"/>
              </w:rPr>
            </w:pPr>
            <w:r w:rsidRPr="007C683A">
              <w:rPr>
                <w:b/>
                <w:sz w:val="22"/>
                <w:szCs w:val="22"/>
              </w:rPr>
              <w:t>ПРЕДЕЛЬНЫЕ РАЗМЕРЫ ЗЕМЕЛЬНЫХ</w:t>
            </w:r>
          </w:p>
          <w:p w:rsidR="00B44C47" w:rsidRPr="007C683A" w:rsidRDefault="00B44C47" w:rsidP="0084378C">
            <w:pPr>
              <w:tabs>
                <w:tab w:val="left" w:pos="2520"/>
              </w:tabs>
              <w:jc w:val="center"/>
              <w:rPr>
                <w:b/>
                <w:sz w:val="22"/>
                <w:szCs w:val="22"/>
              </w:rPr>
            </w:pPr>
            <w:r w:rsidRPr="007C683A">
              <w:rPr>
                <w:b/>
                <w:sz w:val="22"/>
                <w:szCs w:val="22"/>
              </w:rPr>
              <w:t>УЧАСТКОВ И ПРЕДЕЛЬНЫЕ ПАРАМЕТРЫ</w:t>
            </w:r>
          </w:p>
          <w:p w:rsidR="00B44C47" w:rsidRPr="007C683A" w:rsidRDefault="00B44C47" w:rsidP="0084378C">
            <w:pPr>
              <w:tabs>
                <w:tab w:val="left" w:pos="2520"/>
              </w:tabs>
              <w:jc w:val="center"/>
              <w:rPr>
                <w:b/>
                <w:sz w:val="22"/>
                <w:szCs w:val="22"/>
              </w:rPr>
            </w:pPr>
            <w:r w:rsidRPr="007C683A">
              <w:rPr>
                <w:b/>
                <w:sz w:val="22"/>
                <w:szCs w:val="22"/>
              </w:rPr>
              <w:t>РАЗРЕШЕННОГО СТРОИТЕЛЬСТВА</w:t>
            </w:r>
          </w:p>
        </w:tc>
      </w:tr>
      <w:tr w:rsidR="00AC562C" w:rsidRPr="007C683A" w:rsidTr="00712D2F">
        <w:trPr>
          <w:trHeight w:val="1845"/>
        </w:trPr>
        <w:tc>
          <w:tcPr>
            <w:tcW w:w="437" w:type="pct"/>
          </w:tcPr>
          <w:p w:rsidR="00AC562C" w:rsidRPr="008A7FA8" w:rsidRDefault="00AC562C" w:rsidP="0084378C">
            <w:pPr>
              <w:keepLines/>
              <w:widowControl w:val="0"/>
              <w:jc w:val="center"/>
              <w:rPr>
                <w:b/>
                <w:sz w:val="24"/>
                <w:szCs w:val="24"/>
              </w:rPr>
            </w:pPr>
            <w:r w:rsidRPr="008A7FA8">
              <w:rPr>
                <w:b/>
                <w:sz w:val="24"/>
                <w:szCs w:val="24"/>
              </w:rPr>
              <w:t>3.1.1</w:t>
            </w:r>
          </w:p>
        </w:tc>
        <w:tc>
          <w:tcPr>
            <w:tcW w:w="1135" w:type="pct"/>
            <w:tcBorders>
              <w:top w:val="single" w:sz="4" w:space="0" w:color="auto"/>
              <w:bottom w:val="single" w:sz="4" w:space="0" w:color="auto"/>
              <w:right w:val="single" w:sz="4" w:space="0" w:color="auto"/>
            </w:tcBorders>
          </w:tcPr>
          <w:p w:rsidR="00AC562C" w:rsidRPr="008A7FA8" w:rsidRDefault="00AC562C" w:rsidP="00045CAB">
            <w:pPr>
              <w:spacing w:before="100" w:beforeAutospacing="1" w:after="100" w:afterAutospacing="1"/>
              <w:rPr>
                <w:sz w:val="24"/>
                <w:szCs w:val="24"/>
              </w:rPr>
            </w:pPr>
            <w:r w:rsidRPr="008A7FA8">
              <w:rPr>
                <w:sz w:val="24"/>
                <w:szCs w:val="24"/>
              </w:rPr>
              <w:t>Предоставление коммунальных услуг</w:t>
            </w:r>
          </w:p>
        </w:tc>
        <w:tc>
          <w:tcPr>
            <w:tcW w:w="1619" w:type="pct"/>
            <w:tcBorders>
              <w:top w:val="single" w:sz="4" w:space="0" w:color="auto"/>
              <w:left w:val="single" w:sz="4" w:space="0" w:color="auto"/>
              <w:bottom w:val="single" w:sz="4" w:space="0" w:color="auto"/>
              <w:right w:val="single" w:sz="4" w:space="0" w:color="auto"/>
            </w:tcBorders>
          </w:tcPr>
          <w:p w:rsidR="00AC562C" w:rsidRPr="008A7FA8" w:rsidRDefault="00AC562C" w:rsidP="00045CAB">
            <w:pPr>
              <w:spacing w:before="100" w:beforeAutospacing="1" w:after="100" w:afterAutospacing="1"/>
              <w:rPr>
                <w:sz w:val="24"/>
                <w:szCs w:val="24"/>
              </w:rPr>
            </w:pPr>
            <w:r w:rsidRPr="008A7FA8">
              <w:rPr>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09" w:type="pct"/>
          </w:tcPr>
          <w:p w:rsidR="00AC562C" w:rsidRPr="008A7FA8" w:rsidRDefault="00AC562C" w:rsidP="0084378C">
            <w:pPr>
              <w:rPr>
                <w:sz w:val="24"/>
                <w:szCs w:val="24"/>
              </w:rPr>
            </w:pPr>
            <w:r w:rsidRPr="008A7FA8">
              <w:rPr>
                <w:sz w:val="24"/>
                <w:szCs w:val="24"/>
              </w:rPr>
              <w:t xml:space="preserve"> - минимальная/максимальная площадь земельных участков –</w:t>
            </w:r>
            <w:r w:rsidRPr="008A7FA8">
              <w:rPr>
                <w:b/>
                <w:sz w:val="24"/>
                <w:szCs w:val="24"/>
              </w:rPr>
              <w:t>4/50000</w:t>
            </w:r>
            <w:r w:rsidRPr="008A7FA8">
              <w:rPr>
                <w:sz w:val="24"/>
                <w:szCs w:val="24"/>
              </w:rPr>
              <w:t xml:space="preserve"> кв.м.;</w:t>
            </w:r>
          </w:p>
          <w:p w:rsidR="00AC562C" w:rsidRPr="008A7FA8" w:rsidRDefault="00AC562C" w:rsidP="0084378C">
            <w:pPr>
              <w:rPr>
                <w:b/>
                <w:sz w:val="24"/>
                <w:szCs w:val="24"/>
              </w:rPr>
            </w:pPr>
            <w:r w:rsidRPr="008A7FA8">
              <w:rPr>
                <w:sz w:val="24"/>
                <w:szCs w:val="24"/>
              </w:rPr>
              <w:t xml:space="preserve">- максимальное количество этажей  – не более </w:t>
            </w:r>
            <w:r w:rsidRPr="008A7FA8">
              <w:rPr>
                <w:b/>
                <w:sz w:val="24"/>
                <w:szCs w:val="24"/>
              </w:rPr>
              <w:t>2 этажей;</w:t>
            </w:r>
          </w:p>
          <w:p w:rsidR="00AC562C" w:rsidRPr="008A7FA8" w:rsidRDefault="00AC562C" w:rsidP="0084378C">
            <w:pPr>
              <w:rPr>
                <w:sz w:val="24"/>
                <w:szCs w:val="24"/>
              </w:rPr>
            </w:pPr>
            <w:r w:rsidRPr="008A7FA8">
              <w:rPr>
                <w:b/>
                <w:sz w:val="24"/>
                <w:szCs w:val="24"/>
              </w:rPr>
              <w:t xml:space="preserve">- </w:t>
            </w:r>
            <w:r w:rsidRPr="008A7FA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8A7FA8">
              <w:rPr>
                <w:b/>
                <w:sz w:val="24"/>
                <w:szCs w:val="24"/>
              </w:rPr>
              <w:t>22 м;</w:t>
            </w:r>
            <w:r w:rsidRPr="008A7FA8">
              <w:rPr>
                <w:sz w:val="24"/>
                <w:szCs w:val="24"/>
              </w:rPr>
              <w:t xml:space="preserve"> </w:t>
            </w:r>
          </w:p>
          <w:p w:rsidR="00AC562C" w:rsidRPr="008A7FA8" w:rsidRDefault="00AC562C" w:rsidP="0084378C">
            <w:pPr>
              <w:widowControl w:val="0"/>
              <w:rPr>
                <w:bCs/>
                <w:sz w:val="24"/>
                <w:szCs w:val="24"/>
              </w:rPr>
            </w:pPr>
            <w:r w:rsidRPr="008A7FA8">
              <w:rPr>
                <w:sz w:val="24"/>
                <w:szCs w:val="24"/>
              </w:rPr>
              <w:t xml:space="preserve">-минимальные отступы от границ смежных  земельных участков – </w:t>
            </w:r>
            <w:r w:rsidRPr="008A7FA8">
              <w:rPr>
                <w:b/>
                <w:sz w:val="24"/>
                <w:szCs w:val="24"/>
              </w:rPr>
              <w:t>3 м.,</w:t>
            </w:r>
            <w:r w:rsidRPr="008A7FA8">
              <w:rPr>
                <w:sz w:val="24"/>
                <w:szCs w:val="24"/>
              </w:rPr>
              <w:t xml:space="preserve"> от фронтальной границы участка </w:t>
            </w:r>
            <w:r w:rsidRPr="008A7FA8">
              <w:rPr>
                <w:bCs/>
                <w:sz w:val="24"/>
                <w:szCs w:val="24"/>
              </w:rPr>
              <w:t xml:space="preserve">– </w:t>
            </w:r>
            <w:r w:rsidRPr="008A7FA8">
              <w:rPr>
                <w:b/>
                <w:bCs/>
                <w:sz w:val="24"/>
                <w:szCs w:val="24"/>
              </w:rPr>
              <w:t xml:space="preserve">5 м. </w:t>
            </w:r>
            <w:r w:rsidRPr="008A7FA8">
              <w:rPr>
                <w:bCs/>
                <w:sz w:val="24"/>
                <w:szCs w:val="24"/>
              </w:rPr>
              <w:t>(за исключением линейных объектов);</w:t>
            </w:r>
          </w:p>
          <w:p w:rsidR="00AC562C" w:rsidRPr="008A7FA8" w:rsidRDefault="00AC562C" w:rsidP="0084378C">
            <w:pPr>
              <w:autoSpaceDE w:val="0"/>
              <w:autoSpaceDN w:val="0"/>
              <w:adjustRightInd w:val="0"/>
              <w:rPr>
                <w:sz w:val="24"/>
                <w:szCs w:val="24"/>
              </w:rPr>
            </w:pPr>
            <w:r w:rsidRPr="008A7FA8">
              <w:rPr>
                <w:sz w:val="24"/>
                <w:szCs w:val="24"/>
              </w:rPr>
              <w:t xml:space="preserve">- максимальный процент застройки в границах земельного участка – </w:t>
            </w:r>
            <w:r w:rsidRPr="008A7FA8">
              <w:rPr>
                <w:b/>
                <w:sz w:val="24"/>
                <w:szCs w:val="24"/>
              </w:rPr>
              <w:t>60%</w:t>
            </w:r>
            <w:r w:rsidRPr="008A7FA8">
              <w:rPr>
                <w:sz w:val="24"/>
                <w:szCs w:val="24"/>
              </w:rPr>
              <w:t>, за исключением линейных объектов;</w:t>
            </w:r>
          </w:p>
          <w:p w:rsidR="00AC562C" w:rsidRPr="008A7FA8" w:rsidRDefault="00AC562C" w:rsidP="00706DA7">
            <w:pPr>
              <w:rPr>
                <w:b/>
                <w:sz w:val="24"/>
                <w:szCs w:val="24"/>
              </w:rPr>
            </w:pPr>
            <w:r w:rsidRPr="008A7FA8">
              <w:rPr>
                <w:sz w:val="24"/>
                <w:szCs w:val="24"/>
              </w:rPr>
              <w:t xml:space="preserve">- минимальный процент озеленения - </w:t>
            </w:r>
            <w:r w:rsidR="006B4D92" w:rsidRPr="00C36A80">
              <w:rPr>
                <w:b/>
                <w:color w:val="000000" w:themeColor="text1"/>
                <w:sz w:val="24"/>
                <w:szCs w:val="24"/>
              </w:rPr>
              <w:t>30</w:t>
            </w:r>
            <w:r w:rsidRPr="008A7FA8">
              <w:rPr>
                <w:b/>
                <w:sz w:val="24"/>
                <w:szCs w:val="24"/>
              </w:rPr>
              <w:t>%</w:t>
            </w:r>
            <w:r w:rsidRPr="008A7FA8">
              <w:rPr>
                <w:sz w:val="24"/>
                <w:szCs w:val="24"/>
              </w:rPr>
              <w:t xml:space="preserve"> от площади земельного участка, за исключением линейных объектов.</w:t>
            </w:r>
          </w:p>
        </w:tc>
      </w:tr>
      <w:tr w:rsidR="00EA2411" w:rsidRPr="007C683A" w:rsidTr="00712D2F">
        <w:trPr>
          <w:trHeight w:val="1845"/>
        </w:trPr>
        <w:tc>
          <w:tcPr>
            <w:tcW w:w="437" w:type="pct"/>
          </w:tcPr>
          <w:p w:rsidR="00EA2411" w:rsidRPr="008A7FA8" w:rsidRDefault="00EA2411" w:rsidP="00045CAB">
            <w:pPr>
              <w:widowControl w:val="0"/>
              <w:autoSpaceDE w:val="0"/>
              <w:autoSpaceDN w:val="0"/>
              <w:adjustRightInd w:val="0"/>
              <w:jc w:val="center"/>
              <w:rPr>
                <w:b/>
                <w:sz w:val="24"/>
                <w:szCs w:val="24"/>
                <w:highlight w:val="yellow"/>
              </w:rPr>
            </w:pPr>
            <w:r w:rsidRPr="008A7FA8">
              <w:rPr>
                <w:b/>
                <w:sz w:val="24"/>
                <w:szCs w:val="24"/>
              </w:rPr>
              <w:t>9.9.1.1</w:t>
            </w:r>
          </w:p>
        </w:tc>
        <w:tc>
          <w:tcPr>
            <w:tcW w:w="1135" w:type="pct"/>
            <w:tcBorders>
              <w:top w:val="single" w:sz="4" w:space="0" w:color="auto"/>
              <w:bottom w:val="single" w:sz="4" w:space="0" w:color="auto"/>
              <w:right w:val="single" w:sz="4" w:space="0" w:color="auto"/>
            </w:tcBorders>
          </w:tcPr>
          <w:p w:rsidR="00EA2411" w:rsidRPr="008A7FA8" w:rsidRDefault="00EA2411" w:rsidP="00045CAB">
            <w:pPr>
              <w:spacing w:before="100" w:beforeAutospacing="1" w:after="100" w:afterAutospacing="1"/>
              <w:rPr>
                <w:sz w:val="24"/>
                <w:szCs w:val="24"/>
              </w:rPr>
            </w:pPr>
            <w:r w:rsidRPr="008A7FA8">
              <w:rPr>
                <w:sz w:val="24"/>
                <w:szCs w:val="24"/>
              </w:rPr>
              <w:t>Заправка транспортных средств</w:t>
            </w:r>
          </w:p>
        </w:tc>
        <w:tc>
          <w:tcPr>
            <w:tcW w:w="1619" w:type="pct"/>
            <w:tcBorders>
              <w:top w:val="single" w:sz="4" w:space="0" w:color="auto"/>
              <w:left w:val="single" w:sz="4" w:space="0" w:color="auto"/>
              <w:bottom w:val="single" w:sz="4" w:space="0" w:color="auto"/>
              <w:right w:val="single" w:sz="4" w:space="0" w:color="auto"/>
            </w:tcBorders>
          </w:tcPr>
          <w:p w:rsidR="00EA2411" w:rsidRPr="008A7FA8" w:rsidRDefault="00EA2411" w:rsidP="00045CAB">
            <w:pPr>
              <w:spacing w:before="100" w:beforeAutospacing="1" w:after="100" w:afterAutospacing="1"/>
              <w:rPr>
                <w:sz w:val="24"/>
                <w:szCs w:val="24"/>
              </w:rPr>
            </w:pPr>
            <w:r w:rsidRPr="008A7FA8">
              <w:rPr>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09" w:type="pct"/>
          </w:tcPr>
          <w:p w:rsidR="00EA2411" w:rsidRPr="008A7FA8" w:rsidRDefault="00EA2411" w:rsidP="00045CAB">
            <w:pPr>
              <w:rPr>
                <w:sz w:val="24"/>
                <w:szCs w:val="24"/>
              </w:rPr>
            </w:pPr>
            <w:r w:rsidRPr="008A7FA8">
              <w:rPr>
                <w:sz w:val="24"/>
                <w:szCs w:val="24"/>
              </w:rPr>
              <w:t>-минимальная/максимальная площадь земельных участков –</w:t>
            </w:r>
            <w:r w:rsidRPr="008A7FA8">
              <w:rPr>
                <w:b/>
                <w:sz w:val="24"/>
                <w:szCs w:val="24"/>
              </w:rPr>
              <w:t>500/10000</w:t>
            </w:r>
            <w:r w:rsidRPr="008A7FA8">
              <w:rPr>
                <w:sz w:val="24"/>
                <w:szCs w:val="24"/>
              </w:rPr>
              <w:t xml:space="preserve"> кв.м.</w:t>
            </w:r>
          </w:p>
          <w:p w:rsidR="00EA2411" w:rsidRPr="008A7FA8" w:rsidRDefault="00EA2411" w:rsidP="00045CAB">
            <w:pPr>
              <w:autoSpaceDE w:val="0"/>
              <w:autoSpaceDN w:val="0"/>
              <w:adjustRightInd w:val="0"/>
              <w:rPr>
                <w:b/>
                <w:sz w:val="24"/>
                <w:szCs w:val="24"/>
              </w:rPr>
            </w:pPr>
            <w:r w:rsidRPr="008A7FA8">
              <w:rPr>
                <w:sz w:val="24"/>
                <w:szCs w:val="24"/>
              </w:rPr>
              <w:t xml:space="preserve">- минимальные отступы от границ участка - </w:t>
            </w:r>
            <w:r w:rsidRPr="008A7FA8">
              <w:rPr>
                <w:b/>
                <w:sz w:val="24"/>
                <w:szCs w:val="24"/>
              </w:rPr>
              <w:t xml:space="preserve">3 м, </w:t>
            </w:r>
            <w:r w:rsidRPr="008A7FA8">
              <w:rPr>
                <w:sz w:val="24"/>
                <w:szCs w:val="24"/>
              </w:rPr>
              <w:t>от</w:t>
            </w:r>
            <w:r w:rsidRPr="008A7FA8">
              <w:rPr>
                <w:b/>
                <w:sz w:val="24"/>
                <w:szCs w:val="24"/>
              </w:rPr>
              <w:t xml:space="preserve"> </w:t>
            </w:r>
            <w:r w:rsidRPr="008A7FA8">
              <w:rPr>
                <w:sz w:val="24"/>
                <w:szCs w:val="24"/>
              </w:rPr>
              <w:t>фронтальной границы земельного участка -</w:t>
            </w:r>
            <w:r w:rsidRPr="008A7FA8">
              <w:rPr>
                <w:b/>
                <w:sz w:val="24"/>
                <w:szCs w:val="24"/>
              </w:rPr>
              <w:t>5 м;</w:t>
            </w:r>
          </w:p>
          <w:p w:rsidR="00EA2411" w:rsidRPr="008A7FA8" w:rsidRDefault="00EA2411" w:rsidP="00045CAB">
            <w:pPr>
              <w:rPr>
                <w:b/>
                <w:sz w:val="24"/>
                <w:szCs w:val="24"/>
              </w:rPr>
            </w:pPr>
            <w:r w:rsidRPr="008A7FA8">
              <w:rPr>
                <w:sz w:val="24"/>
                <w:szCs w:val="24"/>
              </w:rPr>
              <w:t xml:space="preserve">-максимальное количество этажей  –  не более </w:t>
            </w:r>
            <w:r w:rsidRPr="008A7FA8">
              <w:rPr>
                <w:b/>
                <w:sz w:val="24"/>
                <w:szCs w:val="24"/>
              </w:rPr>
              <w:t>3 этажей;</w:t>
            </w:r>
          </w:p>
          <w:p w:rsidR="00EA2411" w:rsidRPr="008A7FA8" w:rsidRDefault="00EA2411" w:rsidP="00045CAB">
            <w:pPr>
              <w:rPr>
                <w:sz w:val="24"/>
                <w:szCs w:val="24"/>
              </w:rPr>
            </w:pPr>
            <w:r w:rsidRPr="008A7FA8">
              <w:rPr>
                <w:b/>
                <w:sz w:val="24"/>
                <w:szCs w:val="24"/>
              </w:rPr>
              <w:t xml:space="preserve">- </w:t>
            </w:r>
            <w:r w:rsidRPr="008A7FA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8A7FA8">
              <w:rPr>
                <w:b/>
                <w:sz w:val="24"/>
                <w:szCs w:val="24"/>
              </w:rPr>
              <w:t>15 м;</w:t>
            </w:r>
            <w:r w:rsidRPr="008A7FA8">
              <w:rPr>
                <w:sz w:val="24"/>
                <w:szCs w:val="24"/>
              </w:rPr>
              <w:t xml:space="preserve"> </w:t>
            </w:r>
          </w:p>
          <w:p w:rsidR="00EA2411" w:rsidRPr="008A7FA8" w:rsidRDefault="00EA2411" w:rsidP="00045CAB">
            <w:pPr>
              <w:autoSpaceDE w:val="0"/>
              <w:autoSpaceDN w:val="0"/>
              <w:adjustRightInd w:val="0"/>
              <w:rPr>
                <w:sz w:val="24"/>
                <w:szCs w:val="24"/>
              </w:rPr>
            </w:pPr>
            <w:r w:rsidRPr="008A7FA8">
              <w:rPr>
                <w:sz w:val="24"/>
                <w:szCs w:val="24"/>
              </w:rPr>
              <w:t xml:space="preserve">- максимальный процент застройки в границах земельного участка – </w:t>
            </w:r>
            <w:r w:rsidRPr="008A7FA8">
              <w:rPr>
                <w:b/>
                <w:sz w:val="24"/>
                <w:szCs w:val="24"/>
              </w:rPr>
              <w:t>60%</w:t>
            </w:r>
            <w:r w:rsidRPr="008A7FA8">
              <w:rPr>
                <w:sz w:val="24"/>
                <w:szCs w:val="24"/>
              </w:rPr>
              <w:t>.</w:t>
            </w:r>
          </w:p>
          <w:p w:rsidR="00EA2411" w:rsidRPr="008A7FA8" w:rsidRDefault="00EA2411" w:rsidP="00045CAB">
            <w:pPr>
              <w:tabs>
                <w:tab w:val="left" w:pos="2520"/>
              </w:tabs>
              <w:rPr>
                <w:sz w:val="24"/>
                <w:szCs w:val="24"/>
              </w:rPr>
            </w:pPr>
            <w:r w:rsidRPr="008A7FA8">
              <w:rPr>
                <w:sz w:val="24"/>
                <w:szCs w:val="24"/>
              </w:rPr>
              <w:t xml:space="preserve">Расстояние от  СТО, автомойки, АЗС до жилых, общественных зданий, общеобразовательных школ и дошкольных образовательных учреждений,  лечебных учреждений со стационаром - </w:t>
            </w:r>
            <w:r w:rsidRPr="008A7FA8">
              <w:rPr>
                <w:b/>
                <w:sz w:val="24"/>
                <w:szCs w:val="24"/>
              </w:rPr>
              <w:t>50 м</w:t>
            </w:r>
            <w:r w:rsidRPr="008A7FA8">
              <w:rPr>
                <w:sz w:val="24"/>
                <w:szCs w:val="24"/>
              </w:rPr>
              <w:t>. с учетом выполнения требований: "СП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 и СанПиН 2.2.1/1200-03.</w:t>
            </w:r>
          </w:p>
          <w:p w:rsidR="00EA2411" w:rsidRPr="008A7FA8" w:rsidRDefault="00EA2411" w:rsidP="00045CAB">
            <w:pPr>
              <w:ind w:firstLine="426"/>
              <w:rPr>
                <w:strike/>
                <w:sz w:val="24"/>
                <w:szCs w:val="24"/>
                <w:highlight w:val="yellow"/>
              </w:rPr>
            </w:pPr>
            <w:r w:rsidRPr="008A7FA8">
              <w:rPr>
                <w:sz w:val="24"/>
                <w:szCs w:val="24"/>
              </w:rPr>
              <w:t xml:space="preserve">Минимальный процент озеленения - </w:t>
            </w:r>
            <w:r w:rsidRPr="008A7FA8">
              <w:rPr>
                <w:b/>
                <w:sz w:val="24"/>
                <w:szCs w:val="24"/>
              </w:rPr>
              <w:t>15%</w:t>
            </w:r>
            <w:r w:rsidRPr="008A7FA8">
              <w:rPr>
                <w:sz w:val="24"/>
                <w:szCs w:val="24"/>
              </w:rPr>
              <w:t xml:space="preserve"> от площади земельного участка.</w:t>
            </w:r>
          </w:p>
        </w:tc>
      </w:tr>
      <w:tr w:rsidR="003F3A8A" w:rsidRPr="007C683A" w:rsidTr="00712D2F">
        <w:trPr>
          <w:trHeight w:val="1845"/>
        </w:trPr>
        <w:tc>
          <w:tcPr>
            <w:tcW w:w="437" w:type="pct"/>
          </w:tcPr>
          <w:p w:rsidR="003F3A8A" w:rsidRPr="008A7FA8" w:rsidRDefault="003F3A8A" w:rsidP="00045CAB">
            <w:pPr>
              <w:rPr>
                <w:sz w:val="24"/>
                <w:szCs w:val="24"/>
              </w:rPr>
            </w:pPr>
            <w:r w:rsidRPr="008A7FA8">
              <w:rPr>
                <w:b/>
                <w:sz w:val="24"/>
                <w:szCs w:val="24"/>
              </w:rPr>
              <w:t>9.9.1.3</w:t>
            </w:r>
          </w:p>
        </w:tc>
        <w:tc>
          <w:tcPr>
            <w:tcW w:w="1135" w:type="pct"/>
            <w:tcBorders>
              <w:top w:val="single" w:sz="4" w:space="0" w:color="auto"/>
              <w:bottom w:val="single" w:sz="4" w:space="0" w:color="auto"/>
              <w:right w:val="single" w:sz="4" w:space="0" w:color="auto"/>
            </w:tcBorders>
          </w:tcPr>
          <w:p w:rsidR="003F3A8A" w:rsidRPr="008A7FA8" w:rsidRDefault="003F3A8A" w:rsidP="00045CAB">
            <w:pPr>
              <w:spacing w:before="100" w:beforeAutospacing="1" w:after="100" w:afterAutospacing="1"/>
              <w:rPr>
                <w:sz w:val="24"/>
                <w:szCs w:val="24"/>
              </w:rPr>
            </w:pPr>
            <w:r w:rsidRPr="008A7FA8">
              <w:rPr>
                <w:sz w:val="24"/>
                <w:szCs w:val="24"/>
              </w:rPr>
              <w:t>Автомобильные мойки</w:t>
            </w:r>
          </w:p>
        </w:tc>
        <w:tc>
          <w:tcPr>
            <w:tcW w:w="1619" w:type="pct"/>
            <w:tcBorders>
              <w:top w:val="single" w:sz="4" w:space="0" w:color="auto"/>
              <w:left w:val="single" w:sz="4" w:space="0" w:color="auto"/>
              <w:bottom w:val="single" w:sz="4" w:space="0" w:color="auto"/>
              <w:right w:val="single" w:sz="4" w:space="0" w:color="auto"/>
            </w:tcBorders>
          </w:tcPr>
          <w:p w:rsidR="003F3A8A" w:rsidRPr="008A7FA8" w:rsidRDefault="003F3A8A" w:rsidP="00045CAB">
            <w:pPr>
              <w:spacing w:before="100" w:beforeAutospacing="1" w:after="100" w:afterAutospacing="1"/>
              <w:rPr>
                <w:sz w:val="24"/>
                <w:szCs w:val="24"/>
              </w:rPr>
            </w:pPr>
            <w:r w:rsidRPr="008A7FA8">
              <w:rPr>
                <w:sz w:val="24"/>
                <w:szCs w:val="24"/>
              </w:rPr>
              <w:t>Размещение автомобильных моек, а также размещение магазинов сопутствующей торговли</w:t>
            </w:r>
          </w:p>
        </w:tc>
        <w:tc>
          <w:tcPr>
            <w:tcW w:w="1809" w:type="pct"/>
          </w:tcPr>
          <w:p w:rsidR="003F3A8A" w:rsidRPr="008A7FA8" w:rsidRDefault="003F3A8A" w:rsidP="00045CAB">
            <w:pPr>
              <w:rPr>
                <w:sz w:val="24"/>
                <w:szCs w:val="24"/>
              </w:rPr>
            </w:pPr>
            <w:r w:rsidRPr="008A7FA8">
              <w:rPr>
                <w:sz w:val="24"/>
                <w:szCs w:val="24"/>
              </w:rPr>
              <w:t>-минимальная/максимальная площадь земельных участков –</w:t>
            </w:r>
            <w:r w:rsidRPr="008A7FA8">
              <w:rPr>
                <w:b/>
                <w:sz w:val="24"/>
                <w:szCs w:val="24"/>
              </w:rPr>
              <w:t>500/10000</w:t>
            </w:r>
            <w:r w:rsidRPr="008A7FA8">
              <w:rPr>
                <w:sz w:val="24"/>
                <w:szCs w:val="24"/>
              </w:rPr>
              <w:t xml:space="preserve"> кв.м.</w:t>
            </w:r>
          </w:p>
          <w:p w:rsidR="003F3A8A" w:rsidRPr="008A7FA8" w:rsidRDefault="003F3A8A" w:rsidP="00045CAB">
            <w:pPr>
              <w:autoSpaceDE w:val="0"/>
              <w:autoSpaceDN w:val="0"/>
              <w:adjustRightInd w:val="0"/>
              <w:rPr>
                <w:b/>
                <w:sz w:val="24"/>
                <w:szCs w:val="24"/>
              </w:rPr>
            </w:pPr>
            <w:r w:rsidRPr="008A7FA8">
              <w:rPr>
                <w:sz w:val="24"/>
                <w:szCs w:val="24"/>
              </w:rPr>
              <w:t xml:space="preserve">- минимальные отступы от границ участка - </w:t>
            </w:r>
            <w:r w:rsidRPr="008A7FA8">
              <w:rPr>
                <w:b/>
                <w:sz w:val="24"/>
                <w:szCs w:val="24"/>
              </w:rPr>
              <w:t xml:space="preserve">3 м, </w:t>
            </w:r>
            <w:r w:rsidRPr="008A7FA8">
              <w:rPr>
                <w:sz w:val="24"/>
                <w:szCs w:val="24"/>
              </w:rPr>
              <w:t>от</w:t>
            </w:r>
            <w:r w:rsidRPr="008A7FA8">
              <w:rPr>
                <w:b/>
                <w:sz w:val="24"/>
                <w:szCs w:val="24"/>
              </w:rPr>
              <w:t xml:space="preserve"> </w:t>
            </w:r>
            <w:r w:rsidRPr="008A7FA8">
              <w:rPr>
                <w:sz w:val="24"/>
                <w:szCs w:val="24"/>
              </w:rPr>
              <w:t>фронтальной границы земельного участка -</w:t>
            </w:r>
            <w:r w:rsidRPr="008A7FA8">
              <w:rPr>
                <w:b/>
                <w:sz w:val="24"/>
                <w:szCs w:val="24"/>
              </w:rPr>
              <w:t>5 м;</w:t>
            </w:r>
          </w:p>
          <w:p w:rsidR="003F3A8A" w:rsidRPr="008A7FA8" w:rsidRDefault="003F3A8A" w:rsidP="00045CAB">
            <w:pPr>
              <w:rPr>
                <w:b/>
                <w:sz w:val="24"/>
                <w:szCs w:val="24"/>
              </w:rPr>
            </w:pPr>
            <w:r w:rsidRPr="008A7FA8">
              <w:rPr>
                <w:sz w:val="24"/>
                <w:szCs w:val="24"/>
              </w:rPr>
              <w:t xml:space="preserve">-максимальное количество этажей  –  не более </w:t>
            </w:r>
            <w:r w:rsidRPr="008A7FA8">
              <w:rPr>
                <w:b/>
                <w:sz w:val="24"/>
                <w:szCs w:val="24"/>
              </w:rPr>
              <w:t>3 этажей;</w:t>
            </w:r>
          </w:p>
          <w:p w:rsidR="003F3A8A" w:rsidRPr="008A7FA8" w:rsidRDefault="003F3A8A" w:rsidP="00045CAB">
            <w:pPr>
              <w:rPr>
                <w:sz w:val="24"/>
                <w:szCs w:val="24"/>
              </w:rPr>
            </w:pPr>
            <w:r w:rsidRPr="008A7FA8">
              <w:rPr>
                <w:b/>
                <w:sz w:val="24"/>
                <w:szCs w:val="24"/>
              </w:rPr>
              <w:t xml:space="preserve">- </w:t>
            </w:r>
            <w:r w:rsidRPr="008A7FA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8A7FA8">
              <w:rPr>
                <w:b/>
                <w:sz w:val="24"/>
                <w:szCs w:val="24"/>
              </w:rPr>
              <w:t>15 м;</w:t>
            </w:r>
            <w:r w:rsidRPr="008A7FA8">
              <w:rPr>
                <w:sz w:val="24"/>
                <w:szCs w:val="24"/>
              </w:rPr>
              <w:t xml:space="preserve"> </w:t>
            </w:r>
          </w:p>
          <w:p w:rsidR="003F3A8A" w:rsidRPr="008A7FA8" w:rsidRDefault="003F3A8A" w:rsidP="00045CAB">
            <w:pPr>
              <w:autoSpaceDE w:val="0"/>
              <w:autoSpaceDN w:val="0"/>
              <w:adjustRightInd w:val="0"/>
              <w:rPr>
                <w:sz w:val="24"/>
                <w:szCs w:val="24"/>
              </w:rPr>
            </w:pPr>
            <w:r w:rsidRPr="008A7FA8">
              <w:rPr>
                <w:sz w:val="24"/>
                <w:szCs w:val="24"/>
              </w:rPr>
              <w:t xml:space="preserve">- максимальный процент застройки в границах земельного участка – </w:t>
            </w:r>
            <w:r w:rsidRPr="008A7FA8">
              <w:rPr>
                <w:b/>
                <w:sz w:val="24"/>
                <w:szCs w:val="24"/>
              </w:rPr>
              <w:t>60%</w:t>
            </w:r>
            <w:r w:rsidRPr="008A7FA8">
              <w:rPr>
                <w:sz w:val="24"/>
                <w:szCs w:val="24"/>
              </w:rPr>
              <w:t>.</w:t>
            </w:r>
          </w:p>
          <w:p w:rsidR="003F3A8A" w:rsidRPr="008A7FA8" w:rsidRDefault="003F3A8A" w:rsidP="00045CAB">
            <w:pPr>
              <w:tabs>
                <w:tab w:val="left" w:pos="2520"/>
              </w:tabs>
              <w:rPr>
                <w:sz w:val="24"/>
                <w:szCs w:val="24"/>
              </w:rPr>
            </w:pPr>
            <w:r w:rsidRPr="008A7FA8">
              <w:rPr>
                <w:sz w:val="24"/>
                <w:szCs w:val="24"/>
              </w:rPr>
              <w:t xml:space="preserve">Расстояние от  СТО, автомойки, АЗС до жилых, общественных зданий, общеобразовательных школ и дошкольных образовательных учреждений,  лечебных учреждений со стационаром - </w:t>
            </w:r>
            <w:r w:rsidRPr="008A7FA8">
              <w:rPr>
                <w:b/>
                <w:sz w:val="24"/>
                <w:szCs w:val="24"/>
              </w:rPr>
              <w:t>50 м</w:t>
            </w:r>
            <w:r w:rsidRPr="008A7FA8">
              <w:rPr>
                <w:sz w:val="24"/>
                <w:szCs w:val="24"/>
              </w:rPr>
              <w:t>. с учетом выполнения требований: "СП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 и СанПиН 2.2.1/1200-03.</w:t>
            </w:r>
          </w:p>
          <w:p w:rsidR="003F3A8A" w:rsidRPr="008A7FA8" w:rsidRDefault="003F3A8A" w:rsidP="00045CAB">
            <w:pPr>
              <w:ind w:firstLine="426"/>
              <w:rPr>
                <w:strike/>
                <w:sz w:val="24"/>
                <w:szCs w:val="24"/>
                <w:highlight w:val="yellow"/>
              </w:rPr>
            </w:pPr>
            <w:r w:rsidRPr="008A7FA8">
              <w:rPr>
                <w:sz w:val="24"/>
                <w:szCs w:val="24"/>
              </w:rPr>
              <w:t xml:space="preserve">Минимальный процент озеленения - </w:t>
            </w:r>
            <w:r w:rsidRPr="008A7FA8">
              <w:rPr>
                <w:b/>
                <w:sz w:val="24"/>
                <w:szCs w:val="24"/>
              </w:rPr>
              <w:t>15%</w:t>
            </w:r>
            <w:r w:rsidRPr="008A7FA8">
              <w:rPr>
                <w:sz w:val="24"/>
                <w:szCs w:val="24"/>
              </w:rPr>
              <w:t xml:space="preserve"> от площади земельного участка.</w:t>
            </w:r>
          </w:p>
        </w:tc>
      </w:tr>
      <w:tr w:rsidR="003F3A8A" w:rsidRPr="007C683A" w:rsidTr="00712D2F">
        <w:trPr>
          <w:trHeight w:val="1845"/>
        </w:trPr>
        <w:tc>
          <w:tcPr>
            <w:tcW w:w="437" w:type="pct"/>
          </w:tcPr>
          <w:p w:rsidR="003F3A8A" w:rsidRPr="008A7FA8" w:rsidRDefault="003F3A8A" w:rsidP="00045CAB">
            <w:pPr>
              <w:rPr>
                <w:sz w:val="24"/>
                <w:szCs w:val="24"/>
              </w:rPr>
            </w:pPr>
            <w:r w:rsidRPr="008A7FA8">
              <w:rPr>
                <w:b/>
                <w:sz w:val="24"/>
                <w:szCs w:val="24"/>
              </w:rPr>
              <w:t>9.9.1.4</w:t>
            </w:r>
          </w:p>
        </w:tc>
        <w:tc>
          <w:tcPr>
            <w:tcW w:w="1135" w:type="pct"/>
            <w:tcBorders>
              <w:top w:val="single" w:sz="4" w:space="0" w:color="auto"/>
              <w:bottom w:val="single" w:sz="4" w:space="0" w:color="auto"/>
              <w:right w:val="single" w:sz="4" w:space="0" w:color="auto"/>
            </w:tcBorders>
          </w:tcPr>
          <w:p w:rsidR="003F3A8A" w:rsidRPr="008A7FA8" w:rsidRDefault="003F3A8A" w:rsidP="00045CAB">
            <w:pPr>
              <w:spacing w:before="100" w:beforeAutospacing="1" w:after="100" w:afterAutospacing="1"/>
              <w:rPr>
                <w:sz w:val="24"/>
                <w:szCs w:val="24"/>
              </w:rPr>
            </w:pPr>
            <w:r w:rsidRPr="008A7FA8">
              <w:rPr>
                <w:sz w:val="24"/>
                <w:szCs w:val="24"/>
              </w:rPr>
              <w:t>Ремонт автомобилей</w:t>
            </w:r>
          </w:p>
        </w:tc>
        <w:tc>
          <w:tcPr>
            <w:tcW w:w="1619" w:type="pct"/>
            <w:tcBorders>
              <w:top w:val="single" w:sz="4" w:space="0" w:color="auto"/>
              <w:left w:val="single" w:sz="4" w:space="0" w:color="auto"/>
              <w:bottom w:val="single" w:sz="4" w:space="0" w:color="auto"/>
              <w:right w:val="single" w:sz="4" w:space="0" w:color="auto"/>
            </w:tcBorders>
          </w:tcPr>
          <w:p w:rsidR="003F3A8A" w:rsidRPr="008A7FA8" w:rsidRDefault="003F3A8A" w:rsidP="00045CAB">
            <w:pPr>
              <w:spacing w:before="100" w:beforeAutospacing="1" w:after="100" w:afterAutospacing="1"/>
              <w:rPr>
                <w:sz w:val="24"/>
                <w:szCs w:val="24"/>
              </w:rPr>
            </w:pPr>
            <w:r w:rsidRPr="008A7FA8">
              <w:rPr>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09" w:type="pct"/>
          </w:tcPr>
          <w:p w:rsidR="003F3A8A" w:rsidRPr="008A7FA8" w:rsidRDefault="003F3A8A" w:rsidP="00045CAB">
            <w:pPr>
              <w:rPr>
                <w:sz w:val="24"/>
                <w:szCs w:val="24"/>
              </w:rPr>
            </w:pPr>
            <w:r w:rsidRPr="008A7FA8">
              <w:rPr>
                <w:sz w:val="24"/>
                <w:szCs w:val="24"/>
              </w:rPr>
              <w:t>-минимальная/максимальная площадь земельных участков –</w:t>
            </w:r>
            <w:r w:rsidRPr="008A7FA8">
              <w:rPr>
                <w:b/>
                <w:sz w:val="24"/>
                <w:szCs w:val="24"/>
              </w:rPr>
              <w:t>500/10000</w:t>
            </w:r>
            <w:r w:rsidRPr="008A7FA8">
              <w:rPr>
                <w:sz w:val="24"/>
                <w:szCs w:val="24"/>
              </w:rPr>
              <w:t xml:space="preserve"> кв.м.</w:t>
            </w:r>
          </w:p>
          <w:p w:rsidR="003F3A8A" w:rsidRPr="008A7FA8" w:rsidRDefault="003F3A8A" w:rsidP="00045CAB">
            <w:pPr>
              <w:autoSpaceDE w:val="0"/>
              <w:autoSpaceDN w:val="0"/>
              <w:adjustRightInd w:val="0"/>
              <w:rPr>
                <w:b/>
                <w:sz w:val="24"/>
                <w:szCs w:val="24"/>
              </w:rPr>
            </w:pPr>
            <w:r w:rsidRPr="008A7FA8">
              <w:rPr>
                <w:sz w:val="24"/>
                <w:szCs w:val="24"/>
              </w:rPr>
              <w:t xml:space="preserve">- минимальные отступы от границ участка - </w:t>
            </w:r>
            <w:r w:rsidRPr="008A7FA8">
              <w:rPr>
                <w:b/>
                <w:sz w:val="24"/>
                <w:szCs w:val="24"/>
              </w:rPr>
              <w:t xml:space="preserve">3 м, </w:t>
            </w:r>
            <w:r w:rsidRPr="008A7FA8">
              <w:rPr>
                <w:sz w:val="24"/>
                <w:szCs w:val="24"/>
              </w:rPr>
              <w:t>от</w:t>
            </w:r>
            <w:r w:rsidRPr="008A7FA8">
              <w:rPr>
                <w:b/>
                <w:sz w:val="24"/>
                <w:szCs w:val="24"/>
              </w:rPr>
              <w:t xml:space="preserve"> </w:t>
            </w:r>
            <w:r w:rsidRPr="008A7FA8">
              <w:rPr>
                <w:sz w:val="24"/>
                <w:szCs w:val="24"/>
              </w:rPr>
              <w:t>фронтальной границы земельного участка -</w:t>
            </w:r>
            <w:r w:rsidRPr="008A7FA8">
              <w:rPr>
                <w:b/>
                <w:sz w:val="24"/>
                <w:szCs w:val="24"/>
              </w:rPr>
              <w:t>5 м;</w:t>
            </w:r>
          </w:p>
          <w:p w:rsidR="003F3A8A" w:rsidRPr="008A7FA8" w:rsidRDefault="003F3A8A" w:rsidP="00045CAB">
            <w:pPr>
              <w:rPr>
                <w:b/>
                <w:sz w:val="24"/>
                <w:szCs w:val="24"/>
              </w:rPr>
            </w:pPr>
            <w:r w:rsidRPr="008A7FA8">
              <w:rPr>
                <w:sz w:val="24"/>
                <w:szCs w:val="24"/>
              </w:rPr>
              <w:t xml:space="preserve">-максимальное количество этажей  –  не более </w:t>
            </w:r>
            <w:r w:rsidRPr="008A7FA8">
              <w:rPr>
                <w:b/>
                <w:sz w:val="24"/>
                <w:szCs w:val="24"/>
              </w:rPr>
              <w:t>3 этажей;</w:t>
            </w:r>
          </w:p>
          <w:p w:rsidR="003F3A8A" w:rsidRPr="008A7FA8" w:rsidRDefault="003F3A8A" w:rsidP="00045CAB">
            <w:pPr>
              <w:rPr>
                <w:sz w:val="24"/>
                <w:szCs w:val="24"/>
              </w:rPr>
            </w:pPr>
            <w:r w:rsidRPr="008A7FA8">
              <w:rPr>
                <w:b/>
                <w:sz w:val="24"/>
                <w:szCs w:val="24"/>
              </w:rPr>
              <w:t xml:space="preserve">- </w:t>
            </w:r>
            <w:r w:rsidRPr="008A7FA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8A7FA8">
              <w:rPr>
                <w:b/>
                <w:sz w:val="24"/>
                <w:szCs w:val="24"/>
              </w:rPr>
              <w:t>15 м;</w:t>
            </w:r>
            <w:r w:rsidRPr="008A7FA8">
              <w:rPr>
                <w:sz w:val="24"/>
                <w:szCs w:val="24"/>
              </w:rPr>
              <w:t xml:space="preserve"> </w:t>
            </w:r>
          </w:p>
          <w:p w:rsidR="003F3A8A" w:rsidRPr="008A7FA8" w:rsidRDefault="003F3A8A" w:rsidP="00045CAB">
            <w:pPr>
              <w:autoSpaceDE w:val="0"/>
              <w:autoSpaceDN w:val="0"/>
              <w:adjustRightInd w:val="0"/>
              <w:rPr>
                <w:sz w:val="24"/>
                <w:szCs w:val="24"/>
              </w:rPr>
            </w:pPr>
            <w:r w:rsidRPr="008A7FA8">
              <w:rPr>
                <w:sz w:val="24"/>
                <w:szCs w:val="24"/>
              </w:rPr>
              <w:t xml:space="preserve">- максимальный процент застройки в границах земельного участка – </w:t>
            </w:r>
            <w:r w:rsidRPr="008A7FA8">
              <w:rPr>
                <w:b/>
                <w:sz w:val="24"/>
                <w:szCs w:val="24"/>
              </w:rPr>
              <w:t>60%</w:t>
            </w:r>
            <w:r w:rsidRPr="008A7FA8">
              <w:rPr>
                <w:sz w:val="24"/>
                <w:szCs w:val="24"/>
              </w:rPr>
              <w:t>.</w:t>
            </w:r>
          </w:p>
          <w:p w:rsidR="003F3A8A" w:rsidRPr="008A7FA8" w:rsidRDefault="003F3A8A" w:rsidP="00045CAB">
            <w:pPr>
              <w:tabs>
                <w:tab w:val="left" w:pos="2520"/>
              </w:tabs>
              <w:rPr>
                <w:sz w:val="24"/>
                <w:szCs w:val="24"/>
              </w:rPr>
            </w:pPr>
            <w:r w:rsidRPr="008A7FA8">
              <w:rPr>
                <w:sz w:val="24"/>
                <w:szCs w:val="24"/>
              </w:rPr>
              <w:t xml:space="preserve">Расстояние от  СТО, автомойки, АЗС до жилых, общественных зданий, общеобразовательных школ и дошкольных образовательных учреждений,  лечебных учреждений со стационаром - </w:t>
            </w:r>
            <w:r w:rsidRPr="008A7FA8">
              <w:rPr>
                <w:b/>
                <w:sz w:val="24"/>
                <w:szCs w:val="24"/>
              </w:rPr>
              <w:t>50 м</w:t>
            </w:r>
            <w:r w:rsidRPr="008A7FA8">
              <w:rPr>
                <w:sz w:val="24"/>
                <w:szCs w:val="24"/>
              </w:rPr>
              <w:t>. с учетом выполнения требований: "СП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 и СанПиН 2.2.1/1200-03.</w:t>
            </w:r>
          </w:p>
          <w:p w:rsidR="003F3A8A" w:rsidRPr="008A7FA8" w:rsidRDefault="003F3A8A" w:rsidP="00045CAB">
            <w:pPr>
              <w:ind w:firstLine="426"/>
              <w:rPr>
                <w:strike/>
                <w:sz w:val="24"/>
                <w:szCs w:val="24"/>
                <w:highlight w:val="yellow"/>
              </w:rPr>
            </w:pPr>
            <w:r w:rsidRPr="008A7FA8">
              <w:rPr>
                <w:sz w:val="24"/>
                <w:szCs w:val="24"/>
              </w:rPr>
              <w:t xml:space="preserve">Минимальный процент озеленения - </w:t>
            </w:r>
            <w:r w:rsidRPr="008A7FA8">
              <w:rPr>
                <w:b/>
                <w:sz w:val="24"/>
                <w:szCs w:val="24"/>
              </w:rPr>
              <w:t>15%</w:t>
            </w:r>
            <w:r w:rsidRPr="008A7FA8">
              <w:rPr>
                <w:sz w:val="24"/>
                <w:szCs w:val="24"/>
              </w:rPr>
              <w:t xml:space="preserve"> от площади земельного участка.</w:t>
            </w:r>
          </w:p>
        </w:tc>
      </w:tr>
      <w:tr w:rsidR="00832261" w:rsidRPr="007C683A" w:rsidTr="00712D2F">
        <w:trPr>
          <w:trHeight w:val="186"/>
        </w:trPr>
        <w:tc>
          <w:tcPr>
            <w:tcW w:w="437" w:type="pct"/>
          </w:tcPr>
          <w:p w:rsidR="00832261" w:rsidRPr="008A7FA8" w:rsidRDefault="00832261" w:rsidP="0084378C">
            <w:pPr>
              <w:widowControl w:val="0"/>
              <w:autoSpaceDE w:val="0"/>
              <w:autoSpaceDN w:val="0"/>
              <w:adjustRightInd w:val="0"/>
              <w:jc w:val="center"/>
              <w:rPr>
                <w:b/>
                <w:sz w:val="24"/>
                <w:szCs w:val="24"/>
              </w:rPr>
            </w:pPr>
            <w:r w:rsidRPr="008A7FA8">
              <w:rPr>
                <w:b/>
                <w:sz w:val="24"/>
                <w:szCs w:val="24"/>
              </w:rPr>
              <w:t>6.3</w:t>
            </w:r>
          </w:p>
        </w:tc>
        <w:tc>
          <w:tcPr>
            <w:tcW w:w="1135" w:type="pct"/>
            <w:tcBorders>
              <w:top w:val="single" w:sz="4" w:space="0" w:color="auto"/>
              <w:bottom w:val="single" w:sz="4" w:space="0" w:color="auto"/>
              <w:right w:val="single" w:sz="4" w:space="0" w:color="auto"/>
            </w:tcBorders>
          </w:tcPr>
          <w:p w:rsidR="00832261" w:rsidRPr="008A7FA8" w:rsidRDefault="00832261" w:rsidP="0084378C">
            <w:pPr>
              <w:pStyle w:val="affff2"/>
              <w:rPr>
                <w:rFonts w:ascii="Times New Roman" w:hAnsi="Times New Roman" w:cs="Times New Roman"/>
              </w:rPr>
            </w:pPr>
            <w:r w:rsidRPr="008A7FA8">
              <w:rPr>
                <w:rFonts w:ascii="Times New Roman" w:hAnsi="Times New Roman" w:cs="Times New Roman"/>
              </w:rPr>
              <w:t>Легкая промышленность</w:t>
            </w:r>
          </w:p>
        </w:tc>
        <w:tc>
          <w:tcPr>
            <w:tcW w:w="1619" w:type="pct"/>
            <w:tcBorders>
              <w:top w:val="single" w:sz="4" w:space="0" w:color="auto"/>
              <w:left w:val="single" w:sz="4" w:space="0" w:color="auto"/>
              <w:bottom w:val="single" w:sz="4" w:space="0" w:color="auto"/>
              <w:right w:val="single" w:sz="4" w:space="0" w:color="auto"/>
            </w:tcBorders>
          </w:tcPr>
          <w:p w:rsidR="00832261" w:rsidRPr="008A7FA8" w:rsidRDefault="00832261" w:rsidP="0084378C">
            <w:pPr>
              <w:pStyle w:val="aa"/>
              <w:rPr>
                <w:rFonts w:ascii="Times New Roman" w:hAnsi="Times New Roman"/>
              </w:rPr>
            </w:pPr>
            <w:r w:rsidRPr="008A7FA8">
              <w:rPr>
                <w:rFonts w:ascii="Times New Roman" w:hAnsi="Times New Roman"/>
              </w:rPr>
              <w:t>Размещение объектов капитального строительства, предназначенных для текстильной, фарфоро-фаянсовой, электронной промышленности</w:t>
            </w:r>
          </w:p>
        </w:tc>
        <w:tc>
          <w:tcPr>
            <w:tcW w:w="1809" w:type="pct"/>
          </w:tcPr>
          <w:p w:rsidR="00832261" w:rsidRPr="008A7FA8" w:rsidRDefault="00832261" w:rsidP="0084378C">
            <w:pPr>
              <w:ind w:firstLine="223"/>
              <w:rPr>
                <w:sz w:val="24"/>
                <w:szCs w:val="24"/>
              </w:rPr>
            </w:pPr>
            <w:r w:rsidRPr="008A7FA8">
              <w:rPr>
                <w:sz w:val="24"/>
                <w:szCs w:val="24"/>
              </w:rPr>
              <w:t xml:space="preserve">- минимальная/максимальная площадь земельного участка–  </w:t>
            </w:r>
            <w:r w:rsidRPr="008A7FA8">
              <w:rPr>
                <w:b/>
                <w:sz w:val="24"/>
                <w:szCs w:val="24"/>
              </w:rPr>
              <w:t>500/250000</w:t>
            </w:r>
            <w:r w:rsidRPr="008A7FA8">
              <w:rPr>
                <w:sz w:val="24"/>
                <w:szCs w:val="24"/>
              </w:rPr>
              <w:t xml:space="preserve"> кв. м;</w:t>
            </w:r>
          </w:p>
          <w:p w:rsidR="00832261" w:rsidRPr="008A7FA8" w:rsidRDefault="00832261" w:rsidP="0084378C">
            <w:pPr>
              <w:ind w:firstLine="223"/>
              <w:rPr>
                <w:b/>
                <w:sz w:val="24"/>
                <w:szCs w:val="24"/>
              </w:rPr>
            </w:pPr>
            <w:r w:rsidRPr="008A7FA8">
              <w:rPr>
                <w:sz w:val="24"/>
                <w:szCs w:val="24"/>
              </w:rPr>
              <w:t xml:space="preserve">-минимальные отступы от границы земельного участка- </w:t>
            </w:r>
            <w:r w:rsidRPr="008A7FA8">
              <w:rPr>
                <w:b/>
                <w:sz w:val="24"/>
                <w:szCs w:val="24"/>
              </w:rPr>
              <w:t>6 м;</w:t>
            </w:r>
          </w:p>
          <w:p w:rsidR="00832261" w:rsidRPr="008A7FA8" w:rsidRDefault="00832261" w:rsidP="0084378C">
            <w:pPr>
              <w:autoSpaceDE w:val="0"/>
              <w:autoSpaceDN w:val="0"/>
              <w:adjustRightInd w:val="0"/>
              <w:ind w:firstLine="317"/>
              <w:rPr>
                <w:sz w:val="24"/>
                <w:szCs w:val="24"/>
              </w:rPr>
            </w:pPr>
            <w:r w:rsidRPr="008A7FA8">
              <w:rPr>
                <w:sz w:val="24"/>
                <w:szCs w:val="24"/>
              </w:rPr>
              <w:t xml:space="preserve">- максимальный процент застройки в границах земельного участка </w:t>
            </w:r>
            <w:r w:rsidRPr="008A7FA8">
              <w:rPr>
                <w:b/>
                <w:strike/>
                <w:sz w:val="24"/>
                <w:szCs w:val="24"/>
              </w:rPr>
              <w:t xml:space="preserve">  </w:t>
            </w:r>
            <w:r w:rsidRPr="008A7FA8">
              <w:rPr>
                <w:b/>
                <w:sz w:val="24"/>
                <w:szCs w:val="24"/>
              </w:rPr>
              <w:t>61%</w:t>
            </w:r>
            <w:r w:rsidRPr="008A7FA8">
              <w:rPr>
                <w:sz w:val="24"/>
                <w:szCs w:val="24"/>
              </w:rPr>
              <w:t>.</w:t>
            </w:r>
          </w:p>
          <w:p w:rsidR="00832261" w:rsidRPr="008A7FA8" w:rsidRDefault="00832261" w:rsidP="0084378C">
            <w:pPr>
              <w:ind w:firstLine="223"/>
              <w:rPr>
                <w:sz w:val="24"/>
                <w:szCs w:val="24"/>
              </w:rPr>
            </w:pPr>
            <w:r w:rsidRPr="008A7FA8">
              <w:rPr>
                <w:sz w:val="24"/>
                <w:szCs w:val="24"/>
              </w:rPr>
              <w:t xml:space="preserve">- максимальное количество надземных этажей – </w:t>
            </w:r>
            <w:r w:rsidRPr="008A7FA8">
              <w:rPr>
                <w:b/>
                <w:sz w:val="24"/>
                <w:szCs w:val="24"/>
              </w:rPr>
              <w:t xml:space="preserve"> 2 этажа</w:t>
            </w:r>
            <w:r w:rsidRPr="008A7FA8">
              <w:rPr>
                <w:sz w:val="24"/>
                <w:szCs w:val="24"/>
              </w:rPr>
              <w:t>;</w:t>
            </w:r>
          </w:p>
          <w:p w:rsidR="00832261" w:rsidRPr="008A7FA8" w:rsidRDefault="00832261" w:rsidP="0084378C">
            <w:pPr>
              <w:ind w:firstLine="223"/>
              <w:rPr>
                <w:sz w:val="24"/>
                <w:szCs w:val="24"/>
              </w:rPr>
            </w:pPr>
            <w:r w:rsidRPr="008A7FA8">
              <w:rPr>
                <w:b/>
                <w:sz w:val="24"/>
                <w:szCs w:val="24"/>
              </w:rPr>
              <w:t xml:space="preserve">- </w:t>
            </w:r>
            <w:r w:rsidRPr="008A7FA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8A7FA8">
              <w:rPr>
                <w:b/>
                <w:sz w:val="24"/>
                <w:szCs w:val="24"/>
              </w:rPr>
              <w:t>15 м;</w:t>
            </w:r>
            <w:r w:rsidRPr="008A7FA8">
              <w:rPr>
                <w:sz w:val="24"/>
                <w:szCs w:val="24"/>
              </w:rPr>
              <w:t xml:space="preserve"> </w:t>
            </w:r>
          </w:p>
          <w:p w:rsidR="00832261" w:rsidRPr="008A7FA8" w:rsidRDefault="00832261" w:rsidP="0084378C">
            <w:pPr>
              <w:ind w:firstLine="223"/>
              <w:rPr>
                <w:sz w:val="24"/>
                <w:szCs w:val="24"/>
              </w:rPr>
            </w:pPr>
            <w:r w:rsidRPr="008A7FA8">
              <w:rPr>
                <w:sz w:val="24"/>
                <w:szCs w:val="24"/>
              </w:rPr>
              <w:t xml:space="preserve">- минимальный процент озеленения - </w:t>
            </w:r>
            <w:r w:rsidRPr="008A7FA8">
              <w:rPr>
                <w:b/>
                <w:sz w:val="24"/>
                <w:szCs w:val="24"/>
              </w:rPr>
              <w:t>15%</w:t>
            </w:r>
            <w:r w:rsidRPr="008A7FA8">
              <w:rPr>
                <w:sz w:val="24"/>
                <w:szCs w:val="24"/>
              </w:rPr>
              <w:t xml:space="preserve"> от общей площади земельного участка</w:t>
            </w:r>
          </w:p>
        </w:tc>
      </w:tr>
      <w:tr w:rsidR="00832261" w:rsidRPr="007C683A" w:rsidTr="00712D2F">
        <w:trPr>
          <w:trHeight w:val="1845"/>
        </w:trPr>
        <w:tc>
          <w:tcPr>
            <w:tcW w:w="437" w:type="pct"/>
          </w:tcPr>
          <w:p w:rsidR="00832261" w:rsidRPr="008A7FA8" w:rsidRDefault="00832261" w:rsidP="0084378C">
            <w:pPr>
              <w:widowControl w:val="0"/>
              <w:autoSpaceDE w:val="0"/>
              <w:autoSpaceDN w:val="0"/>
              <w:adjustRightInd w:val="0"/>
              <w:jc w:val="center"/>
              <w:rPr>
                <w:b/>
                <w:sz w:val="24"/>
                <w:szCs w:val="24"/>
              </w:rPr>
            </w:pPr>
            <w:r w:rsidRPr="008A7FA8">
              <w:rPr>
                <w:b/>
                <w:sz w:val="24"/>
                <w:szCs w:val="24"/>
              </w:rPr>
              <w:t>6.4</w:t>
            </w:r>
          </w:p>
        </w:tc>
        <w:tc>
          <w:tcPr>
            <w:tcW w:w="1135" w:type="pct"/>
            <w:tcBorders>
              <w:top w:val="single" w:sz="4" w:space="0" w:color="auto"/>
              <w:bottom w:val="single" w:sz="4" w:space="0" w:color="auto"/>
              <w:right w:val="single" w:sz="4" w:space="0" w:color="auto"/>
            </w:tcBorders>
          </w:tcPr>
          <w:p w:rsidR="00832261" w:rsidRPr="008A7FA8" w:rsidRDefault="00832261" w:rsidP="0084378C">
            <w:pPr>
              <w:pStyle w:val="affff2"/>
              <w:rPr>
                <w:rFonts w:ascii="Times New Roman" w:hAnsi="Times New Roman" w:cs="Times New Roman"/>
              </w:rPr>
            </w:pPr>
            <w:r w:rsidRPr="008A7FA8">
              <w:rPr>
                <w:rFonts w:ascii="Times New Roman" w:hAnsi="Times New Roman" w:cs="Times New Roman"/>
              </w:rPr>
              <w:t>Пищевая промышленность</w:t>
            </w:r>
          </w:p>
        </w:tc>
        <w:tc>
          <w:tcPr>
            <w:tcW w:w="1619" w:type="pct"/>
            <w:tcBorders>
              <w:top w:val="single" w:sz="4" w:space="0" w:color="auto"/>
              <w:left w:val="single" w:sz="4" w:space="0" w:color="auto"/>
              <w:bottom w:val="single" w:sz="4" w:space="0" w:color="auto"/>
              <w:right w:val="single" w:sz="4" w:space="0" w:color="auto"/>
            </w:tcBorders>
          </w:tcPr>
          <w:p w:rsidR="00832261" w:rsidRPr="008A7FA8" w:rsidRDefault="00832261" w:rsidP="0084378C">
            <w:pPr>
              <w:pStyle w:val="aa"/>
              <w:rPr>
                <w:rFonts w:ascii="Times New Roman" w:hAnsi="Times New Roman"/>
              </w:rPr>
            </w:pPr>
            <w:r w:rsidRPr="008A7FA8">
              <w:rPr>
                <w:rFonts w:ascii="Times New Roman" w:hAnsi="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809" w:type="pct"/>
          </w:tcPr>
          <w:p w:rsidR="00832261" w:rsidRPr="008A7FA8" w:rsidRDefault="00832261" w:rsidP="0084378C">
            <w:pPr>
              <w:ind w:firstLine="223"/>
              <w:rPr>
                <w:sz w:val="24"/>
                <w:szCs w:val="24"/>
              </w:rPr>
            </w:pPr>
            <w:r w:rsidRPr="008A7FA8">
              <w:rPr>
                <w:sz w:val="24"/>
                <w:szCs w:val="24"/>
              </w:rPr>
              <w:t xml:space="preserve">- минимальная/максимальная площадь земельного участка–  </w:t>
            </w:r>
            <w:r w:rsidRPr="008A7FA8">
              <w:rPr>
                <w:b/>
                <w:sz w:val="24"/>
                <w:szCs w:val="24"/>
              </w:rPr>
              <w:t>500/250000</w:t>
            </w:r>
            <w:r w:rsidRPr="008A7FA8">
              <w:rPr>
                <w:sz w:val="24"/>
                <w:szCs w:val="24"/>
              </w:rPr>
              <w:t xml:space="preserve"> кв. м;</w:t>
            </w:r>
          </w:p>
          <w:p w:rsidR="00832261" w:rsidRPr="008A7FA8" w:rsidRDefault="00832261" w:rsidP="0084378C">
            <w:pPr>
              <w:ind w:firstLine="223"/>
              <w:rPr>
                <w:b/>
                <w:sz w:val="24"/>
                <w:szCs w:val="24"/>
              </w:rPr>
            </w:pPr>
            <w:r w:rsidRPr="008A7FA8">
              <w:rPr>
                <w:sz w:val="24"/>
                <w:szCs w:val="24"/>
              </w:rPr>
              <w:t xml:space="preserve">-минимальные отступы от границы земельного участка- </w:t>
            </w:r>
            <w:r w:rsidRPr="008A7FA8">
              <w:rPr>
                <w:b/>
                <w:sz w:val="24"/>
                <w:szCs w:val="24"/>
              </w:rPr>
              <w:t>6 м;</w:t>
            </w:r>
          </w:p>
          <w:p w:rsidR="00832261" w:rsidRPr="008A7FA8" w:rsidRDefault="00832261" w:rsidP="0084378C">
            <w:pPr>
              <w:autoSpaceDE w:val="0"/>
              <w:autoSpaceDN w:val="0"/>
              <w:adjustRightInd w:val="0"/>
              <w:ind w:firstLine="317"/>
              <w:rPr>
                <w:sz w:val="24"/>
                <w:szCs w:val="24"/>
              </w:rPr>
            </w:pPr>
            <w:r w:rsidRPr="008A7FA8">
              <w:rPr>
                <w:sz w:val="24"/>
                <w:szCs w:val="24"/>
              </w:rPr>
              <w:t xml:space="preserve">- максимальный процент застройки в границах земельного участка – </w:t>
            </w:r>
            <w:r w:rsidRPr="008A7FA8">
              <w:rPr>
                <w:b/>
                <w:sz w:val="24"/>
                <w:szCs w:val="24"/>
              </w:rPr>
              <w:t>55%</w:t>
            </w:r>
            <w:r w:rsidRPr="008A7FA8">
              <w:rPr>
                <w:sz w:val="24"/>
                <w:szCs w:val="24"/>
              </w:rPr>
              <w:t>.</w:t>
            </w:r>
          </w:p>
          <w:p w:rsidR="00832261" w:rsidRPr="008A7FA8" w:rsidRDefault="00832261" w:rsidP="0084378C">
            <w:pPr>
              <w:ind w:firstLine="223"/>
              <w:rPr>
                <w:sz w:val="24"/>
                <w:szCs w:val="24"/>
              </w:rPr>
            </w:pPr>
            <w:r w:rsidRPr="008A7FA8">
              <w:rPr>
                <w:sz w:val="24"/>
                <w:szCs w:val="24"/>
              </w:rPr>
              <w:t xml:space="preserve">- максимальное количество надземных этажей – </w:t>
            </w:r>
            <w:r w:rsidRPr="008A7FA8">
              <w:rPr>
                <w:b/>
                <w:sz w:val="24"/>
                <w:szCs w:val="24"/>
              </w:rPr>
              <w:t xml:space="preserve"> 2 этажа</w:t>
            </w:r>
            <w:r w:rsidRPr="008A7FA8">
              <w:rPr>
                <w:sz w:val="24"/>
                <w:szCs w:val="24"/>
              </w:rPr>
              <w:t>;</w:t>
            </w:r>
          </w:p>
          <w:p w:rsidR="00832261" w:rsidRPr="008A7FA8" w:rsidRDefault="00832261" w:rsidP="0084378C">
            <w:pPr>
              <w:ind w:firstLine="223"/>
              <w:rPr>
                <w:sz w:val="24"/>
                <w:szCs w:val="24"/>
              </w:rPr>
            </w:pPr>
            <w:r w:rsidRPr="008A7FA8">
              <w:rPr>
                <w:b/>
                <w:sz w:val="24"/>
                <w:szCs w:val="24"/>
              </w:rPr>
              <w:t xml:space="preserve">- </w:t>
            </w:r>
            <w:r w:rsidRPr="008A7FA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8A7FA8">
              <w:rPr>
                <w:b/>
                <w:sz w:val="24"/>
                <w:szCs w:val="24"/>
              </w:rPr>
              <w:t>15 м;</w:t>
            </w:r>
            <w:r w:rsidRPr="008A7FA8">
              <w:rPr>
                <w:sz w:val="24"/>
                <w:szCs w:val="24"/>
              </w:rPr>
              <w:t xml:space="preserve"> </w:t>
            </w:r>
          </w:p>
          <w:p w:rsidR="00832261" w:rsidRPr="008A7FA8" w:rsidRDefault="00832261" w:rsidP="0084378C">
            <w:pPr>
              <w:ind w:firstLine="223"/>
              <w:rPr>
                <w:sz w:val="24"/>
                <w:szCs w:val="24"/>
              </w:rPr>
            </w:pPr>
            <w:r w:rsidRPr="008A7FA8">
              <w:rPr>
                <w:sz w:val="24"/>
                <w:szCs w:val="24"/>
              </w:rPr>
              <w:t xml:space="preserve">- минимальный процент озеленения - </w:t>
            </w:r>
            <w:r w:rsidRPr="008A7FA8">
              <w:rPr>
                <w:b/>
                <w:sz w:val="24"/>
                <w:szCs w:val="24"/>
              </w:rPr>
              <w:t>15%</w:t>
            </w:r>
            <w:r w:rsidRPr="008A7FA8">
              <w:rPr>
                <w:sz w:val="24"/>
                <w:szCs w:val="24"/>
              </w:rPr>
              <w:t xml:space="preserve"> от общей площади земельного участка</w:t>
            </w:r>
          </w:p>
        </w:tc>
      </w:tr>
      <w:tr w:rsidR="00832261" w:rsidRPr="007C683A" w:rsidTr="00712D2F">
        <w:trPr>
          <w:trHeight w:val="1845"/>
        </w:trPr>
        <w:tc>
          <w:tcPr>
            <w:tcW w:w="437" w:type="pct"/>
          </w:tcPr>
          <w:p w:rsidR="00832261" w:rsidRPr="008A7FA8" w:rsidRDefault="00832261" w:rsidP="0084378C">
            <w:pPr>
              <w:widowControl w:val="0"/>
              <w:autoSpaceDE w:val="0"/>
              <w:autoSpaceDN w:val="0"/>
              <w:adjustRightInd w:val="0"/>
              <w:jc w:val="center"/>
              <w:rPr>
                <w:b/>
                <w:sz w:val="24"/>
                <w:szCs w:val="24"/>
              </w:rPr>
            </w:pPr>
            <w:r w:rsidRPr="008A7FA8">
              <w:rPr>
                <w:b/>
                <w:sz w:val="24"/>
                <w:szCs w:val="24"/>
              </w:rPr>
              <w:t>6.5</w:t>
            </w:r>
          </w:p>
        </w:tc>
        <w:tc>
          <w:tcPr>
            <w:tcW w:w="1135" w:type="pct"/>
            <w:tcBorders>
              <w:top w:val="single" w:sz="4" w:space="0" w:color="auto"/>
              <w:bottom w:val="single" w:sz="4" w:space="0" w:color="auto"/>
              <w:right w:val="single" w:sz="4" w:space="0" w:color="auto"/>
            </w:tcBorders>
          </w:tcPr>
          <w:p w:rsidR="00832261" w:rsidRPr="008A7FA8" w:rsidRDefault="00832261" w:rsidP="0084378C">
            <w:pPr>
              <w:pStyle w:val="affff2"/>
              <w:rPr>
                <w:rFonts w:ascii="Times New Roman" w:hAnsi="Times New Roman" w:cs="Times New Roman"/>
              </w:rPr>
            </w:pPr>
            <w:r w:rsidRPr="008A7FA8">
              <w:rPr>
                <w:rFonts w:ascii="Times New Roman" w:hAnsi="Times New Roman" w:cs="Times New Roman"/>
              </w:rPr>
              <w:t>Нефтехимическая промышленность</w:t>
            </w:r>
          </w:p>
        </w:tc>
        <w:tc>
          <w:tcPr>
            <w:tcW w:w="1619" w:type="pct"/>
            <w:tcBorders>
              <w:top w:val="single" w:sz="4" w:space="0" w:color="auto"/>
              <w:left w:val="single" w:sz="4" w:space="0" w:color="auto"/>
              <w:bottom w:val="single" w:sz="4" w:space="0" w:color="auto"/>
              <w:right w:val="single" w:sz="4" w:space="0" w:color="auto"/>
            </w:tcBorders>
          </w:tcPr>
          <w:p w:rsidR="00832261" w:rsidRPr="008A7FA8" w:rsidRDefault="00832261" w:rsidP="0084378C">
            <w:pPr>
              <w:pStyle w:val="aa"/>
              <w:rPr>
                <w:rFonts w:ascii="Times New Roman" w:hAnsi="Times New Roman"/>
              </w:rPr>
            </w:pPr>
            <w:r w:rsidRPr="008A7FA8">
              <w:rPr>
                <w:rFonts w:ascii="Times New Roman" w:hAnsi="Times New Roman"/>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809" w:type="pct"/>
          </w:tcPr>
          <w:p w:rsidR="00832261" w:rsidRPr="008A7FA8" w:rsidRDefault="00832261" w:rsidP="0084378C">
            <w:pPr>
              <w:ind w:firstLine="223"/>
              <w:rPr>
                <w:sz w:val="24"/>
                <w:szCs w:val="24"/>
              </w:rPr>
            </w:pPr>
            <w:r w:rsidRPr="008A7FA8">
              <w:rPr>
                <w:sz w:val="24"/>
                <w:szCs w:val="24"/>
              </w:rPr>
              <w:t xml:space="preserve">- минимальная/максимальная площадь земельного участка–  </w:t>
            </w:r>
            <w:r w:rsidRPr="008A7FA8">
              <w:rPr>
                <w:b/>
                <w:sz w:val="24"/>
                <w:szCs w:val="24"/>
              </w:rPr>
              <w:t>500/250000</w:t>
            </w:r>
            <w:r w:rsidRPr="008A7FA8">
              <w:rPr>
                <w:sz w:val="24"/>
                <w:szCs w:val="24"/>
              </w:rPr>
              <w:t xml:space="preserve"> кв. м;</w:t>
            </w:r>
          </w:p>
          <w:p w:rsidR="00832261" w:rsidRPr="008A7FA8" w:rsidRDefault="00832261" w:rsidP="0084378C">
            <w:pPr>
              <w:ind w:firstLine="223"/>
              <w:rPr>
                <w:b/>
                <w:sz w:val="24"/>
                <w:szCs w:val="24"/>
              </w:rPr>
            </w:pPr>
            <w:r w:rsidRPr="008A7FA8">
              <w:rPr>
                <w:sz w:val="24"/>
                <w:szCs w:val="24"/>
              </w:rPr>
              <w:t xml:space="preserve">-минимальные отступы от границы земельного участка- </w:t>
            </w:r>
            <w:r w:rsidRPr="008A7FA8">
              <w:rPr>
                <w:b/>
                <w:sz w:val="24"/>
                <w:szCs w:val="24"/>
              </w:rPr>
              <w:t>6 м;</w:t>
            </w:r>
          </w:p>
          <w:p w:rsidR="00832261" w:rsidRPr="008A7FA8" w:rsidRDefault="00832261" w:rsidP="0084378C">
            <w:pPr>
              <w:autoSpaceDE w:val="0"/>
              <w:autoSpaceDN w:val="0"/>
              <w:adjustRightInd w:val="0"/>
              <w:ind w:firstLine="317"/>
              <w:rPr>
                <w:sz w:val="24"/>
                <w:szCs w:val="24"/>
              </w:rPr>
            </w:pPr>
            <w:r w:rsidRPr="008A7FA8">
              <w:rPr>
                <w:sz w:val="24"/>
                <w:szCs w:val="24"/>
              </w:rPr>
              <w:t>- максимальный процент застройки в границах земельного участка –</w:t>
            </w:r>
            <w:r w:rsidRPr="008A7FA8">
              <w:rPr>
                <w:b/>
                <w:strike/>
                <w:sz w:val="24"/>
                <w:szCs w:val="24"/>
              </w:rPr>
              <w:t xml:space="preserve"> </w:t>
            </w:r>
            <w:r w:rsidRPr="008A7FA8">
              <w:rPr>
                <w:b/>
                <w:sz w:val="24"/>
                <w:szCs w:val="24"/>
              </w:rPr>
              <w:t>55%</w:t>
            </w:r>
          </w:p>
          <w:p w:rsidR="00832261" w:rsidRPr="008A7FA8" w:rsidRDefault="00832261" w:rsidP="0084378C">
            <w:pPr>
              <w:ind w:firstLine="223"/>
              <w:rPr>
                <w:sz w:val="24"/>
                <w:szCs w:val="24"/>
              </w:rPr>
            </w:pPr>
            <w:r w:rsidRPr="008A7FA8">
              <w:rPr>
                <w:sz w:val="24"/>
                <w:szCs w:val="24"/>
              </w:rPr>
              <w:t xml:space="preserve">- максимальное количество надземных этажей – </w:t>
            </w:r>
            <w:r w:rsidRPr="008A7FA8">
              <w:rPr>
                <w:b/>
                <w:sz w:val="24"/>
                <w:szCs w:val="24"/>
              </w:rPr>
              <w:t xml:space="preserve"> 2 этажа</w:t>
            </w:r>
            <w:r w:rsidRPr="008A7FA8">
              <w:rPr>
                <w:sz w:val="24"/>
                <w:szCs w:val="24"/>
              </w:rPr>
              <w:t>;</w:t>
            </w:r>
          </w:p>
          <w:p w:rsidR="00832261" w:rsidRPr="008A7FA8" w:rsidRDefault="00832261" w:rsidP="0084378C">
            <w:pPr>
              <w:ind w:firstLine="223"/>
              <w:rPr>
                <w:sz w:val="24"/>
                <w:szCs w:val="24"/>
              </w:rPr>
            </w:pPr>
            <w:r w:rsidRPr="008A7FA8">
              <w:rPr>
                <w:b/>
                <w:sz w:val="24"/>
                <w:szCs w:val="24"/>
              </w:rPr>
              <w:t xml:space="preserve">- </w:t>
            </w:r>
            <w:r w:rsidRPr="008A7FA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8A7FA8">
              <w:rPr>
                <w:b/>
                <w:sz w:val="24"/>
                <w:szCs w:val="24"/>
              </w:rPr>
              <w:t>15 м;</w:t>
            </w:r>
            <w:r w:rsidRPr="008A7FA8">
              <w:rPr>
                <w:sz w:val="24"/>
                <w:szCs w:val="24"/>
              </w:rPr>
              <w:t xml:space="preserve"> </w:t>
            </w:r>
          </w:p>
          <w:p w:rsidR="00832261" w:rsidRPr="008A7FA8" w:rsidRDefault="00832261" w:rsidP="0084378C">
            <w:pPr>
              <w:ind w:firstLine="223"/>
              <w:rPr>
                <w:sz w:val="24"/>
                <w:szCs w:val="24"/>
              </w:rPr>
            </w:pPr>
            <w:r w:rsidRPr="008A7FA8">
              <w:rPr>
                <w:sz w:val="24"/>
                <w:szCs w:val="24"/>
              </w:rPr>
              <w:t xml:space="preserve">- минимальный процент озеленения - </w:t>
            </w:r>
            <w:r w:rsidRPr="008A7FA8">
              <w:rPr>
                <w:b/>
                <w:sz w:val="24"/>
                <w:szCs w:val="24"/>
              </w:rPr>
              <w:t>15%</w:t>
            </w:r>
            <w:r w:rsidRPr="008A7FA8">
              <w:rPr>
                <w:sz w:val="24"/>
                <w:szCs w:val="24"/>
              </w:rPr>
              <w:t xml:space="preserve"> от общей площади земельного участка</w:t>
            </w:r>
          </w:p>
        </w:tc>
      </w:tr>
      <w:tr w:rsidR="00832261" w:rsidRPr="007C683A" w:rsidTr="00712D2F">
        <w:trPr>
          <w:trHeight w:val="753"/>
        </w:trPr>
        <w:tc>
          <w:tcPr>
            <w:tcW w:w="437" w:type="pct"/>
          </w:tcPr>
          <w:p w:rsidR="00832261" w:rsidRPr="008A7FA8" w:rsidRDefault="00832261" w:rsidP="0084378C">
            <w:pPr>
              <w:widowControl w:val="0"/>
              <w:autoSpaceDE w:val="0"/>
              <w:autoSpaceDN w:val="0"/>
              <w:adjustRightInd w:val="0"/>
              <w:jc w:val="center"/>
              <w:rPr>
                <w:b/>
                <w:sz w:val="24"/>
                <w:szCs w:val="24"/>
              </w:rPr>
            </w:pPr>
            <w:r w:rsidRPr="008A7FA8">
              <w:rPr>
                <w:b/>
                <w:sz w:val="24"/>
                <w:szCs w:val="24"/>
              </w:rPr>
              <w:t>6.6</w:t>
            </w:r>
          </w:p>
        </w:tc>
        <w:tc>
          <w:tcPr>
            <w:tcW w:w="1135" w:type="pct"/>
            <w:tcBorders>
              <w:top w:val="single" w:sz="4" w:space="0" w:color="auto"/>
              <w:bottom w:val="single" w:sz="4" w:space="0" w:color="auto"/>
              <w:right w:val="single" w:sz="4" w:space="0" w:color="auto"/>
            </w:tcBorders>
          </w:tcPr>
          <w:p w:rsidR="00832261" w:rsidRPr="008A7FA8" w:rsidRDefault="00832261" w:rsidP="0084378C">
            <w:pPr>
              <w:pStyle w:val="affff2"/>
              <w:rPr>
                <w:rFonts w:ascii="Times New Roman" w:hAnsi="Times New Roman" w:cs="Times New Roman"/>
              </w:rPr>
            </w:pPr>
            <w:r w:rsidRPr="008A7FA8">
              <w:rPr>
                <w:rFonts w:ascii="Times New Roman" w:hAnsi="Times New Roman" w:cs="Times New Roman"/>
              </w:rPr>
              <w:t>Строительная промышленность</w:t>
            </w:r>
          </w:p>
          <w:p w:rsidR="00832261" w:rsidRPr="008A7FA8" w:rsidRDefault="00832261" w:rsidP="0084378C">
            <w:pPr>
              <w:rPr>
                <w:sz w:val="24"/>
                <w:szCs w:val="24"/>
              </w:rPr>
            </w:pPr>
          </w:p>
        </w:tc>
        <w:tc>
          <w:tcPr>
            <w:tcW w:w="1619" w:type="pct"/>
            <w:tcBorders>
              <w:top w:val="single" w:sz="4" w:space="0" w:color="auto"/>
              <w:left w:val="single" w:sz="4" w:space="0" w:color="auto"/>
              <w:bottom w:val="single" w:sz="4" w:space="0" w:color="auto"/>
              <w:right w:val="single" w:sz="4" w:space="0" w:color="auto"/>
            </w:tcBorders>
          </w:tcPr>
          <w:p w:rsidR="00832261" w:rsidRPr="008A7FA8" w:rsidRDefault="00832261" w:rsidP="0084378C">
            <w:pPr>
              <w:pStyle w:val="aa"/>
              <w:rPr>
                <w:rFonts w:ascii="Times New Roman" w:hAnsi="Times New Roman"/>
              </w:rPr>
            </w:pPr>
            <w:r w:rsidRPr="008A7FA8">
              <w:rPr>
                <w:rFonts w:ascii="Times New Roman" w:hAnsi="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809" w:type="pct"/>
          </w:tcPr>
          <w:p w:rsidR="00832261" w:rsidRPr="008A7FA8" w:rsidRDefault="00832261" w:rsidP="0084378C">
            <w:pPr>
              <w:ind w:firstLine="223"/>
              <w:rPr>
                <w:sz w:val="24"/>
                <w:szCs w:val="24"/>
              </w:rPr>
            </w:pPr>
            <w:r w:rsidRPr="008A7FA8">
              <w:rPr>
                <w:sz w:val="24"/>
                <w:szCs w:val="24"/>
              </w:rPr>
              <w:t xml:space="preserve">- минимальная/максимальная площадь земельного участка–  </w:t>
            </w:r>
            <w:r w:rsidRPr="008A7FA8">
              <w:rPr>
                <w:b/>
                <w:sz w:val="24"/>
                <w:szCs w:val="24"/>
              </w:rPr>
              <w:t>500/250000</w:t>
            </w:r>
            <w:r w:rsidRPr="008A7FA8">
              <w:rPr>
                <w:sz w:val="24"/>
                <w:szCs w:val="24"/>
              </w:rPr>
              <w:t xml:space="preserve"> кв. м;</w:t>
            </w:r>
          </w:p>
          <w:p w:rsidR="00832261" w:rsidRPr="008A7FA8" w:rsidRDefault="00832261" w:rsidP="0084378C">
            <w:pPr>
              <w:ind w:firstLine="223"/>
              <w:rPr>
                <w:b/>
                <w:sz w:val="24"/>
                <w:szCs w:val="24"/>
              </w:rPr>
            </w:pPr>
            <w:r w:rsidRPr="008A7FA8">
              <w:rPr>
                <w:sz w:val="24"/>
                <w:szCs w:val="24"/>
              </w:rPr>
              <w:t xml:space="preserve">-минимальные отступы от границы земельного участка- </w:t>
            </w:r>
            <w:r w:rsidRPr="008A7FA8">
              <w:rPr>
                <w:b/>
                <w:sz w:val="24"/>
                <w:szCs w:val="24"/>
              </w:rPr>
              <w:t>6 м;</w:t>
            </w:r>
          </w:p>
          <w:p w:rsidR="00832261" w:rsidRPr="008A7FA8" w:rsidRDefault="00832261" w:rsidP="0084378C">
            <w:pPr>
              <w:autoSpaceDE w:val="0"/>
              <w:autoSpaceDN w:val="0"/>
              <w:adjustRightInd w:val="0"/>
              <w:ind w:firstLine="317"/>
              <w:rPr>
                <w:sz w:val="24"/>
                <w:szCs w:val="24"/>
              </w:rPr>
            </w:pPr>
            <w:r w:rsidRPr="008A7FA8">
              <w:rPr>
                <w:sz w:val="24"/>
                <w:szCs w:val="24"/>
              </w:rPr>
              <w:t xml:space="preserve">- максимальный процент застройки в границах земельного участка </w:t>
            </w:r>
            <w:r w:rsidRPr="008A7FA8">
              <w:rPr>
                <w:b/>
                <w:sz w:val="24"/>
                <w:szCs w:val="24"/>
              </w:rPr>
              <w:t>- 63%</w:t>
            </w:r>
          </w:p>
          <w:p w:rsidR="00832261" w:rsidRPr="008A7FA8" w:rsidRDefault="00832261" w:rsidP="0084378C">
            <w:pPr>
              <w:ind w:firstLine="223"/>
              <w:rPr>
                <w:sz w:val="24"/>
                <w:szCs w:val="24"/>
              </w:rPr>
            </w:pPr>
            <w:r w:rsidRPr="008A7FA8">
              <w:rPr>
                <w:sz w:val="24"/>
                <w:szCs w:val="24"/>
              </w:rPr>
              <w:t xml:space="preserve">- максимальное количество надземных этажей – </w:t>
            </w:r>
            <w:r w:rsidRPr="008A7FA8">
              <w:rPr>
                <w:b/>
                <w:sz w:val="24"/>
                <w:szCs w:val="24"/>
              </w:rPr>
              <w:t xml:space="preserve"> 2 этажа</w:t>
            </w:r>
            <w:r w:rsidRPr="008A7FA8">
              <w:rPr>
                <w:sz w:val="24"/>
                <w:szCs w:val="24"/>
              </w:rPr>
              <w:t>;</w:t>
            </w:r>
          </w:p>
          <w:p w:rsidR="00832261" w:rsidRPr="008A7FA8" w:rsidRDefault="00832261" w:rsidP="0084378C">
            <w:pPr>
              <w:ind w:firstLine="223"/>
              <w:rPr>
                <w:sz w:val="24"/>
                <w:szCs w:val="24"/>
              </w:rPr>
            </w:pPr>
            <w:r w:rsidRPr="008A7FA8">
              <w:rPr>
                <w:b/>
                <w:sz w:val="24"/>
                <w:szCs w:val="24"/>
              </w:rPr>
              <w:t xml:space="preserve">- </w:t>
            </w:r>
            <w:r w:rsidRPr="008A7FA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8A7FA8">
              <w:rPr>
                <w:b/>
                <w:sz w:val="24"/>
                <w:szCs w:val="24"/>
              </w:rPr>
              <w:t>15 м;</w:t>
            </w:r>
            <w:r w:rsidRPr="008A7FA8">
              <w:rPr>
                <w:sz w:val="24"/>
                <w:szCs w:val="24"/>
              </w:rPr>
              <w:t xml:space="preserve"> </w:t>
            </w:r>
          </w:p>
          <w:p w:rsidR="00832261" w:rsidRPr="008A7FA8" w:rsidRDefault="00832261" w:rsidP="0084378C">
            <w:pPr>
              <w:ind w:firstLine="223"/>
              <w:rPr>
                <w:sz w:val="24"/>
                <w:szCs w:val="24"/>
              </w:rPr>
            </w:pPr>
            <w:r w:rsidRPr="008A7FA8">
              <w:rPr>
                <w:sz w:val="24"/>
                <w:szCs w:val="24"/>
              </w:rPr>
              <w:t xml:space="preserve">- минимальный процент озеленения - </w:t>
            </w:r>
            <w:r w:rsidRPr="008A7FA8">
              <w:rPr>
                <w:b/>
                <w:sz w:val="24"/>
                <w:szCs w:val="24"/>
              </w:rPr>
              <w:t>15%</w:t>
            </w:r>
            <w:r w:rsidRPr="008A7FA8">
              <w:rPr>
                <w:sz w:val="24"/>
                <w:szCs w:val="24"/>
              </w:rPr>
              <w:t xml:space="preserve"> от общей площади земельного участка</w:t>
            </w:r>
          </w:p>
        </w:tc>
      </w:tr>
      <w:tr w:rsidR="00832261" w:rsidRPr="007C683A" w:rsidTr="00712D2F">
        <w:trPr>
          <w:trHeight w:val="498"/>
        </w:trPr>
        <w:tc>
          <w:tcPr>
            <w:tcW w:w="437" w:type="pct"/>
          </w:tcPr>
          <w:p w:rsidR="00832261" w:rsidRPr="008A7FA8" w:rsidRDefault="00832261" w:rsidP="0084378C">
            <w:pPr>
              <w:widowControl w:val="0"/>
              <w:autoSpaceDE w:val="0"/>
              <w:autoSpaceDN w:val="0"/>
              <w:adjustRightInd w:val="0"/>
              <w:jc w:val="center"/>
              <w:rPr>
                <w:b/>
                <w:sz w:val="24"/>
                <w:szCs w:val="24"/>
              </w:rPr>
            </w:pPr>
            <w:r w:rsidRPr="008A7FA8">
              <w:rPr>
                <w:b/>
                <w:sz w:val="24"/>
                <w:szCs w:val="24"/>
              </w:rPr>
              <w:t>6.8</w:t>
            </w:r>
          </w:p>
        </w:tc>
        <w:tc>
          <w:tcPr>
            <w:tcW w:w="1135" w:type="pct"/>
          </w:tcPr>
          <w:p w:rsidR="00832261" w:rsidRPr="008A7FA8" w:rsidRDefault="00832261" w:rsidP="0084378C">
            <w:pPr>
              <w:pStyle w:val="ConsPlusNormal"/>
              <w:ind w:firstLine="0"/>
              <w:rPr>
                <w:rFonts w:ascii="Times New Roman" w:hAnsi="Times New Roman" w:cs="Times New Roman"/>
                <w:sz w:val="24"/>
                <w:szCs w:val="24"/>
              </w:rPr>
            </w:pPr>
            <w:r w:rsidRPr="008A7FA8">
              <w:rPr>
                <w:rFonts w:ascii="Times New Roman" w:hAnsi="Times New Roman" w:cs="Times New Roman"/>
                <w:sz w:val="24"/>
                <w:szCs w:val="24"/>
              </w:rPr>
              <w:t>Связь</w:t>
            </w:r>
          </w:p>
        </w:tc>
        <w:tc>
          <w:tcPr>
            <w:tcW w:w="1619" w:type="pct"/>
          </w:tcPr>
          <w:p w:rsidR="00832261" w:rsidRPr="008A7FA8" w:rsidRDefault="00BE672D" w:rsidP="0084378C">
            <w:pPr>
              <w:pStyle w:val="ConsPlusNormal"/>
              <w:ind w:firstLine="45"/>
              <w:rPr>
                <w:rFonts w:ascii="Times New Roman" w:hAnsi="Times New Roman" w:cs="Times New Roman"/>
                <w:sz w:val="24"/>
                <w:szCs w:val="24"/>
              </w:rPr>
            </w:pPr>
            <w:r w:rsidRPr="008A7FA8">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42" w:anchor="/document/70736874/entry/1311" w:history="1">
              <w:r w:rsidRPr="008A7FA8">
                <w:rPr>
                  <w:rFonts w:ascii="Times New Roman" w:hAnsi="Times New Roman" w:cs="Times New Roman"/>
                  <w:sz w:val="24"/>
                  <w:szCs w:val="24"/>
                  <w:u w:val="single"/>
                </w:rPr>
                <w:t>кодами 3.1.1</w:t>
              </w:r>
            </w:hyperlink>
            <w:r w:rsidRPr="008A7FA8">
              <w:rPr>
                <w:rFonts w:ascii="Times New Roman" w:hAnsi="Times New Roman" w:cs="Times New Roman"/>
                <w:sz w:val="24"/>
                <w:szCs w:val="24"/>
              </w:rPr>
              <w:t xml:space="preserve">, </w:t>
            </w:r>
            <w:hyperlink r:id="rId143" w:anchor="/document/70736874/entry/1323" w:history="1">
              <w:r w:rsidRPr="008A7FA8">
                <w:rPr>
                  <w:rFonts w:ascii="Times New Roman" w:hAnsi="Times New Roman" w:cs="Times New Roman"/>
                  <w:sz w:val="24"/>
                  <w:szCs w:val="24"/>
                  <w:u w:val="single"/>
                </w:rPr>
                <w:t>3.2.3</w:t>
              </w:r>
            </w:hyperlink>
          </w:p>
        </w:tc>
        <w:tc>
          <w:tcPr>
            <w:tcW w:w="1809" w:type="pct"/>
          </w:tcPr>
          <w:p w:rsidR="00832261" w:rsidRPr="008A7FA8" w:rsidRDefault="00832261" w:rsidP="0084378C">
            <w:pPr>
              <w:ind w:firstLine="34"/>
              <w:rPr>
                <w:sz w:val="24"/>
                <w:szCs w:val="24"/>
              </w:rPr>
            </w:pPr>
            <w:r w:rsidRPr="008A7FA8">
              <w:rPr>
                <w:sz w:val="24"/>
                <w:szCs w:val="24"/>
              </w:rPr>
              <w:t>-минимальная/максимальная площадь земельных участков –</w:t>
            </w:r>
            <w:r w:rsidRPr="008A7FA8">
              <w:rPr>
                <w:b/>
                <w:sz w:val="24"/>
                <w:szCs w:val="24"/>
              </w:rPr>
              <w:t>10/5000</w:t>
            </w:r>
            <w:r w:rsidRPr="008A7FA8">
              <w:rPr>
                <w:sz w:val="24"/>
                <w:szCs w:val="24"/>
              </w:rPr>
              <w:t xml:space="preserve"> кв.м.</w:t>
            </w:r>
          </w:p>
          <w:p w:rsidR="00832261" w:rsidRPr="008A7FA8" w:rsidRDefault="00832261" w:rsidP="0084378C">
            <w:pPr>
              <w:autoSpaceDE w:val="0"/>
              <w:autoSpaceDN w:val="0"/>
              <w:adjustRightInd w:val="0"/>
              <w:ind w:firstLine="34"/>
              <w:rPr>
                <w:sz w:val="24"/>
                <w:szCs w:val="24"/>
              </w:rPr>
            </w:pPr>
            <w:r w:rsidRPr="008A7FA8">
              <w:rPr>
                <w:sz w:val="24"/>
                <w:szCs w:val="24"/>
              </w:rPr>
              <w:t xml:space="preserve">- минимальные отступы от границ участка - </w:t>
            </w:r>
            <w:r w:rsidRPr="008A7FA8">
              <w:rPr>
                <w:b/>
                <w:sz w:val="24"/>
                <w:szCs w:val="24"/>
              </w:rPr>
              <w:t>1 м</w:t>
            </w:r>
            <w:r w:rsidRPr="008A7FA8">
              <w:rPr>
                <w:sz w:val="24"/>
                <w:szCs w:val="24"/>
              </w:rPr>
              <w:t>;</w:t>
            </w:r>
          </w:p>
          <w:p w:rsidR="00832261" w:rsidRPr="008A7FA8" w:rsidRDefault="00832261" w:rsidP="0084378C">
            <w:pPr>
              <w:autoSpaceDE w:val="0"/>
              <w:autoSpaceDN w:val="0"/>
              <w:adjustRightInd w:val="0"/>
              <w:ind w:firstLine="34"/>
              <w:rPr>
                <w:sz w:val="24"/>
                <w:szCs w:val="24"/>
              </w:rPr>
            </w:pPr>
            <w:r w:rsidRPr="008A7FA8">
              <w:rPr>
                <w:sz w:val="24"/>
                <w:szCs w:val="24"/>
              </w:rPr>
              <w:t xml:space="preserve">- максимальный процент застройки в границах земельного участка – </w:t>
            </w:r>
            <w:r w:rsidRPr="008A7FA8">
              <w:rPr>
                <w:b/>
                <w:sz w:val="24"/>
                <w:szCs w:val="24"/>
              </w:rPr>
              <w:t>90%</w:t>
            </w:r>
            <w:r w:rsidRPr="008A7FA8">
              <w:rPr>
                <w:sz w:val="24"/>
                <w:szCs w:val="24"/>
              </w:rPr>
              <w:t>.</w:t>
            </w:r>
          </w:p>
          <w:p w:rsidR="00832261" w:rsidRPr="008A7FA8" w:rsidRDefault="00832261" w:rsidP="0084378C">
            <w:pPr>
              <w:ind w:firstLine="34"/>
              <w:rPr>
                <w:b/>
                <w:sz w:val="24"/>
                <w:szCs w:val="24"/>
              </w:rPr>
            </w:pPr>
            <w:r w:rsidRPr="008A7FA8">
              <w:rPr>
                <w:sz w:val="24"/>
                <w:szCs w:val="24"/>
              </w:rPr>
              <w:t xml:space="preserve">- высота  – не более </w:t>
            </w:r>
            <w:r w:rsidRPr="008A7FA8">
              <w:rPr>
                <w:b/>
                <w:sz w:val="24"/>
                <w:szCs w:val="24"/>
              </w:rPr>
              <w:t>124 м.</w:t>
            </w:r>
          </w:p>
        </w:tc>
      </w:tr>
      <w:tr w:rsidR="00832261" w:rsidRPr="007C683A" w:rsidTr="00712D2F">
        <w:trPr>
          <w:trHeight w:val="186"/>
        </w:trPr>
        <w:tc>
          <w:tcPr>
            <w:tcW w:w="437" w:type="pct"/>
          </w:tcPr>
          <w:p w:rsidR="00832261" w:rsidRPr="008A7FA8" w:rsidRDefault="00832261" w:rsidP="0084378C">
            <w:pPr>
              <w:widowControl w:val="0"/>
              <w:autoSpaceDE w:val="0"/>
              <w:autoSpaceDN w:val="0"/>
              <w:adjustRightInd w:val="0"/>
              <w:jc w:val="center"/>
              <w:rPr>
                <w:b/>
                <w:sz w:val="24"/>
                <w:szCs w:val="24"/>
              </w:rPr>
            </w:pPr>
            <w:r w:rsidRPr="008A7FA8">
              <w:rPr>
                <w:b/>
                <w:sz w:val="24"/>
                <w:szCs w:val="24"/>
              </w:rPr>
              <w:t>6.9</w:t>
            </w:r>
          </w:p>
        </w:tc>
        <w:tc>
          <w:tcPr>
            <w:tcW w:w="1135" w:type="pct"/>
          </w:tcPr>
          <w:p w:rsidR="00832261" w:rsidRPr="008A7FA8" w:rsidRDefault="00832261" w:rsidP="0084378C">
            <w:pPr>
              <w:widowControl w:val="0"/>
              <w:autoSpaceDE w:val="0"/>
              <w:autoSpaceDN w:val="0"/>
              <w:adjustRightInd w:val="0"/>
              <w:rPr>
                <w:sz w:val="24"/>
                <w:szCs w:val="24"/>
              </w:rPr>
            </w:pPr>
            <w:r w:rsidRPr="008A7FA8">
              <w:rPr>
                <w:sz w:val="24"/>
                <w:szCs w:val="24"/>
              </w:rPr>
              <w:t>Склады</w:t>
            </w:r>
          </w:p>
          <w:p w:rsidR="00832261" w:rsidRPr="008A7FA8" w:rsidRDefault="00832261" w:rsidP="0084378C">
            <w:pPr>
              <w:widowControl w:val="0"/>
              <w:autoSpaceDE w:val="0"/>
              <w:autoSpaceDN w:val="0"/>
              <w:adjustRightInd w:val="0"/>
              <w:rPr>
                <w:sz w:val="24"/>
                <w:szCs w:val="24"/>
              </w:rPr>
            </w:pPr>
          </w:p>
        </w:tc>
        <w:tc>
          <w:tcPr>
            <w:tcW w:w="1619" w:type="pct"/>
          </w:tcPr>
          <w:p w:rsidR="00832261" w:rsidRPr="008A7FA8" w:rsidRDefault="00832261" w:rsidP="0084378C">
            <w:pPr>
              <w:widowControl w:val="0"/>
              <w:autoSpaceDE w:val="0"/>
              <w:autoSpaceDN w:val="0"/>
              <w:adjustRightInd w:val="0"/>
              <w:rPr>
                <w:sz w:val="24"/>
                <w:szCs w:val="24"/>
              </w:rPr>
            </w:pPr>
            <w:r w:rsidRPr="008A7FA8">
              <w:rPr>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809" w:type="pct"/>
          </w:tcPr>
          <w:p w:rsidR="00832261" w:rsidRPr="008A7FA8" w:rsidRDefault="00832261" w:rsidP="0084378C">
            <w:pPr>
              <w:ind w:firstLine="223"/>
              <w:rPr>
                <w:sz w:val="24"/>
                <w:szCs w:val="24"/>
              </w:rPr>
            </w:pPr>
            <w:r w:rsidRPr="008A7FA8">
              <w:rPr>
                <w:sz w:val="24"/>
                <w:szCs w:val="24"/>
              </w:rPr>
              <w:t xml:space="preserve">- минимальная/максимальная площадь земельного участка–  </w:t>
            </w:r>
            <w:r w:rsidRPr="008A7FA8">
              <w:rPr>
                <w:b/>
                <w:sz w:val="24"/>
                <w:szCs w:val="24"/>
              </w:rPr>
              <w:t>500/250000</w:t>
            </w:r>
            <w:r w:rsidRPr="008A7FA8">
              <w:rPr>
                <w:sz w:val="24"/>
                <w:szCs w:val="24"/>
              </w:rPr>
              <w:t xml:space="preserve"> кв. м;</w:t>
            </w:r>
          </w:p>
          <w:p w:rsidR="00832261" w:rsidRPr="008A7FA8" w:rsidRDefault="00832261" w:rsidP="0084378C">
            <w:pPr>
              <w:ind w:firstLine="223"/>
              <w:rPr>
                <w:b/>
                <w:sz w:val="24"/>
                <w:szCs w:val="24"/>
              </w:rPr>
            </w:pPr>
            <w:r w:rsidRPr="008A7FA8">
              <w:rPr>
                <w:sz w:val="24"/>
                <w:szCs w:val="24"/>
              </w:rPr>
              <w:t xml:space="preserve">-минимальные отступы от границы земельного участка- </w:t>
            </w:r>
            <w:r w:rsidRPr="008A7FA8">
              <w:rPr>
                <w:b/>
                <w:sz w:val="24"/>
                <w:szCs w:val="24"/>
              </w:rPr>
              <w:t>6 м;</w:t>
            </w:r>
          </w:p>
          <w:p w:rsidR="00832261" w:rsidRPr="008A7FA8" w:rsidRDefault="00832261" w:rsidP="0084378C">
            <w:pPr>
              <w:autoSpaceDE w:val="0"/>
              <w:autoSpaceDN w:val="0"/>
              <w:adjustRightInd w:val="0"/>
              <w:ind w:firstLine="317"/>
              <w:rPr>
                <w:sz w:val="24"/>
                <w:szCs w:val="24"/>
              </w:rPr>
            </w:pPr>
            <w:r w:rsidRPr="008A7FA8">
              <w:rPr>
                <w:sz w:val="24"/>
                <w:szCs w:val="24"/>
              </w:rPr>
              <w:t xml:space="preserve">- максимальный процент застройки в границах земельного участка – </w:t>
            </w:r>
            <w:r w:rsidRPr="008A7FA8">
              <w:rPr>
                <w:b/>
                <w:sz w:val="24"/>
                <w:szCs w:val="24"/>
              </w:rPr>
              <w:t>50%</w:t>
            </w:r>
            <w:r w:rsidRPr="008A7FA8">
              <w:rPr>
                <w:sz w:val="24"/>
                <w:szCs w:val="24"/>
              </w:rPr>
              <w:t>.</w:t>
            </w:r>
          </w:p>
          <w:p w:rsidR="00832261" w:rsidRPr="008A7FA8" w:rsidRDefault="00832261" w:rsidP="0084378C">
            <w:pPr>
              <w:ind w:firstLine="223"/>
              <w:rPr>
                <w:sz w:val="24"/>
                <w:szCs w:val="24"/>
              </w:rPr>
            </w:pPr>
            <w:r w:rsidRPr="008A7FA8">
              <w:rPr>
                <w:sz w:val="24"/>
                <w:szCs w:val="24"/>
              </w:rPr>
              <w:t xml:space="preserve">- максимальное количество надземных этажей – </w:t>
            </w:r>
            <w:r w:rsidRPr="008A7FA8">
              <w:rPr>
                <w:b/>
                <w:sz w:val="24"/>
                <w:szCs w:val="24"/>
              </w:rPr>
              <w:t xml:space="preserve"> 2 этажа</w:t>
            </w:r>
            <w:r w:rsidRPr="008A7FA8">
              <w:rPr>
                <w:sz w:val="24"/>
                <w:szCs w:val="24"/>
              </w:rPr>
              <w:t>;</w:t>
            </w:r>
          </w:p>
          <w:p w:rsidR="00832261" w:rsidRPr="008A7FA8" w:rsidRDefault="00832261" w:rsidP="0084378C">
            <w:pPr>
              <w:ind w:firstLine="223"/>
              <w:rPr>
                <w:sz w:val="24"/>
                <w:szCs w:val="24"/>
              </w:rPr>
            </w:pPr>
            <w:r w:rsidRPr="008A7FA8">
              <w:rPr>
                <w:b/>
                <w:sz w:val="24"/>
                <w:szCs w:val="24"/>
              </w:rPr>
              <w:t xml:space="preserve">- </w:t>
            </w:r>
            <w:r w:rsidRPr="008A7FA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8A7FA8">
              <w:rPr>
                <w:b/>
                <w:sz w:val="24"/>
                <w:szCs w:val="24"/>
              </w:rPr>
              <w:t>15 м;</w:t>
            </w:r>
            <w:r w:rsidRPr="008A7FA8">
              <w:rPr>
                <w:sz w:val="24"/>
                <w:szCs w:val="24"/>
              </w:rPr>
              <w:t xml:space="preserve"> </w:t>
            </w:r>
          </w:p>
          <w:p w:rsidR="00832261" w:rsidRPr="008A7FA8" w:rsidRDefault="00832261" w:rsidP="0084378C">
            <w:pPr>
              <w:ind w:firstLine="223"/>
              <w:rPr>
                <w:sz w:val="24"/>
                <w:szCs w:val="24"/>
              </w:rPr>
            </w:pPr>
            <w:r w:rsidRPr="008A7FA8">
              <w:rPr>
                <w:sz w:val="24"/>
                <w:szCs w:val="24"/>
              </w:rPr>
              <w:t xml:space="preserve">- минимальный процент озеленения - </w:t>
            </w:r>
            <w:r w:rsidRPr="008A7FA8">
              <w:rPr>
                <w:b/>
                <w:sz w:val="24"/>
                <w:szCs w:val="24"/>
              </w:rPr>
              <w:t>15%</w:t>
            </w:r>
            <w:r w:rsidRPr="008A7FA8">
              <w:rPr>
                <w:sz w:val="24"/>
                <w:szCs w:val="24"/>
              </w:rPr>
              <w:t xml:space="preserve"> от общей площади земельного участка.</w:t>
            </w:r>
          </w:p>
        </w:tc>
      </w:tr>
      <w:tr w:rsidR="00832261" w:rsidRPr="007C683A" w:rsidTr="00712D2F">
        <w:trPr>
          <w:trHeight w:val="366"/>
        </w:trPr>
        <w:tc>
          <w:tcPr>
            <w:tcW w:w="437" w:type="pct"/>
          </w:tcPr>
          <w:p w:rsidR="00832261" w:rsidRPr="008A7FA8" w:rsidRDefault="00832261" w:rsidP="0084378C">
            <w:pPr>
              <w:jc w:val="center"/>
              <w:rPr>
                <w:b/>
                <w:sz w:val="24"/>
                <w:szCs w:val="24"/>
              </w:rPr>
            </w:pPr>
            <w:r w:rsidRPr="008A7FA8">
              <w:rPr>
                <w:b/>
                <w:sz w:val="24"/>
                <w:szCs w:val="24"/>
              </w:rPr>
              <w:t>10.1</w:t>
            </w:r>
          </w:p>
        </w:tc>
        <w:tc>
          <w:tcPr>
            <w:tcW w:w="1135" w:type="pct"/>
            <w:tcBorders>
              <w:top w:val="single" w:sz="4" w:space="0" w:color="auto"/>
              <w:bottom w:val="single" w:sz="4" w:space="0" w:color="auto"/>
              <w:right w:val="single" w:sz="4" w:space="0" w:color="auto"/>
            </w:tcBorders>
          </w:tcPr>
          <w:p w:rsidR="00832261" w:rsidRPr="008A7FA8" w:rsidRDefault="00832261" w:rsidP="0084378C">
            <w:pPr>
              <w:pStyle w:val="affff2"/>
              <w:rPr>
                <w:rFonts w:ascii="Times New Roman" w:hAnsi="Times New Roman" w:cs="Times New Roman"/>
              </w:rPr>
            </w:pPr>
            <w:r w:rsidRPr="008A7FA8">
              <w:rPr>
                <w:rFonts w:ascii="Times New Roman" w:hAnsi="Times New Roman" w:cs="Times New Roman"/>
              </w:rPr>
              <w:t>Заготовка древесины</w:t>
            </w:r>
          </w:p>
        </w:tc>
        <w:tc>
          <w:tcPr>
            <w:tcW w:w="1619" w:type="pct"/>
            <w:tcBorders>
              <w:top w:val="single" w:sz="4" w:space="0" w:color="auto"/>
              <w:left w:val="single" w:sz="4" w:space="0" w:color="auto"/>
              <w:bottom w:val="single" w:sz="4" w:space="0" w:color="auto"/>
              <w:right w:val="single" w:sz="4" w:space="0" w:color="auto"/>
            </w:tcBorders>
          </w:tcPr>
          <w:p w:rsidR="00832261" w:rsidRPr="008A7FA8" w:rsidRDefault="00832261" w:rsidP="0084378C">
            <w:pPr>
              <w:pStyle w:val="aa"/>
              <w:rPr>
                <w:rFonts w:ascii="Times New Roman" w:hAnsi="Times New Roman"/>
              </w:rPr>
            </w:pPr>
            <w:r w:rsidRPr="008A7FA8">
              <w:rPr>
                <w:rFonts w:ascii="Times New Roman" w:hAnsi="Times New Roman"/>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1809" w:type="pct"/>
          </w:tcPr>
          <w:p w:rsidR="00832261" w:rsidRPr="008A7FA8" w:rsidRDefault="00832261" w:rsidP="0084378C">
            <w:pPr>
              <w:ind w:firstLine="223"/>
              <w:rPr>
                <w:sz w:val="24"/>
                <w:szCs w:val="24"/>
              </w:rPr>
            </w:pPr>
            <w:r w:rsidRPr="008A7FA8">
              <w:rPr>
                <w:sz w:val="24"/>
                <w:szCs w:val="24"/>
              </w:rPr>
              <w:t xml:space="preserve">- минимальная/максимальная площадь земельного участка–  </w:t>
            </w:r>
            <w:r w:rsidRPr="008A7FA8">
              <w:rPr>
                <w:b/>
                <w:sz w:val="24"/>
                <w:szCs w:val="24"/>
              </w:rPr>
              <w:t>500/250000</w:t>
            </w:r>
            <w:r w:rsidRPr="008A7FA8">
              <w:rPr>
                <w:sz w:val="24"/>
                <w:szCs w:val="24"/>
              </w:rPr>
              <w:t xml:space="preserve"> кв. м;</w:t>
            </w:r>
          </w:p>
          <w:p w:rsidR="00832261" w:rsidRPr="008A7FA8" w:rsidRDefault="00832261" w:rsidP="0084378C">
            <w:pPr>
              <w:ind w:firstLine="223"/>
              <w:rPr>
                <w:b/>
                <w:sz w:val="24"/>
                <w:szCs w:val="24"/>
              </w:rPr>
            </w:pPr>
            <w:r w:rsidRPr="008A7FA8">
              <w:rPr>
                <w:sz w:val="24"/>
                <w:szCs w:val="24"/>
              </w:rPr>
              <w:t xml:space="preserve">-минимальные отступы от границы земельного участка- </w:t>
            </w:r>
            <w:r w:rsidRPr="008A7FA8">
              <w:rPr>
                <w:b/>
                <w:sz w:val="24"/>
                <w:szCs w:val="24"/>
              </w:rPr>
              <w:t>6 м;</w:t>
            </w:r>
          </w:p>
          <w:p w:rsidR="00832261" w:rsidRPr="008A7FA8" w:rsidRDefault="00832261" w:rsidP="0084378C">
            <w:pPr>
              <w:autoSpaceDE w:val="0"/>
              <w:autoSpaceDN w:val="0"/>
              <w:adjustRightInd w:val="0"/>
              <w:ind w:firstLine="317"/>
              <w:rPr>
                <w:sz w:val="24"/>
                <w:szCs w:val="24"/>
              </w:rPr>
            </w:pPr>
            <w:r w:rsidRPr="008A7FA8">
              <w:rPr>
                <w:sz w:val="24"/>
                <w:szCs w:val="24"/>
              </w:rPr>
              <w:t xml:space="preserve">- максимальный процент застройки в границах земельного участка </w:t>
            </w:r>
            <w:r w:rsidRPr="008A7FA8">
              <w:rPr>
                <w:b/>
                <w:sz w:val="24"/>
                <w:szCs w:val="24"/>
              </w:rPr>
              <w:t>- 63%</w:t>
            </w:r>
          </w:p>
          <w:p w:rsidR="00832261" w:rsidRPr="008A7FA8" w:rsidRDefault="00832261" w:rsidP="0084378C">
            <w:pPr>
              <w:ind w:firstLine="223"/>
              <w:rPr>
                <w:sz w:val="24"/>
                <w:szCs w:val="24"/>
              </w:rPr>
            </w:pPr>
            <w:r w:rsidRPr="008A7FA8">
              <w:rPr>
                <w:sz w:val="24"/>
                <w:szCs w:val="24"/>
              </w:rPr>
              <w:t xml:space="preserve">- максимальное количество надземных этажей – </w:t>
            </w:r>
            <w:r w:rsidRPr="008A7FA8">
              <w:rPr>
                <w:b/>
                <w:sz w:val="24"/>
                <w:szCs w:val="24"/>
              </w:rPr>
              <w:t xml:space="preserve"> 2 этажа</w:t>
            </w:r>
            <w:r w:rsidRPr="008A7FA8">
              <w:rPr>
                <w:sz w:val="24"/>
                <w:szCs w:val="24"/>
              </w:rPr>
              <w:t>;</w:t>
            </w:r>
          </w:p>
          <w:p w:rsidR="00832261" w:rsidRPr="008A7FA8" w:rsidRDefault="00832261" w:rsidP="0084378C">
            <w:pPr>
              <w:ind w:firstLine="223"/>
              <w:rPr>
                <w:sz w:val="24"/>
                <w:szCs w:val="24"/>
              </w:rPr>
            </w:pPr>
            <w:r w:rsidRPr="008A7FA8">
              <w:rPr>
                <w:b/>
                <w:sz w:val="24"/>
                <w:szCs w:val="24"/>
              </w:rPr>
              <w:t xml:space="preserve">- </w:t>
            </w:r>
            <w:r w:rsidRPr="008A7FA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8A7FA8">
              <w:rPr>
                <w:b/>
                <w:sz w:val="24"/>
                <w:szCs w:val="24"/>
              </w:rPr>
              <w:t>15 м;</w:t>
            </w:r>
            <w:r w:rsidRPr="008A7FA8">
              <w:rPr>
                <w:sz w:val="24"/>
                <w:szCs w:val="24"/>
              </w:rPr>
              <w:t xml:space="preserve"> </w:t>
            </w:r>
          </w:p>
          <w:p w:rsidR="00832261" w:rsidRPr="008A7FA8" w:rsidRDefault="00832261" w:rsidP="0084378C">
            <w:pPr>
              <w:ind w:firstLine="223"/>
              <w:rPr>
                <w:sz w:val="24"/>
                <w:szCs w:val="24"/>
              </w:rPr>
            </w:pPr>
            <w:r w:rsidRPr="008A7FA8">
              <w:rPr>
                <w:sz w:val="24"/>
                <w:szCs w:val="24"/>
              </w:rPr>
              <w:t xml:space="preserve">- минимальный процент озеленения - </w:t>
            </w:r>
            <w:r w:rsidRPr="008A7FA8">
              <w:rPr>
                <w:b/>
                <w:sz w:val="24"/>
                <w:szCs w:val="24"/>
              </w:rPr>
              <w:t>15%</w:t>
            </w:r>
            <w:r w:rsidRPr="008A7FA8">
              <w:rPr>
                <w:sz w:val="24"/>
                <w:szCs w:val="24"/>
              </w:rPr>
              <w:t xml:space="preserve"> от общей площади земельного участка</w:t>
            </w:r>
          </w:p>
        </w:tc>
      </w:tr>
      <w:tr w:rsidR="007F4ECE" w:rsidRPr="007C683A" w:rsidTr="00712D2F">
        <w:trPr>
          <w:trHeight w:val="366"/>
        </w:trPr>
        <w:tc>
          <w:tcPr>
            <w:tcW w:w="437" w:type="pct"/>
          </w:tcPr>
          <w:p w:rsidR="007F4ECE" w:rsidRPr="008A7FA8" w:rsidRDefault="007F4ECE" w:rsidP="001A1B3B">
            <w:pPr>
              <w:keepLines/>
              <w:widowControl w:val="0"/>
              <w:rPr>
                <w:b/>
                <w:sz w:val="24"/>
                <w:szCs w:val="24"/>
                <w:lang w:val="en-US"/>
              </w:rPr>
            </w:pPr>
            <w:r w:rsidRPr="008A7FA8">
              <w:rPr>
                <w:b/>
                <w:sz w:val="24"/>
                <w:szCs w:val="24"/>
              </w:rPr>
              <w:t>12.0.1</w:t>
            </w:r>
          </w:p>
        </w:tc>
        <w:tc>
          <w:tcPr>
            <w:tcW w:w="1135" w:type="pct"/>
            <w:tcBorders>
              <w:top w:val="single" w:sz="4" w:space="0" w:color="auto"/>
              <w:bottom w:val="single" w:sz="4" w:space="0" w:color="auto"/>
              <w:right w:val="single" w:sz="4" w:space="0" w:color="auto"/>
            </w:tcBorders>
          </w:tcPr>
          <w:p w:rsidR="007F4ECE" w:rsidRPr="008A7FA8" w:rsidRDefault="007F4ECE" w:rsidP="001A1B3B">
            <w:pPr>
              <w:pStyle w:val="affff2"/>
              <w:jc w:val="left"/>
              <w:rPr>
                <w:rFonts w:ascii="Times New Roman" w:hAnsi="Times New Roman" w:cs="Times New Roman"/>
              </w:rPr>
            </w:pPr>
            <w:r w:rsidRPr="008A7FA8">
              <w:rPr>
                <w:rFonts w:ascii="Times New Roman" w:hAnsi="Times New Roman" w:cs="Times New Roman"/>
              </w:rPr>
              <w:t>Улично-дорожная сеть</w:t>
            </w:r>
          </w:p>
        </w:tc>
        <w:tc>
          <w:tcPr>
            <w:tcW w:w="1619" w:type="pct"/>
            <w:tcBorders>
              <w:top w:val="single" w:sz="4" w:space="0" w:color="auto"/>
              <w:left w:val="single" w:sz="4" w:space="0" w:color="auto"/>
              <w:bottom w:val="single" w:sz="4" w:space="0" w:color="auto"/>
              <w:right w:val="single" w:sz="4" w:space="0" w:color="auto"/>
            </w:tcBorders>
          </w:tcPr>
          <w:p w:rsidR="007F4ECE" w:rsidRPr="008A7FA8" w:rsidRDefault="007F4ECE" w:rsidP="001A1B3B">
            <w:pPr>
              <w:pStyle w:val="affff2"/>
              <w:jc w:val="left"/>
              <w:rPr>
                <w:rFonts w:ascii="Times New Roman" w:hAnsi="Times New Roman" w:cs="Times New Roman"/>
              </w:rPr>
            </w:pPr>
            <w:r w:rsidRPr="008A7FA8">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7F4ECE" w:rsidRPr="008A7FA8" w:rsidRDefault="007F4ECE" w:rsidP="001A1B3B">
            <w:pPr>
              <w:pStyle w:val="affff2"/>
              <w:jc w:val="left"/>
              <w:rPr>
                <w:rFonts w:ascii="Times New Roman" w:hAnsi="Times New Roman" w:cs="Times New Roman"/>
              </w:rPr>
            </w:pPr>
            <w:r w:rsidRPr="008A7FA8">
              <w:rPr>
                <w:rFonts w:ascii="Times New Roman" w:hAnsi="Times New Roman" w:cs="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809" w:type="pct"/>
          </w:tcPr>
          <w:p w:rsidR="007F4ECE" w:rsidRPr="008A7FA8" w:rsidRDefault="007F4ECE" w:rsidP="001A1B3B">
            <w:pPr>
              <w:autoSpaceDE w:val="0"/>
              <w:autoSpaceDN w:val="0"/>
              <w:adjustRightInd w:val="0"/>
              <w:ind w:firstLine="317"/>
              <w:jc w:val="left"/>
              <w:rPr>
                <w:sz w:val="24"/>
                <w:szCs w:val="24"/>
              </w:rPr>
            </w:pPr>
            <w:r w:rsidRPr="008A7FA8">
              <w:rPr>
                <w:sz w:val="24"/>
                <w:szCs w:val="24"/>
              </w:rPr>
              <w:t>Действие градостроительного регламента не распространяется в границах территорий общего пользования.</w:t>
            </w:r>
          </w:p>
          <w:p w:rsidR="007F4ECE" w:rsidRPr="008A7FA8" w:rsidRDefault="007F4ECE" w:rsidP="001A1B3B">
            <w:pPr>
              <w:ind w:firstLine="426"/>
              <w:jc w:val="left"/>
              <w:rPr>
                <w:sz w:val="24"/>
                <w:szCs w:val="24"/>
              </w:rPr>
            </w:pPr>
            <w:r w:rsidRPr="008A7FA8">
              <w:rPr>
                <w:sz w:val="24"/>
                <w:szCs w:val="24"/>
              </w:rPr>
              <w:t>Не установлены в соответствии с ч.4, ст.36 Градостроительного кодекса РФ.</w:t>
            </w:r>
          </w:p>
        </w:tc>
      </w:tr>
      <w:tr w:rsidR="00BB2F53" w:rsidRPr="007C683A" w:rsidTr="00712D2F">
        <w:trPr>
          <w:trHeight w:val="366"/>
        </w:trPr>
        <w:tc>
          <w:tcPr>
            <w:tcW w:w="437" w:type="pct"/>
          </w:tcPr>
          <w:p w:rsidR="00BB2F53" w:rsidRPr="008A7FA8" w:rsidRDefault="00BB2F53" w:rsidP="001A1B3B">
            <w:pPr>
              <w:keepLines/>
              <w:widowControl w:val="0"/>
              <w:jc w:val="left"/>
              <w:rPr>
                <w:sz w:val="24"/>
                <w:szCs w:val="24"/>
              </w:rPr>
            </w:pPr>
            <w:r w:rsidRPr="008A7FA8">
              <w:rPr>
                <w:b/>
                <w:sz w:val="24"/>
                <w:szCs w:val="24"/>
              </w:rPr>
              <w:t>12.0.2</w:t>
            </w:r>
          </w:p>
        </w:tc>
        <w:tc>
          <w:tcPr>
            <w:tcW w:w="1135" w:type="pct"/>
            <w:tcBorders>
              <w:top w:val="single" w:sz="4" w:space="0" w:color="auto"/>
              <w:bottom w:val="single" w:sz="4" w:space="0" w:color="auto"/>
              <w:right w:val="single" w:sz="4" w:space="0" w:color="auto"/>
            </w:tcBorders>
          </w:tcPr>
          <w:p w:rsidR="00BB2F53" w:rsidRPr="008A7FA8" w:rsidRDefault="00BB2F53" w:rsidP="001A1B3B">
            <w:pPr>
              <w:pStyle w:val="affff2"/>
              <w:jc w:val="left"/>
              <w:rPr>
                <w:rFonts w:ascii="Times New Roman" w:hAnsi="Times New Roman" w:cs="Times New Roman"/>
              </w:rPr>
            </w:pPr>
            <w:r w:rsidRPr="008A7FA8">
              <w:rPr>
                <w:rFonts w:ascii="Times New Roman" w:hAnsi="Times New Roman" w:cs="Times New Roman"/>
              </w:rPr>
              <w:t>Благоустройство территории</w:t>
            </w:r>
          </w:p>
        </w:tc>
        <w:tc>
          <w:tcPr>
            <w:tcW w:w="1619" w:type="pct"/>
            <w:tcBorders>
              <w:top w:val="single" w:sz="4" w:space="0" w:color="auto"/>
              <w:left w:val="single" w:sz="4" w:space="0" w:color="auto"/>
              <w:bottom w:val="single" w:sz="4" w:space="0" w:color="auto"/>
              <w:right w:val="single" w:sz="4" w:space="0" w:color="auto"/>
            </w:tcBorders>
          </w:tcPr>
          <w:p w:rsidR="00BB2F53" w:rsidRPr="008A7FA8" w:rsidRDefault="00BB2F53" w:rsidP="001A1B3B">
            <w:pPr>
              <w:pStyle w:val="affff2"/>
              <w:jc w:val="left"/>
              <w:rPr>
                <w:rFonts w:ascii="Times New Roman" w:hAnsi="Times New Roman" w:cs="Times New Roman"/>
              </w:rPr>
            </w:pPr>
            <w:r w:rsidRPr="008A7FA8">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09" w:type="pct"/>
          </w:tcPr>
          <w:p w:rsidR="00BB2F53" w:rsidRPr="008A7FA8" w:rsidRDefault="00BB2F53" w:rsidP="001A1B3B">
            <w:pPr>
              <w:ind w:firstLine="317"/>
              <w:jc w:val="left"/>
              <w:rPr>
                <w:sz w:val="24"/>
                <w:szCs w:val="24"/>
              </w:rPr>
            </w:pPr>
            <w:r w:rsidRPr="008A7FA8">
              <w:rPr>
                <w:sz w:val="24"/>
                <w:szCs w:val="24"/>
              </w:rPr>
              <w:t>Предельные параметры разрешенного строительства не нормируются.</w:t>
            </w:r>
          </w:p>
          <w:p w:rsidR="00BB2F53" w:rsidRPr="008A7FA8" w:rsidRDefault="00BB2F53" w:rsidP="001A1B3B">
            <w:pPr>
              <w:jc w:val="left"/>
              <w:rPr>
                <w:b/>
                <w:sz w:val="24"/>
                <w:szCs w:val="24"/>
              </w:rPr>
            </w:pPr>
            <w:r w:rsidRPr="008A7FA8">
              <w:rPr>
                <w:sz w:val="24"/>
                <w:szCs w:val="24"/>
              </w:rPr>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r>
    </w:tbl>
    <w:p w:rsidR="00832261" w:rsidRDefault="00832261" w:rsidP="00832261">
      <w:pPr>
        <w:ind w:left="1080"/>
        <w:rPr>
          <w:b/>
          <w:sz w:val="22"/>
          <w:szCs w:val="22"/>
        </w:rPr>
      </w:pPr>
    </w:p>
    <w:p w:rsidR="00832261" w:rsidRPr="007C683A" w:rsidRDefault="00832261" w:rsidP="0084378C">
      <w:pPr>
        <w:numPr>
          <w:ilvl w:val="0"/>
          <w:numId w:val="21"/>
        </w:numPr>
        <w:rPr>
          <w:b/>
          <w:sz w:val="22"/>
          <w:szCs w:val="22"/>
        </w:rPr>
      </w:pPr>
      <w:r w:rsidRPr="007C683A">
        <w:rPr>
          <w:b/>
          <w:sz w:val="22"/>
          <w:szCs w:val="22"/>
        </w:rPr>
        <w:t>УСЛОВНО РАЗРЕШЕННЫЕ ВИДЫ И ПАРАМЕТРЫ ИСПОЛЬЗОВАНИЯ ЗЕМЕЛЬНЫХ УЧАСТКОВ И ОБЪЕКТОВ КАПИТАЛЬНОГО СТРОИТЕЛЬСТВА</w:t>
      </w:r>
    </w:p>
    <w:p w:rsidR="00832261" w:rsidRPr="007C683A" w:rsidRDefault="00832261" w:rsidP="00832261">
      <w:pPr>
        <w:ind w:left="720"/>
        <w:rPr>
          <w:b/>
          <w:sz w:val="22"/>
          <w:szCs w:val="22"/>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0"/>
        <w:gridCol w:w="3480"/>
        <w:gridCol w:w="4960"/>
        <w:gridCol w:w="5549"/>
      </w:tblGrid>
      <w:tr w:rsidR="00B44C47" w:rsidRPr="007C683A" w:rsidTr="00B44C47">
        <w:trPr>
          <w:trHeight w:val="552"/>
          <w:tblHeader/>
        </w:trPr>
        <w:tc>
          <w:tcPr>
            <w:tcW w:w="437" w:type="pct"/>
            <w:vAlign w:val="center"/>
          </w:tcPr>
          <w:p w:rsidR="00B44C47" w:rsidRDefault="00B44C47" w:rsidP="004B22AC">
            <w:pPr>
              <w:tabs>
                <w:tab w:val="left" w:pos="2520"/>
              </w:tabs>
              <w:ind w:firstLine="34"/>
              <w:jc w:val="center"/>
              <w:rPr>
                <w:b/>
                <w:sz w:val="22"/>
                <w:szCs w:val="22"/>
              </w:rPr>
            </w:pPr>
            <w:r>
              <w:rPr>
                <w:b/>
                <w:sz w:val="22"/>
                <w:szCs w:val="22"/>
              </w:rPr>
              <w:t>Код вида</w:t>
            </w:r>
          </w:p>
          <w:p w:rsidR="00B44C47" w:rsidRDefault="00B44C47" w:rsidP="004B22AC">
            <w:pPr>
              <w:tabs>
                <w:tab w:val="left" w:pos="2520"/>
              </w:tabs>
              <w:ind w:firstLine="34"/>
              <w:jc w:val="center"/>
              <w:rPr>
                <w:b/>
                <w:sz w:val="22"/>
                <w:szCs w:val="22"/>
              </w:rPr>
            </w:pPr>
            <w:r>
              <w:rPr>
                <w:b/>
                <w:sz w:val="22"/>
                <w:szCs w:val="22"/>
              </w:rPr>
              <w:t>разрешен-ного использо-</w:t>
            </w:r>
          </w:p>
          <w:p w:rsidR="00B44C47" w:rsidRPr="007C683A" w:rsidRDefault="00B44C47" w:rsidP="004B22AC">
            <w:pPr>
              <w:tabs>
                <w:tab w:val="left" w:pos="2520"/>
              </w:tabs>
              <w:ind w:firstLine="34"/>
              <w:jc w:val="center"/>
              <w:rPr>
                <w:b/>
                <w:sz w:val="22"/>
                <w:szCs w:val="22"/>
              </w:rPr>
            </w:pPr>
            <w:r>
              <w:rPr>
                <w:b/>
                <w:sz w:val="22"/>
                <w:szCs w:val="22"/>
              </w:rPr>
              <w:t>вания</w:t>
            </w:r>
          </w:p>
        </w:tc>
        <w:tc>
          <w:tcPr>
            <w:tcW w:w="1135" w:type="pct"/>
            <w:vAlign w:val="center"/>
          </w:tcPr>
          <w:p w:rsidR="00B44C47" w:rsidRPr="002831B1" w:rsidRDefault="00B44C47"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8" w:type="pct"/>
            <w:vAlign w:val="center"/>
          </w:tcPr>
          <w:p w:rsidR="00B44C47" w:rsidRPr="002831B1" w:rsidRDefault="00B44C47"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10" w:type="pct"/>
            <w:vAlign w:val="center"/>
          </w:tcPr>
          <w:p w:rsidR="00B44C47" w:rsidRPr="007C683A" w:rsidRDefault="00B44C47" w:rsidP="0084378C">
            <w:pPr>
              <w:tabs>
                <w:tab w:val="left" w:pos="2520"/>
              </w:tabs>
              <w:jc w:val="center"/>
              <w:rPr>
                <w:b/>
                <w:sz w:val="22"/>
                <w:szCs w:val="22"/>
              </w:rPr>
            </w:pPr>
            <w:r w:rsidRPr="007C683A">
              <w:rPr>
                <w:b/>
                <w:sz w:val="22"/>
                <w:szCs w:val="22"/>
              </w:rPr>
              <w:t>ПРЕДЕЛЬНЫЕ РАЗМЕРЫ ЗЕМЕЛЬНЫХ</w:t>
            </w:r>
          </w:p>
          <w:p w:rsidR="00B44C47" w:rsidRPr="007C683A" w:rsidRDefault="00B44C47" w:rsidP="0084378C">
            <w:pPr>
              <w:tabs>
                <w:tab w:val="left" w:pos="2520"/>
              </w:tabs>
              <w:jc w:val="center"/>
              <w:rPr>
                <w:b/>
                <w:sz w:val="22"/>
                <w:szCs w:val="22"/>
              </w:rPr>
            </w:pPr>
            <w:r w:rsidRPr="007C683A">
              <w:rPr>
                <w:b/>
                <w:sz w:val="22"/>
                <w:szCs w:val="22"/>
              </w:rPr>
              <w:t>УЧАСТКОВ И ПРЕДЕЛЬНЫЕ ПАРАМЕТРЫ</w:t>
            </w:r>
          </w:p>
          <w:p w:rsidR="00B44C47" w:rsidRPr="007C683A" w:rsidRDefault="00B44C47" w:rsidP="0084378C">
            <w:pPr>
              <w:tabs>
                <w:tab w:val="left" w:pos="2520"/>
              </w:tabs>
              <w:jc w:val="center"/>
              <w:rPr>
                <w:b/>
                <w:sz w:val="22"/>
                <w:szCs w:val="22"/>
              </w:rPr>
            </w:pPr>
            <w:r w:rsidRPr="007C683A">
              <w:rPr>
                <w:b/>
                <w:sz w:val="22"/>
                <w:szCs w:val="22"/>
              </w:rPr>
              <w:t>РАЗРЕШЕННОГО СТРОИТЕЛЬСТВА</w:t>
            </w:r>
          </w:p>
        </w:tc>
      </w:tr>
      <w:tr w:rsidR="00832261" w:rsidRPr="007C683A" w:rsidTr="00B44C47">
        <w:trPr>
          <w:trHeight w:val="345"/>
        </w:trPr>
        <w:tc>
          <w:tcPr>
            <w:tcW w:w="437" w:type="pct"/>
          </w:tcPr>
          <w:p w:rsidR="00832261" w:rsidRPr="00102BF0" w:rsidRDefault="00832261" w:rsidP="0084378C">
            <w:pPr>
              <w:widowControl w:val="0"/>
              <w:autoSpaceDE w:val="0"/>
              <w:autoSpaceDN w:val="0"/>
              <w:adjustRightInd w:val="0"/>
              <w:jc w:val="center"/>
              <w:rPr>
                <w:b/>
                <w:sz w:val="24"/>
                <w:szCs w:val="24"/>
              </w:rPr>
            </w:pPr>
            <w:r w:rsidRPr="00102BF0">
              <w:rPr>
                <w:b/>
                <w:sz w:val="24"/>
                <w:szCs w:val="24"/>
              </w:rPr>
              <w:t>1.15</w:t>
            </w:r>
          </w:p>
        </w:tc>
        <w:tc>
          <w:tcPr>
            <w:tcW w:w="1135" w:type="pct"/>
            <w:tcBorders>
              <w:top w:val="single" w:sz="4" w:space="0" w:color="auto"/>
              <w:bottom w:val="single" w:sz="4" w:space="0" w:color="auto"/>
              <w:right w:val="single" w:sz="4" w:space="0" w:color="auto"/>
            </w:tcBorders>
          </w:tcPr>
          <w:p w:rsidR="00832261" w:rsidRPr="00102BF0" w:rsidRDefault="00832261" w:rsidP="0084378C">
            <w:pPr>
              <w:pStyle w:val="affff2"/>
              <w:rPr>
                <w:rFonts w:ascii="Times New Roman" w:hAnsi="Times New Roman" w:cs="Times New Roman"/>
              </w:rPr>
            </w:pPr>
            <w:r w:rsidRPr="00102BF0">
              <w:rPr>
                <w:rFonts w:ascii="Times New Roman" w:hAnsi="Times New Roman" w:cs="Times New Roman"/>
              </w:rPr>
              <w:t>Хранение и переработка</w:t>
            </w:r>
          </w:p>
          <w:p w:rsidR="00832261" w:rsidRPr="00102BF0" w:rsidRDefault="00832261" w:rsidP="0084378C">
            <w:pPr>
              <w:pStyle w:val="affff2"/>
              <w:rPr>
                <w:rFonts w:ascii="Times New Roman" w:hAnsi="Times New Roman" w:cs="Times New Roman"/>
              </w:rPr>
            </w:pPr>
            <w:r w:rsidRPr="00102BF0">
              <w:rPr>
                <w:rFonts w:ascii="Times New Roman" w:hAnsi="Times New Roman" w:cs="Times New Roman"/>
              </w:rPr>
              <w:t>сельскохозяйственной</w:t>
            </w:r>
          </w:p>
          <w:p w:rsidR="00832261" w:rsidRPr="00102BF0" w:rsidRDefault="00832261" w:rsidP="0084378C">
            <w:pPr>
              <w:pStyle w:val="affff2"/>
              <w:rPr>
                <w:rFonts w:ascii="Times New Roman" w:hAnsi="Times New Roman" w:cs="Times New Roman"/>
              </w:rPr>
            </w:pPr>
            <w:r w:rsidRPr="00102BF0">
              <w:rPr>
                <w:rFonts w:ascii="Times New Roman" w:hAnsi="Times New Roman" w:cs="Times New Roman"/>
              </w:rPr>
              <w:t>продукции</w:t>
            </w:r>
          </w:p>
        </w:tc>
        <w:tc>
          <w:tcPr>
            <w:tcW w:w="1618" w:type="pct"/>
            <w:tcBorders>
              <w:top w:val="single" w:sz="4" w:space="0" w:color="auto"/>
              <w:left w:val="single" w:sz="4" w:space="0" w:color="auto"/>
              <w:bottom w:val="single" w:sz="4" w:space="0" w:color="auto"/>
              <w:right w:val="single" w:sz="4" w:space="0" w:color="auto"/>
            </w:tcBorders>
          </w:tcPr>
          <w:p w:rsidR="00832261" w:rsidRPr="00102BF0" w:rsidRDefault="00832261" w:rsidP="0084378C">
            <w:pPr>
              <w:pStyle w:val="aa"/>
              <w:rPr>
                <w:rFonts w:ascii="Times New Roman" w:hAnsi="Times New Roman"/>
              </w:rPr>
            </w:pPr>
            <w:r w:rsidRPr="00102BF0">
              <w:rPr>
                <w:rFonts w:ascii="Times New Roman" w:hAnsi="Times New Roman"/>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810" w:type="pct"/>
          </w:tcPr>
          <w:p w:rsidR="00832261" w:rsidRPr="00102BF0" w:rsidRDefault="00832261" w:rsidP="0084378C">
            <w:pPr>
              <w:ind w:firstLine="223"/>
              <w:rPr>
                <w:sz w:val="24"/>
                <w:szCs w:val="24"/>
              </w:rPr>
            </w:pPr>
            <w:r w:rsidRPr="00102BF0">
              <w:rPr>
                <w:sz w:val="24"/>
                <w:szCs w:val="24"/>
              </w:rPr>
              <w:t xml:space="preserve">- минимальная / максимальная площадь земельного участка–  </w:t>
            </w:r>
            <w:r w:rsidRPr="00102BF0">
              <w:rPr>
                <w:b/>
                <w:sz w:val="24"/>
                <w:szCs w:val="24"/>
              </w:rPr>
              <w:t>500 / 10000</w:t>
            </w:r>
            <w:r w:rsidRPr="00102BF0">
              <w:rPr>
                <w:sz w:val="24"/>
                <w:szCs w:val="24"/>
              </w:rPr>
              <w:t xml:space="preserve"> кв. м;</w:t>
            </w:r>
          </w:p>
          <w:p w:rsidR="00832261" w:rsidRPr="00102BF0" w:rsidRDefault="00832261" w:rsidP="0084378C">
            <w:pPr>
              <w:ind w:firstLine="223"/>
              <w:rPr>
                <w:b/>
                <w:bCs/>
                <w:sz w:val="24"/>
                <w:szCs w:val="24"/>
              </w:rPr>
            </w:pPr>
            <w:r w:rsidRPr="00102BF0">
              <w:rPr>
                <w:sz w:val="24"/>
                <w:szCs w:val="24"/>
              </w:rPr>
              <w:t>-минимальные отступы от границ земельн</w:t>
            </w:r>
            <w:r w:rsidR="00144B8D" w:rsidRPr="00102BF0">
              <w:rPr>
                <w:sz w:val="24"/>
                <w:szCs w:val="24"/>
              </w:rPr>
              <w:t>ого</w:t>
            </w:r>
            <w:r w:rsidRPr="00102BF0">
              <w:rPr>
                <w:sz w:val="24"/>
                <w:szCs w:val="24"/>
              </w:rPr>
              <w:t xml:space="preserve"> участк</w:t>
            </w:r>
            <w:r w:rsidR="00144B8D" w:rsidRPr="00102BF0">
              <w:rPr>
                <w:sz w:val="24"/>
                <w:szCs w:val="24"/>
              </w:rPr>
              <w:t>а</w:t>
            </w:r>
            <w:r w:rsidRPr="00102BF0">
              <w:rPr>
                <w:sz w:val="24"/>
                <w:szCs w:val="24"/>
              </w:rPr>
              <w:t xml:space="preserve"> – </w:t>
            </w:r>
            <w:r w:rsidR="00144B8D" w:rsidRPr="00102BF0">
              <w:rPr>
                <w:b/>
                <w:sz w:val="24"/>
                <w:szCs w:val="24"/>
              </w:rPr>
              <w:t>6</w:t>
            </w:r>
            <w:r w:rsidRPr="00102BF0">
              <w:rPr>
                <w:b/>
                <w:sz w:val="24"/>
                <w:szCs w:val="24"/>
              </w:rPr>
              <w:t xml:space="preserve"> м</w:t>
            </w:r>
            <w:r w:rsidRPr="00102BF0">
              <w:rPr>
                <w:b/>
                <w:bCs/>
                <w:sz w:val="24"/>
                <w:szCs w:val="24"/>
              </w:rPr>
              <w:t xml:space="preserve">; </w:t>
            </w:r>
          </w:p>
          <w:p w:rsidR="00832261" w:rsidRPr="00102BF0" w:rsidRDefault="00832261" w:rsidP="0084378C">
            <w:pPr>
              <w:ind w:firstLine="223"/>
              <w:rPr>
                <w:sz w:val="24"/>
                <w:szCs w:val="24"/>
              </w:rPr>
            </w:pPr>
            <w:r w:rsidRPr="00102BF0">
              <w:rPr>
                <w:sz w:val="24"/>
                <w:szCs w:val="24"/>
              </w:rPr>
              <w:t xml:space="preserve">- максимальное количество этажей </w:t>
            </w:r>
            <w:r w:rsidRPr="00102BF0">
              <w:rPr>
                <w:rFonts w:eastAsia="SimSun"/>
                <w:sz w:val="24"/>
                <w:szCs w:val="24"/>
                <w:lang w:eastAsia="zh-CN"/>
              </w:rPr>
              <w:t>зданий</w:t>
            </w:r>
            <w:r w:rsidRPr="00102BF0">
              <w:rPr>
                <w:sz w:val="24"/>
                <w:szCs w:val="24"/>
              </w:rPr>
              <w:t xml:space="preserve"> – </w:t>
            </w:r>
            <w:r w:rsidR="00144B8D" w:rsidRPr="00102BF0">
              <w:rPr>
                <w:b/>
                <w:sz w:val="24"/>
                <w:szCs w:val="24"/>
              </w:rPr>
              <w:t>2</w:t>
            </w:r>
            <w:r w:rsidRPr="00102BF0">
              <w:rPr>
                <w:b/>
                <w:sz w:val="24"/>
                <w:szCs w:val="24"/>
              </w:rPr>
              <w:t xml:space="preserve"> этаж</w:t>
            </w:r>
            <w:r w:rsidR="00144B8D" w:rsidRPr="00102BF0">
              <w:rPr>
                <w:b/>
                <w:sz w:val="24"/>
                <w:szCs w:val="24"/>
              </w:rPr>
              <w:t>а</w:t>
            </w:r>
            <w:r w:rsidRPr="00102BF0">
              <w:rPr>
                <w:sz w:val="24"/>
                <w:szCs w:val="24"/>
              </w:rPr>
              <w:t>;</w:t>
            </w:r>
          </w:p>
          <w:p w:rsidR="00832261" w:rsidRPr="00102BF0" w:rsidRDefault="00832261" w:rsidP="0084378C">
            <w:pPr>
              <w:ind w:firstLine="223"/>
              <w:rPr>
                <w:sz w:val="24"/>
                <w:szCs w:val="24"/>
              </w:rPr>
            </w:pPr>
            <w:r w:rsidRPr="00102BF0">
              <w:rPr>
                <w:b/>
                <w:sz w:val="24"/>
                <w:szCs w:val="24"/>
              </w:rPr>
              <w:t xml:space="preserve">- </w:t>
            </w:r>
            <w:r w:rsidRPr="00102BF0">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00144B8D" w:rsidRPr="00102BF0">
              <w:rPr>
                <w:b/>
                <w:sz w:val="24"/>
                <w:szCs w:val="24"/>
              </w:rPr>
              <w:t>15</w:t>
            </w:r>
            <w:r w:rsidRPr="00102BF0">
              <w:rPr>
                <w:b/>
                <w:sz w:val="24"/>
                <w:szCs w:val="24"/>
              </w:rPr>
              <w:t xml:space="preserve"> м;</w:t>
            </w:r>
            <w:r w:rsidRPr="00102BF0">
              <w:rPr>
                <w:sz w:val="24"/>
                <w:szCs w:val="24"/>
              </w:rPr>
              <w:t xml:space="preserve"> </w:t>
            </w:r>
          </w:p>
          <w:p w:rsidR="00832261" w:rsidRPr="00102BF0" w:rsidRDefault="00832261" w:rsidP="0084378C">
            <w:pPr>
              <w:ind w:firstLine="426"/>
              <w:rPr>
                <w:rFonts w:eastAsia="SimSun"/>
                <w:b/>
                <w:sz w:val="24"/>
                <w:szCs w:val="24"/>
                <w:lang w:eastAsia="zh-CN"/>
              </w:rPr>
            </w:pPr>
            <w:r w:rsidRPr="00102BF0">
              <w:rPr>
                <w:rFonts w:eastAsia="SimSun"/>
                <w:sz w:val="24"/>
                <w:szCs w:val="24"/>
                <w:lang w:eastAsia="zh-CN"/>
              </w:rPr>
              <w:t xml:space="preserve">- максимальный процент застройки в границах земельного участка – </w:t>
            </w:r>
            <w:r w:rsidRPr="00102BF0">
              <w:rPr>
                <w:rFonts w:eastAsia="SimSun"/>
                <w:b/>
                <w:sz w:val="24"/>
                <w:szCs w:val="24"/>
                <w:lang w:eastAsia="zh-CN"/>
              </w:rPr>
              <w:t>50%</w:t>
            </w:r>
          </w:p>
          <w:p w:rsidR="00832261" w:rsidRPr="00102BF0" w:rsidRDefault="00832261" w:rsidP="0084378C">
            <w:pPr>
              <w:ind w:firstLine="426"/>
              <w:rPr>
                <w:b/>
                <w:sz w:val="24"/>
                <w:szCs w:val="24"/>
              </w:rPr>
            </w:pPr>
            <w:r w:rsidRPr="00102BF0">
              <w:rPr>
                <w:sz w:val="24"/>
                <w:szCs w:val="24"/>
              </w:rPr>
              <w:t xml:space="preserve">- минимальный процент озеленения - </w:t>
            </w:r>
            <w:r w:rsidRPr="00102BF0">
              <w:rPr>
                <w:b/>
                <w:sz w:val="24"/>
                <w:szCs w:val="24"/>
              </w:rPr>
              <w:t>15%</w:t>
            </w:r>
            <w:r w:rsidRPr="00102BF0">
              <w:rPr>
                <w:sz w:val="24"/>
                <w:szCs w:val="24"/>
              </w:rPr>
              <w:t xml:space="preserve"> от площади земельного участка.</w:t>
            </w:r>
          </w:p>
        </w:tc>
      </w:tr>
      <w:tr w:rsidR="006416A5" w:rsidRPr="007C683A" w:rsidTr="00B44C47">
        <w:trPr>
          <w:trHeight w:val="345"/>
        </w:trPr>
        <w:tc>
          <w:tcPr>
            <w:tcW w:w="437" w:type="pct"/>
          </w:tcPr>
          <w:p w:rsidR="006416A5" w:rsidRPr="00102BF0" w:rsidRDefault="006416A5" w:rsidP="0084378C">
            <w:pPr>
              <w:widowControl w:val="0"/>
              <w:autoSpaceDE w:val="0"/>
              <w:autoSpaceDN w:val="0"/>
              <w:adjustRightInd w:val="0"/>
              <w:jc w:val="center"/>
              <w:rPr>
                <w:b/>
                <w:sz w:val="24"/>
                <w:szCs w:val="24"/>
              </w:rPr>
            </w:pPr>
            <w:r>
              <w:rPr>
                <w:b/>
                <w:sz w:val="24"/>
                <w:szCs w:val="24"/>
              </w:rPr>
              <w:t>1.18</w:t>
            </w:r>
          </w:p>
        </w:tc>
        <w:tc>
          <w:tcPr>
            <w:tcW w:w="1135" w:type="pct"/>
            <w:tcBorders>
              <w:top w:val="single" w:sz="4" w:space="0" w:color="auto"/>
              <w:bottom w:val="single" w:sz="4" w:space="0" w:color="auto"/>
              <w:right w:val="single" w:sz="4" w:space="0" w:color="auto"/>
            </w:tcBorders>
          </w:tcPr>
          <w:p w:rsidR="006416A5" w:rsidRPr="00723132" w:rsidRDefault="006416A5" w:rsidP="009400E3">
            <w:pPr>
              <w:rPr>
                <w:sz w:val="24"/>
                <w:szCs w:val="24"/>
              </w:rPr>
            </w:pPr>
            <w:r w:rsidRPr="00723132">
              <w:rPr>
                <w:sz w:val="24"/>
                <w:szCs w:val="24"/>
              </w:rPr>
              <w:t>Обеспечение</w:t>
            </w:r>
          </w:p>
          <w:p w:rsidR="006416A5" w:rsidRPr="00723132" w:rsidRDefault="006416A5" w:rsidP="009400E3">
            <w:pPr>
              <w:rPr>
                <w:sz w:val="24"/>
                <w:szCs w:val="24"/>
              </w:rPr>
            </w:pPr>
            <w:r w:rsidRPr="00723132">
              <w:rPr>
                <w:sz w:val="24"/>
                <w:szCs w:val="24"/>
              </w:rPr>
              <w:t>сельскохозяйственного</w:t>
            </w:r>
          </w:p>
          <w:p w:rsidR="006416A5" w:rsidRPr="00723132" w:rsidRDefault="006416A5" w:rsidP="009400E3">
            <w:pPr>
              <w:rPr>
                <w:sz w:val="24"/>
                <w:szCs w:val="24"/>
              </w:rPr>
            </w:pPr>
            <w:r w:rsidRPr="00723132">
              <w:rPr>
                <w:sz w:val="24"/>
                <w:szCs w:val="24"/>
              </w:rPr>
              <w:t>производства</w:t>
            </w:r>
          </w:p>
        </w:tc>
        <w:tc>
          <w:tcPr>
            <w:tcW w:w="1618" w:type="pct"/>
            <w:tcBorders>
              <w:top w:val="single" w:sz="4" w:space="0" w:color="auto"/>
              <w:left w:val="single" w:sz="4" w:space="0" w:color="auto"/>
              <w:bottom w:val="single" w:sz="4" w:space="0" w:color="auto"/>
              <w:right w:val="single" w:sz="4" w:space="0" w:color="auto"/>
            </w:tcBorders>
          </w:tcPr>
          <w:p w:rsidR="006416A5" w:rsidRPr="00723132" w:rsidRDefault="006416A5" w:rsidP="009400E3">
            <w:pPr>
              <w:spacing w:before="100" w:beforeAutospacing="1" w:after="100" w:afterAutospacing="1"/>
              <w:rPr>
                <w:sz w:val="24"/>
                <w:szCs w:val="24"/>
              </w:rPr>
            </w:pPr>
            <w:r w:rsidRPr="00723132">
              <w:rPr>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810" w:type="pct"/>
          </w:tcPr>
          <w:p w:rsidR="006416A5" w:rsidRPr="00102BF0" w:rsidRDefault="006416A5" w:rsidP="006416A5">
            <w:pPr>
              <w:ind w:firstLine="223"/>
              <w:rPr>
                <w:sz w:val="24"/>
                <w:szCs w:val="24"/>
              </w:rPr>
            </w:pPr>
            <w:r w:rsidRPr="00102BF0">
              <w:rPr>
                <w:sz w:val="24"/>
                <w:szCs w:val="24"/>
              </w:rPr>
              <w:t xml:space="preserve">- минимальная / максимальная площадь земельного участка–  </w:t>
            </w:r>
            <w:r w:rsidRPr="00102BF0">
              <w:rPr>
                <w:b/>
                <w:sz w:val="24"/>
                <w:szCs w:val="24"/>
              </w:rPr>
              <w:t>500 / 10000</w:t>
            </w:r>
            <w:r w:rsidRPr="00102BF0">
              <w:rPr>
                <w:sz w:val="24"/>
                <w:szCs w:val="24"/>
              </w:rPr>
              <w:t xml:space="preserve"> кв. м;</w:t>
            </w:r>
          </w:p>
          <w:p w:rsidR="006416A5" w:rsidRPr="00102BF0" w:rsidRDefault="006416A5" w:rsidP="006416A5">
            <w:pPr>
              <w:ind w:firstLine="223"/>
              <w:rPr>
                <w:b/>
                <w:bCs/>
                <w:sz w:val="24"/>
                <w:szCs w:val="24"/>
              </w:rPr>
            </w:pPr>
            <w:r w:rsidRPr="00102BF0">
              <w:rPr>
                <w:sz w:val="24"/>
                <w:szCs w:val="24"/>
              </w:rPr>
              <w:t xml:space="preserve">-минимальные отступы от границ земельного участка – </w:t>
            </w:r>
            <w:r w:rsidRPr="00102BF0">
              <w:rPr>
                <w:b/>
                <w:sz w:val="24"/>
                <w:szCs w:val="24"/>
              </w:rPr>
              <w:t>6 м</w:t>
            </w:r>
            <w:r w:rsidRPr="00102BF0">
              <w:rPr>
                <w:b/>
                <w:bCs/>
                <w:sz w:val="24"/>
                <w:szCs w:val="24"/>
              </w:rPr>
              <w:t xml:space="preserve">; </w:t>
            </w:r>
          </w:p>
          <w:p w:rsidR="006416A5" w:rsidRPr="00102BF0" w:rsidRDefault="006416A5" w:rsidP="006416A5">
            <w:pPr>
              <w:ind w:firstLine="223"/>
              <w:rPr>
                <w:sz w:val="24"/>
                <w:szCs w:val="24"/>
              </w:rPr>
            </w:pPr>
            <w:r w:rsidRPr="00102BF0">
              <w:rPr>
                <w:sz w:val="24"/>
                <w:szCs w:val="24"/>
              </w:rPr>
              <w:t xml:space="preserve">- максимальное количество этажей </w:t>
            </w:r>
            <w:r w:rsidRPr="00102BF0">
              <w:rPr>
                <w:rFonts w:eastAsia="SimSun"/>
                <w:sz w:val="24"/>
                <w:szCs w:val="24"/>
                <w:lang w:eastAsia="zh-CN"/>
              </w:rPr>
              <w:t>зданий</w:t>
            </w:r>
            <w:r w:rsidRPr="00102BF0">
              <w:rPr>
                <w:sz w:val="24"/>
                <w:szCs w:val="24"/>
              </w:rPr>
              <w:t xml:space="preserve"> – </w:t>
            </w:r>
            <w:r w:rsidRPr="00102BF0">
              <w:rPr>
                <w:b/>
                <w:sz w:val="24"/>
                <w:szCs w:val="24"/>
              </w:rPr>
              <w:t>2 этажа</w:t>
            </w:r>
            <w:r w:rsidRPr="00102BF0">
              <w:rPr>
                <w:sz w:val="24"/>
                <w:szCs w:val="24"/>
              </w:rPr>
              <w:t>;</w:t>
            </w:r>
          </w:p>
          <w:p w:rsidR="006416A5" w:rsidRPr="00102BF0" w:rsidRDefault="006416A5" w:rsidP="006416A5">
            <w:pPr>
              <w:ind w:firstLine="223"/>
              <w:rPr>
                <w:sz w:val="24"/>
                <w:szCs w:val="24"/>
              </w:rPr>
            </w:pPr>
            <w:r w:rsidRPr="00102BF0">
              <w:rPr>
                <w:b/>
                <w:sz w:val="24"/>
                <w:szCs w:val="24"/>
              </w:rPr>
              <w:t xml:space="preserve">- </w:t>
            </w:r>
            <w:r w:rsidRPr="00102BF0">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102BF0">
              <w:rPr>
                <w:b/>
                <w:sz w:val="24"/>
                <w:szCs w:val="24"/>
              </w:rPr>
              <w:t>15 м;</w:t>
            </w:r>
            <w:r w:rsidRPr="00102BF0">
              <w:rPr>
                <w:sz w:val="24"/>
                <w:szCs w:val="24"/>
              </w:rPr>
              <w:t xml:space="preserve"> </w:t>
            </w:r>
          </w:p>
          <w:p w:rsidR="006416A5" w:rsidRPr="00102BF0" w:rsidRDefault="006416A5" w:rsidP="006416A5">
            <w:pPr>
              <w:ind w:firstLine="426"/>
              <w:rPr>
                <w:rFonts w:eastAsia="SimSun"/>
                <w:b/>
                <w:sz w:val="24"/>
                <w:szCs w:val="24"/>
                <w:lang w:eastAsia="zh-CN"/>
              </w:rPr>
            </w:pPr>
            <w:r w:rsidRPr="00102BF0">
              <w:rPr>
                <w:rFonts w:eastAsia="SimSun"/>
                <w:sz w:val="24"/>
                <w:szCs w:val="24"/>
                <w:lang w:eastAsia="zh-CN"/>
              </w:rPr>
              <w:t xml:space="preserve">- максимальный процент застройки в границах земельного участка – </w:t>
            </w:r>
            <w:r w:rsidRPr="00102BF0">
              <w:rPr>
                <w:rFonts w:eastAsia="SimSun"/>
                <w:b/>
                <w:sz w:val="24"/>
                <w:szCs w:val="24"/>
                <w:lang w:eastAsia="zh-CN"/>
              </w:rPr>
              <w:t>50%</w:t>
            </w:r>
          </w:p>
          <w:p w:rsidR="006416A5" w:rsidRPr="00102BF0" w:rsidRDefault="006416A5" w:rsidP="006416A5">
            <w:pPr>
              <w:ind w:firstLine="223"/>
              <w:rPr>
                <w:sz w:val="24"/>
                <w:szCs w:val="24"/>
              </w:rPr>
            </w:pPr>
            <w:r w:rsidRPr="00102BF0">
              <w:rPr>
                <w:sz w:val="24"/>
                <w:szCs w:val="24"/>
              </w:rPr>
              <w:t xml:space="preserve">- минимальный процент озеленения - </w:t>
            </w:r>
            <w:r w:rsidRPr="00102BF0">
              <w:rPr>
                <w:b/>
                <w:sz w:val="24"/>
                <w:szCs w:val="24"/>
              </w:rPr>
              <w:t>15%</w:t>
            </w:r>
            <w:r w:rsidRPr="00102BF0">
              <w:rPr>
                <w:sz w:val="24"/>
                <w:szCs w:val="24"/>
              </w:rPr>
              <w:t xml:space="preserve"> от площади земельного участка.</w:t>
            </w:r>
          </w:p>
        </w:tc>
      </w:tr>
    </w:tbl>
    <w:p w:rsidR="00832261" w:rsidRDefault="00832261" w:rsidP="00832261">
      <w:pPr>
        <w:spacing w:line="276" w:lineRule="auto"/>
        <w:rPr>
          <w:sz w:val="22"/>
          <w:szCs w:val="22"/>
        </w:rPr>
      </w:pPr>
    </w:p>
    <w:p w:rsidR="004B22AC" w:rsidRDefault="004B22AC" w:rsidP="00832261">
      <w:pPr>
        <w:spacing w:line="276" w:lineRule="auto"/>
        <w:rPr>
          <w:sz w:val="22"/>
          <w:szCs w:val="22"/>
        </w:rPr>
      </w:pPr>
    </w:p>
    <w:p w:rsidR="004B22AC" w:rsidRDefault="004B22AC" w:rsidP="00832261">
      <w:pPr>
        <w:spacing w:line="276" w:lineRule="auto"/>
        <w:rPr>
          <w:sz w:val="22"/>
          <w:szCs w:val="22"/>
        </w:rPr>
      </w:pPr>
    </w:p>
    <w:p w:rsidR="004B22AC" w:rsidRPr="007C683A" w:rsidRDefault="004B22AC" w:rsidP="00832261">
      <w:pPr>
        <w:spacing w:line="276" w:lineRule="auto"/>
        <w:rPr>
          <w:sz w:val="22"/>
          <w:szCs w:val="22"/>
        </w:rPr>
      </w:pPr>
    </w:p>
    <w:p w:rsidR="00832261" w:rsidRPr="007C683A" w:rsidRDefault="00832261" w:rsidP="0084378C">
      <w:pPr>
        <w:numPr>
          <w:ilvl w:val="0"/>
          <w:numId w:val="21"/>
        </w:numPr>
        <w:rPr>
          <w:b/>
          <w:sz w:val="22"/>
          <w:szCs w:val="22"/>
        </w:rPr>
      </w:pPr>
      <w:r w:rsidRPr="007C683A">
        <w:rPr>
          <w:b/>
          <w:sz w:val="22"/>
          <w:szCs w:val="22"/>
        </w:rPr>
        <w:t>ВСПОМОГАТЕЛЬНЫЕ ВИДЫ И ПАРАМЕТРЫ РАЗРЕШЕННОГО ИСПОЛЬЗОВАНИЯ ОБЪЕКТОВ КАПИТАЛЬНОГО СТРОИТЕЛЬСТВА</w:t>
      </w:r>
    </w:p>
    <w:p w:rsidR="00832261" w:rsidRPr="007C683A" w:rsidRDefault="00832261" w:rsidP="00832261">
      <w:pPr>
        <w:keepLines/>
        <w:widowControl w:val="0"/>
        <w:ind w:firstLine="284"/>
        <w:rPr>
          <w:sz w:val="22"/>
          <w:szCs w:val="22"/>
        </w:rPr>
      </w:pPr>
      <w:r w:rsidRPr="007C683A">
        <w:rPr>
          <w:sz w:val="22"/>
          <w:szCs w:val="22"/>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rsidR="00832261" w:rsidRDefault="00832261" w:rsidP="00832261">
      <w:pPr>
        <w:ind w:firstLine="284"/>
        <w:rPr>
          <w:b/>
          <w:sz w:val="22"/>
          <w:szCs w:val="22"/>
        </w:rPr>
      </w:pPr>
    </w:p>
    <w:p w:rsidR="00832261" w:rsidRPr="007C683A" w:rsidRDefault="00832261" w:rsidP="002704F9">
      <w:pPr>
        <w:ind w:firstLine="284"/>
        <w:outlineLvl w:val="0"/>
        <w:rPr>
          <w:sz w:val="22"/>
          <w:szCs w:val="22"/>
        </w:rPr>
      </w:pPr>
      <w:r w:rsidRPr="007C683A">
        <w:rPr>
          <w:b/>
          <w:sz w:val="22"/>
          <w:szCs w:val="22"/>
        </w:rPr>
        <w:t>Виды разрешенного использования объектов:</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19"/>
        <w:gridCol w:w="10807"/>
      </w:tblGrid>
      <w:tr w:rsidR="00DD053C" w:rsidRPr="00FE4631" w:rsidTr="00DD053C">
        <w:trPr>
          <w:trHeight w:val="552"/>
          <w:tblHeader/>
        </w:trPr>
        <w:tc>
          <w:tcPr>
            <w:tcW w:w="4219" w:type="dxa"/>
            <w:vAlign w:val="center"/>
          </w:tcPr>
          <w:p w:rsidR="00DD053C" w:rsidRPr="00FE4631" w:rsidRDefault="00DD053C" w:rsidP="00E86B57">
            <w:pPr>
              <w:jc w:val="center"/>
              <w:rPr>
                <w:b/>
                <w:sz w:val="22"/>
                <w:szCs w:val="22"/>
              </w:rPr>
            </w:pPr>
            <w:r w:rsidRPr="00FE4631">
              <w:rPr>
                <w:b/>
                <w:sz w:val="22"/>
                <w:szCs w:val="22"/>
              </w:rPr>
              <w:t>ВИДЫ РАЗРЕШЕННОГО ИСПОЛЬЗОВАНИЯ</w:t>
            </w:r>
          </w:p>
        </w:tc>
        <w:tc>
          <w:tcPr>
            <w:tcW w:w="10807" w:type="dxa"/>
            <w:vAlign w:val="center"/>
          </w:tcPr>
          <w:p w:rsidR="00B44C47" w:rsidRDefault="00DD053C" w:rsidP="00B44C47">
            <w:pPr>
              <w:jc w:val="center"/>
              <w:rPr>
                <w:b/>
                <w:sz w:val="22"/>
                <w:szCs w:val="22"/>
              </w:rPr>
            </w:pPr>
            <w:r w:rsidRPr="00FE4631">
              <w:rPr>
                <w:b/>
                <w:sz w:val="22"/>
                <w:szCs w:val="22"/>
              </w:rPr>
              <w:t>ПРЕДЕЛЬНЫЕ ПАРАМЕТРЫ</w:t>
            </w:r>
          </w:p>
          <w:p w:rsidR="00DD053C" w:rsidRPr="00FE4631" w:rsidRDefault="00DD053C" w:rsidP="00B44C47">
            <w:pPr>
              <w:jc w:val="center"/>
              <w:rPr>
                <w:b/>
                <w:sz w:val="22"/>
                <w:szCs w:val="22"/>
              </w:rPr>
            </w:pPr>
            <w:r w:rsidRPr="00FE4631">
              <w:rPr>
                <w:b/>
                <w:sz w:val="22"/>
                <w:szCs w:val="22"/>
              </w:rPr>
              <w:t>РАЗРЕШЕННОГО СТРОИТЕЛЬСТВА</w:t>
            </w:r>
          </w:p>
        </w:tc>
      </w:tr>
      <w:tr w:rsidR="00DD053C" w:rsidRPr="00641CCB" w:rsidTr="00DD053C">
        <w:trPr>
          <w:trHeight w:val="3615"/>
        </w:trPr>
        <w:tc>
          <w:tcPr>
            <w:tcW w:w="4219" w:type="dxa"/>
          </w:tcPr>
          <w:p w:rsidR="00DD053C" w:rsidRPr="00641CCB" w:rsidRDefault="00DD053C" w:rsidP="00E86B57">
            <w:pPr>
              <w:autoSpaceDE w:val="0"/>
              <w:autoSpaceDN w:val="0"/>
              <w:adjustRightInd w:val="0"/>
              <w:spacing w:before="120"/>
              <w:rPr>
                <w:rFonts w:eastAsia="SimSun"/>
                <w:sz w:val="24"/>
                <w:szCs w:val="24"/>
                <w:lang w:eastAsia="zh-CN"/>
              </w:rPr>
            </w:pPr>
            <w:r w:rsidRPr="00641CCB">
              <w:rPr>
                <w:rFonts w:eastAsia="SimSun"/>
                <w:sz w:val="24"/>
                <w:szCs w:val="24"/>
                <w:lang w:eastAsia="zh-CN"/>
              </w:rPr>
              <w:t>Автостоянки для парковки автомобилей посетителей.</w:t>
            </w:r>
          </w:p>
        </w:tc>
        <w:tc>
          <w:tcPr>
            <w:tcW w:w="10807" w:type="dxa"/>
          </w:tcPr>
          <w:p w:rsidR="00DD053C" w:rsidRPr="00641CCB" w:rsidRDefault="00DD053C" w:rsidP="00DD053C">
            <w:pPr>
              <w:rPr>
                <w:sz w:val="24"/>
                <w:szCs w:val="24"/>
              </w:rPr>
            </w:pPr>
            <w:r w:rsidRPr="00641CCB">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DD053C" w:rsidRPr="00641CCB" w:rsidRDefault="00DD053C" w:rsidP="00DD053C">
            <w:pPr>
              <w:autoSpaceDE w:val="0"/>
              <w:autoSpaceDN w:val="0"/>
              <w:adjustRightInd w:val="0"/>
              <w:rPr>
                <w:sz w:val="24"/>
                <w:szCs w:val="24"/>
              </w:rPr>
            </w:pPr>
            <w:r w:rsidRPr="00641CCB">
              <w:rPr>
                <w:sz w:val="24"/>
                <w:szCs w:val="24"/>
              </w:rPr>
              <w:t>Размеры земельных участков автостоянок на одно место должны быть:</w:t>
            </w:r>
          </w:p>
          <w:p w:rsidR="00DD053C" w:rsidRPr="00641CCB" w:rsidRDefault="00DD053C" w:rsidP="00DD053C">
            <w:pPr>
              <w:autoSpaceDE w:val="0"/>
              <w:autoSpaceDN w:val="0"/>
              <w:adjustRightInd w:val="0"/>
              <w:rPr>
                <w:sz w:val="24"/>
                <w:szCs w:val="24"/>
              </w:rPr>
            </w:pPr>
            <w:r w:rsidRPr="00641CCB">
              <w:rPr>
                <w:sz w:val="24"/>
                <w:szCs w:val="24"/>
              </w:rPr>
              <w:t>для легковых автомобилей - 25 кв. м;</w:t>
            </w:r>
          </w:p>
          <w:p w:rsidR="00DD053C" w:rsidRPr="00641CCB" w:rsidRDefault="00DD053C" w:rsidP="00DD053C">
            <w:pPr>
              <w:autoSpaceDE w:val="0"/>
              <w:autoSpaceDN w:val="0"/>
              <w:adjustRightInd w:val="0"/>
              <w:rPr>
                <w:sz w:val="24"/>
                <w:szCs w:val="24"/>
              </w:rPr>
            </w:pPr>
            <w:r w:rsidRPr="00641CCB">
              <w:rPr>
                <w:sz w:val="24"/>
                <w:szCs w:val="24"/>
              </w:rPr>
              <w:t>для автобусов - 40 кв. м;</w:t>
            </w:r>
          </w:p>
          <w:p w:rsidR="00DD053C" w:rsidRPr="00641CCB" w:rsidRDefault="00DD053C" w:rsidP="00DD053C">
            <w:pPr>
              <w:autoSpaceDE w:val="0"/>
              <w:autoSpaceDN w:val="0"/>
              <w:adjustRightInd w:val="0"/>
              <w:rPr>
                <w:sz w:val="24"/>
                <w:szCs w:val="24"/>
              </w:rPr>
            </w:pPr>
            <w:r w:rsidRPr="00641CCB">
              <w:rPr>
                <w:sz w:val="24"/>
                <w:szCs w:val="24"/>
              </w:rPr>
              <w:t>для велосипедов - 0,9 кв. м.</w:t>
            </w:r>
          </w:p>
          <w:p w:rsidR="00DD053C" w:rsidRPr="00641CCB" w:rsidRDefault="00DD053C" w:rsidP="00DD053C">
            <w:pPr>
              <w:autoSpaceDE w:val="0"/>
              <w:autoSpaceDN w:val="0"/>
              <w:adjustRightInd w:val="0"/>
              <w:rPr>
                <w:sz w:val="24"/>
                <w:szCs w:val="24"/>
              </w:rPr>
            </w:pPr>
            <w:r w:rsidRPr="00641CCB">
              <w:rPr>
                <w:sz w:val="24"/>
                <w:szCs w:val="24"/>
              </w:rPr>
              <w:t xml:space="preserve">На открытых автостоянках около объектов социальной инфраструктуры, общественно-деловой застройки, промышленных предприятий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 </w:t>
            </w:r>
            <w:r w:rsidRPr="00641CCB">
              <w:rPr>
                <w:rFonts w:eastAsia="SimSun"/>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DD053C" w:rsidRPr="00641CCB" w:rsidRDefault="00DD053C" w:rsidP="00DD053C">
            <w:pPr>
              <w:pStyle w:val="af0"/>
              <w:rPr>
                <w:rFonts w:eastAsia="SimSun"/>
                <w:sz w:val="24"/>
                <w:szCs w:val="24"/>
                <w:lang w:eastAsia="zh-CN"/>
              </w:rPr>
            </w:pPr>
            <w:r w:rsidRPr="00641CCB">
              <w:rPr>
                <w:rFonts w:eastAsia="SimSu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DD053C" w:rsidRPr="00641CCB" w:rsidTr="00DD053C">
        <w:trPr>
          <w:trHeight w:val="1078"/>
        </w:trPr>
        <w:tc>
          <w:tcPr>
            <w:tcW w:w="4219" w:type="dxa"/>
          </w:tcPr>
          <w:p w:rsidR="00DD053C" w:rsidRPr="00641CCB" w:rsidRDefault="00DD053C" w:rsidP="00E86B57">
            <w:pPr>
              <w:rPr>
                <w:sz w:val="24"/>
                <w:szCs w:val="24"/>
              </w:rPr>
            </w:pPr>
            <w:r w:rsidRPr="00641CCB">
              <w:rPr>
                <w:sz w:val="24"/>
                <w:szCs w:val="24"/>
              </w:rPr>
              <w:t>Площадки для мусоросборников.</w:t>
            </w:r>
          </w:p>
        </w:tc>
        <w:tc>
          <w:tcPr>
            <w:tcW w:w="10807" w:type="dxa"/>
          </w:tcPr>
          <w:p w:rsidR="00DD053C" w:rsidRPr="00641CCB" w:rsidRDefault="00DD053C" w:rsidP="00DD053C">
            <w:pPr>
              <w:rPr>
                <w:sz w:val="24"/>
                <w:szCs w:val="24"/>
              </w:rPr>
            </w:pPr>
            <w:r w:rsidRPr="00641CCB">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 Максимальная площадь земельных участков  – в 3 раза превышающая площадь мусоросборников; расстояние от площадок для мусоросборников до производственных и вспомогательных помещений не менее - 30 м. 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DD053C" w:rsidRPr="00641CCB" w:rsidTr="00DD053C">
        <w:trPr>
          <w:trHeight w:val="360"/>
        </w:trPr>
        <w:tc>
          <w:tcPr>
            <w:tcW w:w="4219" w:type="dxa"/>
          </w:tcPr>
          <w:p w:rsidR="00DD053C" w:rsidRPr="00641CCB" w:rsidRDefault="00DD053C" w:rsidP="00E86B57">
            <w:pPr>
              <w:rPr>
                <w:sz w:val="24"/>
                <w:szCs w:val="24"/>
              </w:rPr>
            </w:pPr>
            <w:r w:rsidRPr="00641CCB">
              <w:rPr>
                <w:sz w:val="24"/>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807" w:type="dxa"/>
          </w:tcPr>
          <w:p w:rsidR="00DD053C" w:rsidRPr="00641CCB" w:rsidRDefault="00DD053C" w:rsidP="00DD053C">
            <w:pPr>
              <w:rPr>
                <w:sz w:val="24"/>
                <w:szCs w:val="24"/>
              </w:rPr>
            </w:pPr>
            <w:r w:rsidRPr="00641CCB">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DD053C" w:rsidRPr="00641CCB" w:rsidRDefault="00DD053C" w:rsidP="00DD053C">
            <w:pPr>
              <w:autoSpaceDE w:val="0"/>
              <w:autoSpaceDN w:val="0"/>
              <w:adjustRightInd w:val="0"/>
              <w:rPr>
                <w:rFonts w:eastAsia="Calibri"/>
                <w:sz w:val="24"/>
                <w:szCs w:val="24"/>
              </w:rPr>
            </w:pPr>
            <w:r w:rsidRPr="00641CCB">
              <w:rPr>
                <w:sz w:val="24"/>
                <w:szCs w:val="24"/>
              </w:rPr>
              <w:t xml:space="preserve">Расстояние от </w:t>
            </w:r>
            <w:r w:rsidRPr="00641CCB">
              <w:rPr>
                <w:rFonts w:eastAsia="Calibri"/>
                <w:sz w:val="24"/>
                <w:szCs w:val="24"/>
              </w:rPr>
              <w:t>фундаментов зданий и сооружений:</w:t>
            </w:r>
          </w:p>
          <w:p w:rsidR="00DD053C" w:rsidRPr="00641CCB" w:rsidRDefault="00DD053C" w:rsidP="00DD053C">
            <w:pPr>
              <w:autoSpaceDE w:val="0"/>
              <w:autoSpaceDN w:val="0"/>
              <w:adjustRightInd w:val="0"/>
              <w:rPr>
                <w:rFonts w:eastAsia="Calibri"/>
                <w:sz w:val="24"/>
                <w:szCs w:val="24"/>
              </w:rPr>
            </w:pPr>
            <w:r w:rsidRPr="00641CCB">
              <w:rPr>
                <w:rFonts w:eastAsia="Calibri"/>
                <w:sz w:val="24"/>
                <w:szCs w:val="24"/>
              </w:rPr>
              <w:t>- водопровод и напорная канализация -5 м,</w:t>
            </w:r>
          </w:p>
          <w:p w:rsidR="00DD053C" w:rsidRPr="00641CCB" w:rsidRDefault="00DD053C" w:rsidP="00DD053C">
            <w:pPr>
              <w:autoSpaceDE w:val="0"/>
              <w:autoSpaceDN w:val="0"/>
              <w:adjustRightInd w:val="0"/>
              <w:rPr>
                <w:rFonts w:eastAsia="Calibri"/>
                <w:sz w:val="24"/>
                <w:szCs w:val="24"/>
              </w:rPr>
            </w:pPr>
            <w:r w:rsidRPr="00641CCB">
              <w:rPr>
                <w:rFonts w:eastAsia="Calibri"/>
                <w:sz w:val="24"/>
                <w:szCs w:val="24"/>
              </w:rPr>
              <w:t>- самотечная канализация (бытовая и дождевая)-3м.</w:t>
            </w:r>
          </w:p>
          <w:p w:rsidR="00DD053C" w:rsidRPr="00641CCB" w:rsidRDefault="00DD053C" w:rsidP="00DD053C">
            <w:pPr>
              <w:rPr>
                <w:sz w:val="24"/>
                <w:szCs w:val="24"/>
              </w:rPr>
            </w:pPr>
            <w:r w:rsidRPr="00641CCB">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rsidR="00231701" w:rsidRPr="00641CCB" w:rsidRDefault="00231701" w:rsidP="00231701">
      <w:pPr>
        <w:ind w:firstLine="284"/>
        <w:rPr>
          <w:sz w:val="24"/>
          <w:szCs w:val="24"/>
        </w:rPr>
      </w:pPr>
    </w:p>
    <w:p w:rsidR="00231701" w:rsidRDefault="00231701" w:rsidP="00231701">
      <w:pPr>
        <w:ind w:firstLine="284"/>
        <w:rPr>
          <w:sz w:val="24"/>
          <w:szCs w:val="24"/>
        </w:rPr>
      </w:pPr>
      <w:r w:rsidRPr="00641CCB">
        <w:rPr>
          <w:sz w:val="24"/>
          <w:szCs w:val="24"/>
        </w:rPr>
        <w:t>Примечание:</w:t>
      </w:r>
    </w:p>
    <w:p w:rsidR="00A955AE" w:rsidRPr="00FE75CE" w:rsidRDefault="00A955AE" w:rsidP="00A955AE">
      <w:pPr>
        <w:pStyle w:val="af0"/>
        <w:tabs>
          <w:tab w:val="left" w:pos="2835"/>
        </w:tabs>
        <w:rPr>
          <w:bCs/>
          <w:color w:val="FF0000"/>
          <w:sz w:val="24"/>
          <w:szCs w:val="24"/>
        </w:rPr>
      </w:pPr>
      <w:r w:rsidRPr="00FE75CE">
        <w:rPr>
          <w:rFonts w:eastAsia="SimSun"/>
          <w:color w:val="FF0000"/>
          <w:sz w:val="24"/>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FE75CE">
        <w:rPr>
          <w:bCs/>
          <w:color w:val="FF0000"/>
          <w:sz w:val="24"/>
          <w:szCs w:val="24"/>
        </w:rPr>
        <w:t xml:space="preserve">в </w:t>
      </w:r>
      <w:r w:rsidRPr="00FE75CE">
        <w:rPr>
          <w:color w:val="FF0000"/>
          <w:sz w:val="24"/>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FE75CE">
        <w:rPr>
          <w:rFonts w:eastAsia="SimSun"/>
          <w:color w:val="FF0000"/>
          <w:sz w:val="24"/>
          <w:szCs w:val="24"/>
          <w:lang w:eastAsia="zh-CN"/>
        </w:rPr>
        <w:t xml:space="preserve">Особенности ведения градостроительной деятельности </w:t>
      </w:r>
      <w:r w:rsidRPr="00FE75CE">
        <w:rPr>
          <w:bCs/>
          <w:color w:val="FF0000"/>
          <w:sz w:val="24"/>
          <w:szCs w:val="24"/>
        </w:rPr>
        <w:t>в зонах чрезвычайных ситуаций на водных объектах (затопление, подтопление)» настоящих Правил.</w:t>
      </w:r>
    </w:p>
    <w:p w:rsidR="00231701" w:rsidRPr="00641CCB" w:rsidRDefault="00231701" w:rsidP="00231701">
      <w:pPr>
        <w:ind w:firstLine="284"/>
        <w:rPr>
          <w:sz w:val="24"/>
          <w:szCs w:val="24"/>
        </w:rPr>
      </w:pPr>
      <w:r w:rsidRPr="00641CCB">
        <w:rPr>
          <w:sz w:val="24"/>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rsidR="00231701" w:rsidRPr="00641CCB" w:rsidRDefault="00231701" w:rsidP="00231701">
      <w:pPr>
        <w:ind w:firstLine="284"/>
        <w:rPr>
          <w:sz w:val="24"/>
          <w:szCs w:val="24"/>
        </w:rPr>
      </w:pPr>
      <w:r w:rsidRPr="00641CCB">
        <w:rPr>
          <w:sz w:val="24"/>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231701" w:rsidRPr="00641CCB" w:rsidRDefault="00231701" w:rsidP="00231701">
      <w:pPr>
        <w:ind w:firstLine="284"/>
        <w:rPr>
          <w:sz w:val="24"/>
          <w:szCs w:val="24"/>
        </w:rPr>
      </w:pPr>
      <w:r w:rsidRPr="00641CCB">
        <w:rPr>
          <w:sz w:val="24"/>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rsidR="00231701" w:rsidRPr="00641CCB" w:rsidRDefault="00231701" w:rsidP="00556868">
      <w:pPr>
        <w:keepLines/>
        <w:overflowPunct w:val="0"/>
        <w:autoSpaceDE w:val="0"/>
        <w:autoSpaceDN w:val="0"/>
        <w:adjustRightInd w:val="0"/>
        <w:spacing w:before="240" w:after="60" w:line="320" w:lineRule="exact"/>
        <w:jc w:val="center"/>
        <w:outlineLvl w:val="4"/>
        <w:rPr>
          <w:rFonts w:eastAsia="SimSun"/>
          <w:b/>
          <w:bCs/>
          <w:i/>
          <w:iCs/>
          <w:sz w:val="24"/>
          <w:szCs w:val="24"/>
          <w:lang w:eastAsia="zh-CN"/>
        </w:rPr>
      </w:pPr>
    </w:p>
    <w:p w:rsidR="00556868" w:rsidRPr="000367B5" w:rsidRDefault="00556868" w:rsidP="00556868">
      <w:pPr>
        <w:keepLines/>
        <w:overflowPunct w:val="0"/>
        <w:autoSpaceDE w:val="0"/>
        <w:autoSpaceDN w:val="0"/>
        <w:adjustRightInd w:val="0"/>
        <w:spacing w:before="240" w:after="60" w:line="320" w:lineRule="exact"/>
        <w:jc w:val="center"/>
        <w:outlineLvl w:val="4"/>
        <w:rPr>
          <w:rFonts w:eastAsia="SimSun"/>
          <w:b/>
          <w:bCs/>
          <w:i/>
          <w:iCs/>
          <w:sz w:val="26"/>
          <w:szCs w:val="26"/>
          <w:lang w:eastAsia="zh-CN"/>
        </w:rPr>
      </w:pPr>
      <w:r w:rsidRPr="00B162BF">
        <w:rPr>
          <w:rFonts w:eastAsia="SimSun"/>
          <w:b/>
          <w:bCs/>
          <w:i/>
          <w:iCs/>
          <w:sz w:val="26"/>
          <w:szCs w:val="26"/>
          <w:lang w:eastAsia="zh-CN"/>
        </w:rPr>
        <w:t xml:space="preserve">П–5. Зона предприятий, производств и объектов </w:t>
      </w:r>
      <w:r w:rsidRPr="00B162BF">
        <w:rPr>
          <w:rFonts w:eastAsia="SimSun"/>
          <w:b/>
          <w:bCs/>
          <w:i/>
          <w:iCs/>
          <w:sz w:val="26"/>
          <w:szCs w:val="26"/>
          <w:lang w:val="en-US" w:eastAsia="zh-CN"/>
        </w:rPr>
        <w:t>V</w:t>
      </w:r>
      <w:r w:rsidRPr="00B162BF">
        <w:rPr>
          <w:rFonts w:eastAsia="SimSun"/>
          <w:b/>
          <w:bCs/>
          <w:i/>
          <w:iCs/>
          <w:sz w:val="26"/>
          <w:szCs w:val="26"/>
          <w:lang w:eastAsia="zh-CN"/>
        </w:rPr>
        <w:t xml:space="preserve"> класса опасности СЗЗ-50 м.</w:t>
      </w:r>
    </w:p>
    <w:p w:rsidR="00556868" w:rsidRPr="000367B5" w:rsidRDefault="00556868" w:rsidP="00556868">
      <w:pPr>
        <w:ind w:firstLine="709"/>
        <w:rPr>
          <w:i/>
          <w:iCs/>
          <w:sz w:val="24"/>
          <w:szCs w:val="24"/>
        </w:rPr>
      </w:pPr>
      <w:r w:rsidRPr="000367B5">
        <w:rPr>
          <w:i/>
          <w:iCs/>
          <w:sz w:val="24"/>
          <w:szCs w:val="24"/>
        </w:rPr>
        <w:t xml:space="preserve">Зона П-5 выделена для обеспечения правовых условий формирования предприятий, производств и объектов </w:t>
      </w:r>
      <w:r w:rsidRPr="000367B5">
        <w:rPr>
          <w:i/>
          <w:iCs/>
          <w:sz w:val="24"/>
          <w:szCs w:val="24"/>
          <w:lang w:val="en-US"/>
        </w:rPr>
        <w:t>V</w:t>
      </w:r>
      <w:r w:rsidRPr="000367B5">
        <w:rPr>
          <w:i/>
          <w:iCs/>
          <w:sz w:val="24"/>
          <w:szCs w:val="24"/>
        </w:rPr>
        <w:t xml:space="preserve"> класса </w:t>
      </w:r>
      <w:r w:rsidRPr="000367B5">
        <w:rPr>
          <w:bCs/>
          <w:i/>
          <w:sz w:val="24"/>
          <w:szCs w:val="24"/>
        </w:rPr>
        <w:t>опасности</w:t>
      </w:r>
      <w:r w:rsidRPr="000367B5">
        <w:rPr>
          <w:i/>
          <w:iCs/>
          <w:sz w:val="24"/>
          <w:szCs w:val="24"/>
        </w:rPr>
        <w:t xml:space="preserve">, </w:t>
      </w:r>
      <w:r w:rsidRPr="000367B5">
        <w:rPr>
          <w:bCs/>
          <w:i/>
          <w:sz w:val="24"/>
          <w:szCs w:val="24"/>
        </w:rPr>
        <w:t xml:space="preserve">согласно перечню СанПиН 2.2.1/2.1.1.1200-03, </w:t>
      </w:r>
      <w:r w:rsidRPr="000367B5">
        <w:rPr>
          <w:i/>
          <w:iCs/>
          <w:sz w:val="24"/>
          <w:szCs w:val="24"/>
        </w:rPr>
        <w:t>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556868" w:rsidRPr="000367B5" w:rsidRDefault="00556868" w:rsidP="00556868">
      <w:pPr>
        <w:ind w:firstLine="709"/>
        <w:rPr>
          <w:i/>
          <w:iCs/>
          <w:sz w:val="24"/>
          <w:szCs w:val="24"/>
        </w:rPr>
      </w:pPr>
      <w:r w:rsidRPr="000367B5">
        <w:rPr>
          <w:i/>
          <w:iCs/>
          <w:sz w:val="24"/>
          <w:szCs w:val="24"/>
        </w:rPr>
        <w:t>При размещении объектов малого бизнеса,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 При подтверждении расчетами на границе жилой застройки соблюдения установленных гигиенических нормативов загрязняющих веществ в атмосферном воздухе и уровней физического воздействия на атмосферный воздух населенных мест, проект обоснования санитарно-защитной зоны не разрабатывается, натурные исследования, и измерения атмосферного воздуха не проводятся.</w:t>
      </w:r>
    </w:p>
    <w:p w:rsidR="00556868" w:rsidRPr="000367B5" w:rsidRDefault="00556868" w:rsidP="00556868">
      <w:pPr>
        <w:ind w:firstLine="709"/>
        <w:rPr>
          <w:i/>
          <w:iCs/>
          <w:sz w:val="24"/>
          <w:szCs w:val="24"/>
        </w:rPr>
      </w:pPr>
      <w:r w:rsidRPr="000367B5">
        <w:rPr>
          <w:i/>
          <w:iCs/>
          <w:sz w:val="24"/>
          <w:szCs w:val="24"/>
        </w:rPr>
        <w:t>Для действующих объектов малого бизнеса V класса опасности в качестве обоснования их размещения используются данные исследований атмосферного воздуха и измерений физических воздействий на атмосферный воздух, полученные в рамках проведения надзорных мероприятий.</w:t>
      </w:r>
    </w:p>
    <w:p w:rsidR="00556868" w:rsidRDefault="00556868" w:rsidP="00556868">
      <w:pPr>
        <w:ind w:firstLine="709"/>
        <w:rPr>
          <w:i/>
          <w:iCs/>
          <w:sz w:val="24"/>
          <w:szCs w:val="24"/>
        </w:rPr>
      </w:pPr>
      <w:r w:rsidRPr="000367B5">
        <w:rPr>
          <w:i/>
          <w:iCs/>
          <w:sz w:val="24"/>
          <w:szCs w:val="24"/>
        </w:rPr>
        <w:t>Для размещения микропредприятий малого бизнеса с количеством работающих не более 15 человек необходимо уведомление от юридического лица или индивидуального предпринимателя о соблюдении действующих санитарно-гигиенических требований и нормативов на границе жилой застройки. Подтверждением соблюдения гигиенических нормативов на границе жилой застройки являются результаты натурных исследований атмосферного воздуха и измерений уровней физических воздействий на атмосферный воздух в рамках проведения надзорных мероприятий.</w:t>
      </w:r>
    </w:p>
    <w:p w:rsidR="00556868" w:rsidRDefault="00556868" w:rsidP="00556868">
      <w:pPr>
        <w:ind w:firstLine="709"/>
        <w:rPr>
          <w:i/>
          <w:iCs/>
          <w:sz w:val="24"/>
          <w:szCs w:val="24"/>
        </w:rPr>
      </w:pPr>
    </w:p>
    <w:p w:rsidR="004B22AC" w:rsidRDefault="004B22AC" w:rsidP="00556868">
      <w:pPr>
        <w:ind w:firstLine="709"/>
        <w:rPr>
          <w:i/>
          <w:iCs/>
          <w:sz w:val="24"/>
          <w:szCs w:val="24"/>
        </w:rPr>
      </w:pPr>
    </w:p>
    <w:p w:rsidR="004B22AC" w:rsidRDefault="004B22AC" w:rsidP="00556868">
      <w:pPr>
        <w:ind w:firstLine="709"/>
        <w:rPr>
          <w:i/>
          <w:iCs/>
          <w:sz w:val="24"/>
          <w:szCs w:val="24"/>
        </w:rPr>
      </w:pPr>
    </w:p>
    <w:p w:rsidR="004B22AC" w:rsidRDefault="004B22AC" w:rsidP="00556868">
      <w:pPr>
        <w:ind w:firstLine="709"/>
        <w:rPr>
          <w:i/>
          <w:iCs/>
          <w:sz w:val="24"/>
          <w:szCs w:val="24"/>
        </w:rPr>
      </w:pPr>
    </w:p>
    <w:p w:rsidR="004B22AC" w:rsidRDefault="004B22AC" w:rsidP="00556868">
      <w:pPr>
        <w:ind w:firstLine="709"/>
        <w:rPr>
          <w:i/>
          <w:iCs/>
          <w:sz w:val="24"/>
          <w:szCs w:val="24"/>
        </w:rPr>
      </w:pPr>
    </w:p>
    <w:p w:rsidR="004B22AC" w:rsidRPr="000367B5" w:rsidRDefault="004B22AC" w:rsidP="00556868">
      <w:pPr>
        <w:ind w:firstLine="709"/>
        <w:rPr>
          <w:i/>
          <w:iCs/>
          <w:sz w:val="24"/>
          <w:szCs w:val="24"/>
        </w:rPr>
      </w:pPr>
    </w:p>
    <w:p w:rsidR="00556868" w:rsidRPr="000367B5" w:rsidRDefault="00556868" w:rsidP="0084378C">
      <w:pPr>
        <w:numPr>
          <w:ilvl w:val="0"/>
          <w:numId w:val="29"/>
        </w:numPr>
        <w:rPr>
          <w:b/>
          <w:sz w:val="22"/>
          <w:szCs w:val="22"/>
        </w:rPr>
      </w:pPr>
      <w:r w:rsidRPr="000367B5">
        <w:rPr>
          <w:b/>
          <w:sz w:val="22"/>
          <w:szCs w:val="22"/>
        </w:rPr>
        <w:t>ОСНОВНЫЕ ВИДЫ И ПАРАМЕТРЫ РАЗРЕШЕННОГО ИСПОЛЬЗОВАНИЯ ЗЕМЕЛЬНЫХ УЧАСТКОВ И ОБЪЕКТОВ КАПИТАЛЬНОГО СТРОИТЕЛЬСТВА</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0"/>
        <w:gridCol w:w="3403"/>
        <w:gridCol w:w="4960"/>
        <w:gridCol w:w="5546"/>
      </w:tblGrid>
      <w:tr w:rsidR="00B44C47" w:rsidRPr="000367B5" w:rsidTr="000F6AAD">
        <w:trPr>
          <w:trHeight w:val="552"/>
          <w:tblHeader/>
        </w:trPr>
        <w:tc>
          <w:tcPr>
            <w:tcW w:w="463" w:type="pct"/>
            <w:vAlign w:val="center"/>
          </w:tcPr>
          <w:p w:rsidR="00B44C47" w:rsidRPr="000367B5" w:rsidRDefault="00B44C47" w:rsidP="004B22AC">
            <w:pPr>
              <w:tabs>
                <w:tab w:val="left" w:pos="2520"/>
              </w:tabs>
              <w:ind w:firstLine="34"/>
              <w:jc w:val="center"/>
              <w:rPr>
                <w:b/>
                <w:sz w:val="22"/>
                <w:szCs w:val="22"/>
              </w:rPr>
            </w:pPr>
            <w:r w:rsidRPr="000367B5">
              <w:rPr>
                <w:b/>
                <w:sz w:val="22"/>
                <w:szCs w:val="22"/>
              </w:rPr>
              <w:t>Код вида</w:t>
            </w:r>
          </w:p>
          <w:p w:rsidR="00B44C47" w:rsidRPr="000367B5" w:rsidRDefault="00B44C47" w:rsidP="004B22AC">
            <w:pPr>
              <w:tabs>
                <w:tab w:val="left" w:pos="2520"/>
              </w:tabs>
              <w:ind w:firstLine="34"/>
              <w:jc w:val="center"/>
              <w:rPr>
                <w:b/>
                <w:sz w:val="22"/>
                <w:szCs w:val="22"/>
              </w:rPr>
            </w:pPr>
            <w:r w:rsidRPr="000367B5">
              <w:rPr>
                <w:b/>
                <w:sz w:val="22"/>
                <w:szCs w:val="22"/>
              </w:rPr>
              <w:t>разрешен-ного использо-</w:t>
            </w:r>
          </w:p>
          <w:p w:rsidR="00B44C47" w:rsidRPr="000367B5" w:rsidRDefault="00B44C47" w:rsidP="004B22AC">
            <w:pPr>
              <w:tabs>
                <w:tab w:val="left" w:pos="2520"/>
              </w:tabs>
              <w:ind w:firstLine="34"/>
              <w:jc w:val="center"/>
              <w:rPr>
                <w:b/>
                <w:sz w:val="22"/>
                <w:szCs w:val="22"/>
              </w:rPr>
            </w:pPr>
            <w:r w:rsidRPr="000367B5">
              <w:rPr>
                <w:b/>
                <w:sz w:val="22"/>
                <w:szCs w:val="22"/>
              </w:rPr>
              <w:t>вания</w:t>
            </w:r>
          </w:p>
        </w:tc>
        <w:tc>
          <w:tcPr>
            <w:tcW w:w="1110" w:type="pct"/>
            <w:vAlign w:val="center"/>
          </w:tcPr>
          <w:p w:rsidR="00B44C47" w:rsidRPr="002831B1" w:rsidRDefault="00B44C47"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8" w:type="pct"/>
            <w:vAlign w:val="center"/>
          </w:tcPr>
          <w:p w:rsidR="00B44C47" w:rsidRPr="002831B1" w:rsidRDefault="00B44C47"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09" w:type="pct"/>
            <w:vAlign w:val="center"/>
          </w:tcPr>
          <w:p w:rsidR="00B44C47" w:rsidRPr="000367B5" w:rsidRDefault="00B44C47" w:rsidP="00371D3E">
            <w:pPr>
              <w:tabs>
                <w:tab w:val="left" w:pos="2520"/>
              </w:tabs>
              <w:jc w:val="center"/>
              <w:rPr>
                <w:b/>
                <w:sz w:val="22"/>
                <w:szCs w:val="22"/>
              </w:rPr>
            </w:pPr>
            <w:r w:rsidRPr="000367B5">
              <w:rPr>
                <w:b/>
                <w:sz w:val="22"/>
                <w:szCs w:val="22"/>
              </w:rPr>
              <w:t>ПРЕДЕЛЬНЫЕ РАЗМЕРЫ ЗЕМЕЛЬНЫХ</w:t>
            </w:r>
          </w:p>
          <w:p w:rsidR="00B44C47" w:rsidRPr="000367B5" w:rsidRDefault="00B44C47" w:rsidP="00371D3E">
            <w:pPr>
              <w:tabs>
                <w:tab w:val="left" w:pos="2520"/>
              </w:tabs>
              <w:jc w:val="center"/>
              <w:rPr>
                <w:b/>
                <w:sz w:val="22"/>
                <w:szCs w:val="22"/>
              </w:rPr>
            </w:pPr>
            <w:r w:rsidRPr="000367B5">
              <w:rPr>
                <w:b/>
                <w:sz w:val="22"/>
                <w:szCs w:val="22"/>
              </w:rPr>
              <w:t>УЧАСТКОВ И ПРЕДЕЛЬНЫЕ ПАРАМЕТРЫ</w:t>
            </w:r>
          </w:p>
          <w:p w:rsidR="00B44C47" w:rsidRPr="000367B5" w:rsidRDefault="00B44C47" w:rsidP="00371D3E">
            <w:pPr>
              <w:tabs>
                <w:tab w:val="left" w:pos="2520"/>
              </w:tabs>
              <w:jc w:val="center"/>
              <w:rPr>
                <w:b/>
                <w:sz w:val="22"/>
                <w:szCs w:val="22"/>
              </w:rPr>
            </w:pPr>
            <w:r w:rsidRPr="000367B5">
              <w:rPr>
                <w:b/>
                <w:sz w:val="22"/>
                <w:szCs w:val="22"/>
              </w:rPr>
              <w:t>РАЗРЕШЕННОГО СТРОИТЕЛЬСТВА</w:t>
            </w:r>
          </w:p>
        </w:tc>
      </w:tr>
      <w:tr w:rsidR="00C85954" w:rsidRPr="000367B5" w:rsidTr="000F6AAD">
        <w:trPr>
          <w:trHeight w:val="270"/>
        </w:trPr>
        <w:tc>
          <w:tcPr>
            <w:tcW w:w="463" w:type="pct"/>
          </w:tcPr>
          <w:p w:rsidR="00C85954" w:rsidRPr="006958D6" w:rsidRDefault="00C85954" w:rsidP="00371D3E">
            <w:pPr>
              <w:keepLines/>
              <w:widowControl w:val="0"/>
              <w:jc w:val="center"/>
              <w:rPr>
                <w:b/>
                <w:sz w:val="24"/>
                <w:szCs w:val="24"/>
              </w:rPr>
            </w:pPr>
            <w:r w:rsidRPr="006958D6">
              <w:rPr>
                <w:b/>
                <w:sz w:val="24"/>
                <w:szCs w:val="24"/>
              </w:rPr>
              <w:t>3.1.1</w:t>
            </w:r>
          </w:p>
        </w:tc>
        <w:tc>
          <w:tcPr>
            <w:tcW w:w="1110" w:type="pct"/>
          </w:tcPr>
          <w:p w:rsidR="00C85954" w:rsidRPr="006958D6" w:rsidRDefault="00C85954" w:rsidP="00045CAB">
            <w:pPr>
              <w:spacing w:before="100" w:beforeAutospacing="1" w:after="100" w:afterAutospacing="1"/>
              <w:rPr>
                <w:sz w:val="24"/>
                <w:szCs w:val="24"/>
              </w:rPr>
            </w:pPr>
            <w:r w:rsidRPr="006958D6">
              <w:rPr>
                <w:sz w:val="24"/>
                <w:szCs w:val="24"/>
              </w:rPr>
              <w:t>Предоставление коммунальных услуг</w:t>
            </w:r>
          </w:p>
        </w:tc>
        <w:tc>
          <w:tcPr>
            <w:tcW w:w="1618" w:type="pct"/>
          </w:tcPr>
          <w:p w:rsidR="00C85954" w:rsidRPr="006958D6" w:rsidRDefault="00C85954" w:rsidP="00045CAB">
            <w:pPr>
              <w:spacing w:before="100" w:beforeAutospacing="1" w:after="100" w:afterAutospacing="1"/>
              <w:rPr>
                <w:sz w:val="24"/>
                <w:szCs w:val="24"/>
              </w:rPr>
            </w:pPr>
            <w:r w:rsidRPr="006958D6">
              <w:rPr>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09" w:type="pct"/>
          </w:tcPr>
          <w:p w:rsidR="00C85954" w:rsidRPr="006958D6" w:rsidRDefault="00C85954" w:rsidP="00371D3E">
            <w:pPr>
              <w:rPr>
                <w:sz w:val="24"/>
                <w:szCs w:val="24"/>
              </w:rPr>
            </w:pPr>
            <w:r w:rsidRPr="006958D6">
              <w:rPr>
                <w:sz w:val="24"/>
                <w:szCs w:val="24"/>
              </w:rPr>
              <w:t xml:space="preserve"> - минимальная/максимальная площадь земельных участков –</w:t>
            </w:r>
            <w:r w:rsidRPr="006958D6">
              <w:rPr>
                <w:b/>
                <w:sz w:val="24"/>
                <w:szCs w:val="24"/>
              </w:rPr>
              <w:t>4/50000</w:t>
            </w:r>
            <w:r w:rsidRPr="006958D6">
              <w:rPr>
                <w:sz w:val="24"/>
                <w:szCs w:val="24"/>
              </w:rPr>
              <w:t xml:space="preserve"> кв.м.;</w:t>
            </w:r>
          </w:p>
          <w:p w:rsidR="00C85954" w:rsidRPr="006958D6" w:rsidRDefault="00C85954" w:rsidP="00371D3E">
            <w:pPr>
              <w:rPr>
                <w:b/>
                <w:sz w:val="24"/>
                <w:szCs w:val="24"/>
              </w:rPr>
            </w:pPr>
            <w:r w:rsidRPr="006958D6">
              <w:rPr>
                <w:sz w:val="24"/>
                <w:szCs w:val="24"/>
              </w:rPr>
              <w:t xml:space="preserve">- максимальное количество этажей  – не более </w:t>
            </w:r>
            <w:r w:rsidRPr="006958D6">
              <w:rPr>
                <w:b/>
                <w:sz w:val="24"/>
                <w:szCs w:val="24"/>
              </w:rPr>
              <w:t>2 этажей;</w:t>
            </w:r>
          </w:p>
          <w:p w:rsidR="00C85954" w:rsidRPr="006958D6" w:rsidRDefault="00C85954" w:rsidP="00371D3E">
            <w:pPr>
              <w:rPr>
                <w:sz w:val="24"/>
                <w:szCs w:val="24"/>
              </w:rPr>
            </w:pPr>
            <w:r w:rsidRPr="006958D6">
              <w:rPr>
                <w:b/>
                <w:sz w:val="24"/>
                <w:szCs w:val="24"/>
              </w:rPr>
              <w:t xml:space="preserve">- </w:t>
            </w:r>
            <w:r w:rsidRPr="006958D6">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6958D6">
              <w:rPr>
                <w:b/>
                <w:sz w:val="24"/>
                <w:szCs w:val="24"/>
              </w:rPr>
              <w:t>22 м;</w:t>
            </w:r>
            <w:r w:rsidRPr="006958D6">
              <w:rPr>
                <w:sz w:val="24"/>
                <w:szCs w:val="24"/>
              </w:rPr>
              <w:t xml:space="preserve"> </w:t>
            </w:r>
          </w:p>
          <w:p w:rsidR="00C85954" w:rsidRPr="006958D6" w:rsidRDefault="00C85954" w:rsidP="00371D3E">
            <w:pPr>
              <w:widowControl w:val="0"/>
              <w:rPr>
                <w:bCs/>
                <w:sz w:val="24"/>
                <w:szCs w:val="24"/>
              </w:rPr>
            </w:pPr>
            <w:r w:rsidRPr="006958D6">
              <w:rPr>
                <w:sz w:val="24"/>
                <w:szCs w:val="24"/>
              </w:rPr>
              <w:t xml:space="preserve">-минимальные отступы от границ смежных  земельных участков – </w:t>
            </w:r>
            <w:r w:rsidRPr="006958D6">
              <w:rPr>
                <w:b/>
                <w:sz w:val="24"/>
                <w:szCs w:val="24"/>
              </w:rPr>
              <w:t>3 м.,</w:t>
            </w:r>
            <w:r w:rsidRPr="006958D6">
              <w:rPr>
                <w:sz w:val="24"/>
                <w:szCs w:val="24"/>
              </w:rPr>
              <w:t xml:space="preserve"> от фронтальной границы участка </w:t>
            </w:r>
            <w:r w:rsidRPr="006958D6">
              <w:rPr>
                <w:bCs/>
                <w:sz w:val="24"/>
                <w:szCs w:val="24"/>
              </w:rPr>
              <w:t xml:space="preserve">– </w:t>
            </w:r>
            <w:r w:rsidRPr="006958D6">
              <w:rPr>
                <w:b/>
                <w:bCs/>
                <w:sz w:val="24"/>
                <w:szCs w:val="24"/>
              </w:rPr>
              <w:t xml:space="preserve">5 м. </w:t>
            </w:r>
            <w:r w:rsidRPr="006958D6">
              <w:rPr>
                <w:bCs/>
                <w:sz w:val="24"/>
                <w:szCs w:val="24"/>
              </w:rPr>
              <w:t>(за исключением линейных объектов);</w:t>
            </w:r>
          </w:p>
          <w:p w:rsidR="00C85954" w:rsidRPr="006958D6" w:rsidRDefault="00C85954" w:rsidP="00371D3E">
            <w:pPr>
              <w:autoSpaceDE w:val="0"/>
              <w:autoSpaceDN w:val="0"/>
              <w:adjustRightInd w:val="0"/>
              <w:rPr>
                <w:sz w:val="24"/>
                <w:szCs w:val="24"/>
              </w:rPr>
            </w:pPr>
            <w:r w:rsidRPr="006958D6">
              <w:rPr>
                <w:sz w:val="24"/>
                <w:szCs w:val="24"/>
              </w:rPr>
              <w:t xml:space="preserve">- максимальный процент застройки в границах земельного участка – </w:t>
            </w:r>
            <w:r w:rsidRPr="006958D6">
              <w:rPr>
                <w:b/>
                <w:sz w:val="24"/>
                <w:szCs w:val="24"/>
              </w:rPr>
              <w:t>60%</w:t>
            </w:r>
            <w:r w:rsidRPr="006958D6">
              <w:rPr>
                <w:sz w:val="24"/>
                <w:szCs w:val="24"/>
              </w:rPr>
              <w:t>, за исключением линейных объектов;</w:t>
            </w:r>
          </w:p>
          <w:p w:rsidR="00C85954" w:rsidRPr="006958D6" w:rsidRDefault="00C85954" w:rsidP="00C85954">
            <w:pPr>
              <w:rPr>
                <w:b/>
                <w:sz w:val="24"/>
                <w:szCs w:val="24"/>
              </w:rPr>
            </w:pPr>
            <w:r w:rsidRPr="006958D6">
              <w:rPr>
                <w:sz w:val="24"/>
                <w:szCs w:val="24"/>
              </w:rPr>
              <w:t xml:space="preserve">- минимальный процент озеленения - </w:t>
            </w:r>
            <w:r w:rsidR="006B4D92" w:rsidRPr="00C36A80">
              <w:rPr>
                <w:b/>
                <w:color w:val="000000" w:themeColor="text1"/>
                <w:sz w:val="24"/>
                <w:szCs w:val="24"/>
              </w:rPr>
              <w:t>30</w:t>
            </w:r>
            <w:r w:rsidRPr="006958D6">
              <w:rPr>
                <w:b/>
                <w:sz w:val="24"/>
                <w:szCs w:val="24"/>
              </w:rPr>
              <w:t>%</w:t>
            </w:r>
            <w:r w:rsidRPr="006958D6">
              <w:rPr>
                <w:sz w:val="24"/>
                <w:szCs w:val="24"/>
              </w:rPr>
              <w:t xml:space="preserve"> от площади земельного участка, за исключением линейных объектов.</w:t>
            </w:r>
          </w:p>
        </w:tc>
      </w:tr>
      <w:tr w:rsidR="00226689" w:rsidRPr="000367B5" w:rsidTr="000F6AAD">
        <w:trPr>
          <w:trHeight w:val="2032"/>
        </w:trPr>
        <w:tc>
          <w:tcPr>
            <w:tcW w:w="463" w:type="pct"/>
          </w:tcPr>
          <w:p w:rsidR="00226689" w:rsidRPr="000A040C" w:rsidRDefault="00226689" w:rsidP="00371D3E">
            <w:pPr>
              <w:widowControl w:val="0"/>
              <w:autoSpaceDE w:val="0"/>
              <w:autoSpaceDN w:val="0"/>
              <w:adjustRightInd w:val="0"/>
              <w:jc w:val="center"/>
              <w:rPr>
                <w:b/>
                <w:sz w:val="24"/>
                <w:szCs w:val="24"/>
              </w:rPr>
            </w:pPr>
            <w:r w:rsidRPr="000A040C">
              <w:rPr>
                <w:b/>
                <w:sz w:val="24"/>
                <w:szCs w:val="24"/>
              </w:rPr>
              <w:t>4.9</w:t>
            </w:r>
          </w:p>
        </w:tc>
        <w:tc>
          <w:tcPr>
            <w:tcW w:w="1110" w:type="pct"/>
          </w:tcPr>
          <w:p w:rsidR="00226689" w:rsidRPr="000A040C" w:rsidRDefault="00226689" w:rsidP="001A1B3B">
            <w:pPr>
              <w:spacing w:before="100" w:beforeAutospacing="1" w:after="100" w:afterAutospacing="1"/>
              <w:rPr>
                <w:sz w:val="24"/>
                <w:szCs w:val="24"/>
              </w:rPr>
            </w:pPr>
            <w:r w:rsidRPr="000A040C">
              <w:rPr>
                <w:sz w:val="24"/>
                <w:szCs w:val="24"/>
              </w:rPr>
              <w:t>Служебные гаражи</w:t>
            </w:r>
          </w:p>
        </w:tc>
        <w:tc>
          <w:tcPr>
            <w:tcW w:w="1618" w:type="pct"/>
          </w:tcPr>
          <w:p w:rsidR="00226689" w:rsidRPr="000A040C" w:rsidRDefault="00226689" w:rsidP="001A1B3B">
            <w:pPr>
              <w:spacing w:before="100" w:beforeAutospacing="1" w:after="100" w:afterAutospacing="1"/>
              <w:rPr>
                <w:sz w:val="24"/>
                <w:szCs w:val="24"/>
              </w:rPr>
            </w:pPr>
            <w:r w:rsidRPr="000A040C">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44" w:anchor="/document/70736874/entry/1030" w:history="1">
              <w:r w:rsidRPr="000A040C">
                <w:rPr>
                  <w:sz w:val="24"/>
                  <w:szCs w:val="24"/>
                  <w:u w:val="single"/>
                </w:rPr>
                <w:t>кодами 3.0</w:t>
              </w:r>
            </w:hyperlink>
            <w:r w:rsidRPr="000A040C">
              <w:rPr>
                <w:sz w:val="24"/>
                <w:szCs w:val="24"/>
              </w:rPr>
              <w:t xml:space="preserve">, </w:t>
            </w:r>
            <w:hyperlink r:id="rId145" w:anchor="/document/70736874/entry/1040" w:history="1">
              <w:r w:rsidRPr="000A040C">
                <w:rPr>
                  <w:sz w:val="24"/>
                  <w:szCs w:val="24"/>
                  <w:u w:val="single"/>
                </w:rPr>
                <w:t>4.0</w:t>
              </w:r>
            </w:hyperlink>
            <w:r w:rsidRPr="000A040C">
              <w:rPr>
                <w:sz w:val="24"/>
                <w:szCs w:val="24"/>
              </w:rPr>
              <w:t>, а также для стоянки и хранения транспортных средств общего пользования, в том числе в депо</w:t>
            </w:r>
          </w:p>
        </w:tc>
        <w:tc>
          <w:tcPr>
            <w:tcW w:w="1809" w:type="pct"/>
          </w:tcPr>
          <w:p w:rsidR="00226689" w:rsidRPr="000A040C" w:rsidRDefault="00226689" w:rsidP="00371D3E">
            <w:pPr>
              <w:ind w:firstLine="34"/>
              <w:rPr>
                <w:sz w:val="24"/>
                <w:szCs w:val="24"/>
              </w:rPr>
            </w:pPr>
            <w:r w:rsidRPr="000A040C">
              <w:rPr>
                <w:sz w:val="24"/>
                <w:szCs w:val="24"/>
              </w:rPr>
              <w:t xml:space="preserve">- минимальная/максимальная площадь земельного участка–  </w:t>
            </w:r>
            <w:r w:rsidR="009B46FB" w:rsidRPr="000A040C">
              <w:rPr>
                <w:b/>
                <w:sz w:val="24"/>
                <w:szCs w:val="24"/>
              </w:rPr>
              <w:t>30</w:t>
            </w:r>
            <w:r w:rsidRPr="000A040C">
              <w:rPr>
                <w:b/>
                <w:sz w:val="24"/>
                <w:szCs w:val="24"/>
              </w:rPr>
              <w:t>/10000</w:t>
            </w:r>
            <w:r w:rsidRPr="000A040C">
              <w:rPr>
                <w:sz w:val="24"/>
                <w:szCs w:val="24"/>
              </w:rPr>
              <w:t xml:space="preserve"> кв. м;</w:t>
            </w:r>
          </w:p>
          <w:p w:rsidR="00226689" w:rsidRPr="000A040C" w:rsidRDefault="00226689" w:rsidP="00371D3E">
            <w:pPr>
              <w:ind w:firstLine="34"/>
              <w:rPr>
                <w:sz w:val="24"/>
                <w:szCs w:val="24"/>
              </w:rPr>
            </w:pPr>
            <w:r w:rsidRPr="000A040C">
              <w:rPr>
                <w:sz w:val="24"/>
                <w:szCs w:val="24"/>
              </w:rPr>
              <w:t xml:space="preserve">-минимальные отступы от границы земельного участка- </w:t>
            </w:r>
            <w:r w:rsidRPr="000A040C">
              <w:rPr>
                <w:b/>
                <w:sz w:val="24"/>
                <w:szCs w:val="24"/>
              </w:rPr>
              <w:t>3 м;</w:t>
            </w:r>
          </w:p>
          <w:p w:rsidR="00226689" w:rsidRPr="000A040C" w:rsidRDefault="00226689" w:rsidP="00371D3E">
            <w:pPr>
              <w:ind w:firstLine="34"/>
              <w:rPr>
                <w:sz w:val="24"/>
                <w:szCs w:val="24"/>
              </w:rPr>
            </w:pPr>
            <w:r w:rsidRPr="000A040C">
              <w:rPr>
                <w:sz w:val="24"/>
                <w:szCs w:val="24"/>
              </w:rPr>
              <w:t xml:space="preserve">- максимальное количество этажей </w:t>
            </w:r>
            <w:r w:rsidRPr="000A040C">
              <w:rPr>
                <w:rFonts w:eastAsia="SimSun"/>
                <w:sz w:val="24"/>
                <w:szCs w:val="24"/>
                <w:lang w:eastAsia="zh-CN"/>
              </w:rPr>
              <w:t>зданий</w:t>
            </w:r>
            <w:r w:rsidRPr="000A040C">
              <w:rPr>
                <w:sz w:val="24"/>
                <w:szCs w:val="24"/>
              </w:rPr>
              <w:t xml:space="preserve"> – </w:t>
            </w:r>
            <w:r w:rsidRPr="000A040C">
              <w:rPr>
                <w:b/>
                <w:sz w:val="24"/>
                <w:szCs w:val="24"/>
              </w:rPr>
              <w:t xml:space="preserve"> 2 этажа</w:t>
            </w:r>
            <w:r w:rsidRPr="000A040C">
              <w:rPr>
                <w:sz w:val="24"/>
                <w:szCs w:val="24"/>
              </w:rPr>
              <w:t>;</w:t>
            </w:r>
          </w:p>
          <w:p w:rsidR="00226689" w:rsidRPr="000A040C" w:rsidRDefault="00226689" w:rsidP="00371D3E">
            <w:pPr>
              <w:ind w:firstLine="34"/>
              <w:rPr>
                <w:rFonts w:eastAsia="SimSun"/>
                <w:b/>
                <w:sz w:val="24"/>
                <w:szCs w:val="24"/>
                <w:lang w:eastAsia="zh-CN"/>
              </w:rPr>
            </w:pPr>
            <w:r w:rsidRPr="000A040C">
              <w:rPr>
                <w:rFonts w:eastAsia="SimSun"/>
                <w:sz w:val="24"/>
                <w:szCs w:val="24"/>
                <w:lang w:eastAsia="zh-CN"/>
              </w:rPr>
              <w:t xml:space="preserve">- максимальный процент застройки в границах земельного участка – </w:t>
            </w:r>
            <w:r w:rsidRPr="000A040C">
              <w:rPr>
                <w:rFonts w:eastAsia="SimSun"/>
                <w:b/>
                <w:sz w:val="24"/>
                <w:szCs w:val="24"/>
                <w:lang w:eastAsia="zh-CN"/>
              </w:rPr>
              <w:t>65%</w:t>
            </w:r>
          </w:p>
          <w:p w:rsidR="00226689" w:rsidRPr="000A040C" w:rsidRDefault="00226689" w:rsidP="00371D3E">
            <w:pPr>
              <w:ind w:firstLine="34"/>
              <w:rPr>
                <w:sz w:val="24"/>
                <w:szCs w:val="24"/>
              </w:rPr>
            </w:pPr>
            <w:r w:rsidRPr="000A040C">
              <w:rPr>
                <w:b/>
                <w:sz w:val="24"/>
                <w:szCs w:val="24"/>
              </w:rPr>
              <w:t xml:space="preserve">- </w:t>
            </w:r>
            <w:r w:rsidRPr="000A040C">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0A040C">
              <w:rPr>
                <w:b/>
                <w:sz w:val="24"/>
                <w:szCs w:val="24"/>
              </w:rPr>
              <w:t>15 м;</w:t>
            </w:r>
            <w:r w:rsidRPr="000A040C">
              <w:rPr>
                <w:sz w:val="24"/>
                <w:szCs w:val="24"/>
              </w:rPr>
              <w:t xml:space="preserve"> </w:t>
            </w:r>
          </w:p>
          <w:p w:rsidR="00226689" w:rsidRPr="000A040C" w:rsidRDefault="00226689" w:rsidP="00371D3E">
            <w:pPr>
              <w:ind w:firstLine="34"/>
              <w:rPr>
                <w:sz w:val="24"/>
                <w:szCs w:val="24"/>
              </w:rPr>
            </w:pPr>
            <w:r w:rsidRPr="000A040C">
              <w:rPr>
                <w:sz w:val="24"/>
                <w:szCs w:val="24"/>
              </w:rPr>
              <w:t xml:space="preserve">- минимальный процент озеленения - </w:t>
            </w:r>
            <w:r w:rsidRPr="000A040C">
              <w:rPr>
                <w:b/>
                <w:sz w:val="24"/>
                <w:szCs w:val="24"/>
              </w:rPr>
              <w:t>15%</w:t>
            </w:r>
            <w:r w:rsidRPr="000A040C">
              <w:rPr>
                <w:sz w:val="24"/>
                <w:szCs w:val="24"/>
              </w:rPr>
              <w:t xml:space="preserve"> от общей площади земельного участка</w:t>
            </w:r>
          </w:p>
        </w:tc>
      </w:tr>
      <w:tr w:rsidR="00B44C47" w:rsidRPr="000367B5" w:rsidTr="000F6AAD">
        <w:trPr>
          <w:trHeight w:val="2797"/>
        </w:trPr>
        <w:tc>
          <w:tcPr>
            <w:tcW w:w="463" w:type="pct"/>
          </w:tcPr>
          <w:p w:rsidR="00B44C47" w:rsidRPr="000A040C" w:rsidRDefault="00B44C47" w:rsidP="00371D3E">
            <w:pPr>
              <w:widowControl w:val="0"/>
              <w:autoSpaceDE w:val="0"/>
              <w:autoSpaceDN w:val="0"/>
              <w:adjustRightInd w:val="0"/>
              <w:jc w:val="center"/>
              <w:rPr>
                <w:b/>
                <w:sz w:val="24"/>
                <w:szCs w:val="24"/>
              </w:rPr>
            </w:pPr>
            <w:r w:rsidRPr="000A040C">
              <w:rPr>
                <w:b/>
                <w:sz w:val="24"/>
                <w:szCs w:val="24"/>
              </w:rPr>
              <w:t>6.3</w:t>
            </w:r>
          </w:p>
        </w:tc>
        <w:tc>
          <w:tcPr>
            <w:tcW w:w="1110" w:type="pct"/>
          </w:tcPr>
          <w:p w:rsidR="00B44C47" w:rsidRPr="000A040C" w:rsidRDefault="00B44C47" w:rsidP="00371D3E">
            <w:pPr>
              <w:pStyle w:val="ConsPlusNormal"/>
              <w:ind w:firstLine="0"/>
              <w:rPr>
                <w:rFonts w:ascii="Times New Roman" w:hAnsi="Times New Roman" w:cs="Times New Roman"/>
                <w:sz w:val="24"/>
                <w:szCs w:val="24"/>
              </w:rPr>
            </w:pPr>
            <w:r w:rsidRPr="000A040C">
              <w:rPr>
                <w:rFonts w:ascii="Times New Roman" w:hAnsi="Times New Roman" w:cs="Times New Roman"/>
                <w:sz w:val="24"/>
                <w:szCs w:val="24"/>
              </w:rPr>
              <w:t>Легкая промышленность</w:t>
            </w:r>
          </w:p>
        </w:tc>
        <w:tc>
          <w:tcPr>
            <w:tcW w:w="1618" w:type="pct"/>
          </w:tcPr>
          <w:p w:rsidR="00B44C47" w:rsidRPr="000A040C" w:rsidRDefault="00B44C47" w:rsidP="00371D3E">
            <w:pPr>
              <w:pStyle w:val="ConsPlusNormal"/>
              <w:ind w:firstLine="0"/>
              <w:rPr>
                <w:rFonts w:ascii="Times New Roman" w:hAnsi="Times New Roman" w:cs="Times New Roman"/>
                <w:sz w:val="24"/>
                <w:szCs w:val="24"/>
              </w:rPr>
            </w:pPr>
            <w:r w:rsidRPr="000A040C">
              <w:rPr>
                <w:rFonts w:ascii="Times New Roman" w:hAnsi="Times New Roman" w:cs="Times New Roman"/>
                <w:sz w:val="24"/>
                <w:szCs w:val="24"/>
              </w:rPr>
              <w:t>Размещение  объектов капитального строительства, предназначенных для текстильной, фарфоро-фаянсовой, электронной промышленности</w:t>
            </w:r>
          </w:p>
        </w:tc>
        <w:tc>
          <w:tcPr>
            <w:tcW w:w="1809" w:type="pct"/>
          </w:tcPr>
          <w:p w:rsidR="00B44C47" w:rsidRPr="000A040C" w:rsidRDefault="00B44C47" w:rsidP="00371D3E">
            <w:pPr>
              <w:ind w:left="-5" w:hanging="5"/>
              <w:rPr>
                <w:sz w:val="24"/>
                <w:szCs w:val="24"/>
              </w:rPr>
            </w:pPr>
            <w:r w:rsidRPr="000A040C">
              <w:rPr>
                <w:sz w:val="24"/>
                <w:szCs w:val="24"/>
              </w:rPr>
              <w:t xml:space="preserve">- минимальная/максимальная площадь земельного участка–  </w:t>
            </w:r>
            <w:r w:rsidRPr="000A040C">
              <w:rPr>
                <w:b/>
                <w:sz w:val="24"/>
                <w:szCs w:val="24"/>
              </w:rPr>
              <w:t>500/50000</w:t>
            </w:r>
            <w:r w:rsidRPr="000A040C">
              <w:rPr>
                <w:sz w:val="24"/>
                <w:szCs w:val="24"/>
              </w:rPr>
              <w:t xml:space="preserve"> кв. м;</w:t>
            </w:r>
          </w:p>
          <w:p w:rsidR="00B44C47" w:rsidRPr="000A040C" w:rsidRDefault="00B44C47" w:rsidP="00371D3E">
            <w:pPr>
              <w:ind w:left="-5" w:hanging="5"/>
              <w:rPr>
                <w:b/>
                <w:sz w:val="24"/>
                <w:szCs w:val="24"/>
              </w:rPr>
            </w:pPr>
            <w:r w:rsidRPr="000A040C">
              <w:rPr>
                <w:sz w:val="24"/>
                <w:szCs w:val="24"/>
              </w:rPr>
              <w:t xml:space="preserve">-минимальные отступы от границы земельного участка- </w:t>
            </w:r>
            <w:r w:rsidRPr="000A040C">
              <w:rPr>
                <w:b/>
                <w:sz w:val="24"/>
                <w:szCs w:val="24"/>
              </w:rPr>
              <w:t>6 м;</w:t>
            </w:r>
          </w:p>
          <w:p w:rsidR="00B44C47" w:rsidRPr="000A040C" w:rsidRDefault="00B44C47" w:rsidP="00371D3E">
            <w:pPr>
              <w:autoSpaceDE w:val="0"/>
              <w:autoSpaceDN w:val="0"/>
              <w:adjustRightInd w:val="0"/>
              <w:ind w:left="-5" w:hanging="5"/>
              <w:rPr>
                <w:sz w:val="24"/>
                <w:szCs w:val="24"/>
              </w:rPr>
            </w:pPr>
            <w:r w:rsidRPr="000A040C">
              <w:rPr>
                <w:sz w:val="24"/>
                <w:szCs w:val="24"/>
              </w:rPr>
              <w:t xml:space="preserve">- максимальный процент застройки в границах земельного участка </w:t>
            </w:r>
            <w:r w:rsidRPr="000A040C">
              <w:rPr>
                <w:b/>
                <w:strike/>
                <w:sz w:val="24"/>
                <w:szCs w:val="24"/>
              </w:rPr>
              <w:t xml:space="preserve">  </w:t>
            </w:r>
            <w:r w:rsidRPr="000A040C">
              <w:rPr>
                <w:b/>
                <w:sz w:val="24"/>
                <w:szCs w:val="24"/>
              </w:rPr>
              <w:t>61%</w:t>
            </w:r>
            <w:r w:rsidRPr="000A040C">
              <w:rPr>
                <w:sz w:val="24"/>
                <w:szCs w:val="24"/>
              </w:rPr>
              <w:t>.</w:t>
            </w:r>
          </w:p>
          <w:p w:rsidR="00B44C47" w:rsidRPr="000A040C" w:rsidRDefault="00B44C47" w:rsidP="00371D3E">
            <w:pPr>
              <w:ind w:left="-5" w:hanging="5"/>
              <w:rPr>
                <w:sz w:val="24"/>
                <w:szCs w:val="24"/>
              </w:rPr>
            </w:pPr>
            <w:r w:rsidRPr="000A040C">
              <w:rPr>
                <w:sz w:val="24"/>
                <w:szCs w:val="24"/>
              </w:rPr>
              <w:t xml:space="preserve">- максимальное количество этажей </w:t>
            </w:r>
            <w:r w:rsidRPr="000A040C">
              <w:rPr>
                <w:rFonts w:eastAsia="SimSun"/>
                <w:sz w:val="24"/>
                <w:szCs w:val="24"/>
                <w:lang w:eastAsia="zh-CN"/>
              </w:rPr>
              <w:t>зданий</w:t>
            </w:r>
            <w:r w:rsidRPr="000A040C">
              <w:rPr>
                <w:sz w:val="24"/>
                <w:szCs w:val="24"/>
              </w:rPr>
              <w:t xml:space="preserve"> – </w:t>
            </w:r>
            <w:r w:rsidRPr="000A040C">
              <w:rPr>
                <w:b/>
                <w:sz w:val="24"/>
                <w:szCs w:val="24"/>
              </w:rPr>
              <w:t xml:space="preserve"> 2 этажа</w:t>
            </w:r>
            <w:r w:rsidRPr="000A040C">
              <w:rPr>
                <w:sz w:val="24"/>
                <w:szCs w:val="24"/>
              </w:rPr>
              <w:t>;</w:t>
            </w:r>
          </w:p>
          <w:p w:rsidR="00B44C47" w:rsidRPr="000A040C" w:rsidRDefault="00B44C47" w:rsidP="00371D3E">
            <w:pPr>
              <w:ind w:left="-5" w:hanging="5"/>
              <w:rPr>
                <w:sz w:val="24"/>
                <w:szCs w:val="24"/>
              </w:rPr>
            </w:pPr>
            <w:r w:rsidRPr="000A040C">
              <w:rPr>
                <w:b/>
                <w:sz w:val="24"/>
                <w:szCs w:val="24"/>
              </w:rPr>
              <w:t xml:space="preserve">- </w:t>
            </w:r>
            <w:r w:rsidRPr="000A040C">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00F15FB7" w:rsidRPr="000A040C">
              <w:rPr>
                <w:b/>
                <w:sz w:val="24"/>
                <w:szCs w:val="24"/>
              </w:rPr>
              <w:t>15</w:t>
            </w:r>
            <w:r w:rsidRPr="000A040C">
              <w:rPr>
                <w:b/>
                <w:sz w:val="24"/>
                <w:szCs w:val="24"/>
              </w:rPr>
              <w:t xml:space="preserve"> м;</w:t>
            </w:r>
            <w:r w:rsidRPr="000A040C">
              <w:rPr>
                <w:sz w:val="24"/>
                <w:szCs w:val="24"/>
              </w:rPr>
              <w:t xml:space="preserve"> </w:t>
            </w:r>
          </w:p>
          <w:p w:rsidR="00B44C47" w:rsidRPr="000A040C" w:rsidRDefault="00B44C47" w:rsidP="00371D3E">
            <w:pPr>
              <w:ind w:left="-5" w:hanging="5"/>
              <w:rPr>
                <w:sz w:val="24"/>
                <w:szCs w:val="24"/>
              </w:rPr>
            </w:pPr>
            <w:r w:rsidRPr="000A040C">
              <w:rPr>
                <w:sz w:val="24"/>
                <w:szCs w:val="24"/>
              </w:rPr>
              <w:t xml:space="preserve">- минимальный процент озеленения - </w:t>
            </w:r>
            <w:r w:rsidRPr="000A040C">
              <w:rPr>
                <w:b/>
                <w:sz w:val="24"/>
                <w:szCs w:val="24"/>
              </w:rPr>
              <w:t>15%</w:t>
            </w:r>
            <w:r w:rsidRPr="000A040C">
              <w:rPr>
                <w:sz w:val="24"/>
                <w:szCs w:val="24"/>
              </w:rPr>
              <w:t xml:space="preserve"> от общей площади земельного участка</w:t>
            </w:r>
          </w:p>
        </w:tc>
      </w:tr>
      <w:tr w:rsidR="00B44C47" w:rsidRPr="000367B5" w:rsidTr="000F6AAD">
        <w:trPr>
          <w:trHeight w:val="246"/>
        </w:trPr>
        <w:tc>
          <w:tcPr>
            <w:tcW w:w="463" w:type="pct"/>
          </w:tcPr>
          <w:p w:rsidR="00B44C47" w:rsidRPr="00F828F1" w:rsidRDefault="00B44C47" w:rsidP="00371D3E">
            <w:pPr>
              <w:widowControl w:val="0"/>
              <w:autoSpaceDE w:val="0"/>
              <w:autoSpaceDN w:val="0"/>
              <w:adjustRightInd w:val="0"/>
              <w:jc w:val="center"/>
              <w:rPr>
                <w:b/>
                <w:sz w:val="24"/>
                <w:szCs w:val="24"/>
              </w:rPr>
            </w:pPr>
            <w:r w:rsidRPr="00F828F1">
              <w:rPr>
                <w:b/>
                <w:sz w:val="24"/>
                <w:szCs w:val="24"/>
              </w:rPr>
              <w:t>6.4</w:t>
            </w:r>
          </w:p>
        </w:tc>
        <w:tc>
          <w:tcPr>
            <w:tcW w:w="1110" w:type="pct"/>
          </w:tcPr>
          <w:p w:rsidR="00B44C47" w:rsidRPr="00F828F1" w:rsidRDefault="00B44C47" w:rsidP="00371D3E">
            <w:pPr>
              <w:pStyle w:val="ConsPlusNormal"/>
              <w:ind w:firstLine="0"/>
              <w:rPr>
                <w:rFonts w:ascii="Times New Roman" w:hAnsi="Times New Roman" w:cs="Times New Roman"/>
                <w:sz w:val="24"/>
                <w:szCs w:val="24"/>
              </w:rPr>
            </w:pPr>
            <w:r w:rsidRPr="00F828F1">
              <w:rPr>
                <w:rFonts w:ascii="Times New Roman" w:hAnsi="Times New Roman" w:cs="Times New Roman"/>
                <w:sz w:val="24"/>
                <w:szCs w:val="24"/>
              </w:rPr>
              <w:t>Пищевая промышленность</w:t>
            </w:r>
          </w:p>
        </w:tc>
        <w:tc>
          <w:tcPr>
            <w:tcW w:w="1618" w:type="pct"/>
          </w:tcPr>
          <w:p w:rsidR="00B44C47" w:rsidRPr="00F828F1" w:rsidRDefault="00B44C47" w:rsidP="00371D3E">
            <w:pPr>
              <w:pStyle w:val="ConsPlusNormal"/>
              <w:ind w:firstLine="0"/>
              <w:rPr>
                <w:rFonts w:ascii="Times New Roman" w:hAnsi="Times New Roman" w:cs="Times New Roman"/>
                <w:sz w:val="24"/>
                <w:szCs w:val="24"/>
              </w:rPr>
            </w:pPr>
            <w:r w:rsidRPr="00F828F1">
              <w:rPr>
                <w:rFonts w:ascii="Times New Roman" w:hAnsi="Times New Roman" w:cs="Times New Roman"/>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809" w:type="pct"/>
          </w:tcPr>
          <w:p w:rsidR="00B44C47" w:rsidRPr="00F828F1" w:rsidRDefault="00B44C47" w:rsidP="00371D3E">
            <w:pPr>
              <w:ind w:firstLine="34"/>
              <w:rPr>
                <w:sz w:val="24"/>
                <w:szCs w:val="24"/>
              </w:rPr>
            </w:pPr>
            <w:r w:rsidRPr="00F828F1">
              <w:rPr>
                <w:sz w:val="24"/>
                <w:szCs w:val="24"/>
              </w:rPr>
              <w:t xml:space="preserve">- минимальная/максимальная площадь земельного участка–  </w:t>
            </w:r>
            <w:r w:rsidRPr="00F828F1">
              <w:rPr>
                <w:b/>
                <w:sz w:val="24"/>
                <w:szCs w:val="24"/>
              </w:rPr>
              <w:t>500/50000</w:t>
            </w:r>
            <w:r w:rsidRPr="00F828F1">
              <w:rPr>
                <w:sz w:val="24"/>
                <w:szCs w:val="24"/>
              </w:rPr>
              <w:t xml:space="preserve"> кв. м;</w:t>
            </w:r>
          </w:p>
          <w:p w:rsidR="00B44C47" w:rsidRPr="00F828F1" w:rsidRDefault="00B44C47" w:rsidP="00371D3E">
            <w:pPr>
              <w:ind w:firstLine="34"/>
              <w:rPr>
                <w:b/>
                <w:sz w:val="24"/>
                <w:szCs w:val="24"/>
              </w:rPr>
            </w:pPr>
            <w:r w:rsidRPr="00F828F1">
              <w:rPr>
                <w:sz w:val="24"/>
                <w:szCs w:val="24"/>
              </w:rPr>
              <w:t xml:space="preserve">-минимальные отступы от границы земельного участка- </w:t>
            </w:r>
            <w:r w:rsidRPr="00F828F1">
              <w:rPr>
                <w:b/>
                <w:sz w:val="24"/>
                <w:szCs w:val="24"/>
              </w:rPr>
              <w:t>6 м;</w:t>
            </w:r>
          </w:p>
          <w:p w:rsidR="00B44C47" w:rsidRPr="00F828F1" w:rsidRDefault="00B44C47" w:rsidP="00371D3E">
            <w:pPr>
              <w:autoSpaceDE w:val="0"/>
              <w:autoSpaceDN w:val="0"/>
              <w:adjustRightInd w:val="0"/>
              <w:ind w:firstLine="34"/>
              <w:rPr>
                <w:sz w:val="24"/>
                <w:szCs w:val="24"/>
              </w:rPr>
            </w:pPr>
            <w:r w:rsidRPr="00F828F1">
              <w:rPr>
                <w:sz w:val="24"/>
                <w:szCs w:val="24"/>
              </w:rPr>
              <w:t xml:space="preserve">- максимальный процент застройки в границах земельного участка – </w:t>
            </w:r>
            <w:r w:rsidRPr="00F828F1">
              <w:rPr>
                <w:b/>
                <w:sz w:val="24"/>
                <w:szCs w:val="24"/>
              </w:rPr>
              <w:t>55%</w:t>
            </w:r>
            <w:r w:rsidRPr="00F828F1">
              <w:rPr>
                <w:sz w:val="24"/>
                <w:szCs w:val="24"/>
              </w:rPr>
              <w:t>.</w:t>
            </w:r>
          </w:p>
          <w:p w:rsidR="00B44C47" w:rsidRPr="00F828F1" w:rsidRDefault="00B44C47" w:rsidP="00371D3E">
            <w:pPr>
              <w:ind w:firstLine="34"/>
              <w:rPr>
                <w:sz w:val="24"/>
                <w:szCs w:val="24"/>
              </w:rPr>
            </w:pPr>
            <w:r w:rsidRPr="00F828F1">
              <w:rPr>
                <w:sz w:val="24"/>
                <w:szCs w:val="24"/>
              </w:rPr>
              <w:t xml:space="preserve">- максимальное количество этажей </w:t>
            </w:r>
            <w:r w:rsidRPr="00F828F1">
              <w:rPr>
                <w:rFonts w:eastAsia="SimSun"/>
                <w:sz w:val="24"/>
                <w:szCs w:val="24"/>
                <w:lang w:eastAsia="zh-CN"/>
              </w:rPr>
              <w:t>зданий</w:t>
            </w:r>
            <w:r w:rsidRPr="00F828F1">
              <w:rPr>
                <w:sz w:val="24"/>
                <w:szCs w:val="24"/>
              </w:rPr>
              <w:t xml:space="preserve"> – </w:t>
            </w:r>
            <w:r w:rsidRPr="00F828F1">
              <w:rPr>
                <w:b/>
                <w:sz w:val="24"/>
                <w:szCs w:val="24"/>
              </w:rPr>
              <w:t xml:space="preserve"> 2 этажа</w:t>
            </w:r>
            <w:r w:rsidRPr="00F828F1">
              <w:rPr>
                <w:sz w:val="24"/>
                <w:szCs w:val="24"/>
              </w:rPr>
              <w:t>;</w:t>
            </w:r>
          </w:p>
          <w:p w:rsidR="00B44C47" w:rsidRPr="00F828F1" w:rsidRDefault="00B44C47" w:rsidP="00371D3E">
            <w:pPr>
              <w:ind w:firstLine="34"/>
              <w:rPr>
                <w:sz w:val="24"/>
                <w:szCs w:val="24"/>
              </w:rPr>
            </w:pPr>
            <w:r w:rsidRPr="00F828F1">
              <w:rPr>
                <w:b/>
                <w:sz w:val="24"/>
                <w:szCs w:val="24"/>
              </w:rPr>
              <w:t xml:space="preserve">- </w:t>
            </w:r>
            <w:r w:rsidRPr="00F828F1">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00F15FB7" w:rsidRPr="00F828F1">
              <w:rPr>
                <w:b/>
                <w:sz w:val="24"/>
                <w:szCs w:val="24"/>
              </w:rPr>
              <w:t>15</w:t>
            </w:r>
            <w:r w:rsidRPr="00F828F1">
              <w:rPr>
                <w:b/>
                <w:sz w:val="24"/>
                <w:szCs w:val="24"/>
              </w:rPr>
              <w:t xml:space="preserve"> м;</w:t>
            </w:r>
            <w:r w:rsidRPr="00F828F1">
              <w:rPr>
                <w:sz w:val="24"/>
                <w:szCs w:val="24"/>
              </w:rPr>
              <w:t xml:space="preserve"> </w:t>
            </w:r>
          </w:p>
          <w:p w:rsidR="00B44C47" w:rsidRPr="00F828F1" w:rsidRDefault="00B44C47" w:rsidP="00371D3E">
            <w:pPr>
              <w:ind w:firstLine="34"/>
              <w:rPr>
                <w:sz w:val="24"/>
                <w:szCs w:val="24"/>
              </w:rPr>
            </w:pPr>
            <w:r w:rsidRPr="00F828F1">
              <w:rPr>
                <w:sz w:val="24"/>
                <w:szCs w:val="24"/>
              </w:rPr>
              <w:t xml:space="preserve">- минимальный процент озеленения - </w:t>
            </w:r>
            <w:r w:rsidRPr="00F828F1">
              <w:rPr>
                <w:b/>
                <w:sz w:val="24"/>
                <w:szCs w:val="24"/>
              </w:rPr>
              <w:t>15%</w:t>
            </w:r>
            <w:r w:rsidRPr="00F828F1">
              <w:rPr>
                <w:sz w:val="24"/>
                <w:szCs w:val="24"/>
              </w:rPr>
              <w:t xml:space="preserve"> от общей площади земельного участка</w:t>
            </w:r>
          </w:p>
        </w:tc>
      </w:tr>
      <w:tr w:rsidR="00B44C47" w:rsidRPr="000367B5" w:rsidTr="000F6AAD">
        <w:trPr>
          <w:trHeight w:val="470"/>
        </w:trPr>
        <w:tc>
          <w:tcPr>
            <w:tcW w:w="463" w:type="pct"/>
          </w:tcPr>
          <w:p w:rsidR="00B44C47" w:rsidRPr="00F828F1" w:rsidRDefault="00B44C47" w:rsidP="00371D3E">
            <w:pPr>
              <w:widowControl w:val="0"/>
              <w:autoSpaceDE w:val="0"/>
              <w:autoSpaceDN w:val="0"/>
              <w:adjustRightInd w:val="0"/>
              <w:jc w:val="center"/>
              <w:rPr>
                <w:b/>
                <w:sz w:val="24"/>
                <w:szCs w:val="24"/>
              </w:rPr>
            </w:pPr>
            <w:r w:rsidRPr="00F828F1">
              <w:rPr>
                <w:b/>
                <w:sz w:val="24"/>
                <w:szCs w:val="24"/>
              </w:rPr>
              <w:t>6.8</w:t>
            </w:r>
          </w:p>
        </w:tc>
        <w:tc>
          <w:tcPr>
            <w:tcW w:w="1110" w:type="pct"/>
          </w:tcPr>
          <w:p w:rsidR="00B44C47" w:rsidRPr="00F828F1" w:rsidRDefault="00B44C47" w:rsidP="00371D3E">
            <w:pPr>
              <w:pStyle w:val="ConsPlusNormal"/>
              <w:ind w:firstLine="0"/>
              <w:rPr>
                <w:rFonts w:ascii="Times New Roman" w:hAnsi="Times New Roman" w:cs="Times New Roman"/>
                <w:sz w:val="24"/>
                <w:szCs w:val="24"/>
              </w:rPr>
            </w:pPr>
            <w:r w:rsidRPr="00F828F1">
              <w:rPr>
                <w:rFonts w:ascii="Times New Roman" w:hAnsi="Times New Roman" w:cs="Times New Roman"/>
                <w:sz w:val="24"/>
                <w:szCs w:val="24"/>
              </w:rPr>
              <w:t>Связь</w:t>
            </w:r>
          </w:p>
        </w:tc>
        <w:tc>
          <w:tcPr>
            <w:tcW w:w="1618" w:type="pct"/>
          </w:tcPr>
          <w:p w:rsidR="00B44C47" w:rsidRPr="00F828F1" w:rsidRDefault="004561FC" w:rsidP="00371D3E">
            <w:pPr>
              <w:pStyle w:val="ConsPlusNormal"/>
              <w:ind w:firstLine="45"/>
              <w:rPr>
                <w:rFonts w:ascii="Times New Roman" w:hAnsi="Times New Roman" w:cs="Times New Roman"/>
                <w:sz w:val="24"/>
                <w:szCs w:val="24"/>
              </w:rPr>
            </w:pPr>
            <w:r w:rsidRPr="00F828F1">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46" w:anchor="/document/70736874/entry/1311" w:history="1">
              <w:r w:rsidRPr="00F828F1">
                <w:rPr>
                  <w:rFonts w:ascii="Times New Roman" w:hAnsi="Times New Roman" w:cs="Times New Roman"/>
                  <w:sz w:val="24"/>
                  <w:szCs w:val="24"/>
                  <w:u w:val="single"/>
                </w:rPr>
                <w:t>кодами 3.1.1</w:t>
              </w:r>
            </w:hyperlink>
            <w:r w:rsidRPr="00F828F1">
              <w:rPr>
                <w:rFonts w:ascii="Times New Roman" w:hAnsi="Times New Roman" w:cs="Times New Roman"/>
                <w:sz w:val="24"/>
                <w:szCs w:val="24"/>
              </w:rPr>
              <w:t xml:space="preserve">, </w:t>
            </w:r>
            <w:hyperlink r:id="rId147" w:anchor="/document/70736874/entry/1323" w:history="1">
              <w:r w:rsidRPr="00F828F1">
                <w:rPr>
                  <w:rFonts w:ascii="Times New Roman" w:hAnsi="Times New Roman" w:cs="Times New Roman"/>
                  <w:sz w:val="24"/>
                  <w:szCs w:val="24"/>
                  <w:u w:val="single"/>
                </w:rPr>
                <w:t>3.2.3</w:t>
              </w:r>
            </w:hyperlink>
          </w:p>
        </w:tc>
        <w:tc>
          <w:tcPr>
            <w:tcW w:w="1809" w:type="pct"/>
          </w:tcPr>
          <w:p w:rsidR="00B44C47" w:rsidRPr="00F828F1" w:rsidRDefault="00B44C47" w:rsidP="00371D3E">
            <w:pPr>
              <w:ind w:firstLine="34"/>
              <w:rPr>
                <w:sz w:val="24"/>
                <w:szCs w:val="24"/>
              </w:rPr>
            </w:pPr>
            <w:r w:rsidRPr="00F828F1">
              <w:rPr>
                <w:sz w:val="24"/>
                <w:szCs w:val="24"/>
              </w:rPr>
              <w:t>-минимальная/максимальная площадь земельных участков –</w:t>
            </w:r>
            <w:r w:rsidRPr="00F828F1">
              <w:rPr>
                <w:b/>
                <w:sz w:val="24"/>
                <w:szCs w:val="24"/>
              </w:rPr>
              <w:t>10/5000</w:t>
            </w:r>
            <w:r w:rsidRPr="00F828F1">
              <w:rPr>
                <w:sz w:val="24"/>
                <w:szCs w:val="24"/>
              </w:rPr>
              <w:t xml:space="preserve"> кв.м.</w:t>
            </w:r>
          </w:p>
          <w:p w:rsidR="00B44C47" w:rsidRPr="00F828F1" w:rsidRDefault="00B44C47" w:rsidP="00371D3E">
            <w:pPr>
              <w:autoSpaceDE w:val="0"/>
              <w:autoSpaceDN w:val="0"/>
              <w:adjustRightInd w:val="0"/>
              <w:ind w:firstLine="34"/>
              <w:rPr>
                <w:sz w:val="24"/>
                <w:szCs w:val="24"/>
              </w:rPr>
            </w:pPr>
            <w:r w:rsidRPr="00F828F1">
              <w:rPr>
                <w:sz w:val="24"/>
                <w:szCs w:val="24"/>
              </w:rPr>
              <w:t xml:space="preserve">- минимальные отступы от границ участка - </w:t>
            </w:r>
            <w:r w:rsidR="005A2A73" w:rsidRPr="00F828F1">
              <w:rPr>
                <w:b/>
                <w:sz w:val="24"/>
                <w:szCs w:val="24"/>
              </w:rPr>
              <w:t>2</w:t>
            </w:r>
            <w:r w:rsidRPr="00F828F1">
              <w:rPr>
                <w:b/>
                <w:sz w:val="24"/>
                <w:szCs w:val="24"/>
              </w:rPr>
              <w:t xml:space="preserve"> м</w:t>
            </w:r>
            <w:r w:rsidRPr="00F828F1">
              <w:rPr>
                <w:sz w:val="24"/>
                <w:szCs w:val="24"/>
              </w:rPr>
              <w:t>;</w:t>
            </w:r>
          </w:p>
          <w:p w:rsidR="00B44C47" w:rsidRPr="00F828F1" w:rsidRDefault="00B44C47" w:rsidP="00371D3E">
            <w:pPr>
              <w:autoSpaceDE w:val="0"/>
              <w:autoSpaceDN w:val="0"/>
              <w:adjustRightInd w:val="0"/>
              <w:ind w:firstLine="34"/>
              <w:rPr>
                <w:sz w:val="24"/>
                <w:szCs w:val="24"/>
              </w:rPr>
            </w:pPr>
            <w:r w:rsidRPr="00F828F1">
              <w:rPr>
                <w:sz w:val="24"/>
                <w:szCs w:val="24"/>
              </w:rPr>
              <w:t xml:space="preserve">- максимальный процент застройки в границах земельного участка – </w:t>
            </w:r>
            <w:r w:rsidRPr="00F828F1">
              <w:rPr>
                <w:b/>
                <w:sz w:val="24"/>
                <w:szCs w:val="24"/>
              </w:rPr>
              <w:t>90%</w:t>
            </w:r>
            <w:r w:rsidRPr="00F828F1">
              <w:rPr>
                <w:sz w:val="24"/>
                <w:szCs w:val="24"/>
              </w:rPr>
              <w:t>.</w:t>
            </w:r>
          </w:p>
          <w:p w:rsidR="00B44C47" w:rsidRPr="00F828F1" w:rsidRDefault="00B44C47" w:rsidP="004561FC">
            <w:pPr>
              <w:ind w:firstLine="34"/>
              <w:rPr>
                <w:b/>
                <w:sz w:val="24"/>
                <w:szCs w:val="24"/>
              </w:rPr>
            </w:pPr>
            <w:r w:rsidRPr="00F828F1">
              <w:rPr>
                <w:sz w:val="24"/>
                <w:szCs w:val="24"/>
              </w:rPr>
              <w:t xml:space="preserve">- высота  – не более </w:t>
            </w:r>
            <w:r w:rsidR="004561FC" w:rsidRPr="00F828F1">
              <w:rPr>
                <w:b/>
                <w:sz w:val="24"/>
                <w:szCs w:val="24"/>
              </w:rPr>
              <w:t>50</w:t>
            </w:r>
            <w:r w:rsidRPr="00F828F1">
              <w:rPr>
                <w:b/>
                <w:sz w:val="24"/>
                <w:szCs w:val="24"/>
              </w:rPr>
              <w:t xml:space="preserve"> м.</w:t>
            </w:r>
          </w:p>
        </w:tc>
      </w:tr>
      <w:tr w:rsidR="00D21D98" w:rsidRPr="000367B5" w:rsidTr="000F6AAD">
        <w:trPr>
          <w:trHeight w:val="498"/>
        </w:trPr>
        <w:tc>
          <w:tcPr>
            <w:tcW w:w="463" w:type="pct"/>
          </w:tcPr>
          <w:p w:rsidR="00D21D98" w:rsidRPr="006B4D92" w:rsidRDefault="00D21D98" w:rsidP="00490308">
            <w:pPr>
              <w:keepLines/>
              <w:widowControl w:val="0"/>
              <w:jc w:val="center"/>
              <w:rPr>
                <w:b/>
                <w:color w:val="000000" w:themeColor="text1"/>
                <w:sz w:val="24"/>
                <w:szCs w:val="24"/>
              </w:rPr>
            </w:pPr>
            <w:r w:rsidRPr="006B4D92">
              <w:rPr>
                <w:b/>
                <w:color w:val="000000" w:themeColor="text1"/>
                <w:sz w:val="24"/>
                <w:szCs w:val="24"/>
              </w:rPr>
              <w:t>9.3</w:t>
            </w:r>
          </w:p>
        </w:tc>
        <w:tc>
          <w:tcPr>
            <w:tcW w:w="1110" w:type="pct"/>
          </w:tcPr>
          <w:p w:rsidR="00D21D98" w:rsidRPr="006B4D92" w:rsidRDefault="00D21D98" w:rsidP="00490308">
            <w:pPr>
              <w:spacing w:before="100" w:beforeAutospacing="1" w:after="100" w:afterAutospacing="1"/>
              <w:rPr>
                <w:color w:val="000000" w:themeColor="text1"/>
                <w:sz w:val="24"/>
                <w:szCs w:val="24"/>
              </w:rPr>
            </w:pPr>
            <w:r w:rsidRPr="006B4D92">
              <w:rPr>
                <w:color w:val="000000" w:themeColor="text1"/>
                <w:sz w:val="24"/>
                <w:szCs w:val="24"/>
              </w:rPr>
              <w:t>Историко-культурная деятельность</w:t>
            </w:r>
          </w:p>
        </w:tc>
        <w:tc>
          <w:tcPr>
            <w:tcW w:w="1618" w:type="pct"/>
          </w:tcPr>
          <w:p w:rsidR="00D21D98" w:rsidRPr="006B4D92" w:rsidRDefault="00D21D98" w:rsidP="00490308">
            <w:pPr>
              <w:spacing w:before="100" w:beforeAutospacing="1" w:after="100" w:afterAutospacing="1"/>
              <w:rPr>
                <w:color w:val="000000" w:themeColor="text1"/>
                <w:sz w:val="24"/>
                <w:szCs w:val="24"/>
              </w:rPr>
            </w:pPr>
            <w:r w:rsidRPr="006B4D92">
              <w:rPr>
                <w:color w:val="000000" w:themeColor="text1"/>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809" w:type="pct"/>
          </w:tcPr>
          <w:p w:rsidR="00D21D98" w:rsidRPr="006B4D92" w:rsidRDefault="00D21D98" w:rsidP="00490308">
            <w:pPr>
              <w:ind w:hanging="4"/>
              <w:rPr>
                <w:color w:val="000000" w:themeColor="text1"/>
                <w:sz w:val="24"/>
                <w:szCs w:val="24"/>
              </w:rPr>
            </w:pPr>
            <w:r w:rsidRPr="006B4D92">
              <w:rPr>
                <w:color w:val="000000" w:themeColor="text1"/>
                <w:sz w:val="24"/>
                <w:szCs w:val="24"/>
              </w:rPr>
              <w:t>- минимальная/максимальная площадь земельного участка</w:t>
            </w:r>
          </w:p>
          <w:p w:rsidR="00D21D98" w:rsidRPr="006B4D92" w:rsidRDefault="00D21D98" w:rsidP="00490308">
            <w:pPr>
              <w:ind w:hanging="4"/>
              <w:rPr>
                <w:color w:val="000000" w:themeColor="text1"/>
                <w:sz w:val="24"/>
                <w:szCs w:val="24"/>
              </w:rPr>
            </w:pPr>
            <w:r w:rsidRPr="006B4D92">
              <w:rPr>
                <w:color w:val="000000" w:themeColor="text1"/>
                <w:sz w:val="24"/>
                <w:szCs w:val="24"/>
              </w:rPr>
              <w:t xml:space="preserve">–  </w:t>
            </w:r>
            <w:r w:rsidRPr="006B4D92">
              <w:rPr>
                <w:b/>
                <w:color w:val="000000" w:themeColor="text1"/>
                <w:sz w:val="24"/>
                <w:szCs w:val="24"/>
              </w:rPr>
              <w:t>50/50000</w:t>
            </w:r>
            <w:r w:rsidRPr="006B4D92">
              <w:rPr>
                <w:color w:val="000000" w:themeColor="text1"/>
                <w:sz w:val="24"/>
                <w:szCs w:val="24"/>
              </w:rPr>
              <w:t xml:space="preserve"> кв. м;</w:t>
            </w:r>
          </w:p>
          <w:p w:rsidR="00D21D98" w:rsidRPr="006B4D92" w:rsidRDefault="00D21D98" w:rsidP="00490308">
            <w:pPr>
              <w:ind w:firstLine="223"/>
              <w:rPr>
                <w:color w:val="000000" w:themeColor="text1"/>
                <w:sz w:val="24"/>
                <w:szCs w:val="24"/>
              </w:rPr>
            </w:pPr>
            <w:r w:rsidRPr="006B4D92">
              <w:rPr>
                <w:rStyle w:val="blk"/>
                <w:color w:val="000000" w:themeColor="text1"/>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410145" w:rsidRPr="000367B5" w:rsidTr="000F6AAD">
        <w:trPr>
          <w:trHeight w:val="498"/>
        </w:trPr>
        <w:tc>
          <w:tcPr>
            <w:tcW w:w="463" w:type="pct"/>
          </w:tcPr>
          <w:p w:rsidR="00410145" w:rsidRPr="00D32FA4" w:rsidRDefault="00410145" w:rsidP="001A1B3B">
            <w:pPr>
              <w:keepLines/>
              <w:widowControl w:val="0"/>
              <w:rPr>
                <w:b/>
                <w:sz w:val="24"/>
                <w:szCs w:val="24"/>
                <w:lang w:val="en-US"/>
              </w:rPr>
            </w:pPr>
            <w:r w:rsidRPr="00D32FA4">
              <w:rPr>
                <w:b/>
                <w:sz w:val="24"/>
                <w:szCs w:val="24"/>
              </w:rPr>
              <w:t>12.0.1</w:t>
            </w:r>
          </w:p>
        </w:tc>
        <w:tc>
          <w:tcPr>
            <w:tcW w:w="1110" w:type="pct"/>
          </w:tcPr>
          <w:p w:rsidR="00410145" w:rsidRPr="00D32FA4" w:rsidRDefault="00410145" w:rsidP="001A1B3B">
            <w:pPr>
              <w:pStyle w:val="affff2"/>
              <w:jc w:val="left"/>
              <w:rPr>
                <w:rFonts w:ascii="Times New Roman" w:hAnsi="Times New Roman" w:cs="Times New Roman"/>
              </w:rPr>
            </w:pPr>
            <w:r w:rsidRPr="00D32FA4">
              <w:rPr>
                <w:rFonts w:ascii="Times New Roman" w:hAnsi="Times New Roman" w:cs="Times New Roman"/>
              </w:rPr>
              <w:t>Улично-дорожная сеть</w:t>
            </w:r>
          </w:p>
        </w:tc>
        <w:tc>
          <w:tcPr>
            <w:tcW w:w="1618" w:type="pct"/>
          </w:tcPr>
          <w:p w:rsidR="00410145" w:rsidRPr="00D32FA4" w:rsidRDefault="00410145" w:rsidP="001A1B3B">
            <w:pPr>
              <w:pStyle w:val="affff2"/>
              <w:jc w:val="left"/>
              <w:rPr>
                <w:rFonts w:ascii="Times New Roman" w:hAnsi="Times New Roman" w:cs="Times New Roman"/>
              </w:rPr>
            </w:pPr>
            <w:r w:rsidRPr="00D32FA4">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410145" w:rsidRPr="00D32FA4" w:rsidRDefault="00410145" w:rsidP="001A1B3B">
            <w:pPr>
              <w:pStyle w:val="affff2"/>
              <w:jc w:val="left"/>
              <w:rPr>
                <w:rFonts w:ascii="Times New Roman" w:hAnsi="Times New Roman" w:cs="Times New Roman"/>
              </w:rPr>
            </w:pPr>
            <w:r w:rsidRPr="00D32FA4">
              <w:rPr>
                <w:rFonts w:ascii="Times New Roman" w:hAnsi="Times New Roman" w:cs="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809" w:type="pct"/>
          </w:tcPr>
          <w:p w:rsidR="00410145" w:rsidRPr="00D32FA4" w:rsidRDefault="00410145" w:rsidP="001A1B3B">
            <w:pPr>
              <w:autoSpaceDE w:val="0"/>
              <w:autoSpaceDN w:val="0"/>
              <w:adjustRightInd w:val="0"/>
              <w:ind w:firstLine="317"/>
              <w:jc w:val="left"/>
              <w:rPr>
                <w:sz w:val="24"/>
                <w:szCs w:val="24"/>
              </w:rPr>
            </w:pPr>
            <w:r w:rsidRPr="00D32FA4">
              <w:rPr>
                <w:sz w:val="24"/>
                <w:szCs w:val="24"/>
              </w:rPr>
              <w:t>Действие градостроительного регламента не распространяется в границах территорий общего пользования.</w:t>
            </w:r>
          </w:p>
          <w:p w:rsidR="00410145" w:rsidRPr="00D32FA4" w:rsidRDefault="00410145" w:rsidP="001A1B3B">
            <w:pPr>
              <w:ind w:firstLine="426"/>
              <w:jc w:val="left"/>
              <w:rPr>
                <w:sz w:val="24"/>
                <w:szCs w:val="24"/>
              </w:rPr>
            </w:pPr>
            <w:r w:rsidRPr="00D32FA4">
              <w:rPr>
                <w:sz w:val="24"/>
                <w:szCs w:val="24"/>
              </w:rPr>
              <w:t>Не установлены в соответствии с ч.4, ст.36 Градостроительного кодекса РФ.</w:t>
            </w:r>
          </w:p>
        </w:tc>
      </w:tr>
      <w:tr w:rsidR="00410145" w:rsidRPr="00E327BD" w:rsidTr="000F6AAD">
        <w:trPr>
          <w:trHeight w:val="498"/>
        </w:trPr>
        <w:tc>
          <w:tcPr>
            <w:tcW w:w="463" w:type="pct"/>
          </w:tcPr>
          <w:p w:rsidR="00410145" w:rsidRPr="00E327BD" w:rsidRDefault="00410145" w:rsidP="00E327BD">
            <w:pPr>
              <w:keepLines/>
              <w:widowControl w:val="0"/>
              <w:rPr>
                <w:sz w:val="24"/>
                <w:szCs w:val="24"/>
              </w:rPr>
            </w:pPr>
            <w:r w:rsidRPr="00E327BD">
              <w:rPr>
                <w:b/>
                <w:sz w:val="24"/>
                <w:szCs w:val="24"/>
              </w:rPr>
              <w:t>12.0.2</w:t>
            </w:r>
          </w:p>
        </w:tc>
        <w:tc>
          <w:tcPr>
            <w:tcW w:w="1110" w:type="pct"/>
          </w:tcPr>
          <w:p w:rsidR="00410145" w:rsidRPr="00E327BD" w:rsidRDefault="00410145" w:rsidP="00E327BD">
            <w:pPr>
              <w:pStyle w:val="affff2"/>
              <w:rPr>
                <w:rFonts w:ascii="Times New Roman" w:hAnsi="Times New Roman" w:cs="Times New Roman"/>
              </w:rPr>
            </w:pPr>
            <w:r w:rsidRPr="00E327BD">
              <w:rPr>
                <w:rFonts w:ascii="Times New Roman" w:hAnsi="Times New Roman" w:cs="Times New Roman"/>
              </w:rPr>
              <w:t>Благоустройство территории</w:t>
            </w:r>
          </w:p>
        </w:tc>
        <w:tc>
          <w:tcPr>
            <w:tcW w:w="1618" w:type="pct"/>
          </w:tcPr>
          <w:p w:rsidR="00410145" w:rsidRPr="00E327BD" w:rsidRDefault="00410145" w:rsidP="00E327BD">
            <w:pPr>
              <w:pStyle w:val="affff2"/>
              <w:rPr>
                <w:rFonts w:ascii="Times New Roman" w:hAnsi="Times New Roman" w:cs="Times New Roman"/>
              </w:rPr>
            </w:pPr>
            <w:r w:rsidRPr="00E327BD">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09" w:type="pct"/>
          </w:tcPr>
          <w:p w:rsidR="00410145" w:rsidRPr="00E327BD" w:rsidRDefault="00410145" w:rsidP="00E327BD">
            <w:pPr>
              <w:ind w:firstLine="317"/>
              <w:rPr>
                <w:sz w:val="24"/>
                <w:szCs w:val="24"/>
              </w:rPr>
            </w:pPr>
            <w:r w:rsidRPr="00E327BD">
              <w:rPr>
                <w:sz w:val="24"/>
                <w:szCs w:val="24"/>
              </w:rPr>
              <w:t>Предельные параметры разрешенного строительства не нормируются.</w:t>
            </w:r>
          </w:p>
          <w:p w:rsidR="00410145" w:rsidRPr="00E327BD" w:rsidRDefault="00410145" w:rsidP="00E327BD">
            <w:pPr>
              <w:rPr>
                <w:b/>
                <w:sz w:val="24"/>
                <w:szCs w:val="24"/>
              </w:rPr>
            </w:pPr>
            <w:r w:rsidRPr="00E327BD">
              <w:rPr>
                <w:sz w:val="24"/>
                <w:szCs w:val="24"/>
              </w:rPr>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r>
    </w:tbl>
    <w:p w:rsidR="00556868" w:rsidRPr="00E327BD" w:rsidRDefault="00556868" w:rsidP="00E327BD">
      <w:pPr>
        <w:ind w:left="1080"/>
        <w:rPr>
          <w:b/>
          <w:sz w:val="24"/>
          <w:szCs w:val="24"/>
        </w:rPr>
      </w:pPr>
    </w:p>
    <w:p w:rsidR="004B22AC" w:rsidRPr="00E327BD" w:rsidRDefault="004B22AC" w:rsidP="00E327BD">
      <w:pPr>
        <w:ind w:left="1080"/>
        <w:rPr>
          <w:b/>
          <w:sz w:val="24"/>
          <w:szCs w:val="24"/>
        </w:rPr>
      </w:pPr>
    </w:p>
    <w:p w:rsidR="004B22AC" w:rsidRPr="00E327BD" w:rsidRDefault="004B22AC" w:rsidP="00E327BD">
      <w:pPr>
        <w:ind w:left="1080"/>
        <w:rPr>
          <w:b/>
          <w:sz w:val="24"/>
          <w:szCs w:val="24"/>
        </w:rPr>
      </w:pPr>
    </w:p>
    <w:p w:rsidR="00556868" w:rsidRPr="00E327BD" w:rsidRDefault="00556868" w:rsidP="00E327BD">
      <w:pPr>
        <w:numPr>
          <w:ilvl w:val="0"/>
          <w:numId w:val="29"/>
        </w:numPr>
        <w:rPr>
          <w:b/>
          <w:sz w:val="24"/>
          <w:szCs w:val="24"/>
        </w:rPr>
      </w:pPr>
      <w:r w:rsidRPr="00E327BD">
        <w:rPr>
          <w:b/>
          <w:sz w:val="24"/>
          <w:szCs w:val="24"/>
        </w:rPr>
        <w:t>УСЛОВНО РАЗРЕШЕННЫЕ ВИДЫ И ПАРАМЕТРЫ ИСПОЛЬЗОВАНИЯ ЗЕМЕЛЬНЫХ УЧАСТКОВ И ОБЪЕКТОВ КАПИТАЛЬНОГО СТРОИТЕЛЬСТВА</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5"/>
        <w:gridCol w:w="3508"/>
        <w:gridCol w:w="4949"/>
        <w:gridCol w:w="5537"/>
      </w:tblGrid>
      <w:tr w:rsidR="00B44C47" w:rsidRPr="00E327BD" w:rsidTr="0044185F">
        <w:trPr>
          <w:trHeight w:val="552"/>
          <w:tblHeader/>
        </w:trPr>
        <w:tc>
          <w:tcPr>
            <w:tcW w:w="435" w:type="pct"/>
            <w:vAlign w:val="center"/>
          </w:tcPr>
          <w:p w:rsidR="00B44C47" w:rsidRPr="00E327BD" w:rsidRDefault="00B44C47" w:rsidP="00E327BD">
            <w:pPr>
              <w:tabs>
                <w:tab w:val="left" w:pos="2520"/>
              </w:tabs>
              <w:ind w:firstLine="34"/>
              <w:rPr>
                <w:b/>
                <w:sz w:val="24"/>
                <w:szCs w:val="24"/>
              </w:rPr>
            </w:pPr>
            <w:r w:rsidRPr="00E327BD">
              <w:rPr>
                <w:b/>
                <w:sz w:val="24"/>
                <w:szCs w:val="24"/>
              </w:rPr>
              <w:t>Код вида</w:t>
            </w:r>
          </w:p>
          <w:p w:rsidR="00B44C47" w:rsidRPr="00E327BD" w:rsidRDefault="00B44C47" w:rsidP="00E327BD">
            <w:pPr>
              <w:tabs>
                <w:tab w:val="left" w:pos="2520"/>
              </w:tabs>
              <w:ind w:firstLine="34"/>
              <w:rPr>
                <w:b/>
                <w:sz w:val="24"/>
                <w:szCs w:val="24"/>
              </w:rPr>
            </w:pPr>
            <w:r w:rsidRPr="00E327BD">
              <w:rPr>
                <w:b/>
                <w:sz w:val="24"/>
                <w:szCs w:val="24"/>
              </w:rPr>
              <w:t>разрешен-ного использо-</w:t>
            </w:r>
          </w:p>
          <w:p w:rsidR="00B44C47" w:rsidRPr="00E327BD" w:rsidRDefault="00B44C47" w:rsidP="00E327BD">
            <w:pPr>
              <w:tabs>
                <w:tab w:val="left" w:pos="2520"/>
              </w:tabs>
              <w:ind w:firstLine="34"/>
              <w:rPr>
                <w:b/>
                <w:sz w:val="24"/>
                <w:szCs w:val="24"/>
              </w:rPr>
            </w:pPr>
            <w:r w:rsidRPr="00E327BD">
              <w:rPr>
                <w:b/>
                <w:sz w:val="24"/>
                <w:szCs w:val="24"/>
              </w:rPr>
              <w:t>вания</w:t>
            </w:r>
          </w:p>
        </w:tc>
        <w:tc>
          <w:tcPr>
            <w:tcW w:w="1144" w:type="pct"/>
            <w:vAlign w:val="center"/>
          </w:tcPr>
          <w:p w:rsidR="00B44C47" w:rsidRPr="00E327BD" w:rsidRDefault="00B44C47" w:rsidP="00E327BD">
            <w:pPr>
              <w:tabs>
                <w:tab w:val="left" w:pos="2520"/>
              </w:tabs>
              <w:rPr>
                <w:b/>
                <w:sz w:val="24"/>
                <w:szCs w:val="24"/>
              </w:rPr>
            </w:pPr>
            <w:r w:rsidRPr="00E327BD">
              <w:rPr>
                <w:b/>
                <w:sz w:val="24"/>
                <w:szCs w:val="24"/>
              </w:rPr>
              <w:t>НАИМЕНОВАНИЕ ВИДА РАЗРЕШЕННОГО ИСПОЛЬЗОВАНИЯ ЗЕМЕЛЬНОГО УЧАСТКА</w:t>
            </w:r>
          </w:p>
        </w:tc>
        <w:tc>
          <w:tcPr>
            <w:tcW w:w="1614" w:type="pct"/>
            <w:vAlign w:val="center"/>
          </w:tcPr>
          <w:p w:rsidR="00B44C47" w:rsidRPr="00E327BD" w:rsidRDefault="00B44C47" w:rsidP="00E327BD">
            <w:pPr>
              <w:tabs>
                <w:tab w:val="left" w:pos="2520"/>
              </w:tabs>
              <w:rPr>
                <w:b/>
                <w:strike/>
                <w:sz w:val="24"/>
                <w:szCs w:val="24"/>
              </w:rPr>
            </w:pPr>
            <w:r w:rsidRPr="00E327BD">
              <w:rPr>
                <w:b/>
                <w:sz w:val="24"/>
                <w:szCs w:val="24"/>
              </w:rPr>
              <w:t>ОПИСАНИЕ ВИДА РАЗРЕШЕННОГО ИСПОЛЬЗОВАНИЯ ЗЕМЕЛЬНОГО УЧАСТКА</w:t>
            </w:r>
          </w:p>
        </w:tc>
        <w:tc>
          <w:tcPr>
            <w:tcW w:w="1806" w:type="pct"/>
            <w:vAlign w:val="center"/>
          </w:tcPr>
          <w:p w:rsidR="00B44C47" w:rsidRPr="00E327BD" w:rsidRDefault="00B44C47" w:rsidP="00E327BD">
            <w:pPr>
              <w:tabs>
                <w:tab w:val="left" w:pos="2520"/>
              </w:tabs>
              <w:rPr>
                <w:b/>
                <w:sz w:val="24"/>
                <w:szCs w:val="24"/>
              </w:rPr>
            </w:pPr>
            <w:r w:rsidRPr="00E327BD">
              <w:rPr>
                <w:b/>
                <w:sz w:val="24"/>
                <w:szCs w:val="24"/>
              </w:rPr>
              <w:t>ПРЕДЕЛЬНЫЕ РАЗМЕРЫ ЗЕМЕЛЬНЫХ</w:t>
            </w:r>
          </w:p>
          <w:p w:rsidR="00B44C47" w:rsidRPr="00E327BD" w:rsidRDefault="00B44C47" w:rsidP="00E327BD">
            <w:pPr>
              <w:tabs>
                <w:tab w:val="left" w:pos="2520"/>
              </w:tabs>
              <w:rPr>
                <w:b/>
                <w:sz w:val="24"/>
                <w:szCs w:val="24"/>
              </w:rPr>
            </w:pPr>
            <w:r w:rsidRPr="00E327BD">
              <w:rPr>
                <w:b/>
                <w:sz w:val="24"/>
                <w:szCs w:val="24"/>
              </w:rPr>
              <w:t>УЧАСТКОВ И ПРЕДЕЛЬНЫЕ ПАРАМЕТРЫ</w:t>
            </w:r>
          </w:p>
          <w:p w:rsidR="00B44C47" w:rsidRPr="00E327BD" w:rsidRDefault="00B44C47" w:rsidP="00E327BD">
            <w:pPr>
              <w:tabs>
                <w:tab w:val="left" w:pos="2520"/>
              </w:tabs>
              <w:rPr>
                <w:b/>
                <w:sz w:val="24"/>
                <w:szCs w:val="24"/>
              </w:rPr>
            </w:pPr>
            <w:r w:rsidRPr="00E327BD">
              <w:rPr>
                <w:b/>
                <w:sz w:val="24"/>
                <w:szCs w:val="24"/>
              </w:rPr>
              <w:t>РАЗРЕШЕННОГО СТРОИТЕЛЬСТВА</w:t>
            </w:r>
          </w:p>
        </w:tc>
      </w:tr>
      <w:tr w:rsidR="00556868" w:rsidRPr="00E33698" w:rsidTr="0044185F">
        <w:trPr>
          <w:trHeight w:val="195"/>
        </w:trPr>
        <w:tc>
          <w:tcPr>
            <w:tcW w:w="435" w:type="pct"/>
          </w:tcPr>
          <w:p w:rsidR="00556868" w:rsidRPr="00E33698" w:rsidRDefault="00556868" w:rsidP="00371D3E">
            <w:pPr>
              <w:widowControl w:val="0"/>
              <w:autoSpaceDE w:val="0"/>
              <w:autoSpaceDN w:val="0"/>
              <w:adjustRightInd w:val="0"/>
              <w:jc w:val="center"/>
              <w:rPr>
                <w:b/>
                <w:sz w:val="24"/>
                <w:szCs w:val="24"/>
              </w:rPr>
            </w:pPr>
            <w:r w:rsidRPr="00E33698">
              <w:rPr>
                <w:b/>
                <w:sz w:val="24"/>
                <w:szCs w:val="24"/>
              </w:rPr>
              <w:t>6.9</w:t>
            </w:r>
          </w:p>
        </w:tc>
        <w:tc>
          <w:tcPr>
            <w:tcW w:w="1144" w:type="pct"/>
          </w:tcPr>
          <w:p w:rsidR="00556868" w:rsidRPr="00E33698" w:rsidRDefault="00556868" w:rsidP="00371D3E">
            <w:pPr>
              <w:pStyle w:val="ConsPlusNormal"/>
              <w:ind w:firstLine="0"/>
              <w:rPr>
                <w:rFonts w:ascii="Times New Roman" w:hAnsi="Times New Roman" w:cs="Times New Roman"/>
                <w:sz w:val="24"/>
                <w:szCs w:val="24"/>
              </w:rPr>
            </w:pPr>
            <w:r w:rsidRPr="00E33698">
              <w:rPr>
                <w:rFonts w:ascii="Times New Roman" w:hAnsi="Times New Roman" w:cs="Times New Roman"/>
                <w:sz w:val="24"/>
                <w:szCs w:val="24"/>
              </w:rPr>
              <w:t>Склады</w:t>
            </w:r>
          </w:p>
        </w:tc>
        <w:tc>
          <w:tcPr>
            <w:tcW w:w="1614" w:type="pct"/>
          </w:tcPr>
          <w:p w:rsidR="00556868" w:rsidRPr="00E33698" w:rsidRDefault="00556868" w:rsidP="00371D3E">
            <w:pPr>
              <w:pStyle w:val="ConsPlusNormal"/>
              <w:ind w:firstLine="45"/>
              <w:rPr>
                <w:rFonts w:ascii="Times New Roman" w:hAnsi="Times New Roman" w:cs="Times New Roman"/>
                <w:sz w:val="24"/>
                <w:szCs w:val="24"/>
              </w:rPr>
            </w:pPr>
            <w:r w:rsidRPr="00E33698">
              <w:rPr>
                <w:rFonts w:ascii="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806" w:type="pct"/>
          </w:tcPr>
          <w:p w:rsidR="00556868" w:rsidRPr="00E33698" w:rsidRDefault="00556868" w:rsidP="00371D3E">
            <w:pPr>
              <w:ind w:left="-5" w:right="-16" w:hanging="5"/>
              <w:rPr>
                <w:sz w:val="24"/>
                <w:szCs w:val="24"/>
              </w:rPr>
            </w:pPr>
            <w:r w:rsidRPr="00E33698">
              <w:rPr>
                <w:sz w:val="24"/>
                <w:szCs w:val="24"/>
              </w:rPr>
              <w:t xml:space="preserve">- минимальная/максимальная площадь земельного участка–  </w:t>
            </w:r>
            <w:r w:rsidRPr="00E33698">
              <w:rPr>
                <w:b/>
                <w:sz w:val="24"/>
                <w:szCs w:val="24"/>
              </w:rPr>
              <w:t>1000/50000</w:t>
            </w:r>
            <w:r w:rsidRPr="00E33698">
              <w:rPr>
                <w:sz w:val="24"/>
                <w:szCs w:val="24"/>
              </w:rPr>
              <w:t xml:space="preserve"> кв. м;</w:t>
            </w:r>
          </w:p>
          <w:p w:rsidR="00556868" w:rsidRPr="00E33698" w:rsidRDefault="00556868" w:rsidP="00371D3E">
            <w:pPr>
              <w:ind w:left="-5" w:right="-16" w:hanging="5"/>
              <w:rPr>
                <w:b/>
                <w:sz w:val="24"/>
                <w:szCs w:val="24"/>
              </w:rPr>
            </w:pPr>
            <w:r w:rsidRPr="00E33698">
              <w:rPr>
                <w:sz w:val="24"/>
                <w:szCs w:val="24"/>
              </w:rPr>
              <w:t xml:space="preserve">-минимальные отступы от границы земельного участка- </w:t>
            </w:r>
            <w:r w:rsidRPr="00E33698">
              <w:rPr>
                <w:b/>
                <w:sz w:val="24"/>
                <w:szCs w:val="24"/>
              </w:rPr>
              <w:t>6 м;</w:t>
            </w:r>
          </w:p>
          <w:p w:rsidR="00556868" w:rsidRPr="00E33698" w:rsidRDefault="00556868" w:rsidP="00371D3E">
            <w:pPr>
              <w:autoSpaceDE w:val="0"/>
              <w:autoSpaceDN w:val="0"/>
              <w:adjustRightInd w:val="0"/>
              <w:ind w:left="-5" w:right="-16" w:hanging="5"/>
              <w:rPr>
                <w:sz w:val="24"/>
                <w:szCs w:val="24"/>
              </w:rPr>
            </w:pPr>
            <w:r w:rsidRPr="00E33698">
              <w:rPr>
                <w:sz w:val="24"/>
                <w:szCs w:val="24"/>
              </w:rPr>
              <w:t xml:space="preserve">- максимальный процент застройки в границах земельного участка – </w:t>
            </w:r>
            <w:r w:rsidRPr="00E33698">
              <w:rPr>
                <w:b/>
                <w:sz w:val="24"/>
                <w:szCs w:val="24"/>
              </w:rPr>
              <w:t>50%</w:t>
            </w:r>
            <w:r w:rsidRPr="00E33698">
              <w:rPr>
                <w:sz w:val="24"/>
                <w:szCs w:val="24"/>
              </w:rPr>
              <w:t>.</w:t>
            </w:r>
          </w:p>
          <w:p w:rsidR="00556868" w:rsidRPr="00E33698" w:rsidRDefault="00556868" w:rsidP="00371D3E">
            <w:pPr>
              <w:ind w:left="-5" w:right="-16" w:hanging="5"/>
              <w:rPr>
                <w:sz w:val="24"/>
                <w:szCs w:val="24"/>
              </w:rPr>
            </w:pPr>
            <w:r w:rsidRPr="00E33698">
              <w:rPr>
                <w:sz w:val="24"/>
                <w:szCs w:val="24"/>
              </w:rPr>
              <w:t xml:space="preserve">- максимальное количество этажей </w:t>
            </w:r>
            <w:r w:rsidRPr="00E33698">
              <w:rPr>
                <w:rFonts w:eastAsia="SimSun"/>
                <w:sz w:val="24"/>
                <w:szCs w:val="24"/>
                <w:lang w:eastAsia="zh-CN"/>
              </w:rPr>
              <w:t>зданий</w:t>
            </w:r>
            <w:r w:rsidRPr="00E33698">
              <w:rPr>
                <w:sz w:val="24"/>
                <w:szCs w:val="24"/>
              </w:rPr>
              <w:t xml:space="preserve"> – </w:t>
            </w:r>
            <w:r w:rsidRPr="00E33698">
              <w:rPr>
                <w:b/>
                <w:sz w:val="24"/>
                <w:szCs w:val="24"/>
              </w:rPr>
              <w:t xml:space="preserve"> 2 этажа</w:t>
            </w:r>
            <w:r w:rsidRPr="00E33698">
              <w:rPr>
                <w:sz w:val="24"/>
                <w:szCs w:val="24"/>
              </w:rPr>
              <w:t>;</w:t>
            </w:r>
          </w:p>
          <w:p w:rsidR="00556868" w:rsidRPr="00E33698" w:rsidRDefault="00556868" w:rsidP="00371D3E">
            <w:pPr>
              <w:ind w:left="-5" w:right="-16" w:hanging="5"/>
              <w:rPr>
                <w:sz w:val="24"/>
                <w:szCs w:val="24"/>
              </w:rPr>
            </w:pPr>
            <w:r w:rsidRPr="00E33698">
              <w:rPr>
                <w:b/>
                <w:sz w:val="24"/>
                <w:szCs w:val="24"/>
              </w:rPr>
              <w:t xml:space="preserve">- </w:t>
            </w:r>
            <w:r w:rsidRPr="00E33698">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004C4E96" w:rsidRPr="00E33698">
              <w:rPr>
                <w:b/>
                <w:sz w:val="24"/>
                <w:szCs w:val="24"/>
              </w:rPr>
              <w:t>15</w:t>
            </w:r>
            <w:r w:rsidRPr="00E33698">
              <w:rPr>
                <w:b/>
                <w:sz w:val="24"/>
                <w:szCs w:val="24"/>
              </w:rPr>
              <w:t xml:space="preserve"> м;</w:t>
            </w:r>
            <w:r w:rsidRPr="00E33698">
              <w:rPr>
                <w:sz w:val="24"/>
                <w:szCs w:val="24"/>
              </w:rPr>
              <w:t xml:space="preserve"> </w:t>
            </w:r>
          </w:p>
          <w:p w:rsidR="00556868" w:rsidRPr="00E33698" w:rsidRDefault="00556868" w:rsidP="00371D3E">
            <w:pPr>
              <w:ind w:left="-5" w:right="-16" w:hanging="5"/>
              <w:rPr>
                <w:sz w:val="24"/>
                <w:szCs w:val="24"/>
              </w:rPr>
            </w:pPr>
            <w:r w:rsidRPr="00E33698">
              <w:rPr>
                <w:sz w:val="24"/>
                <w:szCs w:val="24"/>
              </w:rPr>
              <w:t xml:space="preserve">- минимальный процент озеленения - </w:t>
            </w:r>
            <w:r w:rsidRPr="00E33698">
              <w:rPr>
                <w:b/>
                <w:sz w:val="24"/>
                <w:szCs w:val="24"/>
              </w:rPr>
              <w:t>15%</w:t>
            </w:r>
            <w:r w:rsidRPr="00E33698">
              <w:rPr>
                <w:sz w:val="24"/>
                <w:szCs w:val="24"/>
              </w:rPr>
              <w:t xml:space="preserve"> от общей площади земельного участка</w:t>
            </w:r>
          </w:p>
        </w:tc>
      </w:tr>
    </w:tbl>
    <w:p w:rsidR="00556868" w:rsidRPr="00E33698" w:rsidRDefault="00556868" w:rsidP="00556868">
      <w:pPr>
        <w:spacing w:line="276" w:lineRule="auto"/>
        <w:rPr>
          <w:sz w:val="24"/>
          <w:szCs w:val="24"/>
        </w:rPr>
      </w:pPr>
    </w:p>
    <w:p w:rsidR="004B22AC" w:rsidRPr="00E33698" w:rsidRDefault="004B22AC" w:rsidP="00556868">
      <w:pPr>
        <w:spacing w:line="276" w:lineRule="auto"/>
        <w:rPr>
          <w:sz w:val="24"/>
          <w:szCs w:val="24"/>
        </w:rPr>
      </w:pPr>
    </w:p>
    <w:p w:rsidR="004B22AC" w:rsidRPr="00E33698" w:rsidRDefault="004B22AC" w:rsidP="00556868">
      <w:pPr>
        <w:spacing w:line="276" w:lineRule="auto"/>
        <w:rPr>
          <w:sz w:val="24"/>
          <w:szCs w:val="24"/>
        </w:rPr>
      </w:pPr>
    </w:p>
    <w:p w:rsidR="004B22AC" w:rsidRPr="00E33698" w:rsidRDefault="004B22AC" w:rsidP="00556868">
      <w:pPr>
        <w:spacing w:line="276" w:lineRule="auto"/>
        <w:rPr>
          <w:sz w:val="24"/>
          <w:szCs w:val="24"/>
        </w:rPr>
      </w:pPr>
    </w:p>
    <w:p w:rsidR="00556868" w:rsidRPr="00E33698" w:rsidRDefault="00556868" w:rsidP="0084378C">
      <w:pPr>
        <w:numPr>
          <w:ilvl w:val="0"/>
          <w:numId w:val="29"/>
        </w:numPr>
        <w:rPr>
          <w:b/>
          <w:sz w:val="24"/>
          <w:szCs w:val="24"/>
        </w:rPr>
      </w:pPr>
      <w:r w:rsidRPr="00E33698">
        <w:rPr>
          <w:b/>
          <w:sz w:val="24"/>
          <w:szCs w:val="24"/>
        </w:rPr>
        <w:t>ВСПОМОГАТЕЛЬНЫЕ ВИДЫ И ПАРАМЕТРЫ РАЗРЕШЕННОГО ИСПОЛЬЗОВАНИЯ ОБЪЕКТОВ КАПИТАЛЬНОГО СТРОИТЕЛЬСТВА</w:t>
      </w:r>
    </w:p>
    <w:p w:rsidR="00556868" w:rsidRPr="00E33698" w:rsidRDefault="00556868" w:rsidP="00556868">
      <w:pPr>
        <w:keepLines/>
        <w:widowControl w:val="0"/>
        <w:ind w:firstLine="284"/>
        <w:rPr>
          <w:sz w:val="24"/>
          <w:szCs w:val="24"/>
        </w:rPr>
      </w:pPr>
      <w:r w:rsidRPr="00E33698">
        <w:rPr>
          <w:sz w:val="24"/>
          <w:szCs w:val="24"/>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28"/>
        <w:gridCol w:w="10064"/>
      </w:tblGrid>
      <w:tr w:rsidR="00DD053C" w:rsidRPr="00E33698" w:rsidTr="00B44C47">
        <w:trPr>
          <w:trHeight w:val="552"/>
          <w:tblHeader/>
        </w:trPr>
        <w:tc>
          <w:tcPr>
            <w:tcW w:w="4928" w:type="dxa"/>
            <w:vAlign w:val="center"/>
          </w:tcPr>
          <w:p w:rsidR="00DD053C" w:rsidRPr="00E33698" w:rsidRDefault="00DD053C" w:rsidP="00E86B57">
            <w:pPr>
              <w:jc w:val="center"/>
              <w:rPr>
                <w:b/>
                <w:sz w:val="24"/>
                <w:szCs w:val="24"/>
              </w:rPr>
            </w:pPr>
            <w:r w:rsidRPr="00E33698">
              <w:rPr>
                <w:b/>
                <w:sz w:val="24"/>
                <w:szCs w:val="24"/>
              </w:rPr>
              <w:t>ВИДЫ РАЗРЕШЕННОГО ИСПОЛЬЗОВАНИЯ</w:t>
            </w:r>
          </w:p>
        </w:tc>
        <w:tc>
          <w:tcPr>
            <w:tcW w:w="10064" w:type="dxa"/>
            <w:vAlign w:val="center"/>
          </w:tcPr>
          <w:p w:rsidR="00B44C47" w:rsidRPr="00E33698" w:rsidRDefault="00DD053C" w:rsidP="00E86B57">
            <w:pPr>
              <w:jc w:val="center"/>
              <w:rPr>
                <w:b/>
                <w:sz w:val="24"/>
                <w:szCs w:val="24"/>
              </w:rPr>
            </w:pPr>
            <w:r w:rsidRPr="00E33698">
              <w:rPr>
                <w:b/>
                <w:sz w:val="24"/>
                <w:szCs w:val="24"/>
              </w:rPr>
              <w:t xml:space="preserve">ПРЕДЕЛЬНЫЕ ПАРАМЕТРЫ </w:t>
            </w:r>
          </w:p>
          <w:p w:rsidR="00DD053C" w:rsidRPr="00E33698" w:rsidRDefault="00DD053C" w:rsidP="00E86B57">
            <w:pPr>
              <w:jc w:val="center"/>
              <w:rPr>
                <w:b/>
                <w:sz w:val="24"/>
                <w:szCs w:val="24"/>
              </w:rPr>
            </w:pPr>
            <w:r w:rsidRPr="00E33698">
              <w:rPr>
                <w:b/>
                <w:sz w:val="24"/>
                <w:szCs w:val="24"/>
              </w:rPr>
              <w:t>РАЗРЕШЕННОГО СТРОИТЕЛЬСТВА</w:t>
            </w:r>
          </w:p>
        </w:tc>
      </w:tr>
      <w:tr w:rsidR="00DD053C" w:rsidRPr="00E33698" w:rsidTr="00B44C47">
        <w:trPr>
          <w:trHeight w:val="211"/>
        </w:trPr>
        <w:tc>
          <w:tcPr>
            <w:tcW w:w="4928" w:type="dxa"/>
          </w:tcPr>
          <w:p w:rsidR="00DD053C" w:rsidRPr="00E33698" w:rsidRDefault="00DD053C" w:rsidP="00DD053C">
            <w:pPr>
              <w:autoSpaceDE w:val="0"/>
              <w:autoSpaceDN w:val="0"/>
              <w:adjustRightInd w:val="0"/>
              <w:spacing w:before="120"/>
              <w:rPr>
                <w:rFonts w:eastAsia="SimSun"/>
                <w:sz w:val="24"/>
                <w:szCs w:val="24"/>
                <w:lang w:eastAsia="zh-CN"/>
              </w:rPr>
            </w:pPr>
            <w:r w:rsidRPr="00E33698">
              <w:rPr>
                <w:rFonts w:eastAsia="SimSun"/>
                <w:sz w:val="24"/>
                <w:szCs w:val="24"/>
                <w:lang w:eastAsia="zh-CN"/>
              </w:rPr>
              <w:t>Автостоянки для парковки автомобилей посетителей.</w:t>
            </w:r>
          </w:p>
        </w:tc>
        <w:tc>
          <w:tcPr>
            <w:tcW w:w="10064" w:type="dxa"/>
          </w:tcPr>
          <w:p w:rsidR="00DD053C" w:rsidRPr="00E33698" w:rsidRDefault="00DD053C" w:rsidP="00DD053C">
            <w:pPr>
              <w:rPr>
                <w:sz w:val="24"/>
                <w:szCs w:val="24"/>
              </w:rPr>
            </w:pPr>
            <w:r w:rsidRPr="00E33698">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DD053C" w:rsidRPr="00E33698" w:rsidRDefault="00DD053C" w:rsidP="00DD053C">
            <w:pPr>
              <w:autoSpaceDE w:val="0"/>
              <w:autoSpaceDN w:val="0"/>
              <w:adjustRightInd w:val="0"/>
              <w:rPr>
                <w:sz w:val="24"/>
                <w:szCs w:val="24"/>
              </w:rPr>
            </w:pPr>
            <w:r w:rsidRPr="00E33698">
              <w:rPr>
                <w:sz w:val="24"/>
                <w:szCs w:val="24"/>
              </w:rPr>
              <w:t>Размеры земельных участков автостоянок на одно место должны быть:</w:t>
            </w:r>
          </w:p>
          <w:p w:rsidR="00DD053C" w:rsidRPr="00E33698" w:rsidRDefault="00DD053C" w:rsidP="00DD053C">
            <w:pPr>
              <w:autoSpaceDE w:val="0"/>
              <w:autoSpaceDN w:val="0"/>
              <w:adjustRightInd w:val="0"/>
              <w:rPr>
                <w:sz w:val="24"/>
                <w:szCs w:val="24"/>
              </w:rPr>
            </w:pPr>
            <w:r w:rsidRPr="00E33698">
              <w:rPr>
                <w:sz w:val="24"/>
                <w:szCs w:val="24"/>
              </w:rPr>
              <w:t>для легковых автомобилей - 25 кв. м;</w:t>
            </w:r>
          </w:p>
          <w:p w:rsidR="00DD053C" w:rsidRPr="00E33698" w:rsidRDefault="00DD053C" w:rsidP="00DD053C">
            <w:pPr>
              <w:autoSpaceDE w:val="0"/>
              <w:autoSpaceDN w:val="0"/>
              <w:adjustRightInd w:val="0"/>
              <w:rPr>
                <w:sz w:val="24"/>
                <w:szCs w:val="24"/>
              </w:rPr>
            </w:pPr>
            <w:r w:rsidRPr="00E33698">
              <w:rPr>
                <w:sz w:val="24"/>
                <w:szCs w:val="24"/>
              </w:rPr>
              <w:t>для автобусов - 40 кв. м;</w:t>
            </w:r>
          </w:p>
          <w:p w:rsidR="00DD053C" w:rsidRPr="00E33698" w:rsidRDefault="00DD053C" w:rsidP="00DD053C">
            <w:pPr>
              <w:autoSpaceDE w:val="0"/>
              <w:autoSpaceDN w:val="0"/>
              <w:adjustRightInd w:val="0"/>
              <w:rPr>
                <w:sz w:val="24"/>
                <w:szCs w:val="24"/>
              </w:rPr>
            </w:pPr>
            <w:r w:rsidRPr="00E33698">
              <w:rPr>
                <w:sz w:val="24"/>
                <w:szCs w:val="24"/>
              </w:rPr>
              <w:t>для велосипедов - 0,9 кв. м.</w:t>
            </w:r>
          </w:p>
          <w:p w:rsidR="00DD053C" w:rsidRPr="00E33698" w:rsidRDefault="00DD053C" w:rsidP="00DD053C">
            <w:pPr>
              <w:autoSpaceDE w:val="0"/>
              <w:autoSpaceDN w:val="0"/>
              <w:adjustRightInd w:val="0"/>
              <w:rPr>
                <w:rFonts w:eastAsia="SimSun"/>
                <w:sz w:val="24"/>
                <w:szCs w:val="24"/>
                <w:lang w:eastAsia="zh-CN"/>
              </w:rPr>
            </w:pPr>
            <w:r w:rsidRPr="00E33698">
              <w:rPr>
                <w:sz w:val="24"/>
                <w:szCs w:val="24"/>
              </w:rPr>
              <w:t xml:space="preserve">На открытых автостоянках около объектов социальной инфраструктуры, общественно-деловой застройки, промышленных предприятий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 </w:t>
            </w:r>
            <w:r w:rsidRPr="00E33698">
              <w:rPr>
                <w:rFonts w:eastAsia="SimSun"/>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DD053C" w:rsidRPr="00E33698" w:rsidTr="00B44C47">
        <w:trPr>
          <w:trHeight w:val="1078"/>
        </w:trPr>
        <w:tc>
          <w:tcPr>
            <w:tcW w:w="4928" w:type="dxa"/>
          </w:tcPr>
          <w:p w:rsidR="00DD053C" w:rsidRPr="00E33698" w:rsidRDefault="00DD053C" w:rsidP="00DD053C">
            <w:pPr>
              <w:rPr>
                <w:sz w:val="24"/>
                <w:szCs w:val="24"/>
              </w:rPr>
            </w:pPr>
            <w:r w:rsidRPr="00E33698">
              <w:rPr>
                <w:sz w:val="24"/>
                <w:szCs w:val="24"/>
              </w:rPr>
              <w:t>Площадки для мусоросборников.</w:t>
            </w:r>
          </w:p>
        </w:tc>
        <w:tc>
          <w:tcPr>
            <w:tcW w:w="10064" w:type="dxa"/>
          </w:tcPr>
          <w:p w:rsidR="00DD053C" w:rsidRPr="00E33698" w:rsidRDefault="00DD053C" w:rsidP="00DD053C">
            <w:pPr>
              <w:rPr>
                <w:sz w:val="24"/>
                <w:szCs w:val="24"/>
              </w:rPr>
            </w:pPr>
            <w:r w:rsidRPr="00E33698">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DD053C" w:rsidRPr="00E33698" w:rsidRDefault="00DD053C" w:rsidP="00DD053C">
            <w:pPr>
              <w:rPr>
                <w:sz w:val="24"/>
                <w:szCs w:val="24"/>
              </w:rPr>
            </w:pPr>
            <w:r w:rsidRPr="00E33698">
              <w:rPr>
                <w:sz w:val="24"/>
                <w:szCs w:val="24"/>
              </w:rPr>
              <w:t>Максимальная площадь земельных участков  – в 3 раза превышающая площадь мусоросборников;</w:t>
            </w:r>
          </w:p>
          <w:p w:rsidR="00DD053C" w:rsidRPr="00E33698" w:rsidRDefault="00DD053C" w:rsidP="00DD053C">
            <w:pPr>
              <w:rPr>
                <w:sz w:val="24"/>
                <w:szCs w:val="24"/>
              </w:rPr>
            </w:pPr>
            <w:r w:rsidRPr="00E33698">
              <w:rPr>
                <w:sz w:val="24"/>
                <w:szCs w:val="24"/>
              </w:rPr>
              <w:t>расстояние от площадок для мусоросборников до производственных и вспомогательных помещений не менее - 30 м.</w:t>
            </w:r>
          </w:p>
          <w:p w:rsidR="00DD053C" w:rsidRPr="00E33698" w:rsidRDefault="00DD053C" w:rsidP="00DD053C">
            <w:pPr>
              <w:rPr>
                <w:sz w:val="24"/>
                <w:szCs w:val="24"/>
              </w:rPr>
            </w:pPr>
            <w:r w:rsidRPr="00E33698">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DD053C" w:rsidRPr="00E33698" w:rsidTr="00B44C47">
        <w:trPr>
          <w:trHeight w:val="219"/>
        </w:trPr>
        <w:tc>
          <w:tcPr>
            <w:tcW w:w="4928" w:type="dxa"/>
          </w:tcPr>
          <w:p w:rsidR="00DD053C" w:rsidRPr="00E33698" w:rsidRDefault="00DD053C" w:rsidP="00DD053C">
            <w:pPr>
              <w:rPr>
                <w:sz w:val="24"/>
                <w:szCs w:val="24"/>
              </w:rPr>
            </w:pPr>
            <w:r w:rsidRPr="00E33698">
              <w:rPr>
                <w:sz w:val="24"/>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064" w:type="dxa"/>
          </w:tcPr>
          <w:p w:rsidR="00DD053C" w:rsidRPr="00E33698" w:rsidRDefault="00DD053C" w:rsidP="00DD053C">
            <w:pPr>
              <w:rPr>
                <w:sz w:val="24"/>
                <w:szCs w:val="24"/>
              </w:rPr>
            </w:pPr>
            <w:r w:rsidRPr="00E33698">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DD053C" w:rsidRPr="00E33698" w:rsidRDefault="00DD053C" w:rsidP="00DD053C">
            <w:pPr>
              <w:rPr>
                <w:rFonts w:eastAsia="Calibri"/>
                <w:sz w:val="24"/>
                <w:szCs w:val="24"/>
              </w:rPr>
            </w:pPr>
            <w:r w:rsidRPr="00E33698">
              <w:rPr>
                <w:sz w:val="24"/>
                <w:szCs w:val="24"/>
              </w:rPr>
              <w:t xml:space="preserve">Расстояние от </w:t>
            </w:r>
            <w:r w:rsidRPr="00E33698">
              <w:rPr>
                <w:rFonts w:eastAsia="Calibri"/>
                <w:sz w:val="24"/>
                <w:szCs w:val="24"/>
              </w:rPr>
              <w:t>фундаментов зданий и сооружений:</w:t>
            </w:r>
          </w:p>
          <w:p w:rsidR="00DD053C" w:rsidRPr="00E33698" w:rsidRDefault="00DD053C" w:rsidP="00DD053C">
            <w:pPr>
              <w:autoSpaceDE w:val="0"/>
              <w:autoSpaceDN w:val="0"/>
              <w:adjustRightInd w:val="0"/>
              <w:rPr>
                <w:rFonts w:eastAsia="Calibri"/>
                <w:sz w:val="24"/>
                <w:szCs w:val="24"/>
              </w:rPr>
            </w:pPr>
            <w:r w:rsidRPr="00E33698">
              <w:rPr>
                <w:rFonts w:eastAsia="Calibri"/>
                <w:sz w:val="24"/>
                <w:szCs w:val="24"/>
              </w:rPr>
              <w:t>- водопровод и напорная канализация -5 м,</w:t>
            </w:r>
          </w:p>
          <w:p w:rsidR="00DD053C" w:rsidRPr="00E33698" w:rsidRDefault="00DD053C" w:rsidP="00DD053C">
            <w:pPr>
              <w:autoSpaceDE w:val="0"/>
              <w:autoSpaceDN w:val="0"/>
              <w:adjustRightInd w:val="0"/>
              <w:rPr>
                <w:rFonts w:eastAsia="Calibri"/>
                <w:sz w:val="24"/>
                <w:szCs w:val="24"/>
              </w:rPr>
            </w:pPr>
            <w:r w:rsidRPr="00E33698">
              <w:rPr>
                <w:rFonts w:eastAsia="Calibri"/>
                <w:sz w:val="24"/>
                <w:szCs w:val="24"/>
              </w:rPr>
              <w:t>- самотечная канализация (бытовая и дождевая)-3м.</w:t>
            </w:r>
          </w:p>
          <w:p w:rsidR="00DD053C" w:rsidRPr="00E33698" w:rsidRDefault="00DD053C" w:rsidP="00DD053C">
            <w:pPr>
              <w:rPr>
                <w:sz w:val="24"/>
                <w:szCs w:val="24"/>
              </w:rPr>
            </w:pPr>
            <w:r w:rsidRPr="00E33698">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rsidR="00556868" w:rsidRPr="00E33698" w:rsidRDefault="00556868" w:rsidP="00556868">
      <w:pPr>
        <w:autoSpaceDE w:val="0"/>
        <w:autoSpaceDN w:val="0"/>
        <w:adjustRightInd w:val="0"/>
        <w:ind w:left="34" w:firstLine="426"/>
        <w:rPr>
          <w:bCs/>
          <w:sz w:val="24"/>
          <w:szCs w:val="24"/>
          <w:u w:val="single"/>
        </w:rPr>
      </w:pPr>
    </w:p>
    <w:p w:rsidR="00556868" w:rsidRPr="00E33698" w:rsidRDefault="00556868" w:rsidP="002704F9">
      <w:pPr>
        <w:autoSpaceDE w:val="0"/>
        <w:autoSpaceDN w:val="0"/>
        <w:adjustRightInd w:val="0"/>
        <w:ind w:left="34" w:firstLine="426"/>
        <w:outlineLvl w:val="0"/>
        <w:rPr>
          <w:bCs/>
          <w:sz w:val="24"/>
          <w:szCs w:val="24"/>
          <w:u w:val="single"/>
        </w:rPr>
      </w:pPr>
      <w:r w:rsidRPr="00E33698">
        <w:rPr>
          <w:bCs/>
          <w:sz w:val="24"/>
          <w:szCs w:val="24"/>
          <w:u w:val="single"/>
        </w:rPr>
        <w:t xml:space="preserve">Примечание </w:t>
      </w:r>
    </w:p>
    <w:p w:rsidR="00556868" w:rsidRPr="00E33698" w:rsidRDefault="00556868" w:rsidP="00556868">
      <w:pPr>
        <w:autoSpaceDE w:val="0"/>
        <w:autoSpaceDN w:val="0"/>
        <w:adjustRightInd w:val="0"/>
        <w:ind w:left="34" w:firstLine="426"/>
        <w:rPr>
          <w:bCs/>
          <w:sz w:val="24"/>
          <w:szCs w:val="24"/>
        </w:rPr>
      </w:pPr>
      <w:r w:rsidRPr="00E33698">
        <w:rPr>
          <w:bCs/>
          <w:sz w:val="24"/>
          <w:szCs w:val="24"/>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556868" w:rsidRPr="00E33698" w:rsidRDefault="00556868" w:rsidP="00556868">
      <w:pPr>
        <w:autoSpaceDE w:val="0"/>
        <w:autoSpaceDN w:val="0"/>
        <w:adjustRightInd w:val="0"/>
        <w:ind w:left="34" w:firstLine="426"/>
        <w:rPr>
          <w:bCs/>
          <w:sz w:val="24"/>
          <w:szCs w:val="24"/>
        </w:rPr>
      </w:pPr>
      <w:r w:rsidRPr="00E33698">
        <w:rPr>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556868" w:rsidRPr="00E33698" w:rsidRDefault="00556868" w:rsidP="00556868">
      <w:pPr>
        <w:ind w:firstLine="284"/>
        <w:rPr>
          <w:rFonts w:eastAsia="SimSun"/>
          <w:sz w:val="24"/>
          <w:szCs w:val="24"/>
          <w:lang w:eastAsia="zh-CN"/>
        </w:rPr>
      </w:pPr>
      <w:r w:rsidRPr="00E33698">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556868" w:rsidRPr="00E33698" w:rsidRDefault="00556868" w:rsidP="00556868">
      <w:pPr>
        <w:ind w:firstLine="284"/>
        <w:rPr>
          <w:rFonts w:eastAsia="SimSun"/>
          <w:sz w:val="24"/>
          <w:szCs w:val="24"/>
          <w:lang w:eastAsia="zh-CN"/>
        </w:rPr>
      </w:pPr>
      <w:r w:rsidRPr="00E33698">
        <w:rPr>
          <w:rFonts w:eastAsia="SimSun"/>
          <w:sz w:val="24"/>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rsidR="00556868" w:rsidRPr="00E33698" w:rsidRDefault="00556868" w:rsidP="00556868">
      <w:pPr>
        <w:autoSpaceDE w:val="0"/>
        <w:autoSpaceDN w:val="0"/>
        <w:adjustRightInd w:val="0"/>
        <w:ind w:left="34" w:firstLine="426"/>
        <w:rPr>
          <w:bCs/>
          <w:sz w:val="24"/>
          <w:szCs w:val="24"/>
        </w:rPr>
      </w:pPr>
      <w:r w:rsidRPr="00E33698">
        <w:rPr>
          <w:bCs/>
          <w:sz w:val="24"/>
          <w:szCs w:val="24"/>
        </w:rPr>
        <w:t>В пределах селитебной территории населенного пункта допускается размещать производственные предприятия, не выделяющие вредные вещества, с непожароопасными и невзрывоопасными производственными процессами, не создающие шума, превышающего установленные нормы, не требующие устройства железнодорожных подъездных путей. При этом минимальное 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следует принимать не менее 50 м.</w:t>
      </w:r>
    </w:p>
    <w:p w:rsidR="00556868" w:rsidRPr="00E33698" w:rsidRDefault="00556868" w:rsidP="00556868">
      <w:pPr>
        <w:autoSpaceDE w:val="0"/>
        <w:autoSpaceDN w:val="0"/>
        <w:adjustRightInd w:val="0"/>
        <w:ind w:left="34" w:firstLine="426"/>
        <w:rPr>
          <w:bCs/>
          <w:sz w:val="24"/>
          <w:szCs w:val="24"/>
        </w:rPr>
      </w:pPr>
      <w:r w:rsidRPr="00E33698">
        <w:rPr>
          <w:bCs/>
          <w:sz w:val="24"/>
          <w:szCs w:val="24"/>
        </w:rPr>
        <w:t>В случае негативного влияния производственных зон, расположенных в границах населенных пунктов, на окружающую среду следует предусматривать уменьшение мощности, перепрофилирование предприятия или вынос экологически неблагополучных производственных предприятий из селитебных зон поселения.</w:t>
      </w:r>
    </w:p>
    <w:p w:rsidR="00556868" w:rsidRPr="00E33698" w:rsidRDefault="00556868" w:rsidP="00556868">
      <w:pPr>
        <w:autoSpaceDE w:val="0"/>
        <w:autoSpaceDN w:val="0"/>
        <w:adjustRightInd w:val="0"/>
        <w:ind w:left="34" w:firstLine="426"/>
        <w:rPr>
          <w:bCs/>
          <w:sz w:val="24"/>
          <w:szCs w:val="24"/>
        </w:rPr>
      </w:pPr>
      <w:r w:rsidRPr="00E33698">
        <w:rPr>
          <w:bCs/>
          <w:sz w:val="24"/>
          <w:szCs w:val="24"/>
        </w:rPr>
        <w:t>При реконструкции производственных зон территории следует преобразовывать с учетом примыкания к территориям иного функционального назначения:</w:t>
      </w:r>
    </w:p>
    <w:p w:rsidR="00556868" w:rsidRPr="00E33698" w:rsidRDefault="00556868" w:rsidP="0084378C">
      <w:pPr>
        <w:numPr>
          <w:ilvl w:val="0"/>
          <w:numId w:val="6"/>
        </w:numPr>
        <w:autoSpaceDE w:val="0"/>
        <w:autoSpaceDN w:val="0"/>
        <w:adjustRightInd w:val="0"/>
        <w:rPr>
          <w:bCs/>
          <w:sz w:val="24"/>
          <w:szCs w:val="24"/>
        </w:rPr>
      </w:pPr>
      <w:r w:rsidRPr="00E33698">
        <w:rPr>
          <w:bCs/>
          <w:sz w:val="24"/>
          <w:szCs w:val="24"/>
        </w:rPr>
        <w:t>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rsidR="00556868" w:rsidRPr="00E33698" w:rsidRDefault="00556868" w:rsidP="0084378C">
      <w:pPr>
        <w:numPr>
          <w:ilvl w:val="0"/>
          <w:numId w:val="6"/>
        </w:numPr>
        <w:autoSpaceDE w:val="0"/>
        <w:autoSpaceDN w:val="0"/>
        <w:adjustRightInd w:val="0"/>
        <w:rPr>
          <w:bCs/>
          <w:sz w:val="24"/>
          <w:szCs w:val="24"/>
        </w:rPr>
      </w:pPr>
      <w:r w:rsidRPr="00E33698">
        <w:rPr>
          <w:bCs/>
          <w:sz w:val="24"/>
          <w:szCs w:val="24"/>
        </w:rPr>
        <w:t>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rsidR="00556868" w:rsidRPr="00E33698" w:rsidRDefault="00556868" w:rsidP="0084378C">
      <w:pPr>
        <w:numPr>
          <w:ilvl w:val="0"/>
          <w:numId w:val="6"/>
        </w:numPr>
        <w:autoSpaceDE w:val="0"/>
        <w:autoSpaceDN w:val="0"/>
        <w:adjustRightInd w:val="0"/>
        <w:rPr>
          <w:bCs/>
          <w:sz w:val="24"/>
          <w:szCs w:val="24"/>
        </w:rPr>
      </w:pPr>
      <w:r w:rsidRPr="00E33698">
        <w:rPr>
          <w:bCs/>
          <w:sz w:val="24"/>
          <w:szCs w:val="24"/>
        </w:rPr>
        <w:t>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rsidR="00556868" w:rsidRPr="00E33698" w:rsidRDefault="00556868" w:rsidP="00556868">
      <w:pPr>
        <w:autoSpaceDE w:val="0"/>
        <w:autoSpaceDN w:val="0"/>
        <w:adjustRightInd w:val="0"/>
        <w:ind w:left="34" w:firstLine="426"/>
        <w:rPr>
          <w:bCs/>
          <w:sz w:val="24"/>
          <w:szCs w:val="24"/>
        </w:rPr>
      </w:pPr>
      <w:r w:rsidRPr="00E33698">
        <w:rPr>
          <w:bCs/>
          <w:sz w:val="24"/>
          <w:szCs w:val="24"/>
        </w:rPr>
        <w:t>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rsidR="00556868" w:rsidRPr="00E33698" w:rsidRDefault="00556868" w:rsidP="00556868">
      <w:pPr>
        <w:autoSpaceDE w:val="0"/>
        <w:autoSpaceDN w:val="0"/>
        <w:adjustRightInd w:val="0"/>
        <w:ind w:left="34" w:firstLine="426"/>
        <w:rPr>
          <w:bCs/>
          <w:sz w:val="24"/>
          <w:szCs w:val="24"/>
        </w:rPr>
      </w:pPr>
      <w:r w:rsidRPr="00E33698">
        <w:rPr>
          <w:bCs/>
          <w:sz w:val="24"/>
          <w:szCs w:val="24"/>
        </w:rPr>
        <w:t>Не допускается расширение производственных предприятий, если при этом требуется увеличение размера санитарно-защитных зон.</w:t>
      </w:r>
    </w:p>
    <w:p w:rsidR="00556868" w:rsidRPr="00E33698" w:rsidRDefault="00556868" w:rsidP="00556868">
      <w:pPr>
        <w:autoSpaceDE w:val="0"/>
        <w:autoSpaceDN w:val="0"/>
        <w:adjustRightInd w:val="0"/>
        <w:ind w:left="34" w:firstLine="426"/>
        <w:rPr>
          <w:bCs/>
          <w:sz w:val="24"/>
          <w:szCs w:val="24"/>
        </w:rPr>
      </w:pPr>
      <w:r w:rsidRPr="00E33698">
        <w:rPr>
          <w:bCs/>
          <w:sz w:val="24"/>
          <w:szCs w:val="24"/>
        </w:rPr>
        <w:t>Параметры производственных территорий должны подчиняться градостроительным условиям территорий поселения по экологической безопасности, величине и интенсивности использования территорий.</w:t>
      </w:r>
    </w:p>
    <w:p w:rsidR="00556868" w:rsidRDefault="00556868" w:rsidP="00556868">
      <w:pPr>
        <w:ind w:firstLine="284"/>
        <w:rPr>
          <w:rFonts w:eastAsia="SimSun"/>
          <w:sz w:val="24"/>
          <w:szCs w:val="24"/>
          <w:lang w:eastAsia="zh-CN"/>
        </w:rPr>
      </w:pPr>
      <w:r w:rsidRPr="00E33698">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415ED" w:rsidRPr="00D52434" w:rsidRDefault="00E415ED" w:rsidP="00E415ED">
      <w:pPr>
        <w:pStyle w:val="af0"/>
        <w:tabs>
          <w:tab w:val="left" w:pos="2835"/>
        </w:tabs>
        <w:rPr>
          <w:bCs/>
          <w:sz w:val="24"/>
          <w:szCs w:val="24"/>
        </w:rPr>
      </w:pPr>
      <w:r w:rsidRPr="00D52434">
        <w:rPr>
          <w:rFonts w:eastAsia="SimSun"/>
          <w:sz w:val="24"/>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D52434">
        <w:rPr>
          <w:bCs/>
          <w:sz w:val="24"/>
          <w:szCs w:val="24"/>
        </w:rPr>
        <w:t xml:space="preserve">в </w:t>
      </w:r>
      <w:r w:rsidRPr="00D52434">
        <w:rPr>
          <w:sz w:val="24"/>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D52434">
        <w:rPr>
          <w:rFonts w:eastAsia="SimSun"/>
          <w:sz w:val="24"/>
          <w:szCs w:val="24"/>
          <w:lang w:eastAsia="zh-CN"/>
        </w:rPr>
        <w:t xml:space="preserve">Особенности ведения градостроительной деятельности </w:t>
      </w:r>
      <w:r w:rsidRPr="00D52434">
        <w:rPr>
          <w:bCs/>
          <w:sz w:val="24"/>
          <w:szCs w:val="24"/>
        </w:rPr>
        <w:t>в зонах чрезвычайных ситуаций на водных объектах (затопление, подтопление)» настоящих Правил.</w:t>
      </w:r>
    </w:p>
    <w:p w:rsidR="00556868" w:rsidRPr="00E33698" w:rsidRDefault="00556868" w:rsidP="00556868">
      <w:pPr>
        <w:ind w:firstLine="284"/>
        <w:rPr>
          <w:rFonts w:eastAsia="SimSun"/>
          <w:sz w:val="24"/>
          <w:szCs w:val="24"/>
          <w:lang w:eastAsia="zh-CN"/>
        </w:rPr>
      </w:pPr>
      <w:r w:rsidRPr="00D52434">
        <w:rPr>
          <w:rFonts w:eastAsia="SimSun"/>
          <w:sz w:val="24"/>
          <w:szCs w:val="24"/>
          <w:lang w:eastAsia="zh-CN"/>
        </w:rPr>
        <w:t xml:space="preserve">На территориях, подверженных затоплению, </w:t>
      </w:r>
      <w:r w:rsidR="00904B57" w:rsidRPr="00D52434">
        <w:rPr>
          <w:rFonts w:eastAsia="SimSun"/>
          <w:sz w:val="24"/>
          <w:szCs w:val="24"/>
          <w:lang w:eastAsia="zh-CN"/>
        </w:rPr>
        <w:t xml:space="preserve">подтоплению </w:t>
      </w:r>
      <w:r w:rsidRPr="00D52434">
        <w:rPr>
          <w:rFonts w:eastAsia="SimSun"/>
          <w:sz w:val="24"/>
          <w:szCs w:val="24"/>
          <w:lang w:eastAsia="zh-CN"/>
        </w:rPr>
        <w:t>размещение кладбищ, скотомогильников и строительство капитальных зданий,</w:t>
      </w:r>
      <w:r w:rsidRPr="00E33698">
        <w:rPr>
          <w:rFonts w:eastAsia="SimSun"/>
          <w:sz w:val="24"/>
          <w:szCs w:val="24"/>
          <w:lang w:eastAsia="zh-CN"/>
        </w:rPr>
        <w:t xml:space="preserve"> строений, сооружений без проведения специальных защитных мероприятий по предотвращению негативного воздействия вод запрещаются.</w:t>
      </w:r>
    </w:p>
    <w:p w:rsidR="00556868" w:rsidRPr="00E33698" w:rsidRDefault="00556868" w:rsidP="00556868">
      <w:pPr>
        <w:ind w:firstLine="284"/>
        <w:rPr>
          <w:rFonts w:eastAsia="Calibri"/>
          <w:sz w:val="24"/>
          <w:szCs w:val="24"/>
        </w:rPr>
      </w:pPr>
      <w:bookmarkStart w:id="518" w:name="_Toc433729387"/>
      <w:bookmarkStart w:id="519" w:name="_Toc437351206"/>
      <w:r w:rsidRPr="00E33698">
        <w:rPr>
          <w:rFonts w:eastAsia="SimSun"/>
          <w:sz w:val="24"/>
          <w:szCs w:val="24"/>
          <w:lang w:eastAsia="zh-CN"/>
        </w:rPr>
        <w:t xml:space="preserve">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со </w:t>
      </w:r>
      <w:r w:rsidRPr="00E33698">
        <w:rPr>
          <w:rFonts w:eastAsia="Calibri"/>
          <w:sz w:val="24"/>
          <w:szCs w:val="24"/>
        </w:rPr>
        <w:t>СНиП 2.06.15-85. «Инженерная защита территории от затопления и подтопления»(утв. Постановлением Госстроя СССР от 19.09.1985 N 154).</w:t>
      </w:r>
    </w:p>
    <w:p w:rsidR="00C7665B" w:rsidRPr="00E33698" w:rsidRDefault="00C7665B" w:rsidP="00C7665B">
      <w:pPr>
        <w:ind w:firstLine="284"/>
        <w:rPr>
          <w:sz w:val="24"/>
          <w:szCs w:val="24"/>
        </w:rPr>
      </w:pPr>
      <w:r w:rsidRPr="00E33698">
        <w:rPr>
          <w:sz w:val="24"/>
          <w:szCs w:val="24"/>
        </w:rPr>
        <w:t>Примечание:</w:t>
      </w:r>
    </w:p>
    <w:p w:rsidR="00C7665B" w:rsidRPr="00E33698" w:rsidRDefault="00C7665B" w:rsidP="00C7665B">
      <w:pPr>
        <w:ind w:firstLine="284"/>
        <w:rPr>
          <w:sz w:val="24"/>
          <w:szCs w:val="24"/>
        </w:rPr>
      </w:pPr>
      <w:r w:rsidRPr="00E33698">
        <w:rPr>
          <w:sz w:val="24"/>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rsidR="00C7665B" w:rsidRPr="00E33698" w:rsidRDefault="00C7665B" w:rsidP="00C7665B">
      <w:pPr>
        <w:ind w:firstLine="284"/>
        <w:rPr>
          <w:sz w:val="24"/>
          <w:szCs w:val="24"/>
        </w:rPr>
      </w:pPr>
      <w:r w:rsidRPr="00E33698">
        <w:rPr>
          <w:sz w:val="24"/>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C7665B" w:rsidRPr="00E33698" w:rsidRDefault="00C7665B" w:rsidP="00C7665B">
      <w:pPr>
        <w:ind w:firstLine="284"/>
        <w:rPr>
          <w:sz w:val="24"/>
          <w:szCs w:val="24"/>
        </w:rPr>
      </w:pPr>
      <w:r w:rsidRPr="00E33698">
        <w:rPr>
          <w:sz w:val="24"/>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rsidR="00C7665B" w:rsidRDefault="00C7665B" w:rsidP="00556868">
      <w:pPr>
        <w:ind w:firstLine="284"/>
        <w:rPr>
          <w:rFonts w:eastAsia="Calibri"/>
          <w:sz w:val="24"/>
          <w:szCs w:val="24"/>
        </w:rPr>
      </w:pPr>
    </w:p>
    <w:p w:rsidR="00B44C47" w:rsidRDefault="00B44C47" w:rsidP="00556868">
      <w:pPr>
        <w:ind w:firstLine="284"/>
        <w:rPr>
          <w:rFonts w:eastAsia="Calibri"/>
          <w:sz w:val="24"/>
          <w:szCs w:val="24"/>
        </w:rPr>
      </w:pPr>
    </w:p>
    <w:p w:rsidR="00556868" w:rsidRPr="007557A7" w:rsidRDefault="00556868" w:rsidP="002704F9">
      <w:pPr>
        <w:pStyle w:val="40"/>
        <w:rPr>
          <w:b/>
        </w:rPr>
      </w:pPr>
      <w:bookmarkStart w:id="520" w:name="_Toc63406204"/>
      <w:bookmarkStart w:id="521" w:name="_Toc63406669"/>
      <w:bookmarkStart w:id="522" w:name="_Toc63410817"/>
      <w:r w:rsidRPr="007557A7">
        <w:rPr>
          <w:b/>
        </w:rPr>
        <w:t xml:space="preserve">Статья </w:t>
      </w:r>
      <w:r w:rsidR="000968A7" w:rsidRPr="007557A7">
        <w:rPr>
          <w:b/>
        </w:rPr>
        <w:t>4</w:t>
      </w:r>
      <w:r w:rsidR="0044623C" w:rsidRPr="007557A7">
        <w:rPr>
          <w:b/>
        </w:rPr>
        <w:t>6</w:t>
      </w:r>
      <w:r w:rsidRPr="007557A7">
        <w:rPr>
          <w:b/>
        </w:rPr>
        <w:t>. Градостроительные регламенты. Зоны инженерной и транспортной инфраструктур.</w:t>
      </w:r>
      <w:bookmarkEnd w:id="518"/>
      <w:bookmarkEnd w:id="519"/>
      <w:bookmarkEnd w:id="520"/>
      <w:bookmarkEnd w:id="521"/>
      <w:bookmarkEnd w:id="522"/>
    </w:p>
    <w:p w:rsidR="00556868" w:rsidRPr="007C683A" w:rsidRDefault="00556868" w:rsidP="00556868">
      <w:pPr>
        <w:keepLines/>
        <w:overflowPunct w:val="0"/>
        <w:autoSpaceDE w:val="0"/>
        <w:autoSpaceDN w:val="0"/>
        <w:adjustRightInd w:val="0"/>
        <w:spacing w:before="240" w:after="60" w:line="320" w:lineRule="exact"/>
        <w:jc w:val="center"/>
        <w:outlineLvl w:val="4"/>
        <w:rPr>
          <w:rFonts w:eastAsia="SimSun"/>
          <w:b/>
          <w:bCs/>
          <w:i/>
          <w:iCs/>
          <w:sz w:val="26"/>
          <w:szCs w:val="26"/>
          <w:lang w:eastAsia="zh-CN"/>
        </w:rPr>
      </w:pPr>
      <w:r w:rsidRPr="007557A7">
        <w:rPr>
          <w:rFonts w:eastAsia="SimSun"/>
          <w:b/>
          <w:bCs/>
          <w:i/>
          <w:iCs/>
          <w:sz w:val="26"/>
          <w:szCs w:val="26"/>
          <w:lang w:eastAsia="zh-CN"/>
        </w:rPr>
        <w:t>ИТ-1. Зона объектов инженерной инфраструктуры</w:t>
      </w:r>
      <w:r w:rsidRPr="00B74CE2">
        <w:rPr>
          <w:rFonts w:eastAsia="SimSun"/>
          <w:b/>
          <w:bCs/>
          <w:i/>
          <w:iCs/>
          <w:color w:val="FF0000"/>
          <w:sz w:val="26"/>
          <w:szCs w:val="26"/>
          <w:lang w:eastAsia="zh-CN"/>
        </w:rPr>
        <w:t xml:space="preserve"> </w:t>
      </w:r>
    </w:p>
    <w:p w:rsidR="00556868" w:rsidRPr="007C683A" w:rsidRDefault="00556868" w:rsidP="00556868">
      <w:pPr>
        <w:rPr>
          <w:rFonts w:eastAsia="SimSun"/>
          <w:lang w:eastAsia="zh-CN"/>
        </w:rPr>
      </w:pPr>
    </w:p>
    <w:p w:rsidR="00556868" w:rsidRDefault="00556868" w:rsidP="0084378C">
      <w:pPr>
        <w:numPr>
          <w:ilvl w:val="0"/>
          <w:numId w:val="14"/>
        </w:numPr>
        <w:contextualSpacing/>
        <w:rPr>
          <w:b/>
          <w:sz w:val="22"/>
          <w:szCs w:val="22"/>
          <w:lang w:bidi="en-US"/>
        </w:rPr>
      </w:pPr>
      <w:r w:rsidRPr="007C683A">
        <w:rPr>
          <w:b/>
          <w:sz w:val="22"/>
          <w:szCs w:val="22"/>
          <w:lang w:bidi="en-US"/>
        </w:rPr>
        <w:t>ОСНОВНЫЕ ВИДЫ И ПАРАМЕТРЫ РАЗРЕШЕННОГО ИСПОЛЬЗОВАНИЯ ЗЕМЕЛЬНЫХ УЧАСТКОВ И ОБЪЕКТОВ КАПИТАЛЬНОГО СТРОИТЕЛЬСТВА</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0"/>
        <w:gridCol w:w="3127"/>
        <w:gridCol w:w="5656"/>
        <w:gridCol w:w="5206"/>
      </w:tblGrid>
      <w:tr w:rsidR="00233C28" w:rsidRPr="002E21EA" w:rsidTr="001A1B3B">
        <w:trPr>
          <w:trHeight w:val="552"/>
          <w:tblHeader/>
        </w:trPr>
        <w:tc>
          <w:tcPr>
            <w:tcW w:w="437" w:type="pct"/>
            <w:vAlign w:val="center"/>
          </w:tcPr>
          <w:p w:rsidR="00233C28" w:rsidRPr="002E21EA" w:rsidRDefault="00233C28" w:rsidP="001A1B3B">
            <w:pPr>
              <w:tabs>
                <w:tab w:val="left" w:pos="2520"/>
              </w:tabs>
              <w:jc w:val="center"/>
              <w:rPr>
                <w:b/>
                <w:sz w:val="22"/>
                <w:szCs w:val="22"/>
              </w:rPr>
            </w:pPr>
            <w:r w:rsidRPr="002E21EA">
              <w:rPr>
                <w:b/>
                <w:sz w:val="22"/>
                <w:szCs w:val="22"/>
              </w:rPr>
              <w:t>Код вида</w:t>
            </w:r>
          </w:p>
          <w:p w:rsidR="00233C28" w:rsidRPr="002E21EA" w:rsidRDefault="00233C28" w:rsidP="001A1B3B">
            <w:pPr>
              <w:tabs>
                <w:tab w:val="left" w:pos="2520"/>
              </w:tabs>
              <w:jc w:val="center"/>
              <w:rPr>
                <w:b/>
                <w:sz w:val="22"/>
                <w:szCs w:val="22"/>
              </w:rPr>
            </w:pPr>
            <w:r w:rsidRPr="002E21EA">
              <w:rPr>
                <w:b/>
                <w:sz w:val="22"/>
                <w:szCs w:val="22"/>
              </w:rPr>
              <w:t>разрешен-ного использо-</w:t>
            </w:r>
          </w:p>
          <w:p w:rsidR="00233C28" w:rsidRPr="002E21EA" w:rsidRDefault="00233C28" w:rsidP="001A1B3B">
            <w:pPr>
              <w:tabs>
                <w:tab w:val="left" w:pos="2520"/>
              </w:tabs>
              <w:jc w:val="center"/>
              <w:rPr>
                <w:b/>
                <w:sz w:val="22"/>
                <w:szCs w:val="22"/>
              </w:rPr>
            </w:pPr>
            <w:r w:rsidRPr="002E21EA">
              <w:rPr>
                <w:b/>
                <w:sz w:val="22"/>
                <w:szCs w:val="22"/>
              </w:rPr>
              <w:t>вания</w:t>
            </w:r>
          </w:p>
        </w:tc>
        <w:tc>
          <w:tcPr>
            <w:tcW w:w="1020" w:type="pct"/>
            <w:vAlign w:val="center"/>
          </w:tcPr>
          <w:p w:rsidR="00233C28" w:rsidRPr="008E3264" w:rsidRDefault="00233C28" w:rsidP="001A1B3B">
            <w:pPr>
              <w:tabs>
                <w:tab w:val="left" w:pos="2520"/>
              </w:tabs>
              <w:jc w:val="center"/>
              <w:rPr>
                <w:b/>
                <w:sz w:val="22"/>
                <w:szCs w:val="22"/>
              </w:rPr>
            </w:pPr>
            <w:r w:rsidRPr="008E3264">
              <w:rPr>
                <w:b/>
                <w:sz w:val="22"/>
                <w:szCs w:val="22"/>
              </w:rPr>
              <w:t>НАИМЕНОВАНИЕ ВИДА РАЗРЕШЕННОГО ИСПОЛЬЗОВАНИЯ ЗЕМЕЛЬНОГО УЧАСТКА</w:t>
            </w:r>
          </w:p>
        </w:tc>
        <w:tc>
          <w:tcPr>
            <w:tcW w:w="1845" w:type="pct"/>
            <w:vAlign w:val="center"/>
          </w:tcPr>
          <w:p w:rsidR="00233C28" w:rsidRPr="008E3264" w:rsidRDefault="00233C28" w:rsidP="001A1B3B">
            <w:pPr>
              <w:tabs>
                <w:tab w:val="left" w:pos="2520"/>
              </w:tabs>
              <w:jc w:val="center"/>
              <w:rPr>
                <w:b/>
                <w:sz w:val="22"/>
                <w:szCs w:val="22"/>
              </w:rPr>
            </w:pPr>
            <w:r w:rsidRPr="008E3264">
              <w:rPr>
                <w:b/>
                <w:sz w:val="22"/>
                <w:szCs w:val="22"/>
              </w:rPr>
              <w:t>ОПИСАНИЕ ВИДА РАЗРЕШЕННОГО ИСПОЛЬЗОВАНИЯ  ЗЕМЕЛЬНОГО УЧАСТКА</w:t>
            </w:r>
          </w:p>
        </w:tc>
        <w:tc>
          <w:tcPr>
            <w:tcW w:w="1698" w:type="pct"/>
            <w:vAlign w:val="center"/>
          </w:tcPr>
          <w:p w:rsidR="00233C28" w:rsidRPr="002E21EA" w:rsidRDefault="00233C28" w:rsidP="001A1B3B">
            <w:pPr>
              <w:tabs>
                <w:tab w:val="left" w:pos="2520"/>
              </w:tabs>
              <w:jc w:val="center"/>
              <w:rPr>
                <w:b/>
                <w:sz w:val="22"/>
                <w:szCs w:val="22"/>
              </w:rPr>
            </w:pPr>
            <w:r w:rsidRPr="002E21EA">
              <w:rPr>
                <w:b/>
                <w:sz w:val="22"/>
                <w:szCs w:val="22"/>
              </w:rPr>
              <w:t>ПРЕДЕЛЬНЫЕ РАЗМЕРЫ ЗЕМЕЛЬНЫХ</w:t>
            </w:r>
          </w:p>
          <w:p w:rsidR="00233C28" w:rsidRPr="002E21EA" w:rsidRDefault="00233C28" w:rsidP="001A1B3B">
            <w:pPr>
              <w:tabs>
                <w:tab w:val="left" w:pos="2520"/>
              </w:tabs>
              <w:jc w:val="center"/>
              <w:rPr>
                <w:b/>
                <w:sz w:val="22"/>
                <w:szCs w:val="22"/>
              </w:rPr>
            </w:pPr>
            <w:r w:rsidRPr="002E21EA">
              <w:rPr>
                <w:b/>
                <w:sz w:val="22"/>
                <w:szCs w:val="22"/>
              </w:rPr>
              <w:t>УЧАСТКОВ И ПРЕДЕЛЬНЫЕ ПАРАМЕТРЫ</w:t>
            </w:r>
          </w:p>
          <w:p w:rsidR="00233C28" w:rsidRPr="002E21EA" w:rsidRDefault="00233C28" w:rsidP="001A1B3B">
            <w:pPr>
              <w:tabs>
                <w:tab w:val="left" w:pos="2520"/>
              </w:tabs>
              <w:jc w:val="center"/>
              <w:rPr>
                <w:b/>
                <w:sz w:val="22"/>
                <w:szCs w:val="22"/>
              </w:rPr>
            </w:pPr>
            <w:r w:rsidRPr="002E21EA">
              <w:rPr>
                <w:b/>
                <w:sz w:val="22"/>
                <w:szCs w:val="22"/>
              </w:rPr>
              <w:t>РАЗРЕШЕННОГО СТРОИТЕЛЬСТВА</w:t>
            </w:r>
          </w:p>
        </w:tc>
      </w:tr>
      <w:tr w:rsidR="00233C28" w:rsidRPr="002E21EA" w:rsidTr="001A1B3B">
        <w:trPr>
          <w:trHeight w:val="552"/>
        </w:trPr>
        <w:tc>
          <w:tcPr>
            <w:tcW w:w="437" w:type="pct"/>
          </w:tcPr>
          <w:p w:rsidR="00233C28" w:rsidRPr="00C4737E" w:rsidRDefault="00233C28" w:rsidP="001A1B3B">
            <w:pPr>
              <w:keepLines/>
              <w:widowControl w:val="0"/>
              <w:jc w:val="center"/>
              <w:rPr>
                <w:b/>
                <w:sz w:val="24"/>
                <w:szCs w:val="24"/>
              </w:rPr>
            </w:pPr>
            <w:r w:rsidRPr="00C4737E">
              <w:rPr>
                <w:b/>
                <w:sz w:val="24"/>
                <w:szCs w:val="24"/>
              </w:rPr>
              <w:t>3.1.1</w:t>
            </w:r>
          </w:p>
        </w:tc>
        <w:tc>
          <w:tcPr>
            <w:tcW w:w="1020" w:type="pct"/>
          </w:tcPr>
          <w:p w:rsidR="00233C28" w:rsidRPr="00C4737E" w:rsidRDefault="00233C28" w:rsidP="001A1B3B">
            <w:pPr>
              <w:rPr>
                <w:sz w:val="24"/>
                <w:szCs w:val="24"/>
              </w:rPr>
            </w:pPr>
            <w:r w:rsidRPr="00C4737E">
              <w:rPr>
                <w:sz w:val="24"/>
                <w:szCs w:val="24"/>
              </w:rPr>
              <w:t>Предоставление коммунальных услуг</w:t>
            </w:r>
          </w:p>
        </w:tc>
        <w:tc>
          <w:tcPr>
            <w:tcW w:w="1845" w:type="pct"/>
          </w:tcPr>
          <w:p w:rsidR="00233C28" w:rsidRPr="00C4737E" w:rsidRDefault="00233C28" w:rsidP="001A1B3B">
            <w:pPr>
              <w:rPr>
                <w:sz w:val="24"/>
                <w:szCs w:val="24"/>
              </w:rPr>
            </w:pPr>
            <w:r w:rsidRPr="00C4737E">
              <w:rPr>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8" w:type="pct"/>
          </w:tcPr>
          <w:p w:rsidR="00233C28" w:rsidRPr="00C4737E" w:rsidRDefault="00233C28" w:rsidP="001A1B3B">
            <w:pPr>
              <w:rPr>
                <w:sz w:val="24"/>
                <w:szCs w:val="24"/>
              </w:rPr>
            </w:pPr>
            <w:r w:rsidRPr="00C4737E">
              <w:rPr>
                <w:sz w:val="24"/>
                <w:szCs w:val="24"/>
              </w:rPr>
              <w:t xml:space="preserve"> - минимальная/максимальная площадь земельных участков – </w:t>
            </w:r>
            <w:r w:rsidRPr="00C4737E">
              <w:rPr>
                <w:b/>
                <w:sz w:val="24"/>
                <w:szCs w:val="24"/>
              </w:rPr>
              <w:t>4/50000</w:t>
            </w:r>
            <w:r w:rsidRPr="00C4737E">
              <w:rPr>
                <w:sz w:val="24"/>
                <w:szCs w:val="24"/>
              </w:rPr>
              <w:t xml:space="preserve"> кв.м.;</w:t>
            </w:r>
          </w:p>
          <w:p w:rsidR="00233C28" w:rsidRPr="00C4737E" w:rsidRDefault="00233C28" w:rsidP="001A1B3B">
            <w:pPr>
              <w:rPr>
                <w:b/>
                <w:sz w:val="24"/>
                <w:szCs w:val="24"/>
              </w:rPr>
            </w:pPr>
            <w:r w:rsidRPr="00C4737E">
              <w:rPr>
                <w:sz w:val="24"/>
                <w:szCs w:val="24"/>
              </w:rPr>
              <w:t xml:space="preserve"> - максимальное количество этажей  – не более </w:t>
            </w:r>
            <w:r w:rsidRPr="00C4737E">
              <w:rPr>
                <w:b/>
                <w:sz w:val="24"/>
                <w:szCs w:val="24"/>
              </w:rPr>
              <w:t>2 этажей;</w:t>
            </w:r>
          </w:p>
          <w:p w:rsidR="00233C28" w:rsidRPr="00C4737E" w:rsidRDefault="00233C28" w:rsidP="001A1B3B">
            <w:pPr>
              <w:rPr>
                <w:sz w:val="24"/>
                <w:szCs w:val="24"/>
              </w:rPr>
            </w:pPr>
            <w:r w:rsidRPr="00C4737E">
              <w:rPr>
                <w:b/>
                <w:sz w:val="24"/>
                <w:szCs w:val="24"/>
              </w:rPr>
              <w:t xml:space="preserve">- </w:t>
            </w:r>
            <w:r w:rsidRPr="00C4737E">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C4737E">
              <w:rPr>
                <w:b/>
                <w:sz w:val="24"/>
                <w:szCs w:val="24"/>
              </w:rPr>
              <w:t>22 м;</w:t>
            </w:r>
            <w:r w:rsidRPr="00C4737E">
              <w:rPr>
                <w:sz w:val="24"/>
                <w:szCs w:val="24"/>
              </w:rPr>
              <w:t xml:space="preserve"> </w:t>
            </w:r>
          </w:p>
          <w:p w:rsidR="00233C28" w:rsidRPr="00C4737E" w:rsidRDefault="00233C28" w:rsidP="001A1B3B">
            <w:pPr>
              <w:widowControl w:val="0"/>
              <w:rPr>
                <w:bCs/>
                <w:sz w:val="24"/>
                <w:szCs w:val="24"/>
              </w:rPr>
            </w:pPr>
            <w:r w:rsidRPr="00C4737E">
              <w:rPr>
                <w:sz w:val="24"/>
                <w:szCs w:val="24"/>
              </w:rPr>
              <w:t xml:space="preserve">-минимальные отступы от границ смежных  земельных участков – </w:t>
            </w:r>
            <w:r w:rsidRPr="00C4737E">
              <w:rPr>
                <w:b/>
                <w:sz w:val="24"/>
                <w:szCs w:val="24"/>
              </w:rPr>
              <w:t>3 м.,</w:t>
            </w:r>
            <w:r w:rsidRPr="00C4737E">
              <w:rPr>
                <w:sz w:val="24"/>
                <w:szCs w:val="24"/>
              </w:rPr>
              <w:t xml:space="preserve"> от фронтальной границы участка </w:t>
            </w:r>
            <w:r w:rsidRPr="00C4737E">
              <w:rPr>
                <w:bCs/>
                <w:sz w:val="24"/>
                <w:szCs w:val="24"/>
              </w:rPr>
              <w:t xml:space="preserve">– </w:t>
            </w:r>
            <w:r w:rsidRPr="00C4737E">
              <w:rPr>
                <w:b/>
                <w:bCs/>
                <w:sz w:val="24"/>
                <w:szCs w:val="24"/>
              </w:rPr>
              <w:t xml:space="preserve">5 м. </w:t>
            </w:r>
            <w:r w:rsidRPr="00C4737E">
              <w:rPr>
                <w:bCs/>
                <w:sz w:val="24"/>
                <w:szCs w:val="24"/>
              </w:rPr>
              <w:t>(за исключением линейных объектов);</w:t>
            </w:r>
          </w:p>
          <w:p w:rsidR="00233C28" w:rsidRPr="00C4737E" w:rsidRDefault="00233C28" w:rsidP="001A1B3B">
            <w:pPr>
              <w:autoSpaceDE w:val="0"/>
              <w:autoSpaceDN w:val="0"/>
              <w:adjustRightInd w:val="0"/>
              <w:rPr>
                <w:sz w:val="24"/>
                <w:szCs w:val="24"/>
              </w:rPr>
            </w:pPr>
            <w:r w:rsidRPr="00C4737E">
              <w:rPr>
                <w:sz w:val="24"/>
                <w:szCs w:val="24"/>
              </w:rPr>
              <w:t xml:space="preserve">- максимальный процент застройки в границах земельного участка – </w:t>
            </w:r>
            <w:r w:rsidRPr="00C4737E">
              <w:rPr>
                <w:b/>
                <w:sz w:val="24"/>
                <w:szCs w:val="24"/>
              </w:rPr>
              <w:t>60%</w:t>
            </w:r>
            <w:r w:rsidRPr="00C4737E">
              <w:rPr>
                <w:sz w:val="24"/>
                <w:szCs w:val="24"/>
              </w:rPr>
              <w:t>, за исключением линейных объектов;</w:t>
            </w:r>
          </w:p>
          <w:p w:rsidR="00233C28" w:rsidRPr="00C4737E" w:rsidRDefault="00233C28" w:rsidP="002D5A42">
            <w:pPr>
              <w:widowControl w:val="0"/>
              <w:rPr>
                <w:rFonts w:eastAsia="SimSun"/>
                <w:sz w:val="24"/>
                <w:szCs w:val="24"/>
                <w:lang w:eastAsia="zh-CN"/>
              </w:rPr>
            </w:pPr>
            <w:r w:rsidRPr="00C4737E">
              <w:rPr>
                <w:sz w:val="24"/>
                <w:szCs w:val="24"/>
              </w:rPr>
              <w:t xml:space="preserve">Минимальный процент озеленения </w:t>
            </w:r>
            <w:r w:rsidR="002D5A42">
              <w:rPr>
                <w:b/>
                <w:sz w:val="24"/>
                <w:szCs w:val="24"/>
              </w:rPr>
              <w:t>30</w:t>
            </w:r>
            <w:r w:rsidRPr="00C4737E">
              <w:rPr>
                <w:b/>
                <w:sz w:val="24"/>
                <w:szCs w:val="24"/>
              </w:rPr>
              <w:t>%</w:t>
            </w:r>
            <w:r w:rsidRPr="00C4737E">
              <w:rPr>
                <w:sz w:val="24"/>
                <w:szCs w:val="24"/>
              </w:rPr>
              <w:t xml:space="preserve"> от площади земельного участка, за исключением линейных объектов.</w:t>
            </w:r>
          </w:p>
        </w:tc>
      </w:tr>
      <w:tr w:rsidR="00233C28" w:rsidRPr="00EF56E0" w:rsidTr="001A1B3B">
        <w:trPr>
          <w:trHeight w:val="552"/>
        </w:trPr>
        <w:tc>
          <w:tcPr>
            <w:tcW w:w="437" w:type="pct"/>
          </w:tcPr>
          <w:p w:rsidR="00233C28" w:rsidRPr="00C4737E" w:rsidRDefault="00233C28" w:rsidP="001A1B3B">
            <w:pPr>
              <w:keepLines/>
              <w:widowControl w:val="0"/>
              <w:jc w:val="center"/>
              <w:rPr>
                <w:b/>
                <w:sz w:val="24"/>
                <w:szCs w:val="24"/>
              </w:rPr>
            </w:pPr>
            <w:r w:rsidRPr="00C4737E">
              <w:rPr>
                <w:b/>
                <w:sz w:val="24"/>
                <w:szCs w:val="24"/>
              </w:rPr>
              <w:t>6.7</w:t>
            </w:r>
          </w:p>
        </w:tc>
        <w:tc>
          <w:tcPr>
            <w:tcW w:w="1020" w:type="pct"/>
          </w:tcPr>
          <w:p w:rsidR="00233C28" w:rsidRPr="00C4737E" w:rsidRDefault="00233C28" w:rsidP="001A1B3B">
            <w:pPr>
              <w:rPr>
                <w:sz w:val="24"/>
                <w:szCs w:val="24"/>
              </w:rPr>
            </w:pPr>
            <w:r w:rsidRPr="00C4737E">
              <w:rPr>
                <w:sz w:val="24"/>
                <w:szCs w:val="24"/>
              </w:rPr>
              <w:t>Энергетика</w:t>
            </w:r>
          </w:p>
        </w:tc>
        <w:tc>
          <w:tcPr>
            <w:tcW w:w="1845" w:type="pct"/>
            <w:tcBorders>
              <w:top w:val="single" w:sz="4" w:space="0" w:color="auto"/>
              <w:left w:val="single" w:sz="4" w:space="0" w:color="auto"/>
              <w:bottom w:val="single" w:sz="4" w:space="0" w:color="auto"/>
              <w:right w:val="single" w:sz="4" w:space="0" w:color="auto"/>
            </w:tcBorders>
          </w:tcPr>
          <w:p w:rsidR="00233C28" w:rsidRPr="00C4737E" w:rsidRDefault="00233C28" w:rsidP="001A1B3B">
            <w:pPr>
              <w:pStyle w:val="ConsPlusNormal"/>
              <w:ind w:firstLine="0"/>
              <w:rPr>
                <w:rFonts w:ascii="Times New Roman" w:hAnsi="Times New Roman" w:cs="Times New Roman"/>
                <w:sz w:val="24"/>
                <w:szCs w:val="24"/>
              </w:rPr>
            </w:pPr>
            <w:r w:rsidRPr="00C4737E">
              <w:rPr>
                <w:rFonts w:ascii="Times New Roman" w:hAnsi="Times New Roman" w:cs="Times New Roman"/>
                <w:sz w:val="24"/>
                <w:szCs w:val="24"/>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w:t>
            </w:r>
          </w:p>
          <w:p w:rsidR="00233C28" w:rsidRPr="00C4737E" w:rsidRDefault="00233C28" w:rsidP="001A1B3B">
            <w:pPr>
              <w:pStyle w:val="ConsPlusNormal"/>
              <w:ind w:firstLine="0"/>
              <w:rPr>
                <w:rFonts w:ascii="Times New Roman" w:hAnsi="Times New Roman" w:cs="Times New Roman"/>
                <w:sz w:val="24"/>
                <w:szCs w:val="24"/>
              </w:rPr>
            </w:pPr>
            <w:r w:rsidRPr="00C4737E">
              <w:rPr>
                <w:rFonts w:ascii="Times New Roman" w:hAnsi="Times New Roman" w:cs="Times New Roman"/>
                <w:sz w:val="24"/>
                <w:szCs w:val="24"/>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C4737E">
                <w:rPr>
                  <w:rFonts w:ascii="Times New Roman" w:hAnsi="Times New Roman" w:cs="Times New Roman"/>
                  <w:sz w:val="24"/>
                  <w:szCs w:val="24"/>
                </w:rPr>
                <w:t>кодом 3.1</w:t>
              </w:r>
            </w:hyperlink>
          </w:p>
        </w:tc>
        <w:tc>
          <w:tcPr>
            <w:tcW w:w="1698" w:type="pct"/>
          </w:tcPr>
          <w:p w:rsidR="00233C28" w:rsidRPr="00C4737E" w:rsidRDefault="00233C28" w:rsidP="001A1B3B">
            <w:pPr>
              <w:rPr>
                <w:sz w:val="24"/>
                <w:szCs w:val="24"/>
              </w:rPr>
            </w:pPr>
            <w:r w:rsidRPr="00C4737E">
              <w:rPr>
                <w:sz w:val="24"/>
                <w:szCs w:val="24"/>
              </w:rPr>
              <w:t xml:space="preserve"> - минимальная/максимальная площадь земельных участков – </w:t>
            </w:r>
            <w:r w:rsidRPr="00C4737E">
              <w:rPr>
                <w:b/>
                <w:sz w:val="24"/>
                <w:szCs w:val="24"/>
              </w:rPr>
              <w:t>4/200 0000</w:t>
            </w:r>
            <w:r w:rsidRPr="00C4737E">
              <w:rPr>
                <w:sz w:val="24"/>
                <w:szCs w:val="24"/>
              </w:rPr>
              <w:t xml:space="preserve"> кв.м.;</w:t>
            </w:r>
          </w:p>
          <w:p w:rsidR="00233C28" w:rsidRPr="00C4737E" w:rsidRDefault="00233C28" w:rsidP="001A1B3B">
            <w:pPr>
              <w:rPr>
                <w:b/>
                <w:sz w:val="24"/>
                <w:szCs w:val="24"/>
              </w:rPr>
            </w:pPr>
            <w:r w:rsidRPr="00C4737E">
              <w:rPr>
                <w:sz w:val="24"/>
                <w:szCs w:val="24"/>
              </w:rPr>
              <w:t xml:space="preserve"> - максимальное количество этажей  – </w:t>
            </w:r>
            <w:r w:rsidRPr="00C4737E">
              <w:rPr>
                <w:b/>
                <w:sz w:val="24"/>
                <w:szCs w:val="24"/>
              </w:rPr>
              <w:t>3 этажа;</w:t>
            </w:r>
          </w:p>
          <w:p w:rsidR="00233C28" w:rsidRPr="00C4737E" w:rsidRDefault="00233C28" w:rsidP="001A1B3B">
            <w:pPr>
              <w:rPr>
                <w:sz w:val="24"/>
                <w:szCs w:val="24"/>
              </w:rPr>
            </w:pPr>
            <w:r w:rsidRPr="00C4737E">
              <w:rPr>
                <w:b/>
                <w:sz w:val="24"/>
                <w:szCs w:val="24"/>
              </w:rPr>
              <w:t xml:space="preserve">- </w:t>
            </w:r>
            <w:r w:rsidRPr="00C4737E">
              <w:rPr>
                <w:sz w:val="24"/>
                <w:szCs w:val="24"/>
              </w:rPr>
              <w:t xml:space="preserve">максимальная высота объектов капитального строительства от уровня земли до верха сооружения, верха перекрытия последнего этажа (или конька кровли) - </w:t>
            </w:r>
            <w:r w:rsidRPr="00C4737E">
              <w:rPr>
                <w:b/>
                <w:sz w:val="24"/>
                <w:szCs w:val="24"/>
              </w:rPr>
              <w:t>150 м;</w:t>
            </w:r>
            <w:r w:rsidRPr="00C4737E">
              <w:rPr>
                <w:sz w:val="24"/>
                <w:szCs w:val="24"/>
              </w:rPr>
              <w:t xml:space="preserve"> </w:t>
            </w:r>
          </w:p>
          <w:p w:rsidR="00233C28" w:rsidRPr="00C4737E" w:rsidRDefault="00233C28" w:rsidP="001A1B3B">
            <w:pPr>
              <w:widowControl w:val="0"/>
              <w:rPr>
                <w:bCs/>
                <w:sz w:val="24"/>
                <w:szCs w:val="24"/>
              </w:rPr>
            </w:pPr>
            <w:r w:rsidRPr="00C4737E">
              <w:rPr>
                <w:sz w:val="24"/>
                <w:szCs w:val="24"/>
              </w:rPr>
              <w:t xml:space="preserve">-минимальные отступы от границ смежных  земельных участков – </w:t>
            </w:r>
            <w:r w:rsidRPr="00C4737E">
              <w:rPr>
                <w:b/>
                <w:sz w:val="24"/>
                <w:szCs w:val="24"/>
              </w:rPr>
              <w:t>3 м.,</w:t>
            </w:r>
            <w:r w:rsidRPr="00C4737E">
              <w:rPr>
                <w:sz w:val="24"/>
                <w:szCs w:val="24"/>
              </w:rPr>
              <w:t xml:space="preserve"> от фронтальной границы участка </w:t>
            </w:r>
            <w:r w:rsidRPr="00C4737E">
              <w:rPr>
                <w:bCs/>
                <w:sz w:val="24"/>
                <w:szCs w:val="24"/>
              </w:rPr>
              <w:t xml:space="preserve">– </w:t>
            </w:r>
            <w:r w:rsidRPr="00C4737E">
              <w:rPr>
                <w:b/>
                <w:bCs/>
                <w:sz w:val="24"/>
                <w:szCs w:val="24"/>
              </w:rPr>
              <w:t xml:space="preserve">5 м. </w:t>
            </w:r>
            <w:r w:rsidRPr="00C4737E">
              <w:rPr>
                <w:bCs/>
                <w:sz w:val="24"/>
                <w:szCs w:val="24"/>
              </w:rPr>
              <w:t>(за исключением линейных объектов);</w:t>
            </w:r>
          </w:p>
          <w:p w:rsidR="00233C28" w:rsidRPr="00C4737E" w:rsidRDefault="00233C28" w:rsidP="001A1B3B">
            <w:pPr>
              <w:autoSpaceDE w:val="0"/>
              <w:autoSpaceDN w:val="0"/>
              <w:adjustRightInd w:val="0"/>
              <w:rPr>
                <w:sz w:val="24"/>
                <w:szCs w:val="24"/>
              </w:rPr>
            </w:pPr>
            <w:r w:rsidRPr="00C4737E">
              <w:rPr>
                <w:sz w:val="24"/>
                <w:szCs w:val="24"/>
              </w:rPr>
              <w:t xml:space="preserve">- максимальный процент застройки в границах земельного участка – </w:t>
            </w:r>
            <w:r w:rsidRPr="00C4737E">
              <w:rPr>
                <w:b/>
                <w:sz w:val="24"/>
                <w:szCs w:val="24"/>
              </w:rPr>
              <w:t>90%</w:t>
            </w:r>
            <w:r w:rsidRPr="00C4737E">
              <w:rPr>
                <w:sz w:val="24"/>
                <w:szCs w:val="24"/>
              </w:rPr>
              <w:t>, за исключением линейных объектов;</w:t>
            </w:r>
          </w:p>
          <w:p w:rsidR="00233C28" w:rsidRPr="00C4737E" w:rsidRDefault="00233C28" w:rsidP="001A1B3B">
            <w:pPr>
              <w:widowControl w:val="0"/>
              <w:rPr>
                <w:rFonts w:eastAsia="SimSun"/>
                <w:sz w:val="24"/>
                <w:szCs w:val="24"/>
                <w:lang w:eastAsia="zh-CN"/>
              </w:rPr>
            </w:pPr>
            <w:r w:rsidRPr="00C4737E">
              <w:rPr>
                <w:sz w:val="24"/>
                <w:szCs w:val="24"/>
              </w:rPr>
              <w:t xml:space="preserve">Минимальный процент озеленения </w:t>
            </w:r>
            <w:r w:rsidRPr="00C4737E">
              <w:rPr>
                <w:b/>
                <w:sz w:val="24"/>
                <w:szCs w:val="24"/>
              </w:rPr>
              <w:t>10%</w:t>
            </w:r>
            <w:r w:rsidRPr="00C4737E">
              <w:rPr>
                <w:sz w:val="24"/>
                <w:szCs w:val="24"/>
              </w:rPr>
              <w:t xml:space="preserve"> от площади земельного участка, за исключением линейных объектов.</w:t>
            </w:r>
          </w:p>
        </w:tc>
      </w:tr>
      <w:tr w:rsidR="00233C28" w:rsidRPr="00EF56E0" w:rsidTr="001A1B3B">
        <w:trPr>
          <w:trHeight w:val="552"/>
        </w:trPr>
        <w:tc>
          <w:tcPr>
            <w:tcW w:w="437" w:type="pct"/>
          </w:tcPr>
          <w:p w:rsidR="00233C28" w:rsidRPr="00ED7826" w:rsidRDefault="00233C28" w:rsidP="001A1B3B">
            <w:pPr>
              <w:widowControl w:val="0"/>
              <w:autoSpaceDE w:val="0"/>
              <w:autoSpaceDN w:val="0"/>
              <w:adjustRightInd w:val="0"/>
              <w:jc w:val="center"/>
              <w:rPr>
                <w:b/>
                <w:sz w:val="24"/>
                <w:szCs w:val="24"/>
              </w:rPr>
            </w:pPr>
            <w:r w:rsidRPr="00ED7826">
              <w:rPr>
                <w:b/>
                <w:sz w:val="24"/>
                <w:szCs w:val="24"/>
              </w:rPr>
              <w:t>6.8</w:t>
            </w:r>
          </w:p>
        </w:tc>
        <w:tc>
          <w:tcPr>
            <w:tcW w:w="1020" w:type="pct"/>
            <w:tcBorders>
              <w:top w:val="single" w:sz="4" w:space="0" w:color="auto"/>
              <w:bottom w:val="single" w:sz="4" w:space="0" w:color="auto"/>
              <w:right w:val="single" w:sz="4" w:space="0" w:color="auto"/>
            </w:tcBorders>
          </w:tcPr>
          <w:p w:rsidR="00233C28" w:rsidRPr="00ED7826" w:rsidRDefault="00233C28" w:rsidP="001A1B3B">
            <w:pPr>
              <w:pStyle w:val="ConsPlusNormal"/>
              <w:ind w:firstLine="0"/>
              <w:rPr>
                <w:rFonts w:ascii="Times New Roman" w:hAnsi="Times New Roman" w:cs="Times New Roman"/>
                <w:sz w:val="24"/>
                <w:szCs w:val="24"/>
              </w:rPr>
            </w:pPr>
            <w:r w:rsidRPr="00ED7826">
              <w:rPr>
                <w:rFonts w:ascii="Times New Roman" w:hAnsi="Times New Roman" w:cs="Times New Roman"/>
                <w:sz w:val="24"/>
                <w:szCs w:val="24"/>
              </w:rPr>
              <w:t>Связь</w:t>
            </w:r>
          </w:p>
        </w:tc>
        <w:tc>
          <w:tcPr>
            <w:tcW w:w="1845" w:type="pct"/>
            <w:tcBorders>
              <w:top w:val="single" w:sz="4" w:space="0" w:color="auto"/>
              <w:left w:val="single" w:sz="4" w:space="0" w:color="auto"/>
              <w:bottom w:val="single" w:sz="4" w:space="0" w:color="auto"/>
              <w:right w:val="single" w:sz="4" w:space="0" w:color="auto"/>
            </w:tcBorders>
          </w:tcPr>
          <w:p w:rsidR="00233C28" w:rsidRPr="00ED7826" w:rsidRDefault="00233C28" w:rsidP="001A1B3B">
            <w:pPr>
              <w:rPr>
                <w:sz w:val="24"/>
                <w:szCs w:val="24"/>
              </w:rPr>
            </w:pPr>
            <w:r w:rsidRPr="00ED7826">
              <w:rPr>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ED7826">
                <w:rPr>
                  <w:sz w:val="24"/>
                  <w:szCs w:val="24"/>
                </w:rPr>
                <w:t>кодами 3.1.1</w:t>
              </w:r>
            </w:hyperlink>
            <w:r w:rsidRPr="00ED7826">
              <w:rPr>
                <w:sz w:val="24"/>
                <w:szCs w:val="24"/>
              </w:rPr>
              <w:t xml:space="preserve">, </w:t>
            </w:r>
            <w:hyperlink w:anchor="sub_1323" w:history="1">
              <w:r w:rsidRPr="00ED7826">
                <w:rPr>
                  <w:sz w:val="24"/>
                  <w:szCs w:val="24"/>
                </w:rPr>
                <w:t>3.2.3</w:t>
              </w:r>
            </w:hyperlink>
          </w:p>
        </w:tc>
        <w:tc>
          <w:tcPr>
            <w:tcW w:w="1698" w:type="pct"/>
          </w:tcPr>
          <w:p w:rsidR="00233C28" w:rsidRPr="00ED7826" w:rsidRDefault="00233C28" w:rsidP="001A1B3B">
            <w:pPr>
              <w:ind w:firstLine="34"/>
              <w:rPr>
                <w:sz w:val="24"/>
                <w:szCs w:val="24"/>
              </w:rPr>
            </w:pPr>
            <w:r w:rsidRPr="00ED7826">
              <w:rPr>
                <w:sz w:val="24"/>
                <w:szCs w:val="24"/>
              </w:rPr>
              <w:t>-минимальная/максимальная площадь земельных участков –</w:t>
            </w:r>
            <w:r w:rsidRPr="00ED7826">
              <w:rPr>
                <w:b/>
                <w:sz w:val="24"/>
                <w:szCs w:val="24"/>
              </w:rPr>
              <w:t>10/5000</w:t>
            </w:r>
            <w:r w:rsidRPr="00ED7826">
              <w:rPr>
                <w:sz w:val="24"/>
                <w:szCs w:val="24"/>
              </w:rPr>
              <w:t xml:space="preserve"> кв.м.</w:t>
            </w:r>
          </w:p>
          <w:p w:rsidR="00233C28" w:rsidRPr="00ED7826" w:rsidRDefault="00233C28" w:rsidP="001A1B3B">
            <w:pPr>
              <w:widowControl w:val="0"/>
              <w:ind w:firstLine="284"/>
              <w:rPr>
                <w:sz w:val="24"/>
                <w:szCs w:val="24"/>
              </w:rPr>
            </w:pPr>
            <w:r w:rsidRPr="00ED7826">
              <w:rPr>
                <w:sz w:val="24"/>
                <w:szCs w:val="24"/>
              </w:rPr>
              <w:t xml:space="preserve">- минимальные отступы от границ смежных земельных участков – </w:t>
            </w:r>
            <w:r w:rsidRPr="00ED7826">
              <w:rPr>
                <w:b/>
                <w:sz w:val="24"/>
                <w:szCs w:val="24"/>
              </w:rPr>
              <w:t>2 м.</w:t>
            </w:r>
            <w:r w:rsidRPr="00ED7826">
              <w:rPr>
                <w:sz w:val="24"/>
                <w:szCs w:val="24"/>
              </w:rPr>
              <w:t xml:space="preserve">, от фронтальной границы земельного участка – </w:t>
            </w:r>
            <w:r w:rsidRPr="00ED7826">
              <w:rPr>
                <w:b/>
                <w:sz w:val="24"/>
                <w:szCs w:val="24"/>
              </w:rPr>
              <w:t>5 м.</w:t>
            </w:r>
            <w:r w:rsidRPr="00ED7826">
              <w:rPr>
                <w:sz w:val="24"/>
                <w:szCs w:val="24"/>
              </w:rPr>
              <w:t xml:space="preserve"> (за исключением линейных объектов) согласно технических норм и регламентов</w:t>
            </w:r>
          </w:p>
          <w:p w:rsidR="00233C28" w:rsidRPr="00ED7826" w:rsidRDefault="00233C28" w:rsidP="001A1B3B">
            <w:pPr>
              <w:autoSpaceDE w:val="0"/>
              <w:autoSpaceDN w:val="0"/>
              <w:adjustRightInd w:val="0"/>
              <w:ind w:firstLine="34"/>
              <w:rPr>
                <w:sz w:val="24"/>
                <w:szCs w:val="24"/>
              </w:rPr>
            </w:pPr>
            <w:r w:rsidRPr="00ED7826">
              <w:rPr>
                <w:sz w:val="24"/>
                <w:szCs w:val="24"/>
              </w:rPr>
              <w:t xml:space="preserve">- максимальный процент застройки в границах земельного участка – </w:t>
            </w:r>
            <w:r w:rsidRPr="00ED7826">
              <w:rPr>
                <w:b/>
                <w:sz w:val="24"/>
                <w:szCs w:val="24"/>
              </w:rPr>
              <w:t>90%</w:t>
            </w:r>
            <w:r w:rsidRPr="00ED7826">
              <w:rPr>
                <w:sz w:val="24"/>
                <w:szCs w:val="24"/>
              </w:rPr>
              <w:t>.</w:t>
            </w:r>
          </w:p>
          <w:p w:rsidR="00233C28" w:rsidRPr="00ED7826" w:rsidRDefault="00233C28" w:rsidP="001A1B3B">
            <w:pPr>
              <w:ind w:firstLine="34"/>
              <w:rPr>
                <w:b/>
                <w:sz w:val="24"/>
                <w:szCs w:val="24"/>
              </w:rPr>
            </w:pPr>
            <w:r w:rsidRPr="00ED7826">
              <w:rPr>
                <w:sz w:val="24"/>
                <w:szCs w:val="24"/>
              </w:rPr>
              <w:t xml:space="preserve">- высота  – не более </w:t>
            </w:r>
            <w:r w:rsidRPr="00ED7826">
              <w:rPr>
                <w:b/>
                <w:sz w:val="24"/>
                <w:szCs w:val="24"/>
              </w:rPr>
              <w:t>105 м.</w:t>
            </w:r>
          </w:p>
        </w:tc>
      </w:tr>
      <w:tr w:rsidR="00D21D98" w:rsidRPr="00EF56E0" w:rsidTr="001A1B3B">
        <w:trPr>
          <w:trHeight w:val="552"/>
        </w:trPr>
        <w:tc>
          <w:tcPr>
            <w:tcW w:w="437" w:type="pct"/>
          </w:tcPr>
          <w:p w:rsidR="00D21D98" w:rsidRPr="004A259E" w:rsidRDefault="00D21D98" w:rsidP="00490308">
            <w:pPr>
              <w:keepLines/>
              <w:widowControl w:val="0"/>
              <w:jc w:val="center"/>
              <w:rPr>
                <w:b/>
                <w:color w:val="000000" w:themeColor="text1"/>
                <w:sz w:val="24"/>
                <w:szCs w:val="24"/>
              </w:rPr>
            </w:pPr>
            <w:r w:rsidRPr="004A259E">
              <w:rPr>
                <w:b/>
                <w:color w:val="000000" w:themeColor="text1"/>
                <w:sz w:val="24"/>
                <w:szCs w:val="24"/>
              </w:rPr>
              <w:t>9.3</w:t>
            </w:r>
          </w:p>
        </w:tc>
        <w:tc>
          <w:tcPr>
            <w:tcW w:w="1020" w:type="pct"/>
            <w:tcBorders>
              <w:top w:val="single" w:sz="4" w:space="0" w:color="auto"/>
              <w:bottom w:val="single" w:sz="4" w:space="0" w:color="auto"/>
              <w:right w:val="single" w:sz="4" w:space="0" w:color="auto"/>
            </w:tcBorders>
          </w:tcPr>
          <w:p w:rsidR="00D21D98" w:rsidRPr="004A259E" w:rsidRDefault="00D21D98" w:rsidP="00490308">
            <w:pPr>
              <w:spacing w:before="100" w:beforeAutospacing="1" w:after="100" w:afterAutospacing="1"/>
              <w:rPr>
                <w:color w:val="000000" w:themeColor="text1"/>
                <w:sz w:val="24"/>
                <w:szCs w:val="24"/>
              </w:rPr>
            </w:pPr>
            <w:r w:rsidRPr="004A259E">
              <w:rPr>
                <w:color w:val="000000" w:themeColor="text1"/>
                <w:sz w:val="24"/>
                <w:szCs w:val="24"/>
              </w:rPr>
              <w:t>Историко-культурная деятельность</w:t>
            </w:r>
          </w:p>
        </w:tc>
        <w:tc>
          <w:tcPr>
            <w:tcW w:w="1845" w:type="pct"/>
            <w:tcBorders>
              <w:top w:val="single" w:sz="4" w:space="0" w:color="auto"/>
              <w:left w:val="single" w:sz="4" w:space="0" w:color="auto"/>
              <w:bottom w:val="single" w:sz="4" w:space="0" w:color="auto"/>
              <w:right w:val="single" w:sz="4" w:space="0" w:color="auto"/>
            </w:tcBorders>
          </w:tcPr>
          <w:p w:rsidR="00D21D98" w:rsidRPr="004A259E" w:rsidRDefault="00D21D98" w:rsidP="00490308">
            <w:pPr>
              <w:spacing w:before="100" w:beforeAutospacing="1" w:after="100" w:afterAutospacing="1"/>
              <w:rPr>
                <w:color w:val="000000" w:themeColor="text1"/>
                <w:sz w:val="24"/>
                <w:szCs w:val="24"/>
              </w:rPr>
            </w:pPr>
            <w:r w:rsidRPr="004A259E">
              <w:rPr>
                <w:color w:val="000000" w:themeColor="text1"/>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698" w:type="pct"/>
          </w:tcPr>
          <w:p w:rsidR="00D21D98" w:rsidRPr="004A259E" w:rsidRDefault="00D21D98" w:rsidP="00490308">
            <w:pPr>
              <w:ind w:hanging="4"/>
              <w:rPr>
                <w:color w:val="000000" w:themeColor="text1"/>
                <w:sz w:val="24"/>
                <w:szCs w:val="24"/>
              </w:rPr>
            </w:pPr>
            <w:r w:rsidRPr="004A259E">
              <w:rPr>
                <w:color w:val="000000" w:themeColor="text1"/>
                <w:sz w:val="24"/>
                <w:szCs w:val="24"/>
              </w:rPr>
              <w:t>- минимальная/максимальная площадь земельного участка</w:t>
            </w:r>
          </w:p>
          <w:p w:rsidR="00D21D98" w:rsidRPr="004A259E" w:rsidRDefault="00D21D98" w:rsidP="00490308">
            <w:pPr>
              <w:ind w:hanging="4"/>
              <w:rPr>
                <w:color w:val="000000" w:themeColor="text1"/>
                <w:sz w:val="24"/>
                <w:szCs w:val="24"/>
              </w:rPr>
            </w:pPr>
            <w:r w:rsidRPr="004A259E">
              <w:rPr>
                <w:color w:val="000000" w:themeColor="text1"/>
                <w:sz w:val="24"/>
                <w:szCs w:val="24"/>
              </w:rPr>
              <w:t xml:space="preserve">–  </w:t>
            </w:r>
            <w:r w:rsidRPr="004A259E">
              <w:rPr>
                <w:b/>
                <w:color w:val="000000" w:themeColor="text1"/>
                <w:sz w:val="24"/>
                <w:szCs w:val="24"/>
              </w:rPr>
              <w:t>50/50000</w:t>
            </w:r>
            <w:r w:rsidRPr="004A259E">
              <w:rPr>
                <w:color w:val="000000" w:themeColor="text1"/>
                <w:sz w:val="24"/>
                <w:szCs w:val="24"/>
              </w:rPr>
              <w:t xml:space="preserve"> кв. м;</w:t>
            </w:r>
          </w:p>
          <w:p w:rsidR="00D21D98" w:rsidRPr="004A259E" w:rsidRDefault="00D21D98" w:rsidP="00490308">
            <w:pPr>
              <w:ind w:firstLine="223"/>
              <w:rPr>
                <w:color w:val="000000" w:themeColor="text1"/>
                <w:sz w:val="24"/>
                <w:szCs w:val="24"/>
              </w:rPr>
            </w:pPr>
            <w:r w:rsidRPr="004A259E">
              <w:rPr>
                <w:rStyle w:val="blk"/>
                <w:color w:val="000000" w:themeColor="text1"/>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233C28" w:rsidRPr="002E21EA" w:rsidTr="001A1B3B">
        <w:trPr>
          <w:trHeight w:val="552"/>
        </w:trPr>
        <w:tc>
          <w:tcPr>
            <w:tcW w:w="437" w:type="pct"/>
          </w:tcPr>
          <w:p w:rsidR="00233C28" w:rsidRPr="00ED7826" w:rsidRDefault="00233C28" w:rsidP="001A1B3B">
            <w:pPr>
              <w:keepLines/>
              <w:widowControl w:val="0"/>
              <w:jc w:val="center"/>
              <w:rPr>
                <w:b/>
                <w:sz w:val="24"/>
                <w:szCs w:val="24"/>
              </w:rPr>
            </w:pPr>
            <w:r w:rsidRPr="00ED7826">
              <w:rPr>
                <w:b/>
                <w:sz w:val="24"/>
                <w:szCs w:val="24"/>
              </w:rPr>
              <w:t>12.0.1</w:t>
            </w:r>
          </w:p>
        </w:tc>
        <w:tc>
          <w:tcPr>
            <w:tcW w:w="1020" w:type="pct"/>
            <w:tcBorders>
              <w:top w:val="single" w:sz="4" w:space="0" w:color="auto"/>
              <w:bottom w:val="single" w:sz="4" w:space="0" w:color="auto"/>
              <w:right w:val="single" w:sz="4" w:space="0" w:color="auto"/>
            </w:tcBorders>
          </w:tcPr>
          <w:p w:rsidR="00233C28" w:rsidRPr="00ED7826" w:rsidRDefault="00233C28" w:rsidP="001A1B3B">
            <w:pPr>
              <w:rPr>
                <w:sz w:val="24"/>
                <w:szCs w:val="24"/>
              </w:rPr>
            </w:pPr>
            <w:r w:rsidRPr="00ED7826">
              <w:rPr>
                <w:sz w:val="24"/>
                <w:szCs w:val="24"/>
              </w:rPr>
              <w:t>Улично-дорожная сеть</w:t>
            </w:r>
          </w:p>
        </w:tc>
        <w:tc>
          <w:tcPr>
            <w:tcW w:w="1845" w:type="pct"/>
            <w:tcBorders>
              <w:top w:val="single" w:sz="4" w:space="0" w:color="auto"/>
              <w:left w:val="single" w:sz="4" w:space="0" w:color="auto"/>
              <w:bottom w:val="single" w:sz="4" w:space="0" w:color="auto"/>
              <w:right w:val="single" w:sz="4" w:space="0" w:color="auto"/>
            </w:tcBorders>
          </w:tcPr>
          <w:p w:rsidR="00233C28" w:rsidRPr="00ED7826" w:rsidRDefault="00233C28" w:rsidP="001A1B3B">
            <w:pPr>
              <w:rPr>
                <w:sz w:val="24"/>
                <w:szCs w:val="24"/>
              </w:rPr>
            </w:pPr>
            <w:r w:rsidRPr="00ED7826">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233C28" w:rsidRPr="00ED7826" w:rsidRDefault="00233C28" w:rsidP="001A1B3B">
            <w:pPr>
              <w:rPr>
                <w:sz w:val="24"/>
                <w:szCs w:val="24"/>
              </w:rPr>
            </w:pPr>
            <w:r w:rsidRPr="00ED7826">
              <w:rPr>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ED7826">
                <w:rPr>
                  <w:sz w:val="24"/>
                  <w:szCs w:val="24"/>
                </w:rPr>
                <w:t>кодами 2.7.1</w:t>
              </w:r>
            </w:hyperlink>
            <w:r w:rsidRPr="00ED7826">
              <w:rPr>
                <w:sz w:val="24"/>
                <w:szCs w:val="24"/>
              </w:rPr>
              <w:t xml:space="preserve">, </w:t>
            </w:r>
            <w:hyperlink w:anchor="sub_1049" w:history="1">
              <w:r w:rsidRPr="00ED7826">
                <w:rPr>
                  <w:sz w:val="24"/>
                  <w:szCs w:val="24"/>
                </w:rPr>
                <w:t>4.9</w:t>
              </w:r>
            </w:hyperlink>
            <w:r w:rsidRPr="00ED7826">
              <w:rPr>
                <w:sz w:val="24"/>
                <w:szCs w:val="24"/>
              </w:rPr>
              <w:t xml:space="preserve">, </w:t>
            </w:r>
            <w:hyperlink w:anchor="sub_1723" w:history="1">
              <w:r w:rsidRPr="00ED7826">
                <w:rPr>
                  <w:sz w:val="24"/>
                  <w:szCs w:val="24"/>
                </w:rPr>
                <w:t>7.2.3</w:t>
              </w:r>
            </w:hyperlink>
            <w:r w:rsidRPr="00ED7826">
              <w:rPr>
                <w:sz w:val="24"/>
                <w:szCs w:val="24"/>
              </w:rPr>
              <w:t>, а также некапитальных сооружений, предназначенных для охраны транспортных средств</w:t>
            </w:r>
          </w:p>
        </w:tc>
        <w:tc>
          <w:tcPr>
            <w:tcW w:w="1698" w:type="pct"/>
          </w:tcPr>
          <w:p w:rsidR="00233C28" w:rsidRPr="00ED7826" w:rsidRDefault="00233C28" w:rsidP="001A1B3B">
            <w:pPr>
              <w:rPr>
                <w:b/>
                <w:sz w:val="24"/>
                <w:szCs w:val="24"/>
                <w:u w:val="single"/>
              </w:rPr>
            </w:pPr>
            <w:r w:rsidRPr="00ED7826">
              <w:rPr>
                <w:sz w:val="24"/>
                <w:szCs w:val="24"/>
              </w:rPr>
              <w:t>Не установлены в соответствии с ч.4, ст.36 Градостроительного кодекса Российской Федерации.</w:t>
            </w:r>
          </w:p>
        </w:tc>
      </w:tr>
      <w:tr w:rsidR="00F713F8" w:rsidRPr="00F713F8" w:rsidTr="001A1B3B">
        <w:trPr>
          <w:trHeight w:val="552"/>
        </w:trPr>
        <w:tc>
          <w:tcPr>
            <w:tcW w:w="437" w:type="pct"/>
          </w:tcPr>
          <w:p w:rsidR="00F713F8" w:rsidRPr="00F713F8" w:rsidRDefault="00F713F8" w:rsidP="00F14B21">
            <w:pPr>
              <w:keepLines/>
              <w:widowControl w:val="0"/>
              <w:ind w:firstLine="34"/>
              <w:jc w:val="left"/>
              <w:rPr>
                <w:sz w:val="24"/>
                <w:szCs w:val="24"/>
              </w:rPr>
            </w:pPr>
            <w:r w:rsidRPr="00F713F8">
              <w:rPr>
                <w:b/>
                <w:sz w:val="24"/>
                <w:szCs w:val="24"/>
              </w:rPr>
              <w:t>12.0.2</w:t>
            </w:r>
          </w:p>
        </w:tc>
        <w:tc>
          <w:tcPr>
            <w:tcW w:w="1020" w:type="pct"/>
            <w:tcBorders>
              <w:top w:val="single" w:sz="4" w:space="0" w:color="auto"/>
              <w:bottom w:val="single" w:sz="4" w:space="0" w:color="auto"/>
              <w:right w:val="single" w:sz="4" w:space="0" w:color="auto"/>
            </w:tcBorders>
          </w:tcPr>
          <w:p w:rsidR="00F713F8" w:rsidRPr="00F713F8" w:rsidRDefault="00F713F8" w:rsidP="00F14B21">
            <w:pPr>
              <w:pStyle w:val="affff2"/>
              <w:jc w:val="left"/>
              <w:rPr>
                <w:rFonts w:ascii="Times New Roman" w:hAnsi="Times New Roman" w:cs="Times New Roman"/>
              </w:rPr>
            </w:pPr>
            <w:r w:rsidRPr="00F713F8">
              <w:rPr>
                <w:rFonts w:ascii="Times New Roman" w:hAnsi="Times New Roman" w:cs="Times New Roman"/>
              </w:rPr>
              <w:t>Благоустройство территории</w:t>
            </w:r>
          </w:p>
        </w:tc>
        <w:tc>
          <w:tcPr>
            <w:tcW w:w="1845" w:type="pct"/>
            <w:tcBorders>
              <w:top w:val="single" w:sz="4" w:space="0" w:color="auto"/>
              <w:left w:val="single" w:sz="4" w:space="0" w:color="auto"/>
              <w:bottom w:val="single" w:sz="4" w:space="0" w:color="auto"/>
              <w:right w:val="single" w:sz="4" w:space="0" w:color="auto"/>
            </w:tcBorders>
          </w:tcPr>
          <w:p w:rsidR="00F713F8" w:rsidRPr="00F713F8" w:rsidRDefault="00F713F8" w:rsidP="00F14B21">
            <w:pPr>
              <w:pStyle w:val="affff2"/>
              <w:jc w:val="left"/>
              <w:rPr>
                <w:rFonts w:ascii="Times New Roman" w:hAnsi="Times New Roman" w:cs="Times New Roman"/>
              </w:rPr>
            </w:pPr>
            <w:r w:rsidRPr="00F713F8">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8" w:type="pct"/>
          </w:tcPr>
          <w:p w:rsidR="00F713F8" w:rsidRPr="00F713F8" w:rsidRDefault="00F713F8" w:rsidP="00F14B21">
            <w:pPr>
              <w:ind w:firstLine="317"/>
              <w:jc w:val="left"/>
              <w:rPr>
                <w:sz w:val="24"/>
                <w:szCs w:val="24"/>
              </w:rPr>
            </w:pPr>
            <w:r w:rsidRPr="00F713F8">
              <w:rPr>
                <w:sz w:val="24"/>
                <w:szCs w:val="24"/>
              </w:rPr>
              <w:t>Предельные параметры разрешенного строительства не нормируются.</w:t>
            </w:r>
          </w:p>
          <w:p w:rsidR="00F713F8" w:rsidRPr="00F713F8" w:rsidRDefault="00F713F8" w:rsidP="00F14B21">
            <w:pPr>
              <w:jc w:val="left"/>
              <w:rPr>
                <w:b/>
                <w:sz w:val="24"/>
                <w:szCs w:val="24"/>
              </w:rPr>
            </w:pPr>
            <w:r w:rsidRPr="00F713F8">
              <w:rPr>
                <w:sz w:val="24"/>
                <w:szCs w:val="24"/>
              </w:rPr>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r>
    </w:tbl>
    <w:p w:rsidR="00233C28" w:rsidRPr="007C683A" w:rsidRDefault="00233C28" w:rsidP="00233C28">
      <w:pPr>
        <w:ind w:left="1080" w:firstLine="0"/>
        <w:contextualSpacing/>
        <w:rPr>
          <w:b/>
          <w:sz w:val="22"/>
          <w:szCs w:val="22"/>
          <w:lang w:bidi="en-US"/>
        </w:rPr>
      </w:pPr>
    </w:p>
    <w:p w:rsidR="00556868" w:rsidRPr="007C683A" w:rsidRDefault="00556868" w:rsidP="00556868">
      <w:pPr>
        <w:ind w:left="720"/>
        <w:contextualSpacing/>
        <w:rPr>
          <w:b/>
          <w:sz w:val="22"/>
          <w:szCs w:val="22"/>
          <w:lang w:bidi="en-US"/>
        </w:rPr>
      </w:pPr>
    </w:p>
    <w:p w:rsidR="004B22AC" w:rsidRDefault="004B22AC" w:rsidP="00556868">
      <w:pPr>
        <w:ind w:left="1080"/>
        <w:rPr>
          <w:b/>
          <w:sz w:val="22"/>
          <w:szCs w:val="22"/>
        </w:rPr>
      </w:pPr>
    </w:p>
    <w:p w:rsidR="004B22AC" w:rsidRDefault="004B22AC" w:rsidP="00556868">
      <w:pPr>
        <w:ind w:left="1080"/>
        <w:rPr>
          <w:b/>
          <w:sz w:val="22"/>
          <w:szCs w:val="22"/>
        </w:rPr>
      </w:pPr>
    </w:p>
    <w:p w:rsidR="00556868" w:rsidRPr="00DD053C" w:rsidRDefault="00556868" w:rsidP="00556868">
      <w:pPr>
        <w:numPr>
          <w:ilvl w:val="0"/>
          <w:numId w:val="14"/>
        </w:numPr>
        <w:ind w:left="720"/>
        <w:rPr>
          <w:b/>
          <w:sz w:val="22"/>
          <w:szCs w:val="22"/>
        </w:rPr>
      </w:pPr>
      <w:r w:rsidRPr="00DD053C">
        <w:rPr>
          <w:b/>
          <w:sz w:val="22"/>
          <w:szCs w:val="22"/>
        </w:rPr>
        <w:t>УСЛОВНО РАЗРЕШЕННЫЕ ВИДЫ И ПАРАМЕТРЫ ИСПОЛЬЗОВАНИЯ ЗЕМЕЛЬНЫХ УЧАСТКОВ И ОБЪЕКТОВ КАПИТАЛЬНОГО СТРОИТЕЛЬСТВА</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0"/>
        <w:gridCol w:w="3480"/>
        <w:gridCol w:w="4960"/>
        <w:gridCol w:w="5549"/>
      </w:tblGrid>
      <w:tr w:rsidR="00B44C47" w:rsidRPr="007C683A" w:rsidTr="00B44C47">
        <w:trPr>
          <w:trHeight w:val="552"/>
          <w:tblHeader/>
        </w:trPr>
        <w:tc>
          <w:tcPr>
            <w:tcW w:w="437" w:type="pct"/>
          </w:tcPr>
          <w:p w:rsidR="00B44C47" w:rsidRDefault="00B44C47" w:rsidP="004B22AC">
            <w:pPr>
              <w:tabs>
                <w:tab w:val="left" w:pos="2520"/>
              </w:tabs>
              <w:ind w:firstLine="0"/>
              <w:jc w:val="center"/>
              <w:rPr>
                <w:b/>
                <w:sz w:val="22"/>
                <w:szCs w:val="22"/>
              </w:rPr>
            </w:pPr>
            <w:r>
              <w:rPr>
                <w:b/>
                <w:sz w:val="22"/>
                <w:szCs w:val="22"/>
              </w:rPr>
              <w:t xml:space="preserve">Код вида </w:t>
            </w:r>
          </w:p>
          <w:p w:rsidR="00B44C47" w:rsidRDefault="00B44C47" w:rsidP="004B22AC">
            <w:pPr>
              <w:tabs>
                <w:tab w:val="left" w:pos="2520"/>
              </w:tabs>
              <w:ind w:firstLine="0"/>
              <w:jc w:val="center"/>
              <w:rPr>
                <w:b/>
                <w:sz w:val="22"/>
                <w:szCs w:val="22"/>
              </w:rPr>
            </w:pPr>
            <w:r>
              <w:rPr>
                <w:b/>
                <w:sz w:val="22"/>
                <w:szCs w:val="22"/>
              </w:rPr>
              <w:t>разрешен-ного использо-</w:t>
            </w:r>
          </w:p>
          <w:p w:rsidR="00B44C47" w:rsidRPr="007C683A" w:rsidRDefault="00B44C47" w:rsidP="004B22AC">
            <w:pPr>
              <w:tabs>
                <w:tab w:val="left" w:pos="2520"/>
              </w:tabs>
              <w:ind w:firstLine="0"/>
              <w:jc w:val="center"/>
              <w:rPr>
                <w:b/>
                <w:sz w:val="22"/>
                <w:szCs w:val="22"/>
              </w:rPr>
            </w:pPr>
            <w:r>
              <w:rPr>
                <w:b/>
                <w:sz w:val="22"/>
                <w:szCs w:val="22"/>
              </w:rPr>
              <w:t>вания</w:t>
            </w:r>
          </w:p>
        </w:tc>
        <w:tc>
          <w:tcPr>
            <w:tcW w:w="1135" w:type="pct"/>
            <w:vAlign w:val="center"/>
          </w:tcPr>
          <w:p w:rsidR="00B44C47" w:rsidRPr="002831B1" w:rsidRDefault="00B44C47"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8" w:type="pct"/>
            <w:vAlign w:val="center"/>
          </w:tcPr>
          <w:p w:rsidR="00B44C47" w:rsidRPr="002831B1" w:rsidRDefault="00B44C47"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10" w:type="pct"/>
            <w:vAlign w:val="center"/>
          </w:tcPr>
          <w:p w:rsidR="00B44C47" w:rsidRPr="007C683A" w:rsidRDefault="00B44C47" w:rsidP="00371D3E">
            <w:pPr>
              <w:tabs>
                <w:tab w:val="left" w:pos="2520"/>
              </w:tabs>
              <w:jc w:val="center"/>
              <w:rPr>
                <w:b/>
                <w:sz w:val="22"/>
                <w:szCs w:val="22"/>
              </w:rPr>
            </w:pPr>
            <w:r w:rsidRPr="007C683A">
              <w:rPr>
                <w:b/>
                <w:sz w:val="22"/>
                <w:szCs w:val="22"/>
              </w:rPr>
              <w:t>ПРЕДЕЛЬНЫЕ РАЗМЕРЫ ЗЕМЕЛЬНЫХ</w:t>
            </w:r>
          </w:p>
          <w:p w:rsidR="00B44C47" w:rsidRPr="007C683A" w:rsidRDefault="00B44C47" w:rsidP="00371D3E">
            <w:pPr>
              <w:tabs>
                <w:tab w:val="left" w:pos="2520"/>
              </w:tabs>
              <w:jc w:val="center"/>
              <w:rPr>
                <w:b/>
                <w:sz w:val="22"/>
                <w:szCs w:val="22"/>
              </w:rPr>
            </w:pPr>
            <w:r w:rsidRPr="007C683A">
              <w:rPr>
                <w:b/>
                <w:sz w:val="22"/>
                <w:szCs w:val="22"/>
              </w:rPr>
              <w:t>УЧАСТКОВ И ПРЕДЕЛЬНЫЕ ПАРАМЕТРЫ</w:t>
            </w:r>
          </w:p>
          <w:p w:rsidR="00B44C47" w:rsidRPr="007C683A" w:rsidRDefault="00B44C47" w:rsidP="00371D3E">
            <w:pPr>
              <w:tabs>
                <w:tab w:val="left" w:pos="2520"/>
              </w:tabs>
              <w:jc w:val="center"/>
              <w:rPr>
                <w:b/>
                <w:sz w:val="22"/>
                <w:szCs w:val="22"/>
              </w:rPr>
            </w:pPr>
            <w:r w:rsidRPr="007C683A">
              <w:rPr>
                <w:b/>
                <w:sz w:val="22"/>
                <w:szCs w:val="22"/>
              </w:rPr>
              <w:t>РАЗРЕШЕННОГО СТРОИТЕЛЬСТВА</w:t>
            </w:r>
          </w:p>
        </w:tc>
      </w:tr>
      <w:tr w:rsidR="00556868" w:rsidRPr="007C683A" w:rsidTr="00B44C47">
        <w:trPr>
          <w:trHeight w:val="345"/>
        </w:trPr>
        <w:tc>
          <w:tcPr>
            <w:tcW w:w="437" w:type="pct"/>
          </w:tcPr>
          <w:p w:rsidR="00556868" w:rsidRPr="007C683A" w:rsidRDefault="00556868" w:rsidP="00371D3E">
            <w:pPr>
              <w:ind w:left="720"/>
              <w:contextualSpacing/>
              <w:jc w:val="center"/>
              <w:rPr>
                <w:sz w:val="22"/>
                <w:szCs w:val="22"/>
                <w:lang w:eastAsia="en-US" w:bidi="en-US"/>
              </w:rPr>
            </w:pPr>
          </w:p>
        </w:tc>
        <w:tc>
          <w:tcPr>
            <w:tcW w:w="1135" w:type="pct"/>
          </w:tcPr>
          <w:p w:rsidR="00556868" w:rsidRPr="007C683A" w:rsidRDefault="00556868" w:rsidP="00371D3E">
            <w:pPr>
              <w:ind w:left="720"/>
              <w:contextualSpacing/>
              <w:jc w:val="center"/>
              <w:rPr>
                <w:sz w:val="22"/>
                <w:szCs w:val="22"/>
                <w:lang w:eastAsia="en-US" w:bidi="en-US"/>
              </w:rPr>
            </w:pPr>
            <w:r w:rsidRPr="007C683A">
              <w:rPr>
                <w:sz w:val="22"/>
                <w:szCs w:val="22"/>
                <w:lang w:eastAsia="en-US" w:bidi="en-US"/>
              </w:rPr>
              <w:t>нет</w:t>
            </w:r>
          </w:p>
        </w:tc>
        <w:tc>
          <w:tcPr>
            <w:tcW w:w="1618" w:type="pct"/>
          </w:tcPr>
          <w:p w:rsidR="00556868" w:rsidRPr="007C683A" w:rsidRDefault="00556868" w:rsidP="00371D3E">
            <w:pPr>
              <w:jc w:val="center"/>
              <w:rPr>
                <w:sz w:val="22"/>
                <w:szCs w:val="22"/>
              </w:rPr>
            </w:pPr>
            <w:r w:rsidRPr="007C683A">
              <w:rPr>
                <w:sz w:val="22"/>
                <w:szCs w:val="22"/>
              </w:rPr>
              <w:t>нет</w:t>
            </w:r>
          </w:p>
        </w:tc>
        <w:tc>
          <w:tcPr>
            <w:tcW w:w="1810" w:type="pct"/>
          </w:tcPr>
          <w:p w:rsidR="00556868" w:rsidRPr="007C683A" w:rsidRDefault="00556868" w:rsidP="00371D3E">
            <w:pPr>
              <w:ind w:firstLine="317"/>
              <w:jc w:val="center"/>
              <w:rPr>
                <w:sz w:val="22"/>
                <w:szCs w:val="22"/>
              </w:rPr>
            </w:pPr>
            <w:r w:rsidRPr="007C683A">
              <w:rPr>
                <w:sz w:val="22"/>
                <w:szCs w:val="22"/>
              </w:rPr>
              <w:t>нет</w:t>
            </w:r>
          </w:p>
        </w:tc>
      </w:tr>
    </w:tbl>
    <w:p w:rsidR="00DD053C" w:rsidRPr="00DD053C" w:rsidRDefault="00556868" w:rsidP="00DD053C">
      <w:pPr>
        <w:keepLines/>
        <w:numPr>
          <w:ilvl w:val="0"/>
          <w:numId w:val="14"/>
        </w:numPr>
        <w:overflowPunct w:val="0"/>
        <w:autoSpaceDE w:val="0"/>
        <w:autoSpaceDN w:val="0"/>
        <w:adjustRightInd w:val="0"/>
        <w:spacing w:before="240" w:after="60" w:line="320" w:lineRule="exact"/>
        <w:ind w:left="142" w:firstLine="567"/>
        <w:outlineLvl w:val="4"/>
        <w:rPr>
          <w:rFonts w:eastAsia="SimSun"/>
          <w:b/>
          <w:bCs/>
          <w:i/>
          <w:iCs/>
          <w:sz w:val="26"/>
          <w:szCs w:val="26"/>
          <w:lang w:eastAsia="zh-CN"/>
        </w:rPr>
      </w:pPr>
      <w:r w:rsidRPr="00DD053C">
        <w:rPr>
          <w:b/>
          <w:sz w:val="22"/>
          <w:szCs w:val="22"/>
        </w:rPr>
        <w:t xml:space="preserve">ВСПОМОГАТЕЛЬНЫЕ ВИДЫ И ПАРАМЕТРЫ РАЗРЕШЕННОГО ИСПОЛЬЗОВАНИЯ ОБЪЕКТОВ КАПИТАЛЬНОГО СТРОИТЕЛЬСТВА </w:t>
      </w:r>
    </w:p>
    <w:p w:rsidR="00DD053C" w:rsidRPr="003A79AF" w:rsidRDefault="00DD053C" w:rsidP="00DD053C">
      <w:pPr>
        <w:ind w:left="1080"/>
        <w:rPr>
          <w:b/>
          <w:strike/>
          <w:sz w:val="24"/>
          <w:szCs w:val="24"/>
          <w:u w:val="single"/>
        </w:rPr>
      </w:pPr>
      <w:r w:rsidRPr="003A79AF">
        <w:rPr>
          <w:sz w:val="24"/>
          <w:szCs w:val="24"/>
          <w:u w:val="single"/>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0"/>
        <w:gridCol w:w="10206"/>
      </w:tblGrid>
      <w:tr w:rsidR="00DD053C" w:rsidRPr="003A79AF" w:rsidTr="00B44C47">
        <w:trPr>
          <w:trHeight w:val="552"/>
          <w:tblHeader/>
        </w:trPr>
        <w:tc>
          <w:tcPr>
            <w:tcW w:w="4820" w:type="dxa"/>
            <w:vAlign w:val="center"/>
          </w:tcPr>
          <w:p w:rsidR="00DD053C" w:rsidRPr="003A79AF" w:rsidRDefault="00DD053C" w:rsidP="00E86B57">
            <w:pPr>
              <w:jc w:val="center"/>
              <w:rPr>
                <w:b/>
                <w:sz w:val="24"/>
                <w:szCs w:val="24"/>
              </w:rPr>
            </w:pPr>
            <w:r w:rsidRPr="003A79AF">
              <w:rPr>
                <w:b/>
                <w:sz w:val="24"/>
                <w:szCs w:val="24"/>
              </w:rPr>
              <w:t>ВИДЫ РАЗРЕШЕННОГО ИСПОЛЬЗОВАНИЯ</w:t>
            </w:r>
          </w:p>
        </w:tc>
        <w:tc>
          <w:tcPr>
            <w:tcW w:w="10206" w:type="dxa"/>
            <w:vAlign w:val="center"/>
          </w:tcPr>
          <w:p w:rsidR="00B44C47" w:rsidRPr="003A79AF" w:rsidRDefault="00DD053C" w:rsidP="00E86B57">
            <w:pPr>
              <w:jc w:val="center"/>
              <w:rPr>
                <w:b/>
                <w:sz w:val="24"/>
                <w:szCs w:val="24"/>
              </w:rPr>
            </w:pPr>
            <w:r w:rsidRPr="003A79AF">
              <w:rPr>
                <w:b/>
                <w:sz w:val="24"/>
                <w:szCs w:val="24"/>
              </w:rPr>
              <w:t xml:space="preserve">ПРЕДЕЛЬНЫЕ ПАРАМЕТРЫ </w:t>
            </w:r>
          </w:p>
          <w:p w:rsidR="00DD053C" w:rsidRPr="003A79AF" w:rsidRDefault="00DD053C" w:rsidP="00E86B57">
            <w:pPr>
              <w:jc w:val="center"/>
              <w:rPr>
                <w:b/>
                <w:sz w:val="24"/>
                <w:szCs w:val="24"/>
              </w:rPr>
            </w:pPr>
            <w:r w:rsidRPr="003A79AF">
              <w:rPr>
                <w:b/>
                <w:sz w:val="24"/>
                <w:szCs w:val="24"/>
              </w:rPr>
              <w:t>РАЗРЕШЕННОГО СТРОИТЕЛЬСТВА</w:t>
            </w:r>
          </w:p>
        </w:tc>
      </w:tr>
      <w:tr w:rsidR="00DD053C" w:rsidRPr="003A79AF" w:rsidTr="00B44C47">
        <w:trPr>
          <w:trHeight w:val="927"/>
        </w:trPr>
        <w:tc>
          <w:tcPr>
            <w:tcW w:w="4820" w:type="dxa"/>
          </w:tcPr>
          <w:p w:rsidR="00DD053C" w:rsidRPr="003A79AF" w:rsidRDefault="00DD053C" w:rsidP="00E86B57">
            <w:pPr>
              <w:autoSpaceDE w:val="0"/>
              <w:autoSpaceDN w:val="0"/>
              <w:adjustRightInd w:val="0"/>
              <w:spacing w:before="120"/>
              <w:rPr>
                <w:rFonts w:eastAsia="SimSun"/>
                <w:sz w:val="24"/>
                <w:szCs w:val="24"/>
                <w:lang w:eastAsia="zh-CN"/>
              </w:rPr>
            </w:pPr>
            <w:r w:rsidRPr="003A79AF">
              <w:rPr>
                <w:rFonts w:eastAsia="SimSun"/>
                <w:sz w:val="24"/>
                <w:szCs w:val="24"/>
                <w:lang w:eastAsia="zh-CN"/>
              </w:rPr>
              <w:t>Автостоянки для парковки автомобилей посетителей.</w:t>
            </w:r>
          </w:p>
        </w:tc>
        <w:tc>
          <w:tcPr>
            <w:tcW w:w="10206" w:type="dxa"/>
          </w:tcPr>
          <w:p w:rsidR="00DD053C" w:rsidRPr="003A79AF" w:rsidRDefault="00DD053C" w:rsidP="00DD053C">
            <w:pPr>
              <w:rPr>
                <w:sz w:val="24"/>
                <w:szCs w:val="24"/>
              </w:rPr>
            </w:pPr>
            <w:r w:rsidRPr="003A79AF">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DD053C" w:rsidRPr="003A79AF" w:rsidRDefault="00DD053C" w:rsidP="00DD053C">
            <w:pPr>
              <w:autoSpaceDE w:val="0"/>
              <w:autoSpaceDN w:val="0"/>
              <w:adjustRightInd w:val="0"/>
              <w:rPr>
                <w:sz w:val="24"/>
                <w:szCs w:val="24"/>
              </w:rPr>
            </w:pPr>
            <w:r w:rsidRPr="003A79AF">
              <w:rPr>
                <w:sz w:val="24"/>
                <w:szCs w:val="24"/>
              </w:rPr>
              <w:t>Размеры земельных участков автостоянок на одно место должны быть:</w:t>
            </w:r>
          </w:p>
          <w:p w:rsidR="00DD053C" w:rsidRPr="003A79AF" w:rsidRDefault="00DD053C" w:rsidP="00DD053C">
            <w:pPr>
              <w:autoSpaceDE w:val="0"/>
              <w:autoSpaceDN w:val="0"/>
              <w:adjustRightInd w:val="0"/>
              <w:rPr>
                <w:sz w:val="24"/>
                <w:szCs w:val="24"/>
              </w:rPr>
            </w:pPr>
            <w:r w:rsidRPr="003A79AF">
              <w:rPr>
                <w:sz w:val="24"/>
                <w:szCs w:val="24"/>
              </w:rPr>
              <w:t>для легковых автомобилей - 25 кв. м;</w:t>
            </w:r>
          </w:p>
          <w:p w:rsidR="00DD053C" w:rsidRPr="003A79AF" w:rsidRDefault="00DD053C" w:rsidP="00DD053C">
            <w:pPr>
              <w:autoSpaceDE w:val="0"/>
              <w:autoSpaceDN w:val="0"/>
              <w:adjustRightInd w:val="0"/>
              <w:rPr>
                <w:sz w:val="24"/>
                <w:szCs w:val="24"/>
              </w:rPr>
            </w:pPr>
            <w:r w:rsidRPr="003A79AF">
              <w:rPr>
                <w:sz w:val="24"/>
                <w:szCs w:val="24"/>
              </w:rPr>
              <w:t>для автобусов - 40 кв. м;</w:t>
            </w:r>
          </w:p>
          <w:p w:rsidR="00DD053C" w:rsidRPr="003A79AF" w:rsidRDefault="00DD053C" w:rsidP="00DD053C">
            <w:pPr>
              <w:autoSpaceDE w:val="0"/>
              <w:autoSpaceDN w:val="0"/>
              <w:adjustRightInd w:val="0"/>
              <w:rPr>
                <w:sz w:val="24"/>
                <w:szCs w:val="24"/>
              </w:rPr>
            </w:pPr>
            <w:r w:rsidRPr="003A79AF">
              <w:rPr>
                <w:sz w:val="24"/>
                <w:szCs w:val="24"/>
              </w:rPr>
              <w:t>для велосипедов - 0,9 кв. м.</w:t>
            </w:r>
          </w:p>
          <w:p w:rsidR="00DD053C" w:rsidRPr="003A79AF" w:rsidRDefault="00DD053C" w:rsidP="00DD053C">
            <w:pPr>
              <w:autoSpaceDE w:val="0"/>
              <w:autoSpaceDN w:val="0"/>
              <w:adjustRightInd w:val="0"/>
              <w:rPr>
                <w:sz w:val="24"/>
                <w:szCs w:val="24"/>
              </w:rPr>
            </w:pPr>
            <w:r w:rsidRPr="003A79AF">
              <w:rPr>
                <w:sz w:val="24"/>
                <w:szCs w:val="24"/>
              </w:rPr>
              <w:t xml:space="preserve">На открытых автостоянках около объектов социальной инфраструктуры, общественно-деловой застройки, промышленных предприятий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 </w:t>
            </w:r>
            <w:r w:rsidRPr="003A79AF">
              <w:rPr>
                <w:rFonts w:eastAsia="SimSun"/>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DD053C" w:rsidRPr="003A79AF" w:rsidRDefault="00DD053C" w:rsidP="00DD053C">
            <w:pPr>
              <w:pStyle w:val="af0"/>
              <w:rPr>
                <w:rFonts w:eastAsia="SimSun"/>
                <w:sz w:val="24"/>
                <w:szCs w:val="24"/>
                <w:lang w:eastAsia="zh-CN"/>
              </w:rPr>
            </w:pPr>
            <w:r w:rsidRPr="003A79AF">
              <w:rPr>
                <w:rFonts w:eastAsia="SimSu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DD053C" w:rsidRPr="003A79AF" w:rsidTr="00B44C47">
        <w:trPr>
          <w:trHeight w:val="1078"/>
        </w:trPr>
        <w:tc>
          <w:tcPr>
            <w:tcW w:w="4820" w:type="dxa"/>
          </w:tcPr>
          <w:p w:rsidR="00DD053C" w:rsidRPr="003A79AF" w:rsidRDefault="00DD053C" w:rsidP="00E86B57">
            <w:pPr>
              <w:rPr>
                <w:sz w:val="24"/>
                <w:szCs w:val="24"/>
              </w:rPr>
            </w:pPr>
            <w:r w:rsidRPr="003A79AF">
              <w:rPr>
                <w:sz w:val="24"/>
                <w:szCs w:val="24"/>
              </w:rPr>
              <w:t>Площадки для мусоросборников.</w:t>
            </w:r>
          </w:p>
        </w:tc>
        <w:tc>
          <w:tcPr>
            <w:tcW w:w="10206" w:type="dxa"/>
          </w:tcPr>
          <w:p w:rsidR="00DD053C" w:rsidRPr="003A79AF" w:rsidRDefault="00DD053C" w:rsidP="00DD053C">
            <w:pPr>
              <w:rPr>
                <w:sz w:val="24"/>
                <w:szCs w:val="24"/>
              </w:rPr>
            </w:pPr>
            <w:r w:rsidRPr="003A79AF">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DD053C" w:rsidRPr="003A79AF" w:rsidRDefault="00DD053C" w:rsidP="00DD053C">
            <w:pPr>
              <w:rPr>
                <w:sz w:val="24"/>
                <w:szCs w:val="24"/>
              </w:rPr>
            </w:pPr>
            <w:r w:rsidRPr="003A79AF">
              <w:rPr>
                <w:sz w:val="24"/>
                <w:szCs w:val="24"/>
              </w:rPr>
              <w:t>Максимальная площадь земельных участков  – в 3 раза превышающая площадь мусоросборников;</w:t>
            </w:r>
          </w:p>
          <w:p w:rsidR="00DD053C" w:rsidRPr="003A79AF" w:rsidRDefault="00DD053C" w:rsidP="00DD053C">
            <w:pPr>
              <w:rPr>
                <w:sz w:val="24"/>
                <w:szCs w:val="24"/>
              </w:rPr>
            </w:pPr>
            <w:r w:rsidRPr="003A79AF">
              <w:rPr>
                <w:sz w:val="24"/>
                <w:szCs w:val="24"/>
              </w:rPr>
              <w:t>расстояние от площадок для мусоросборников до производственных и вспомогательных помещений не менее - 30 м.</w:t>
            </w:r>
          </w:p>
          <w:p w:rsidR="00DD053C" w:rsidRPr="003A79AF" w:rsidRDefault="00DD053C" w:rsidP="00DD053C">
            <w:pPr>
              <w:rPr>
                <w:sz w:val="24"/>
                <w:szCs w:val="24"/>
              </w:rPr>
            </w:pPr>
            <w:r w:rsidRPr="003A79AF">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DD053C" w:rsidRPr="003A79AF" w:rsidTr="00B44C47">
        <w:trPr>
          <w:trHeight w:val="726"/>
        </w:trPr>
        <w:tc>
          <w:tcPr>
            <w:tcW w:w="4820" w:type="dxa"/>
          </w:tcPr>
          <w:p w:rsidR="00DD053C" w:rsidRPr="003A79AF" w:rsidRDefault="00DD053C" w:rsidP="00E86B57">
            <w:pPr>
              <w:rPr>
                <w:sz w:val="24"/>
                <w:szCs w:val="24"/>
              </w:rPr>
            </w:pPr>
            <w:r w:rsidRPr="003A79AF">
              <w:rPr>
                <w:sz w:val="24"/>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206" w:type="dxa"/>
          </w:tcPr>
          <w:p w:rsidR="00DD053C" w:rsidRPr="003A79AF" w:rsidRDefault="00DD053C" w:rsidP="00DD053C">
            <w:pPr>
              <w:rPr>
                <w:sz w:val="24"/>
                <w:szCs w:val="24"/>
              </w:rPr>
            </w:pPr>
            <w:r w:rsidRPr="003A79AF">
              <w:rPr>
                <w:sz w:val="24"/>
                <w:szCs w:val="24"/>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rsidR="00DD053C" w:rsidRPr="003A79AF" w:rsidRDefault="00DD053C" w:rsidP="00DD053C">
            <w:pPr>
              <w:autoSpaceDE w:val="0"/>
              <w:autoSpaceDN w:val="0"/>
              <w:adjustRightInd w:val="0"/>
              <w:rPr>
                <w:rFonts w:eastAsia="Calibri"/>
                <w:sz w:val="24"/>
                <w:szCs w:val="24"/>
              </w:rPr>
            </w:pPr>
            <w:r w:rsidRPr="003A79AF">
              <w:rPr>
                <w:sz w:val="24"/>
                <w:szCs w:val="24"/>
              </w:rPr>
              <w:t xml:space="preserve">Расстояние от </w:t>
            </w:r>
            <w:r w:rsidRPr="003A79AF">
              <w:rPr>
                <w:rFonts w:eastAsia="Calibri"/>
                <w:sz w:val="24"/>
                <w:szCs w:val="24"/>
              </w:rPr>
              <w:t>фундаментов зданий и сооружений :</w:t>
            </w:r>
          </w:p>
          <w:p w:rsidR="00DD053C" w:rsidRPr="003A79AF" w:rsidRDefault="00DD053C" w:rsidP="00DD053C">
            <w:pPr>
              <w:autoSpaceDE w:val="0"/>
              <w:autoSpaceDN w:val="0"/>
              <w:adjustRightInd w:val="0"/>
              <w:rPr>
                <w:rFonts w:eastAsia="Calibri"/>
                <w:sz w:val="24"/>
                <w:szCs w:val="24"/>
              </w:rPr>
            </w:pPr>
            <w:r w:rsidRPr="003A79AF">
              <w:rPr>
                <w:rFonts w:eastAsia="Calibri"/>
                <w:sz w:val="24"/>
                <w:szCs w:val="24"/>
              </w:rPr>
              <w:t>- водопровод и напорная канализация -5 м,</w:t>
            </w:r>
          </w:p>
          <w:p w:rsidR="00DD053C" w:rsidRPr="003A79AF" w:rsidRDefault="00DD053C" w:rsidP="00DD053C">
            <w:pPr>
              <w:autoSpaceDE w:val="0"/>
              <w:autoSpaceDN w:val="0"/>
              <w:adjustRightInd w:val="0"/>
              <w:rPr>
                <w:rFonts w:eastAsia="Calibri"/>
                <w:sz w:val="24"/>
                <w:szCs w:val="24"/>
              </w:rPr>
            </w:pPr>
            <w:r w:rsidRPr="003A79AF">
              <w:rPr>
                <w:rFonts w:eastAsia="Calibri"/>
                <w:sz w:val="24"/>
                <w:szCs w:val="24"/>
              </w:rPr>
              <w:t>- самотечная канализация (бытовая и дождевая)-3м.</w:t>
            </w:r>
          </w:p>
          <w:p w:rsidR="00DD053C" w:rsidRPr="003A79AF" w:rsidRDefault="00DD053C" w:rsidP="00DD053C">
            <w:pPr>
              <w:rPr>
                <w:sz w:val="24"/>
                <w:szCs w:val="24"/>
              </w:rPr>
            </w:pPr>
            <w:r w:rsidRPr="003A79AF">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rsidR="008306F9" w:rsidRPr="003A79AF" w:rsidRDefault="008306F9" w:rsidP="00DD053C">
      <w:pPr>
        <w:keepLines/>
        <w:overflowPunct w:val="0"/>
        <w:autoSpaceDE w:val="0"/>
        <w:autoSpaceDN w:val="0"/>
        <w:adjustRightInd w:val="0"/>
        <w:spacing w:before="240" w:after="60" w:line="320" w:lineRule="exact"/>
        <w:ind w:left="1647"/>
        <w:jc w:val="center"/>
        <w:outlineLvl w:val="4"/>
        <w:rPr>
          <w:rFonts w:eastAsia="SimSun"/>
          <w:b/>
          <w:bCs/>
          <w:i/>
          <w:iCs/>
          <w:sz w:val="24"/>
          <w:szCs w:val="24"/>
          <w:lang w:eastAsia="zh-CN"/>
        </w:rPr>
      </w:pPr>
    </w:p>
    <w:p w:rsidR="008306F9" w:rsidRDefault="008306F9" w:rsidP="008306F9">
      <w:pPr>
        <w:ind w:firstLine="284"/>
        <w:rPr>
          <w:sz w:val="24"/>
          <w:szCs w:val="24"/>
        </w:rPr>
      </w:pPr>
      <w:r w:rsidRPr="003A79AF">
        <w:rPr>
          <w:sz w:val="24"/>
          <w:szCs w:val="24"/>
        </w:rPr>
        <w:t>Примечание:</w:t>
      </w:r>
    </w:p>
    <w:p w:rsidR="00EE51E4" w:rsidRPr="00FE75CE" w:rsidRDefault="00EE51E4" w:rsidP="00EE51E4">
      <w:pPr>
        <w:pStyle w:val="af0"/>
        <w:tabs>
          <w:tab w:val="left" w:pos="2835"/>
        </w:tabs>
        <w:rPr>
          <w:bCs/>
          <w:color w:val="FF0000"/>
          <w:sz w:val="24"/>
          <w:szCs w:val="24"/>
        </w:rPr>
      </w:pPr>
      <w:r w:rsidRPr="00FE75CE">
        <w:rPr>
          <w:rFonts w:eastAsia="SimSun"/>
          <w:color w:val="FF0000"/>
          <w:sz w:val="24"/>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FE75CE">
        <w:rPr>
          <w:bCs/>
          <w:color w:val="FF0000"/>
          <w:sz w:val="24"/>
          <w:szCs w:val="24"/>
        </w:rPr>
        <w:t xml:space="preserve">в </w:t>
      </w:r>
      <w:r w:rsidRPr="00FE75CE">
        <w:rPr>
          <w:color w:val="FF0000"/>
          <w:sz w:val="24"/>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FE75CE">
        <w:rPr>
          <w:rFonts w:eastAsia="SimSun"/>
          <w:color w:val="FF0000"/>
          <w:sz w:val="24"/>
          <w:szCs w:val="24"/>
          <w:lang w:eastAsia="zh-CN"/>
        </w:rPr>
        <w:t xml:space="preserve">Особенности ведения градостроительной деятельности </w:t>
      </w:r>
      <w:r w:rsidRPr="00FE75CE">
        <w:rPr>
          <w:bCs/>
          <w:color w:val="FF0000"/>
          <w:sz w:val="24"/>
          <w:szCs w:val="24"/>
        </w:rPr>
        <w:t>в зонах чрезвычайных ситуаций на водных объектах (затопление, подтопление)» настоящих Правил.</w:t>
      </w:r>
    </w:p>
    <w:p w:rsidR="008306F9" w:rsidRPr="003A79AF" w:rsidRDefault="008306F9" w:rsidP="008306F9">
      <w:pPr>
        <w:ind w:firstLine="284"/>
        <w:rPr>
          <w:sz w:val="24"/>
          <w:szCs w:val="24"/>
        </w:rPr>
      </w:pPr>
      <w:r w:rsidRPr="003A79AF">
        <w:rPr>
          <w:sz w:val="24"/>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rsidR="008306F9" w:rsidRPr="003A79AF" w:rsidRDefault="008306F9" w:rsidP="008306F9">
      <w:pPr>
        <w:ind w:firstLine="284"/>
        <w:rPr>
          <w:sz w:val="24"/>
          <w:szCs w:val="24"/>
        </w:rPr>
      </w:pPr>
      <w:r w:rsidRPr="003A79AF">
        <w:rPr>
          <w:sz w:val="24"/>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8306F9" w:rsidRPr="003A79AF" w:rsidRDefault="008306F9" w:rsidP="008306F9">
      <w:pPr>
        <w:ind w:firstLine="284"/>
        <w:rPr>
          <w:sz w:val="24"/>
          <w:szCs w:val="24"/>
        </w:rPr>
      </w:pPr>
      <w:r w:rsidRPr="003A79AF">
        <w:rPr>
          <w:sz w:val="24"/>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rsidR="008306F9" w:rsidRPr="003A79AF" w:rsidRDefault="008306F9" w:rsidP="00DD053C">
      <w:pPr>
        <w:keepLines/>
        <w:overflowPunct w:val="0"/>
        <w:autoSpaceDE w:val="0"/>
        <w:autoSpaceDN w:val="0"/>
        <w:adjustRightInd w:val="0"/>
        <w:spacing w:before="240" w:after="60" w:line="320" w:lineRule="exact"/>
        <w:ind w:left="1647"/>
        <w:jc w:val="center"/>
        <w:outlineLvl w:val="4"/>
        <w:rPr>
          <w:rFonts w:eastAsia="SimSun"/>
          <w:b/>
          <w:bCs/>
          <w:i/>
          <w:iCs/>
          <w:sz w:val="24"/>
          <w:szCs w:val="24"/>
          <w:lang w:eastAsia="zh-CN"/>
        </w:rPr>
      </w:pPr>
    </w:p>
    <w:p w:rsidR="00556868" w:rsidRPr="00DD053C" w:rsidRDefault="00556868" w:rsidP="00DD053C">
      <w:pPr>
        <w:keepLines/>
        <w:overflowPunct w:val="0"/>
        <w:autoSpaceDE w:val="0"/>
        <w:autoSpaceDN w:val="0"/>
        <w:adjustRightInd w:val="0"/>
        <w:spacing w:before="240" w:after="60" w:line="320" w:lineRule="exact"/>
        <w:ind w:left="1647"/>
        <w:jc w:val="center"/>
        <w:outlineLvl w:val="4"/>
        <w:rPr>
          <w:rFonts w:eastAsia="SimSun"/>
          <w:b/>
          <w:bCs/>
          <w:i/>
          <w:iCs/>
          <w:sz w:val="26"/>
          <w:szCs w:val="26"/>
          <w:lang w:eastAsia="zh-CN"/>
        </w:rPr>
      </w:pPr>
      <w:r w:rsidRPr="00DD053C">
        <w:rPr>
          <w:rFonts w:eastAsia="SimSun"/>
          <w:b/>
          <w:bCs/>
          <w:i/>
          <w:iCs/>
          <w:sz w:val="26"/>
          <w:szCs w:val="26"/>
          <w:lang w:eastAsia="zh-CN"/>
        </w:rPr>
        <w:t xml:space="preserve">ИТ-2. Зона объектов транспортной инфраструктуры </w:t>
      </w:r>
    </w:p>
    <w:p w:rsidR="00556868" w:rsidRPr="007C683A" w:rsidRDefault="00556868" w:rsidP="00556868">
      <w:pPr>
        <w:rPr>
          <w:rFonts w:eastAsia="SimSun"/>
          <w:lang w:eastAsia="zh-CN"/>
        </w:rPr>
      </w:pPr>
    </w:p>
    <w:p w:rsidR="00556868" w:rsidRPr="007C683A" w:rsidRDefault="00556868" w:rsidP="0084378C">
      <w:pPr>
        <w:numPr>
          <w:ilvl w:val="0"/>
          <w:numId w:val="27"/>
        </w:numPr>
        <w:contextualSpacing/>
        <w:rPr>
          <w:b/>
          <w:sz w:val="22"/>
          <w:szCs w:val="22"/>
          <w:lang w:bidi="en-US"/>
        </w:rPr>
      </w:pPr>
      <w:r w:rsidRPr="007C683A">
        <w:rPr>
          <w:b/>
          <w:sz w:val="22"/>
          <w:szCs w:val="22"/>
          <w:lang w:bidi="en-US"/>
        </w:rPr>
        <w:t>ОСНОВНЫЕ ВИДЫ И ПАРАМЕТРЫ РАЗРЕШЕННОГО ИСПОЛЬЗОВАНИЯ ЗЕМЕЛЬНЫХ УЧАСТКОВ И ОБЪЕКТОВ КАПИТАЛЬНОГО СТРОИТЕЛЬСТВА</w:t>
      </w:r>
    </w:p>
    <w:p w:rsidR="00556868" w:rsidRPr="007C683A" w:rsidRDefault="00556868" w:rsidP="00556868">
      <w:pPr>
        <w:ind w:left="720"/>
        <w:contextualSpacing/>
        <w:rPr>
          <w:b/>
          <w:sz w:val="22"/>
          <w:szCs w:val="22"/>
          <w:lang w:bidi="en-US"/>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99"/>
        <w:gridCol w:w="3520"/>
        <w:gridCol w:w="4964"/>
        <w:gridCol w:w="5546"/>
      </w:tblGrid>
      <w:tr w:rsidR="00B44C47" w:rsidRPr="007C683A" w:rsidTr="00B44C47">
        <w:trPr>
          <w:trHeight w:val="552"/>
          <w:tblHeader/>
        </w:trPr>
        <w:tc>
          <w:tcPr>
            <w:tcW w:w="424" w:type="pct"/>
            <w:vAlign w:val="center"/>
          </w:tcPr>
          <w:p w:rsidR="00B44C47" w:rsidRDefault="00B44C47" w:rsidP="004B22AC">
            <w:pPr>
              <w:tabs>
                <w:tab w:val="left" w:pos="2520"/>
              </w:tabs>
              <w:ind w:firstLine="0"/>
              <w:jc w:val="center"/>
              <w:rPr>
                <w:b/>
                <w:sz w:val="22"/>
                <w:szCs w:val="22"/>
              </w:rPr>
            </w:pPr>
            <w:r>
              <w:rPr>
                <w:b/>
                <w:sz w:val="22"/>
                <w:szCs w:val="22"/>
              </w:rPr>
              <w:t>Код вида</w:t>
            </w:r>
          </w:p>
          <w:p w:rsidR="00B44C47" w:rsidRDefault="00B44C47" w:rsidP="004B22AC">
            <w:pPr>
              <w:tabs>
                <w:tab w:val="left" w:pos="2520"/>
              </w:tabs>
              <w:ind w:firstLine="0"/>
              <w:jc w:val="center"/>
              <w:rPr>
                <w:b/>
                <w:sz w:val="22"/>
                <w:szCs w:val="22"/>
              </w:rPr>
            </w:pPr>
            <w:r>
              <w:rPr>
                <w:b/>
                <w:sz w:val="22"/>
                <w:szCs w:val="22"/>
              </w:rPr>
              <w:t>разрешен-ного использо-</w:t>
            </w:r>
          </w:p>
          <w:p w:rsidR="00B44C47" w:rsidRPr="007C683A" w:rsidRDefault="00B44C47" w:rsidP="004B22AC">
            <w:pPr>
              <w:tabs>
                <w:tab w:val="left" w:pos="2520"/>
              </w:tabs>
              <w:ind w:firstLine="0"/>
              <w:jc w:val="center"/>
              <w:rPr>
                <w:b/>
                <w:sz w:val="22"/>
                <w:szCs w:val="22"/>
              </w:rPr>
            </w:pPr>
            <w:r>
              <w:rPr>
                <w:b/>
                <w:sz w:val="22"/>
                <w:szCs w:val="22"/>
              </w:rPr>
              <w:t>вания</w:t>
            </w:r>
          </w:p>
        </w:tc>
        <w:tc>
          <w:tcPr>
            <w:tcW w:w="1148" w:type="pct"/>
            <w:vAlign w:val="center"/>
          </w:tcPr>
          <w:p w:rsidR="00B44C47" w:rsidRPr="002831B1" w:rsidRDefault="00B44C47"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9" w:type="pct"/>
            <w:vAlign w:val="center"/>
          </w:tcPr>
          <w:p w:rsidR="00B44C47" w:rsidRPr="002831B1" w:rsidRDefault="00B44C47"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09" w:type="pct"/>
            <w:vAlign w:val="center"/>
          </w:tcPr>
          <w:p w:rsidR="00B44C47" w:rsidRPr="007C683A" w:rsidRDefault="00B44C47" w:rsidP="00371D3E">
            <w:pPr>
              <w:tabs>
                <w:tab w:val="left" w:pos="2520"/>
              </w:tabs>
              <w:jc w:val="center"/>
              <w:rPr>
                <w:b/>
                <w:sz w:val="22"/>
                <w:szCs w:val="22"/>
              </w:rPr>
            </w:pPr>
            <w:r w:rsidRPr="007C683A">
              <w:rPr>
                <w:b/>
                <w:sz w:val="22"/>
                <w:szCs w:val="22"/>
              </w:rPr>
              <w:t>ПРЕДЕЛЬНЫЕ РАЗМЕРЫ ЗЕМЕЛЬНЫХ</w:t>
            </w:r>
          </w:p>
          <w:p w:rsidR="00B44C47" w:rsidRPr="007C683A" w:rsidRDefault="00B44C47" w:rsidP="00371D3E">
            <w:pPr>
              <w:tabs>
                <w:tab w:val="left" w:pos="2520"/>
              </w:tabs>
              <w:jc w:val="center"/>
              <w:rPr>
                <w:b/>
                <w:sz w:val="22"/>
                <w:szCs w:val="22"/>
              </w:rPr>
            </w:pPr>
            <w:r w:rsidRPr="007C683A">
              <w:rPr>
                <w:b/>
                <w:sz w:val="22"/>
                <w:szCs w:val="22"/>
              </w:rPr>
              <w:t>УЧАСТКОВ И ПРЕДЕЛЬНЫЕ ПАРАМЕТРЫ</w:t>
            </w:r>
          </w:p>
          <w:p w:rsidR="00B44C47" w:rsidRPr="007C683A" w:rsidRDefault="00B44C47" w:rsidP="00371D3E">
            <w:pPr>
              <w:tabs>
                <w:tab w:val="left" w:pos="2520"/>
              </w:tabs>
              <w:jc w:val="center"/>
              <w:rPr>
                <w:b/>
                <w:sz w:val="22"/>
                <w:szCs w:val="22"/>
              </w:rPr>
            </w:pPr>
            <w:r w:rsidRPr="007C683A">
              <w:rPr>
                <w:b/>
                <w:sz w:val="22"/>
                <w:szCs w:val="22"/>
              </w:rPr>
              <w:t>РАЗРЕШЕННОГО СТРОИТЕЛЬСТВА</w:t>
            </w:r>
          </w:p>
        </w:tc>
      </w:tr>
      <w:tr w:rsidR="005A2A73" w:rsidRPr="007C683A" w:rsidTr="00B44C47">
        <w:trPr>
          <w:trHeight w:val="552"/>
        </w:trPr>
        <w:tc>
          <w:tcPr>
            <w:tcW w:w="424" w:type="pct"/>
          </w:tcPr>
          <w:p w:rsidR="005A2A73" w:rsidRPr="00DD615C" w:rsidRDefault="005A2A73" w:rsidP="001A1B3B">
            <w:pPr>
              <w:keepLines/>
              <w:widowControl w:val="0"/>
              <w:jc w:val="center"/>
              <w:rPr>
                <w:b/>
                <w:sz w:val="24"/>
                <w:szCs w:val="24"/>
              </w:rPr>
            </w:pPr>
            <w:r w:rsidRPr="00DD615C">
              <w:rPr>
                <w:b/>
                <w:sz w:val="24"/>
                <w:szCs w:val="24"/>
              </w:rPr>
              <w:t>3.1.1</w:t>
            </w:r>
          </w:p>
        </w:tc>
        <w:tc>
          <w:tcPr>
            <w:tcW w:w="1148" w:type="pct"/>
          </w:tcPr>
          <w:p w:rsidR="005A2A73" w:rsidRPr="00DD615C" w:rsidRDefault="005A2A73" w:rsidP="001A1B3B">
            <w:pPr>
              <w:rPr>
                <w:sz w:val="24"/>
                <w:szCs w:val="24"/>
              </w:rPr>
            </w:pPr>
            <w:r w:rsidRPr="00DD615C">
              <w:rPr>
                <w:sz w:val="24"/>
                <w:szCs w:val="24"/>
              </w:rPr>
              <w:t>Предоставление коммунальных услуг</w:t>
            </w:r>
          </w:p>
        </w:tc>
        <w:tc>
          <w:tcPr>
            <w:tcW w:w="1619" w:type="pct"/>
          </w:tcPr>
          <w:p w:rsidR="005A2A73" w:rsidRPr="00DD615C" w:rsidRDefault="005A2A73" w:rsidP="001A1B3B">
            <w:pPr>
              <w:rPr>
                <w:sz w:val="24"/>
                <w:szCs w:val="24"/>
              </w:rPr>
            </w:pPr>
            <w:r w:rsidRPr="00DD615C">
              <w:rPr>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09" w:type="pct"/>
          </w:tcPr>
          <w:p w:rsidR="005A2A73" w:rsidRPr="00DD615C" w:rsidRDefault="005A2A73" w:rsidP="00371D3E">
            <w:pPr>
              <w:rPr>
                <w:sz w:val="24"/>
                <w:szCs w:val="24"/>
              </w:rPr>
            </w:pPr>
            <w:r w:rsidRPr="00DD615C">
              <w:rPr>
                <w:sz w:val="24"/>
                <w:szCs w:val="24"/>
              </w:rPr>
              <w:t>-минимальная/максимальная площадь земельных участков –</w:t>
            </w:r>
            <w:r w:rsidRPr="00DD615C">
              <w:rPr>
                <w:b/>
                <w:sz w:val="24"/>
                <w:szCs w:val="24"/>
              </w:rPr>
              <w:t>4/50000</w:t>
            </w:r>
            <w:r w:rsidRPr="00DD615C">
              <w:rPr>
                <w:sz w:val="24"/>
                <w:szCs w:val="24"/>
              </w:rPr>
              <w:t xml:space="preserve"> кв.м.</w:t>
            </w:r>
          </w:p>
          <w:p w:rsidR="005A2A73" w:rsidRPr="00DD615C" w:rsidRDefault="005A2A73" w:rsidP="00371D3E">
            <w:pPr>
              <w:autoSpaceDE w:val="0"/>
              <w:autoSpaceDN w:val="0"/>
              <w:adjustRightInd w:val="0"/>
              <w:rPr>
                <w:sz w:val="24"/>
                <w:szCs w:val="24"/>
              </w:rPr>
            </w:pPr>
            <w:r w:rsidRPr="00DD615C">
              <w:rPr>
                <w:sz w:val="24"/>
                <w:szCs w:val="24"/>
              </w:rPr>
              <w:t xml:space="preserve">- минимальные отступы от границ участка - </w:t>
            </w:r>
            <w:r w:rsidRPr="00DD615C">
              <w:rPr>
                <w:b/>
                <w:sz w:val="24"/>
                <w:szCs w:val="24"/>
              </w:rPr>
              <w:t>3 м</w:t>
            </w:r>
            <w:r w:rsidRPr="00DD615C">
              <w:rPr>
                <w:sz w:val="24"/>
                <w:szCs w:val="24"/>
              </w:rPr>
              <w:t>, от фронтальной</w:t>
            </w:r>
            <w:r w:rsidR="00A41551" w:rsidRPr="00DD615C">
              <w:rPr>
                <w:sz w:val="24"/>
                <w:szCs w:val="24"/>
              </w:rPr>
              <w:t xml:space="preserve"> границы </w:t>
            </w:r>
            <w:r w:rsidRPr="00DD615C">
              <w:rPr>
                <w:sz w:val="24"/>
                <w:szCs w:val="24"/>
              </w:rPr>
              <w:t xml:space="preserve"> </w:t>
            </w:r>
            <w:r w:rsidR="00A41551" w:rsidRPr="00DD615C">
              <w:rPr>
                <w:sz w:val="24"/>
                <w:szCs w:val="24"/>
              </w:rPr>
              <w:t>земельного участка</w:t>
            </w:r>
            <w:r w:rsidRPr="00DD615C">
              <w:rPr>
                <w:sz w:val="24"/>
                <w:szCs w:val="24"/>
              </w:rPr>
              <w:t xml:space="preserve"> - </w:t>
            </w:r>
            <w:r w:rsidRPr="00DD615C">
              <w:rPr>
                <w:b/>
                <w:sz w:val="24"/>
                <w:szCs w:val="24"/>
              </w:rPr>
              <w:t>5 м,</w:t>
            </w:r>
            <w:r w:rsidRPr="00DD615C">
              <w:rPr>
                <w:sz w:val="24"/>
                <w:szCs w:val="24"/>
              </w:rPr>
              <w:t xml:space="preserve"> з</w:t>
            </w:r>
            <w:r w:rsidR="00A41551" w:rsidRPr="00DD615C">
              <w:rPr>
                <w:sz w:val="24"/>
                <w:szCs w:val="24"/>
              </w:rPr>
              <w:t>а исключением линейных объектов;</w:t>
            </w:r>
          </w:p>
          <w:p w:rsidR="00A41551" w:rsidRPr="00DD615C" w:rsidRDefault="00A41551" w:rsidP="00A41551">
            <w:pPr>
              <w:rPr>
                <w:sz w:val="24"/>
                <w:szCs w:val="24"/>
              </w:rPr>
            </w:pPr>
            <w:r w:rsidRPr="00DD615C">
              <w:rPr>
                <w:b/>
                <w:sz w:val="24"/>
                <w:szCs w:val="24"/>
              </w:rPr>
              <w:t xml:space="preserve">- </w:t>
            </w:r>
            <w:r w:rsidRPr="00DD615C">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DD615C">
              <w:rPr>
                <w:b/>
                <w:sz w:val="24"/>
                <w:szCs w:val="24"/>
              </w:rPr>
              <w:t>22 м;</w:t>
            </w:r>
            <w:r w:rsidRPr="00DD615C">
              <w:rPr>
                <w:sz w:val="24"/>
                <w:szCs w:val="24"/>
              </w:rPr>
              <w:t xml:space="preserve"> </w:t>
            </w:r>
          </w:p>
          <w:p w:rsidR="005A2A73" w:rsidRPr="00DD615C" w:rsidRDefault="005A2A73" w:rsidP="00371D3E">
            <w:pPr>
              <w:autoSpaceDE w:val="0"/>
              <w:autoSpaceDN w:val="0"/>
              <w:adjustRightInd w:val="0"/>
              <w:rPr>
                <w:sz w:val="24"/>
                <w:szCs w:val="24"/>
              </w:rPr>
            </w:pPr>
            <w:r w:rsidRPr="00DD615C">
              <w:rPr>
                <w:sz w:val="24"/>
                <w:szCs w:val="24"/>
              </w:rPr>
              <w:t xml:space="preserve">- максимальный процент застройки в границах земельного участка – </w:t>
            </w:r>
            <w:r w:rsidRPr="00DD615C">
              <w:rPr>
                <w:b/>
                <w:sz w:val="24"/>
                <w:szCs w:val="24"/>
              </w:rPr>
              <w:t>60%</w:t>
            </w:r>
            <w:r w:rsidRPr="00DD615C">
              <w:rPr>
                <w:sz w:val="24"/>
                <w:szCs w:val="24"/>
              </w:rPr>
              <w:t>, за исключением линейных объектов.</w:t>
            </w:r>
          </w:p>
          <w:p w:rsidR="005A2A73" w:rsidRPr="00DD615C" w:rsidRDefault="005A2A73" w:rsidP="00371D3E">
            <w:pPr>
              <w:rPr>
                <w:b/>
                <w:sz w:val="24"/>
                <w:szCs w:val="24"/>
              </w:rPr>
            </w:pPr>
            <w:r w:rsidRPr="00DD615C">
              <w:rPr>
                <w:sz w:val="24"/>
                <w:szCs w:val="24"/>
              </w:rPr>
              <w:t xml:space="preserve">максимальное количество этажей  – не более </w:t>
            </w:r>
            <w:r w:rsidRPr="00DD615C">
              <w:rPr>
                <w:b/>
                <w:sz w:val="24"/>
                <w:szCs w:val="24"/>
              </w:rPr>
              <w:t>2 этажей.</w:t>
            </w:r>
          </w:p>
          <w:p w:rsidR="005A2A73" w:rsidRPr="00DD615C" w:rsidRDefault="005A2A73" w:rsidP="00371D3E">
            <w:pPr>
              <w:rPr>
                <w:sz w:val="24"/>
                <w:szCs w:val="24"/>
              </w:rPr>
            </w:pPr>
            <w:r w:rsidRPr="00DD615C">
              <w:rPr>
                <w:b/>
                <w:sz w:val="24"/>
                <w:szCs w:val="24"/>
              </w:rPr>
              <w:t xml:space="preserve">- </w:t>
            </w:r>
            <w:r w:rsidRPr="00DD615C">
              <w:rPr>
                <w:sz w:val="24"/>
                <w:szCs w:val="24"/>
              </w:rPr>
              <w:t xml:space="preserve">высота – не более </w:t>
            </w:r>
            <w:r w:rsidRPr="00DD615C">
              <w:rPr>
                <w:b/>
                <w:sz w:val="24"/>
                <w:szCs w:val="24"/>
              </w:rPr>
              <w:t>22 м.</w:t>
            </w:r>
            <w:r w:rsidR="00C06F82" w:rsidRPr="00DD615C">
              <w:rPr>
                <w:sz w:val="24"/>
                <w:szCs w:val="24"/>
              </w:rPr>
              <w:t>;</w:t>
            </w:r>
          </w:p>
          <w:p w:rsidR="00C06F82" w:rsidRPr="00DD615C" w:rsidRDefault="00C06F82" w:rsidP="004A259E">
            <w:pPr>
              <w:rPr>
                <w:b/>
                <w:sz w:val="24"/>
                <w:szCs w:val="24"/>
              </w:rPr>
            </w:pPr>
            <w:r w:rsidRPr="00DD615C">
              <w:rPr>
                <w:sz w:val="24"/>
                <w:szCs w:val="24"/>
              </w:rPr>
              <w:t xml:space="preserve">Минимальный процент озеленения </w:t>
            </w:r>
            <w:r w:rsidR="004A259E">
              <w:rPr>
                <w:b/>
                <w:sz w:val="24"/>
                <w:szCs w:val="24"/>
              </w:rPr>
              <w:t>30</w:t>
            </w:r>
            <w:r w:rsidRPr="00DD615C">
              <w:rPr>
                <w:b/>
                <w:sz w:val="24"/>
                <w:szCs w:val="24"/>
              </w:rPr>
              <w:t>%</w:t>
            </w:r>
            <w:r w:rsidRPr="00DD615C">
              <w:rPr>
                <w:sz w:val="24"/>
                <w:szCs w:val="24"/>
              </w:rPr>
              <w:t xml:space="preserve"> от площади земельного участка, за исключением линейных объектов.</w:t>
            </w:r>
          </w:p>
        </w:tc>
      </w:tr>
      <w:tr w:rsidR="005A2A73" w:rsidRPr="007C683A" w:rsidTr="00B44C47">
        <w:trPr>
          <w:trHeight w:val="552"/>
        </w:trPr>
        <w:tc>
          <w:tcPr>
            <w:tcW w:w="424" w:type="pct"/>
          </w:tcPr>
          <w:p w:rsidR="005A2A73" w:rsidRPr="00832393" w:rsidRDefault="005A2A73" w:rsidP="00371D3E">
            <w:pPr>
              <w:widowControl w:val="0"/>
              <w:autoSpaceDE w:val="0"/>
              <w:autoSpaceDN w:val="0"/>
              <w:adjustRightInd w:val="0"/>
              <w:jc w:val="center"/>
              <w:rPr>
                <w:b/>
                <w:sz w:val="24"/>
                <w:szCs w:val="24"/>
              </w:rPr>
            </w:pPr>
            <w:r w:rsidRPr="00832393">
              <w:rPr>
                <w:b/>
                <w:sz w:val="24"/>
                <w:szCs w:val="24"/>
              </w:rPr>
              <w:t>4.9</w:t>
            </w:r>
          </w:p>
        </w:tc>
        <w:tc>
          <w:tcPr>
            <w:tcW w:w="1148" w:type="pct"/>
          </w:tcPr>
          <w:p w:rsidR="005A2A73" w:rsidRPr="00832393" w:rsidRDefault="005A2A73" w:rsidP="001A1B3B">
            <w:pPr>
              <w:pStyle w:val="aa"/>
              <w:rPr>
                <w:rFonts w:ascii="Times New Roman" w:hAnsi="Times New Roman"/>
              </w:rPr>
            </w:pPr>
            <w:r w:rsidRPr="00832393">
              <w:rPr>
                <w:rFonts w:ascii="Times New Roman" w:hAnsi="Times New Roman"/>
              </w:rPr>
              <w:t>Служебные гаражи</w:t>
            </w:r>
          </w:p>
        </w:tc>
        <w:tc>
          <w:tcPr>
            <w:tcW w:w="1619" w:type="pct"/>
          </w:tcPr>
          <w:p w:rsidR="005A2A73" w:rsidRPr="00832393" w:rsidRDefault="005A2A73" w:rsidP="001A1B3B">
            <w:pPr>
              <w:pStyle w:val="aa"/>
              <w:rPr>
                <w:rFonts w:ascii="Times New Roman" w:hAnsi="Times New Roman"/>
              </w:rPr>
            </w:pPr>
            <w:r w:rsidRPr="00832393">
              <w:rPr>
                <w:rFonts w:ascii="Times New Roman" w:hAnsi="Times New Roman"/>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832393">
                <w:rPr>
                  <w:rFonts w:ascii="Times New Roman" w:hAnsi="Times New Roman"/>
                </w:rPr>
                <w:t>кодами 3.0</w:t>
              </w:r>
            </w:hyperlink>
            <w:r w:rsidRPr="00832393">
              <w:rPr>
                <w:rFonts w:ascii="Times New Roman" w:hAnsi="Times New Roman"/>
              </w:rPr>
              <w:t xml:space="preserve">, </w:t>
            </w:r>
            <w:hyperlink w:anchor="sub_1040" w:history="1">
              <w:r w:rsidRPr="00832393">
                <w:rPr>
                  <w:rFonts w:ascii="Times New Roman" w:hAnsi="Times New Roman"/>
                </w:rPr>
                <w:t>4.0</w:t>
              </w:r>
            </w:hyperlink>
            <w:r w:rsidRPr="00832393">
              <w:rPr>
                <w:rFonts w:ascii="Times New Roman" w:hAnsi="Times New Roman"/>
              </w:rPr>
              <w:t>, а также для стоянки и хранения транспортных средств общего пользования, в том числе в депо</w:t>
            </w:r>
          </w:p>
        </w:tc>
        <w:tc>
          <w:tcPr>
            <w:tcW w:w="1809" w:type="pct"/>
          </w:tcPr>
          <w:p w:rsidR="005A2A73" w:rsidRPr="00832393" w:rsidRDefault="005A2A73" w:rsidP="001A1B3B">
            <w:pPr>
              <w:ind w:hanging="4"/>
              <w:rPr>
                <w:sz w:val="24"/>
                <w:szCs w:val="24"/>
              </w:rPr>
            </w:pPr>
            <w:r w:rsidRPr="00832393">
              <w:rPr>
                <w:sz w:val="24"/>
                <w:szCs w:val="24"/>
              </w:rPr>
              <w:t>-минимальная/максимальная площадь земельных участков –</w:t>
            </w:r>
            <w:r w:rsidRPr="00832393">
              <w:rPr>
                <w:b/>
                <w:sz w:val="24"/>
                <w:szCs w:val="24"/>
              </w:rPr>
              <w:t>30/10000</w:t>
            </w:r>
            <w:r w:rsidRPr="00832393">
              <w:rPr>
                <w:sz w:val="24"/>
                <w:szCs w:val="24"/>
              </w:rPr>
              <w:t xml:space="preserve"> кв.м.</w:t>
            </w:r>
          </w:p>
          <w:p w:rsidR="005A2A73" w:rsidRPr="00832393" w:rsidRDefault="005A2A73" w:rsidP="001A1B3B">
            <w:pPr>
              <w:autoSpaceDE w:val="0"/>
              <w:autoSpaceDN w:val="0"/>
              <w:adjustRightInd w:val="0"/>
              <w:ind w:hanging="4"/>
              <w:rPr>
                <w:b/>
                <w:sz w:val="24"/>
                <w:szCs w:val="24"/>
              </w:rPr>
            </w:pPr>
            <w:r w:rsidRPr="00832393">
              <w:rPr>
                <w:sz w:val="24"/>
                <w:szCs w:val="24"/>
              </w:rPr>
              <w:t xml:space="preserve">- минимальные отступы от границ участка - </w:t>
            </w:r>
            <w:r w:rsidRPr="00832393">
              <w:rPr>
                <w:b/>
                <w:sz w:val="24"/>
                <w:szCs w:val="24"/>
              </w:rPr>
              <w:t xml:space="preserve">3 м, </w:t>
            </w:r>
            <w:r w:rsidRPr="00832393">
              <w:rPr>
                <w:sz w:val="24"/>
                <w:szCs w:val="24"/>
              </w:rPr>
              <w:t>от</w:t>
            </w:r>
            <w:r w:rsidRPr="00832393">
              <w:rPr>
                <w:b/>
                <w:sz w:val="24"/>
                <w:szCs w:val="24"/>
              </w:rPr>
              <w:t xml:space="preserve"> </w:t>
            </w:r>
            <w:r w:rsidRPr="00832393">
              <w:rPr>
                <w:sz w:val="24"/>
                <w:szCs w:val="24"/>
              </w:rPr>
              <w:t>фронтальной границы земельного участка -</w:t>
            </w:r>
            <w:r w:rsidRPr="00832393">
              <w:rPr>
                <w:b/>
                <w:sz w:val="24"/>
                <w:szCs w:val="24"/>
              </w:rPr>
              <w:t>5 м;</w:t>
            </w:r>
          </w:p>
          <w:p w:rsidR="005A2A73" w:rsidRPr="00832393" w:rsidRDefault="005A2A73" w:rsidP="001A1B3B">
            <w:pPr>
              <w:ind w:hanging="4"/>
              <w:rPr>
                <w:b/>
                <w:sz w:val="24"/>
                <w:szCs w:val="24"/>
              </w:rPr>
            </w:pPr>
            <w:r w:rsidRPr="00832393">
              <w:rPr>
                <w:sz w:val="24"/>
                <w:szCs w:val="24"/>
              </w:rPr>
              <w:t xml:space="preserve">-максимальное количество этажей  – не более </w:t>
            </w:r>
            <w:r w:rsidRPr="00832393">
              <w:rPr>
                <w:b/>
                <w:sz w:val="24"/>
                <w:szCs w:val="24"/>
              </w:rPr>
              <w:t>2 этажей;</w:t>
            </w:r>
          </w:p>
          <w:p w:rsidR="005A2A73" w:rsidRPr="00832393" w:rsidRDefault="005A2A73" w:rsidP="001A1B3B">
            <w:pPr>
              <w:ind w:hanging="4"/>
              <w:rPr>
                <w:sz w:val="24"/>
                <w:szCs w:val="24"/>
              </w:rPr>
            </w:pPr>
            <w:r w:rsidRPr="00832393">
              <w:rPr>
                <w:b/>
                <w:sz w:val="24"/>
                <w:szCs w:val="24"/>
              </w:rPr>
              <w:t xml:space="preserve">- </w:t>
            </w:r>
            <w:r w:rsidRPr="00832393">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832393">
              <w:rPr>
                <w:b/>
                <w:sz w:val="24"/>
                <w:szCs w:val="24"/>
              </w:rPr>
              <w:t>12 м;</w:t>
            </w:r>
            <w:r w:rsidRPr="00832393">
              <w:rPr>
                <w:sz w:val="24"/>
                <w:szCs w:val="24"/>
              </w:rPr>
              <w:t xml:space="preserve"> </w:t>
            </w:r>
          </w:p>
          <w:p w:rsidR="005A2A73" w:rsidRPr="00832393" w:rsidRDefault="005A2A73" w:rsidP="005A2A73">
            <w:pPr>
              <w:autoSpaceDE w:val="0"/>
              <w:autoSpaceDN w:val="0"/>
              <w:adjustRightInd w:val="0"/>
              <w:ind w:hanging="4"/>
              <w:rPr>
                <w:sz w:val="24"/>
                <w:szCs w:val="24"/>
              </w:rPr>
            </w:pPr>
            <w:r w:rsidRPr="00832393">
              <w:rPr>
                <w:sz w:val="24"/>
                <w:szCs w:val="24"/>
              </w:rPr>
              <w:t xml:space="preserve">- максимальный процент застройки в границах земельного участка – </w:t>
            </w:r>
            <w:r w:rsidRPr="00832393">
              <w:rPr>
                <w:b/>
                <w:sz w:val="24"/>
                <w:szCs w:val="24"/>
              </w:rPr>
              <w:t>60%</w:t>
            </w:r>
            <w:r w:rsidRPr="00832393">
              <w:rPr>
                <w:sz w:val="24"/>
                <w:szCs w:val="24"/>
              </w:rPr>
              <w:t>;.</w:t>
            </w:r>
          </w:p>
          <w:p w:rsidR="005A2A73" w:rsidRPr="00832393" w:rsidRDefault="005A2A73" w:rsidP="001A1B3B">
            <w:pPr>
              <w:widowControl w:val="0"/>
              <w:ind w:hanging="4"/>
              <w:rPr>
                <w:rFonts w:eastAsia="SimSun"/>
                <w:sz w:val="24"/>
                <w:szCs w:val="24"/>
                <w:lang w:eastAsia="zh-CN"/>
              </w:rPr>
            </w:pPr>
            <w:r w:rsidRPr="00832393">
              <w:rPr>
                <w:sz w:val="24"/>
                <w:szCs w:val="24"/>
              </w:rPr>
              <w:t xml:space="preserve">Минимальный процент озеленения - </w:t>
            </w:r>
            <w:r w:rsidRPr="00832393">
              <w:rPr>
                <w:b/>
                <w:sz w:val="24"/>
                <w:szCs w:val="24"/>
              </w:rPr>
              <w:t>15%</w:t>
            </w:r>
            <w:r w:rsidRPr="00832393">
              <w:rPr>
                <w:sz w:val="24"/>
                <w:szCs w:val="24"/>
              </w:rPr>
              <w:t xml:space="preserve"> от площади земельного участка.</w:t>
            </w:r>
          </w:p>
        </w:tc>
      </w:tr>
      <w:tr w:rsidR="005A2A73" w:rsidRPr="007C683A" w:rsidTr="00B44C47">
        <w:trPr>
          <w:trHeight w:val="2522"/>
        </w:trPr>
        <w:tc>
          <w:tcPr>
            <w:tcW w:w="424" w:type="pct"/>
          </w:tcPr>
          <w:p w:rsidR="005A2A73" w:rsidRPr="00832393" w:rsidRDefault="005A2A73" w:rsidP="001A1B3B">
            <w:pPr>
              <w:widowControl w:val="0"/>
              <w:autoSpaceDE w:val="0"/>
              <w:autoSpaceDN w:val="0"/>
              <w:adjustRightInd w:val="0"/>
              <w:jc w:val="center"/>
              <w:rPr>
                <w:b/>
                <w:sz w:val="24"/>
                <w:szCs w:val="24"/>
              </w:rPr>
            </w:pPr>
            <w:r w:rsidRPr="00832393">
              <w:rPr>
                <w:b/>
                <w:sz w:val="24"/>
                <w:szCs w:val="24"/>
              </w:rPr>
              <w:t>6.8</w:t>
            </w:r>
          </w:p>
        </w:tc>
        <w:tc>
          <w:tcPr>
            <w:tcW w:w="1148" w:type="pct"/>
          </w:tcPr>
          <w:p w:rsidR="005A2A73" w:rsidRPr="00832393" w:rsidRDefault="005A2A73" w:rsidP="001A1B3B">
            <w:pPr>
              <w:pStyle w:val="ConsPlusNormal"/>
              <w:ind w:firstLine="0"/>
              <w:rPr>
                <w:rFonts w:ascii="Times New Roman" w:hAnsi="Times New Roman" w:cs="Times New Roman"/>
                <w:sz w:val="24"/>
                <w:szCs w:val="24"/>
              </w:rPr>
            </w:pPr>
            <w:r w:rsidRPr="00832393">
              <w:rPr>
                <w:rFonts w:ascii="Times New Roman" w:hAnsi="Times New Roman" w:cs="Times New Roman"/>
                <w:sz w:val="24"/>
                <w:szCs w:val="24"/>
              </w:rPr>
              <w:t>Связь</w:t>
            </w:r>
          </w:p>
        </w:tc>
        <w:tc>
          <w:tcPr>
            <w:tcW w:w="1619" w:type="pct"/>
          </w:tcPr>
          <w:p w:rsidR="005A2A73" w:rsidRPr="00832393" w:rsidRDefault="005A2A73" w:rsidP="001A1B3B">
            <w:pPr>
              <w:pStyle w:val="ConsPlusNormal"/>
              <w:ind w:firstLine="0"/>
              <w:rPr>
                <w:rFonts w:ascii="Times New Roman" w:hAnsi="Times New Roman" w:cs="Times New Roman"/>
                <w:sz w:val="24"/>
                <w:szCs w:val="24"/>
              </w:rPr>
            </w:pPr>
            <w:r w:rsidRPr="00832393">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832393">
                <w:rPr>
                  <w:rFonts w:ascii="Times New Roman" w:hAnsi="Times New Roman" w:cs="Times New Roman"/>
                  <w:sz w:val="24"/>
                  <w:szCs w:val="24"/>
                </w:rPr>
                <w:t>кодами 3.1.1</w:t>
              </w:r>
            </w:hyperlink>
            <w:r w:rsidRPr="00832393">
              <w:rPr>
                <w:rFonts w:ascii="Times New Roman" w:hAnsi="Times New Roman" w:cs="Times New Roman"/>
                <w:sz w:val="24"/>
                <w:szCs w:val="24"/>
              </w:rPr>
              <w:t xml:space="preserve">, </w:t>
            </w:r>
            <w:hyperlink w:anchor="sub_1323" w:history="1">
              <w:r w:rsidRPr="00832393">
                <w:rPr>
                  <w:rFonts w:ascii="Times New Roman" w:hAnsi="Times New Roman" w:cs="Times New Roman"/>
                  <w:sz w:val="24"/>
                  <w:szCs w:val="24"/>
                </w:rPr>
                <w:t>3.2.3</w:t>
              </w:r>
            </w:hyperlink>
          </w:p>
        </w:tc>
        <w:tc>
          <w:tcPr>
            <w:tcW w:w="1809" w:type="pct"/>
          </w:tcPr>
          <w:p w:rsidR="005A2A73" w:rsidRPr="00832393" w:rsidRDefault="005A2A73" w:rsidP="001A1B3B">
            <w:pPr>
              <w:rPr>
                <w:sz w:val="24"/>
                <w:szCs w:val="24"/>
              </w:rPr>
            </w:pPr>
            <w:r w:rsidRPr="00832393">
              <w:rPr>
                <w:sz w:val="24"/>
                <w:szCs w:val="24"/>
              </w:rPr>
              <w:t>-минимальная/максимальная площадь земельных участков –</w:t>
            </w:r>
            <w:r w:rsidRPr="00832393">
              <w:rPr>
                <w:b/>
                <w:sz w:val="24"/>
                <w:szCs w:val="24"/>
              </w:rPr>
              <w:t>10/5000</w:t>
            </w:r>
            <w:r w:rsidRPr="00832393">
              <w:rPr>
                <w:sz w:val="24"/>
                <w:szCs w:val="24"/>
              </w:rPr>
              <w:t xml:space="preserve"> кв.м.</w:t>
            </w:r>
          </w:p>
          <w:p w:rsidR="005A2A73" w:rsidRPr="00832393" w:rsidRDefault="005A2A73" w:rsidP="001A1B3B">
            <w:pPr>
              <w:widowControl w:val="0"/>
              <w:ind w:firstLine="284"/>
              <w:rPr>
                <w:sz w:val="24"/>
                <w:szCs w:val="24"/>
              </w:rPr>
            </w:pPr>
            <w:r w:rsidRPr="00832393">
              <w:rPr>
                <w:sz w:val="24"/>
                <w:szCs w:val="24"/>
              </w:rPr>
              <w:t xml:space="preserve">- минимальные отступы от границ смежных земельных участков – </w:t>
            </w:r>
            <w:r w:rsidRPr="00832393">
              <w:rPr>
                <w:b/>
                <w:sz w:val="24"/>
                <w:szCs w:val="24"/>
              </w:rPr>
              <w:t>2 м.</w:t>
            </w:r>
            <w:r w:rsidRPr="00832393">
              <w:rPr>
                <w:sz w:val="24"/>
                <w:szCs w:val="24"/>
              </w:rPr>
              <w:t xml:space="preserve">, от фронтальной границы земельного участка – </w:t>
            </w:r>
            <w:r w:rsidRPr="00832393">
              <w:rPr>
                <w:b/>
                <w:sz w:val="24"/>
                <w:szCs w:val="24"/>
              </w:rPr>
              <w:t>5 м.</w:t>
            </w:r>
            <w:r w:rsidRPr="00832393">
              <w:rPr>
                <w:sz w:val="24"/>
                <w:szCs w:val="24"/>
              </w:rPr>
              <w:t xml:space="preserve"> (за исключением линейных объектов) согласно технических норм и регламентов</w:t>
            </w:r>
          </w:p>
          <w:p w:rsidR="005A2A73" w:rsidRPr="00832393" w:rsidRDefault="005A2A73" w:rsidP="001A1B3B">
            <w:pPr>
              <w:autoSpaceDE w:val="0"/>
              <w:autoSpaceDN w:val="0"/>
              <w:adjustRightInd w:val="0"/>
              <w:rPr>
                <w:sz w:val="24"/>
                <w:szCs w:val="24"/>
              </w:rPr>
            </w:pPr>
            <w:r w:rsidRPr="00832393">
              <w:rPr>
                <w:sz w:val="24"/>
                <w:szCs w:val="24"/>
              </w:rPr>
              <w:t xml:space="preserve">- максимальный процент застройки в границах земельного участка – </w:t>
            </w:r>
            <w:r w:rsidRPr="00832393">
              <w:rPr>
                <w:b/>
                <w:sz w:val="24"/>
                <w:szCs w:val="24"/>
              </w:rPr>
              <w:t>90%</w:t>
            </w:r>
            <w:r w:rsidRPr="00832393">
              <w:rPr>
                <w:sz w:val="24"/>
                <w:szCs w:val="24"/>
              </w:rPr>
              <w:t>.</w:t>
            </w:r>
          </w:p>
          <w:p w:rsidR="005A2A73" w:rsidRPr="00832393" w:rsidRDefault="005A2A73" w:rsidP="001A1B3B">
            <w:pPr>
              <w:rPr>
                <w:b/>
                <w:sz w:val="24"/>
                <w:szCs w:val="24"/>
              </w:rPr>
            </w:pPr>
            <w:r w:rsidRPr="00832393">
              <w:rPr>
                <w:sz w:val="24"/>
                <w:szCs w:val="24"/>
              </w:rPr>
              <w:t xml:space="preserve">- высота  – не более </w:t>
            </w:r>
            <w:r w:rsidRPr="00832393">
              <w:rPr>
                <w:b/>
                <w:sz w:val="24"/>
                <w:szCs w:val="24"/>
              </w:rPr>
              <w:t>124 м.</w:t>
            </w:r>
          </w:p>
        </w:tc>
      </w:tr>
      <w:tr w:rsidR="001A1B3B" w:rsidRPr="007C683A" w:rsidTr="00B44C47">
        <w:trPr>
          <w:trHeight w:val="3382"/>
        </w:trPr>
        <w:tc>
          <w:tcPr>
            <w:tcW w:w="424" w:type="pct"/>
          </w:tcPr>
          <w:p w:rsidR="001A1B3B" w:rsidRPr="00832393" w:rsidRDefault="001A1B3B" w:rsidP="001A1B3B">
            <w:pPr>
              <w:keepLines/>
              <w:widowControl w:val="0"/>
              <w:jc w:val="center"/>
              <w:rPr>
                <w:b/>
                <w:sz w:val="24"/>
                <w:szCs w:val="24"/>
              </w:rPr>
            </w:pPr>
            <w:r w:rsidRPr="00832393">
              <w:rPr>
                <w:b/>
                <w:sz w:val="24"/>
                <w:szCs w:val="24"/>
              </w:rPr>
              <w:t>7.2.1</w:t>
            </w:r>
          </w:p>
        </w:tc>
        <w:tc>
          <w:tcPr>
            <w:tcW w:w="1148" w:type="pct"/>
          </w:tcPr>
          <w:p w:rsidR="001A1B3B" w:rsidRPr="00832393" w:rsidRDefault="001A1B3B" w:rsidP="001A1B3B">
            <w:pPr>
              <w:spacing w:before="100" w:beforeAutospacing="1" w:after="100" w:afterAutospacing="1"/>
              <w:rPr>
                <w:sz w:val="24"/>
                <w:szCs w:val="24"/>
              </w:rPr>
            </w:pPr>
            <w:r w:rsidRPr="00832393">
              <w:rPr>
                <w:sz w:val="24"/>
                <w:szCs w:val="24"/>
              </w:rPr>
              <w:t>Размещение автомобильных дорог</w:t>
            </w:r>
          </w:p>
        </w:tc>
        <w:tc>
          <w:tcPr>
            <w:tcW w:w="1619" w:type="pct"/>
          </w:tcPr>
          <w:p w:rsidR="001A1B3B" w:rsidRPr="00832393" w:rsidRDefault="001A1B3B" w:rsidP="001A1B3B">
            <w:pPr>
              <w:rPr>
                <w:sz w:val="24"/>
                <w:szCs w:val="24"/>
              </w:rPr>
            </w:pPr>
            <w:r w:rsidRPr="00832393">
              <w:rPr>
                <w:sz w:val="24"/>
                <w:szCs w:val="24"/>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48" w:anchor="/document/70736874/entry/10271" w:history="1">
              <w:r w:rsidRPr="00832393">
                <w:rPr>
                  <w:sz w:val="24"/>
                  <w:szCs w:val="24"/>
                  <w:u w:val="single"/>
                </w:rPr>
                <w:t>кодами 2.7.1</w:t>
              </w:r>
            </w:hyperlink>
            <w:r w:rsidRPr="00832393">
              <w:rPr>
                <w:sz w:val="24"/>
                <w:szCs w:val="24"/>
              </w:rPr>
              <w:t xml:space="preserve">, </w:t>
            </w:r>
            <w:hyperlink r:id="rId149" w:anchor="/document/70736874/entry/1049" w:history="1">
              <w:r w:rsidRPr="00832393">
                <w:rPr>
                  <w:sz w:val="24"/>
                  <w:szCs w:val="24"/>
                  <w:u w:val="single"/>
                </w:rPr>
                <w:t>4.9</w:t>
              </w:r>
            </w:hyperlink>
            <w:r w:rsidRPr="00832393">
              <w:rPr>
                <w:sz w:val="24"/>
                <w:szCs w:val="24"/>
              </w:rPr>
              <w:t xml:space="preserve">, </w:t>
            </w:r>
            <w:hyperlink r:id="rId150" w:anchor="/document/70736874/entry/1723" w:history="1">
              <w:r w:rsidRPr="00832393">
                <w:rPr>
                  <w:sz w:val="24"/>
                  <w:szCs w:val="24"/>
                  <w:u w:val="single"/>
                </w:rPr>
                <w:t>7.2.3</w:t>
              </w:r>
            </w:hyperlink>
            <w:r w:rsidRPr="00832393">
              <w:rPr>
                <w:sz w:val="24"/>
                <w:szCs w:val="24"/>
              </w:rPr>
              <w:t>, а также некапитальных сооружений, предназначенных для охраны транспортных средств;</w:t>
            </w:r>
          </w:p>
          <w:p w:rsidR="001A1B3B" w:rsidRPr="00832393" w:rsidRDefault="001A1B3B" w:rsidP="001A1B3B">
            <w:pPr>
              <w:rPr>
                <w:sz w:val="24"/>
                <w:szCs w:val="24"/>
              </w:rPr>
            </w:pPr>
            <w:r w:rsidRPr="00832393">
              <w:rPr>
                <w:sz w:val="24"/>
                <w:szCs w:val="24"/>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809" w:type="pct"/>
          </w:tcPr>
          <w:p w:rsidR="001A1B3B" w:rsidRPr="00832393" w:rsidRDefault="001A1B3B" w:rsidP="001A1B3B">
            <w:pPr>
              <w:ind w:firstLine="426"/>
              <w:rPr>
                <w:sz w:val="24"/>
                <w:szCs w:val="24"/>
              </w:rPr>
            </w:pPr>
            <w:r w:rsidRPr="00832393">
              <w:rPr>
                <w:sz w:val="24"/>
                <w:szCs w:val="24"/>
              </w:rPr>
              <w:t>-минимальная/максимальная площадь земельных участков –</w:t>
            </w:r>
            <w:r w:rsidRPr="00832393">
              <w:rPr>
                <w:b/>
                <w:sz w:val="24"/>
                <w:szCs w:val="24"/>
              </w:rPr>
              <w:t>50/50000</w:t>
            </w:r>
            <w:r w:rsidRPr="00832393">
              <w:rPr>
                <w:sz w:val="24"/>
                <w:szCs w:val="24"/>
              </w:rPr>
              <w:t xml:space="preserve"> кв.м.</w:t>
            </w:r>
          </w:p>
          <w:p w:rsidR="001A1B3B" w:rsidRPr="00832393" w:rsidRDefault="001A1B3B" w:rsidP="001A1B3B">
            <w:pPr>
              <w:autoSpaceDE w:val="0"/>
              <w:autoSpaceDN w:val="0"/>
              <w:adjustRightInd w:val="0"/>
              <w:ind w:firstLine="317"/>
              <w:rPr>
                <w:sz w:val="24"/>
                <w:szCs w:val="24"/>
              </w:rPr>
            </w:pPr>
            <w:r w:rsidRPr="00832393">
              <w:rPr>
                <w:sz w:val="24"/>
                <w:szCs w:val="24"/>
              </w:rPr>
              <w:t xml:space="preserve">- минимальные отступы от границ участка - </w:t>
            </w:r>
            <w:r w:rsidRPr="00832393">
              <w:rPr>
                <w:b/>
                <w:sz w:val="24"/>
                <w:szCs w:val="24"/>
              </w:rPr>
              <w:t>3 м</w:t>
            </w:r>
            <w:r w:rsidRPr="00832393">
              <w:rPr>
                <w:sz w:val="24"/>
                <w:szCs w:val="24"/>
              </w:rPr>
              <w:t xml:space="preserve">, от фронтальной линии застройки - </w:t>
            </w:r>
            <w:r w:rsidRPr="00832393">
              <w:rPr>
                <w:b/>
                <w:sz w:val="24"/>
                <w:szCs w:val="24"/>
              </w:rPr>
              <w:t>5 м,</w:t>
            </w:r>
            <w:r w:rsidRPr="00832393">
              <w:rPr>
                <w:sz w:val="24"/>
                <w:szCs w:val="24"/>
              </w:rPr>
              <w:t xml:space="preserve"> за исключением линейных объектов.</w:t>
            </w:r>
          </w:p>
          <w:p w:rsidR="001A1B3B" w:rsidRPr="00832393" w:rsidRDefault="001A1B3B" w:rsidP="001A1B3B">
            <w:pPr>
              <w:autoSpaceDE w:val="0"/>
              <w:autoSpaceDN w:val="0"/>
              <w:adjustRightInd w:val="0"/>
              <w:ind w:firstLine="317"/>
              <w:rPr>
                <w:sz w:val="24"/>
                <w:szCs w:val="24"/>
              </w:rPr>
            </w:pPr>
            <w:r w:rsidRPr="00832393">
              <w:rPr>
                <w:sz w:val="24"/>
                <w:szCs w:val="24"/>
              </w:rPr>
              <w:t xml:space="preserve">- максимальный процент застройки в границах земельного участка – </w:t>
            </w:r>
            <w:r w:rsidRPr="00832393">
              <w:rPr>
                <w:b/>
                <w:sz w:val="24"/>
                <w:szCs w:val="24"/>
              </w:rPr>
              <w:t>60%</w:t>
            </w:r>
            <w:r w:rsidRPr="00832393">
              <w:rPr>
                <w:sz w:val="24"/>
                <w:szCs w:val="24"/>
              </w:rPr>
              <w:t>, за исключением линейных объектов;</w:t>
            </w:r>
          </w:p>
          <w:p w:rsidR="001A1B3B" w:rsidRPr="00832393" w:rsidRDefault="001A1B3B" w:rsidP="001A1B3B">
            <w:pPr>
              <w:autoSpaceDE w:val="0"/>
              <w:autoSpaceDN w:val="0"/>
              <w:adjustRightInd w:val="0"/>
              <w:ind w:firstLine="317"/>
              <w:rPr>
                <w:sz w:val="24"/>
                <w:szCs w:val="24"/>
              </w:rPr>
            </w:pPr>
            <w:r w:rsidRPr="00832393">
              <w:rPr>
                <w:sz w:val="24"/>
                <w:szCs w:val="24"/>
              </w:rPr>
              <w:t xml:space="preserve">- максимальное количество этажей – не более </w:t>
            </w:r>
            <w:r w:rsidRPr="00832393">
              <w:rPr>
                <w:b/>
                <w:sz w:val="24"/>
                <w:szCs w:val="24"/>
              </w:rPr>
              <w:t>3 этажей,</w:t>
            </w:r>
            <w:r w:rsidRPr="00832393">
              <w:rPr>
                <w:sz w:val="24"/>
                <w:szCs w:val="24"/>
              </w:rPr>
              <w:t xml:space="preserve"> за исключением линейных объектов;</w:t>
            </w:r>
            <w:r w:rsidRPr="00832393">
              <w:rPr>
                <w:b/>
                <w:sz w:val="24"/>
                <w:szCs w:val="24"/>
              </w:rPr>
              <w:t>.</w:t>
            </w:r>
          </w:p>
          <w:p w:rsidR="001A1B3B" w:rsidRPr="00832393" w:rsidRDefault="001A1B3B" w:rsidP="001A1B3B">
            <w:pPr>
              <w:autoSpaceDE w:val="0"/>
              <w:autoSpaceDN w:val="0"/>
              <w:adjustRightInd w:val="0"/>
              <w:ind w:firstLine="317"/>
              <w:rPr>
                <w:sz w:val="24"/>
                <w:szCs w:val="24"/>
              </w:rPr>
            </w:pPr>
            <w:r w:rsidRPr="00832393">
              <w:rPr>
                <w:b/>
                <w:sz w:val="24"/>
                <w:szCs w:val="24"/>
              </w:rPr>
              <w:t xml:space="preserve">- </w:t>
            </w:r>
            <w:r w:rsidRPr="00832393">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832393">
              <w:rPr>
                <w:b/>
                <w:sz w:val="24"/>
                <w:szCs w:val="24"/>
              </w:rPr>
              <w:t>15 м,</w:t>
            </w:r>
            <w:r w:rsidRPr="00832393">
              <w:rPr>
                <w:sz w:val="24"/>
                <w:szCs w:val="24"/>
              </w:rPr>
              <w:t xml:space="preserve"> за исключением линейных объектов;</w:t>
            </w:r>
            <w:r w:rsidRPr="00832393">
              <w:rPr>
                <w:b/>
                <w:sz w:val="24"/>
                <w:szCs w:val="24"/>
              </w:rPr>
              <w:t>.</w:t>
            </w:r>
          </w:p>
          <w:p w:rsidR="001A1B3B" w:rsidRPr="00832393" w:rsidRDefault="001A1B3B" w:rsidP="001A1B3B">
            <w:pPr>
              <w:ind w:firstLine="426"/>
              <w:rPr>
                <w:sz w:val="24"/>
                <w:szCs w:val="24"/>
              </w:rPr>
            </w:pPr>
            <w:r w:rsidRPr="00832393">
              <w:rPr>
                <w:sz w:val="24"/>
                <w:szCs w:val="24"/>
              </w:rPr>
              <w:t xml:space="preserve">Минимальный процент озеленения - </w:t>
            </w:r>
            <w:r w:rsidRPr="00832393">
              <w:rPr>
                <w:b/>
                <w:sz w:val="24"/>
                <w:szCs w:val="24"/>
              </w:rPr>
              <w:t>15%</w:t>
            </w:r>
            <w:r w:rsidRPr="00832393">
              <w:rPr>
                <w:sz w:val="24"/>
                <w:szCs w:val="24"/>
              </w:rPr>
              <w:t xml:space="preserve"> от площади земельного участка.</w:t>
            </w:r>
          </w:p>
        </w:tc>
      </w:tr>
      <w:tr w:rsidR="005A2A73" w:rsidRPr="007C683A" w:rsidTr="001A1B3B">
        <w:trPr>
          <w:trHeight w:val="484"/>
        </w:trPr>
        <w:tc>
          <w:tcPr>
            <w:tcW w:w="424" w:type="pct"/>
          </w:tcPr>
          <w:p w:rsidR="005A2A73" w:rsidRPr="00832393" w:rsidRDefault="005A2A73" w:rsidP="001A1B3B">
            <w:pPr>
              <w:keepLines/>
              <w:widowControl w:val="0"/>
              <w:jc w:val="center"/>
              <w:rPr>
                <w:b/>
                <w:sz w:val="24"/>
                <w:szCs w:val="24"/>
              </w:rPr>
            </w:pPr>
            <w:r w:rsidRPr="00832393">
              <w:rPr>
                <w:b/>
                <w:sz w:val="24"/>
                <w:szCs w:val="24"/>
              </w:rPr>
              <w:t>7.2.2</w:t>
            </w:r>
          </w:p>
        </w:tc>
        <w:tc>
          <w:tcPr>
            <w:tcW w:w="1148" w:type="pct"/>
          </w:tcPr>
          <w:p w:rsidR="005A2A73" w:rsidRPr="00832393" w:rsidRDefault="005A2A73" w:rsidP="001A1B3B">
            <w:pPr>
              <w:pStyle w:val="ConsPlusNormal"/>
              <w:ind w:firstLine="0"/>
              <w:rPr>
                <w:rFonts w:ascii="Times New Roman" w:hAnsi="Times New Roman" w:cs="Times New Roman"/>
                <w:sz w:val="24"/>
                <w:szCs w:val="24"/>
              </w:rPr>
            </w:pPr>
            <w:bookmarkStart w:id="523" w:name="sub_1722"/>
            <w:r w:rsidRPr="00832393">
              <w:rPr>
                <w:rFonts w:ascii="Times New Roman" w:hAnsi="Times New Roman" w:cs="Times New Roman"/>
                <w:sz w:val="24"/>
                <w:szCs w:val="24"/>
              </w:rPr>
              <w:t>Обслуживание перевозок пассажиров</w:t>
            </w:r>
            <w:bookmarkEnd w:id="523"/>
          </w:p>
        </w:tc>
        <w:tc>
          <w:tcPr>
            <w:tcW w:w="1619" w:type="pct"/>
          </w:tcPr>
          <w:p w:rsidR="005A2A73" w:rsidRPr="00832393" w:rsidRDefault="005A2A73" w:rsidP="001A1B3B">
            <w:pPr>
              <w:pStyle w:val="ConsPlusNormal"/>
              <w:ind w:firstLine="0"/>
              <w:rPr>
                <w:rFonts w:ascii="Times New Roman" w:hAnsi="Times New Roman" w:cs="Times New Roman"/>
                <w:sz w:val="24"/>
                <w:szCs w:val="24"/>
              </w:rPr>
            </w:pPr>
            <w:r w:rsidRPr="00832393">
              <w:rPr>
                <w:rFonts w:ascii="Times New Roman" w:hAnsi="Times New Roman" w:cs="Times New Roman"/>
                <w:sz w:val="24"/>
                <w:szCs w:val="24"/>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sub_1076" w:history="1">
              <w:r w:rsidRPr="00832393">
                <w:rPr>
                  <w:rFonts w:ascii="Times New Roman" w:hAnsi="Times New Roman" w:cs="Times New Roman"/>
                  <w:sz w:val="24"/>
                  <w:szCs w:val="24"/>
                </w:rPr>
                <w:t>кодом 7.6</w:t>
              </w:r>
            </w:hyperlink>
          </w:p>
        </w:tc>
        <w:tc>
          <w:tcPr>
            <w:tcW w:w="1809" w:type="pct"/>
          </w:tcPr>
          <w:p w:rsidR="005A2A73" w:rsidRPr="00832393" w:rsidRDefault="005A2A73" w:rsidP="001A1B3B">
            <w:pPr>
              <w:ind w:firstLine="426"/>
              <w:rPr>
                <w:sz w:val="24"/>
                <w:szCs w:val="24"/>
              </w:rPr>
            </w:pPr>
            <w:r w:rsidRPr="00832393">
              <w:rPr>
                <w:sz w:val="24"/>
                <w:szCs w:val="24"/>
              </w:rPr>
              <w:t>-минимальная/максимальная площадь земельных участков –</w:t>
            </w:r>
            <w:r w:rsidRPr="00832393">
              <w:rPr>
                <w:b/>
                <w:sz w:val="24"/>
                <w:szCs w:val="24"/>
              </w:rPr>
              <w:t>50/5000</w:t>
            </w:r>
            <w:r w:rsidRPr="00832393">
              <w:rPr>
                <w:sz w:val="24"/>
                <w:szCs w:val="24"/>
              </w:rPr>
              <w:t xml:space="preserve"> кв.м.</w:t>
            </w:r>
          </w:p>
          <w:p w:rsidR="005A2A73" w:rsidRPr="00832393" w:rsidRDefault="005A2A73" w:rsidP="001A1B3B">
            <w:pPr>
              <w:autoSpaceDE w:val="0"/>
              <w:autoSpaceDN w:val="0"/>
              <w:adjustRightInd w:val="0"/>
              <w:ind w:firstLine="317"/>
              <w:rPr>
                <w:sz w:val="24"/>
                <w:szCs w:val="24"/>
              </w:rPr>
            </w:pPr>
            <w:r w:rsidRPr="00832393">
              <w:rPr>
                <w:sz w:val="24"/>
                <w:szCs w:val="24"/>
              </w:rPr>
              <w:t xml:space="preserve">- минимальные отступы от границ участка - </w:t>
            </w:r>
            <w:r w:rsidRPr="00832393">
              <w:rPr>
                <w:b/>
                <w:sz w:val="24"/>
                <w:szCs w:val="24"/>
              </w:rPr>
              <w:t>3 м</w:t>
            </w:r>
            <w:r w:rsidRPr="00832393">
              <w:rPr>
                <w:sz w:val="24"/>
                <w:szCs w:val="24"/>
              </w:rPr>
              <w:t xml:space="preserve">, от фронтальной линии застройки - </w:t>
            </w:r>
            <w:r w:rsidRPr="00832393">
              <w:rPr>
                <w:b/>
                <w:sz w:val="24"/>
                <w:szCs w:val="24"/>
              </w:rPr>
              <w:t>5 м,</w:t>
            </w:r>
            <w:r w:rsidRPr="00832393">
              <w:rPr>
                <w:sz w:val="24"/>
                <w:szCs w:val="24"/>
              </w:rPr>
              <w:t xml:space="preserve"> за исключением линейных объектов.</w:t>
            </w:r>
          </w:p>
          <w:p w:rsidR="005A2A73" w:rsidRPr="00832393" w:rsidRDefault="005A2A73" w:rsidP="001A1B3B">
            <w:pPr>
              <w:autoSpaceDE w:val="0"/>
              <w:autoSpaceDN w:val="0"/>
              <w:adjustRightInd w:val="0"/>
              <w:ind w:firstLine="317"/>
              <w:rPr>
                <w:sz w:val="24"/>
                <w:szCs w:val="24"/>
              </w:rPr>
            </w:pPr>
            <w:r w:rsidRPr="00832393">
              <w:rPr>
                <w:sz w:val="24"/>
                <w:szCs w:val="24"/>
              </w:rPr>
              <w:t xml:space="preserve">- максимальный процент застройки в границах земельного участка – </w:t>
            </w:r>
            <w:r w:rsidRPr="00832393">
              <w:rPr>
                <w:b/>
                <w:sz w:val="24"/>
                <w:szCs w:val="24"/>
              </w:rPr>
              <w:t>60%</w:t>
            </w:r>
            <w:r w:rsidRPr="00832393">
              <w:rPr>
                <w:sz w:val="24"/>
                <w:szCs w:val="24"/>
              </w:rPr>
              <w:t>, за исключением линейных объектов;</w:t>
            </w:r>
          </w:p>
          <w:p w:rsidR="005A2A73" w:rsidRPr="00832393" w:rsidRDefault="005A2A73" w:rsidP="001A1B3B">
            <w:pPr>
              <w:autoSpaceDE w:val="0"/>
              <w:autoSpaceDN w:val="0"/>
              <w:adjustRightInd w:val="0"/>
              <w:ind w:firstLine="317"/>
              <w:rPr>
                <w:sz w:val="24"/>
                <w:szCs w:val="24"/>
              </w:rPr>
            </w:pPr>
            <w:r w:rsidRPr="00832393">
              <w:rPr>
                <w:sz w:val="24"/>
                <w:szCs w:val="24"/>
              </w:rPr>
              <w:t xml:space="preserve">- максимальное количество этажей – не более </w:t>
            </w:r>
            <w:r w:rsidRPr="00832393">
              <w:rPr>
                <w:b/>
                <w:sz w:val="24"/>
                <w:szCs w:val="24"/>
              </w:rPr>
              <w:t>3 этажей</w:t>
            </w:r>
            <w:r w:rsidR="001A1B3B" w:rsidRPr="00832393">
              <w:rPr>
                <w:b/>
                <w:sz w:val="24"/>
                <w:szCs w:val="24"/>
              </w:rPr>
              <w:t>,</w:t>
            </w:r>
            <w:r w:rsidR="001A1B3B" w:rsidRPr="00832393">
              <w:rPr>
                <w:sz w:val="24"/>
                <w:szCs w:val="24"/>
              </w:rPr>
              <w:t xml:space="preserve"> за исключением линейных объектов;</w:t>
            </w:r>
            <w:r w:rsidRPr="00832393">
              <w:rPr>
                <w:b/>
                <w:sz w:val="24"/>
                <w:szCs w:val="24"/>
              </w:rPr>
              <w:t>.</w:t>
            </w:r>
          </w:p>
          <w:p w:rsidR="001A1B3B" w:rsidRPr="00832393" w:rsidRDefault="005A2A73" w:rsidP="001A1B3B">
            <w:pPr>
              <w:autoSpaceDE w:val="0"/>
              <w:autoSpaceDN w:val="0"/>
              <w:adjustRightInd w:val="0"/>
              <w:ind w:firstLine="317"/>
              <w:rPr>
                <w:sz w:val="24"/>
                <w:szCs w:val="24"/>
              </w:rPr>
            </w:pPr>
            <w:r w:rsidRPr="00832393">
              <w:rPr>
                <w:b/>
                <w:sz w:val="24"/>
                <w:szCs w:val="24"/>
              </w:rPr>
              <w:t xml:space="preserve">- </w:t>
            </w:r>
            <w:r w:rsidRPr="00832393">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832393">
              <w:rPr>
                <w:b/>
                <w:sz w:val="24"/>
                <w:szCs w:val="24"/>
              </w:rPr>
              <w:t>15 м</w:t>
            </w:r>
            <w:r w:rsidR="001A1B3B" w:rsidRPr="00832393">
              <w:rPr>
                <w:b/>
                <w:sz w:val="24"/>
                <w:szCs w:val="24"/>
              </w:rPr>
              <w:t>,</w:t>
            </w:r>
            <w:r w:rsidR="001A1B3B" w:rsidRPr="00832393">
              <w:rPr>
                <w:sz w:val="24"/>
                <w:szCs w:val="24"/>
              </w:rPr>
              <w:t xml:space="preserve"> за исключением линейных объектов;</w:t>
            </w:r>
          </w:p>
          <w:p w:rsidR="005A2A73" w:rsidRPr="00832393" w:rsidRDefault="005A2A73" w:rsidP="001A1B3B">
            <w:pPr>
              <w:ind w:firstLine="223"/>
              <w:rPr>
                <w:b/>
                <w:sz w:val="24"/>
                <w:szCs w:val="24"/>
              </w:rPr>
            </w:pPr>
            <w:r w:rsidRPr="00832393">
              <w:rPr>
                <w:b/>
                <w:sz w:val="24"/>
                <w:szCs w:val="24"/>
              </w:rPr>
              <w:t>.</w:t>
            </w:r>
          </w:p>
          <w:p w:rsidR="005A2A73" w:rsidRPr="00832393" w:rsidRDefault="005A2A73" w:rsidP="001A1B3B">
            <w:pPr>
              <w:ind w:firstLine="223"/>
              <w:rPr>
                <w:sz w:val="24"/>
                <w:szCs w:val="24"/>
              </w:rPr>
            </w:pPr>
            <w:r w:rsidRPr="00832393">
              <w:rPr>
                <w:sz w:val="24"/>
                <w:szCs w:val="24"/>
              </w:rPr>
              <w:t xml:space="preserve">Минимальный процент озеленения - </w:t>
            </w:r>
            <w:r w:rsidRPr="00832393">
              <w:rPr>
                <w:b/>
                <w:sz w:val="24"/>
                <w:szCs w:val="24"/>
              </w:rPr>
              <w:t>15%</w:t>
            </w:r>
            <w:r w:rsidRPr="00832393">
              <w:rPr>
                <w:sz w:val="24"/>
                <w:szCs w:val="24"/>
              </w:rPr>
              <w:t xml:space="preserve"> от площади земельного участка.</w:t>
            </w:r>
          </w:p>
        </w:tc>
      </w:tr>
      <w:tr w:rsidR="001A1B3B" w:rsidRPr="007C683A" w:rsidTr="008F7090">
        <w:trPr>
          <w:trHeight w:val="1568"/>
        </w:trPr>
        <w:tc>
          <w:tcPr>
            <w:tcW w:w="424" w:type="pct"/>
          </w:tcPr>
          <w:p w:rsidR="001A1B3B" w:rsidRPr="00AC023E" w:rsidRDefault="001A1B3B" w:rsidP="001A1B3B">
            <w:pPr>
              <w:keepLines/>
              <w:widowControl w:val="0"/>
              <w:jc w:val="center"/>
              <w:rPr>
                <w:b/>
                <w:sz w:val="24"/>
                <w:szCs w:val="24"/>
              </w:rPr>
            </w:pPr>
            <w:r w:rsidRPr="00AC023E">
              <w:rPr>
                <w:b/>
                <w:sz w:val="24"/>
                <w:szCs w:val="24"/>
              </w:rPr>
              <w:t>7.2.3</w:t>
            </w:r>
          </w:p>
        </w:tc>
        <w:tc>
          <w:tcPr>
            <w:tcW w:w="1148" w:type="pct"/>
          </w:tcPr>
          <w:p w:rsidR="001A1B3B" w:rsidRPr="00AC023E" w:rsidRDefault="001A1B3B" w:rsidP="001A1B3B">
            <w:pPr>
              <w:spacing w:before="100" w:beforeAutospacing="1" w:after="100" w:afterAutospacing="1"/>
              <w:rPr>
                <w:sz w:val="24"/>
                <w:szCs w:val="24"/>
              </w:rPr>
            </w:pPr>
            <w:r w:rsidRPr="00AC023E">
              <w:rPr>
                <w:sz w:val="24"/>
                <w:szCs w:val="24"/>
              </w:rPr>
              <w:t>Стоянки транспорта общего пользования</w:t>
            </w:r>
          </w:p>
        </w:tc>
        <w:tc>
          <w:tcPr>
            <w:tcW w:w="1619" w:type="pct"/>
          </w:tcPr>
          <w:p w:rsidR="001A1B3B" w:rsidRPr="00AC023E" w:rsidRDefault="001A1B3B" w:rsidP="001A1B3B">
            <w:pPr>
              <w:spacing w:before="100" w:beforeAutospacing="1" w:after="100" w:afterAutospacing="1"/>
              <w:rPr>
                <w:sz w:val="24"/>
                <w:szCs w:val="24"/>
              </w:rPr>
            </w:pPr>
            <w:r w:rsidRPr="00AC023E">
              <w:rPr>
                <w:sz w:val="24"/>
                <w:szCs w:val="24"/>
              </w:rPr>
              <w:t>Размещение стоянок транспортных средств, осуществляющих перевозки людей по установленному маршруту</w:t>
            </w:r>
          </w:p>
        </w:tc>
        <w:tc>
          <w:tcPr>
            <w:tcW w:w="1809" w:type="pct"/>
          </w:tcPr>
          <w:p w:rsidR="008F7090" w:rsidRPr="00AC023E" w:rsidRDefault="005D3099" w:rsidP="008F7090">
            <w:pPr>
              <w:ind w:firstLine="426"/>
              <w:rPr>
                <w:sz w:val="24"/>
                <w:szCs w:val="24"/>
              </w:rPr>
            </w:pPr>
            <w:r w:rsidRPr="00AC023E">
              <w:rPr>
                <w:sz w:val="24"/>
                <w:szCs w:val="24"/>
              </w:rPr>
              <w:t>-минимальная/максимальная площадь земельных участков –</w:t>
            </w:r>
            <w:r w:rsidRPr="00AC023E">
              <w:rPr>
                <w:b/>
                <w:sz w:val="24"/>
                <w:szCs w:val="24"/>
              </w:rPr>
              <w:t>50/5000</w:t>
            </w:r>
            <w:r w:rsidRPr="00AC023E">
              <w:rPr>
                <w:sz w:val="24"/>
                <w:szCs w:val="24"/>
              </w:rPr>
              <w:t xml:space="preserve"> кв.м.</w:t>
            </w:r>
            <w:r w:rsidR="008F7090" w:rsidRPr="00AC023E">
              <w:rPr>
                <w:sz w:val="24"/>
                <w:szCs w:val="24"/>
              </w:rPr>
              <w:t xml:space="preserve">; </w:t>
            </w:r>
          </w:p>
          <w:p w:rsidR="008F7090" w:rsidRPr="00AC023E" w:rsidRDefault="008F7090" w:rsidP="008F7090">
            <w:pPr>
              <w:ind w:firstLine="426"/>
              <w:rPr>
                <w:sz w:val="24"/>
                <w:szCs w:val="24"/>
              </w:rPr>
            </w:pPr>
            <w:r w:rsidRPr="00AC023E">
              <w:rPr>
                <w:sz w:val="24"/>
                <w:szCs w:val="24"/>
              </w:rPr>
              <w:t>Размещение согласно Федеральному закону "Об организации дорожного движения в Российской Федерации и о внесении изменений в отдельные законодательные акты Российской Федерации" от 29.12.2017 N 443-ФЗ</w:t>
            </w:r>
            <w:r w:rsidR="00372651" w:rsidRPr="00AC023E">
              <w:rPr>
                <w:sz w:val="24"/>
                <w:szCs w:val="24"/>
              </w:rPr>
              <w:t>.</w:t>
            </w:r>
            <w:r w:rsidRPr="00AC023E">
              <w:rPr>
                <w:sz w:val="24"/>
                <w:szCs w:val="24"/>
              </w:rPr>
              <w:t xml:space="preserve"> </w:t>
            </w:r>
          </w:p>
          <w:p w:rsidR="005D3099" w:rsidRPr="00AC023E" w:rsidRDefault="008F7090" w:rsidP="008F7090">
            <w:pPr>
              <w:ind w:firstLine="426"/>
              <w:rPr>
                <w:sz w:val="24"/>
                <w:szCs w:val="24"/>
              </w:rPr>
            </w:pPr>
            <w:r w:rsidRPr="00AC023E">
              <w:rPr>
                <w:sz w:val="24"/>
                <w:szCs w:val="24"/>
              </w:rPr>
              <w:t xml:space="preserve"> </w:t>
            </w:r>
          </w:p>
          <w:p w:rsidR="001A1B3B" w:rsidRPr="00AC023E" w:rsidRDefault="001A1B3B" w:rsidP="001A1B3B">
            <w:pPr>
              <w:ind w:firstLine="426"/>
              <w:rPr>
                <w:sz w:val="24"/>
                <w:szCs w:val="24"/>
              </w:rPr>
            </w:pPr>
          </w:p>
        </w:tc>
      </w:tr>
      <w:tr w:rsidR="00825DC8" w:rsidRPr="007C683A" w:rsidTr="00B44C47">
        <w:trPr>
          <w:trHeight w:val="146"/>
        </w:trPr>
        <w:tc>
          <w:tcPr>
            <w:tcW w:w="424" w:type="pct"/>
          </w:tcPr>
          <w:p w:rsidR="00825DC8" w:rsidRPr="00AC023E" w:rsidRDefault="00825DC8" w:rsidP="00371D3E">
            <w:pPr>
              <w:keepLines/>
              <w:widowControl w:val="0"/>
              <w:jc w:val="center"/>
              <w:rPr>
                <w:b/>
                <w:sz w:val="24"/>
                <w:szCs w:val="24"/>
              </w:rPr>
            </w:pPr>
            <w:r w:rsidRPr="00AC023E">
              <w:rPr>
                <w:b/>
                <w:sz w:val="24"/>
                <w:szCs w:val="24"/>
              </w:rPr>
              <w:t>7.4</w:t>
            </w:r>
          </w:p>
        </w:tc>
        <w:tc>
          <w:tcPr>
            <w:tcW w:w="1148" w:type="pct"/>
          </w:tcPr>
          <w:p w:rsidR="00825DC8" w:rsidRPr="00AC023E" w:rsidRDefault="00825DC8" w:rsidP="00825DC8">
            <w:pPr>
              <w:pStyle w:val="ConsPlusNormal"/>
              <w:ind w:firstLine="0"/>
              <w:rPr>
                <w:rFonts w:ascii="Times New Roman" w:hAnsi="Times New Roman" w:cs="Times New Roman"/>
                <w:sz w:val="24"/>
                <w:szCs w:val="24"/>
              </w:rPr>
            </w:pPr>
            <w:r w:rsidRPr="00AC023E">
              <w:rPr>
                <w:rFonts w:ascii="Times New Roman" w:hAnsi="Times New Roman" w:cs="Times New Roman"/>
                <w:sz w:val="24"/>
                <w:szCs w:val="24"/>
              </w:rPr>
              <w:t>Воздушный транспорт</w:t>
            </w:r>
          </w:p>
        </w:tc>
        <w:tc>
          <w:tcPr>
            <w:tcW w:w="1619" w:type="pct"/>
          </w:tcPr>
          <w:p w:rsidR="00825DC8" w:rsidRPr="00AC023E" w:rsidRDefault="00825DC8" w:rsidP="00825DC8">
            <w:pPr>
              <w:pStyle w:val="ConsPlusNormal"/>
              <w:ind w:firstLine="0"/>
              <w:rPr>
                <w:rFonts w:ascii="Times New Roman" w:hAnsi="Times New Roman" w:cs="Times New Roman"/>
                <w:sz w:val="24"/>
                <w:szCs w:val="24"/>
              </w:rPr>
            </w:pPr>
            <w:r w:rsidRPr="00AC023E">
              <w:rPr>
                <w:rFonts w:ascii="Times New Roman" w:hAnsi="Times New Roman" w:cs="Times New Roman"/>
                <w:sz w:val="24"/>
                <w:szCs w:val="24"/>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rsidR="00825DC8" w:rsidRPr="00AC023E" w:rsidRDefault="00825DC8" w:rsidP="00D6065A">
            <w:pPr>
              <w:pStyle w:val="ConsPlusNormal"/>
              <w:ind w:firstLine="0"/>
              <w:rPr>
                <w:rFonts w:ascii="Times New Roman" w:hAnsi="Times New Roman" w:cs="Times New Roman"/>
                <w:sz w:val="24"/>
                <w:szCs w:val="24"/>
              </w:rPr>
            </w:pPr>
            <w:r w:rsidRPr="00AC023E">
              <w:rPr>
                <w:rFonts w:ascii="Times New Roman" w:hAnsi="Times New Roman" w:cs="Times New Roman"/>
                <w:sz w:val="24"/>
                <w:szCs w:val="24"/>
              </w:rPr>
              <w:t>размещение объектов, предназначенных для технического обслуживания и ремонта воздушных судов</w:t>
            </w:r>
          </w:p>
          <w:p w:rsidR="00695B01" w:rsidRPr="00AC023E" w:rsidRDefault="00695B01" w:rsidP="00D6065A">
            <w:pPr>
              <w:pStyle w:val="ConsPlusNormal"/>
              <w:ind w:firstLine="0"/>
              <w:rPr>
                <w:rFonts w:ascii="Times New Roman" w:hAnsi="Times New Roman" w:cs="Times New Roman"/>
                <w:sz w:val="24"/>
                <w:szCs w:val="24"/>
              </w:rPr>
            </w:pPr>
          </w:p>
          <w:p w:rsidR="00695B01" w:rsidRPr="00AC023E" w:rsidRDefault="00695B01" w:rsidP="00D6065A">
            <w:pPr>
              <w:pStyle w:val="ConsPlusNormal"/>
              <w:ind w:firstLine="0"/>
              <w:rPr>
                <w:rFonts w:ascii="Times New Roman" w:hAnsi="Times New Roman" w:cs="Times New Roman"/>
                <w:sz w:val="24"/>
                <w:szCs w:val="24"/>
              </w:rPr>
            </w:pPr>
          </w:p>
        </w:tc>
        <w:tc>
          <w:tcPr>
            <w:tcW w:w="1809" w:type="pct"/>
          </w:tcPr>
          <w:p w:rsidR="00825DC8" w:rsidRPr="00AC023E" w:rsidRDefault="00825DC8" w:rsidP="00825DC8">
            <w:pPr>
              <w:ind w:hanging="5"/>
              <w:rPr>
                <w:sz w:val="24"/>
                <w:szCs w:val="24"/>
              </w:rPr>
            </w:pPr>
            <w:r w:rsidRPr="00AC023E">
              <w:rPr>
                <w:sz w:val="24"/>
                <w:szCs w:val="24"/>
              </w:rPr>
              <w:t>-минимальная/максимальная площадь земельных участков –</w:t>
            </w:r>
            <w:r w:rsidR="00372651" w:rsidRPr="00AC023E">
              <w:rPr>
                <w:b/>
                <w:sz w:val="24"/>
                <w:szCs w:val="24"/>
              </w:rPr>
              <w:t>1000</w:t>
            </w:r>
            <w:r w:rsidRPr="00AC023E">
              <w:rPr>
                <w:b/>
                <w:sz w:val="24"/>
                <w:szCs w:val="24"/>
              </w:rPr>
              <w:t>/</w:t>
            </w:r>
            <w:r w:rsidR="00372651" w:rsidRPr="00AC023E">
              <w:rPr>
                <w:b/>
                <w:sz w:val="24"/>
                <w:szCs w:val="24"/>
              </w:rPr>
              <w:t>100</w:t>
            </w:r>
            <w:r w:rsidR="00486C4C" w:rsidRPr="00AC023E">
              <w:rPr>
                <w:b/>
                <w:sz w:val="24"/>
                <w:szCs w:val="24"/>
              </w:rPr>
              <w:t xml:space="preserve"> </w:t>
            </w:r>
            <w:r w:rsidRPr="00AC023E">
              <w:rPr>
                <w:b/>
                <w:sz w:val="24"/>
                <w:szCs w:val="24"/>
              </w:rPr>
              <w:t>0000</w:t>
            </w:r>
            <w:r w:rsidRPr="00AC023E">
              <w:rPr>
                <w:sz w:val="24"/>
                <w:szCs w:val="24"/>
              </w:rPr>
              <w:t xml:space="preserve"> кв.м.</w:t>
            </w:r>
          </w:p>
          <w:p w:rsidR="00825DC8" w:rsidRPr="00AC023E" w:rsidRDefault="00825DC8" w:rsidP="00825DC8">
            <w:pPr>
              <w:autoSpaceDE w:val="0"/>
              <w:autoSpaceDN w:val="0"/>
              <w:adjustRightInd w:val="0"/>
              <w:ind w:hanging="5"/>
              <w:rPr>
                <w:sz w:val="24"/>
                <w:szCs w:val="24"/>
              </w:rPr>
            </w:pPr>
            <w:r w:rsidRPr="00AC023E">
              <w:rPr>
                <w:sz w:val="24"/>
                <w:szCs w:val="24"/>
              </w:rPr>
              <w:t xml:space="preserve">- минимальные отступы от границ участка - </w:t>
            </w:r>
            <w:r w:rsidRPr="00AC023E">
              <w:rPr>
                <w:b/>
                <w:sz w:val="24"/>
                <w:szCs w:val="24"/>
              </w:rPr>
              <w:t>3 м</w:t>
            </w:r>
            <w:r w:rsidRPr="00AC023E">
              <w:rPr>
                <w:sz w:val="24"/>
                <w:szCs w:val="24"/>
              </w:rPr>
              <w:t xml:space="preserve">, от фронтальной линии застройки - </w:t>
            </w:r>
            <w:r w:rsidRPr="00AC023E">
              <w:rPr>
                <w:b/>
                <w:sz w:val="24"/>
                <w:szCs w:val="24"/>
              </w:rPr>
              <w:t>5 м,</w:t>
            </w:r>
            <w:r w:rsidRPr="00AC023E">
              <w:rPr>
                <w:sz w:val="24"/>
                <w:szCs w:val="24"/>
              </w:rPr>
              <w:t xml:space="preserve"> за исключением линейных объектов.</w:t>
            </w:r>
          </w:p>
          <w:p w:rsidR="00825DC8" w:rsidRPr="00AC023E" w:rsidRDefault="00825DC8" w:rsidP="00825DC8">
            <w:pPr>
              <w:autoSpaceDE w:val="0"/>
              <w:autoSpaceDN w:val="0"/>
              <w:adjustRightInd w:val="0"/>
              <w:ind w:hanging="5"/>
              <w:rPr>
                <w:sz w:val="24"/>
                <w:szCs w:val="24"/>
              </w:rPr>
            </w:pPr>
            <w:r w:rsidRPr="00AC023E">
              <w:rPr>
                <w:sz w:val="24"/>
                <w:szCs w:val="24"/>
              </w:rPr>
              <w:t xml:space="preserve">- максимальный процент застройки в границах земельного участка – </w:t>
            </w:r>
            <w:r w:rsidRPr="00AC023E">
              <w:rPr>
                <w:b/>
                <w:sz w:val="24"/>
                <w:szCs w:val="24"/>
              </w:rPr>
              <w:t>70%</w:t>
            </w:r>
            <w:r w:rsidRPr="00AC023E">
              <w:rPr>
                <w:sz w:val="24"/>
                <w:szCs w:val="24"/>
              </w:rPr>
              <w:t>, за исключением линейных объектов.</w:t>
            </w:r>
          </w:p>
          <w:p w:rsidR="00825DC8" w:rsidRPr="00AC023E" w:rsidRDefault="00825DC8" w:rsidP="00825DC8">
            <w:pPr>
              <w:ind w:hanging="5"/>
              <w:rPr>
                <w:b/>
                <w:sz w:val="24"/>
                <w:szCs w:val="24"/>
              </w:rPr>
            </w:pPr>
            <w:r w:rsidRPr="00AC023E">
              <w:rPr>
                <w:sz w:val="24"/>
                <w:szCs w:val="24"/>
              </w:rPr>
              <w:t xml:space="preserve">- максимальное количество этажей  – не более </w:t>
            </w:r>
            <w:r w:rsidR="00372651" w:rsidRPr="00AC023E">
              <w:rPr>
                <w:b/>
                <w:sz w:val="24"/>
                <w:szCs w:val="24"/>
              </w:rPr>
              <w:t>3 этажей;</w:t>
            </w:r>
          </w:p>
          <w:p w:rsidR="00372651" w:rsidRPr="00AC023E" w:rsidRDefault="00372651" w:rsidP="00372651">
            <w:pPr>
              <w:autoSpaceDE w:val="0"/>
              <w:autoSpaceDN w:val="0"/>
              <w:adjustRightInd w:val="0"/>
              <w:ind w:firstLine="317"/>
              <w:rPr>
                <w:sz w:val="24"/>
                <w:szCs w:val="24"/>
              </w:rPr>
            </w:pPr>
            <w:r w:rsidRPr="00AC023E">
              <w:rPr>
                <w:b/>
                <w:sz w:val="24"/>
                <w:szCs w:val="24"/>
              </w:rPr>
              <w:t xml:space="preserve">- </w:t>
            </w:r>
            <w:r w:rsidRPr="00AC023E">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AC023E">
              <w:rPr>
                <w:b/>
                <w:sz w:val="24"/>
                <w:szCs w:val="24"/>
              </w:rPr>
              <w:t>22 м,</w:t>
            </w:r>
            <w:r w:rsidRPr="00AC023E">
              <w:rPr>
                <w:sz w:val="24"/>
                <w:szCs w:val="24"/>
              </w:rPr>
              <w:t xml:space="preserve"> за исключением линейных объектов;</w:t>
            </w:r>
          </w:p>
          <w:p w:rsidR="00825DC8" w:rsidRPr="00AC023E" w:rsidRDefault="00D6065A" w:rsidP="00371D3E">
            <w:pPr>
              <w:ind w:firstLine="426"/>
              <w:rPr>
                <w:sz w:val="24"/>
                <w:szCs w:val="24"/>
              </w:rPr>
            </w:pPr>
            <w:r w:rsidRPr="00AC023E">
              <w:rPr>
                <w:sz w:val="24"/>
                <w:szCs w:val="24"/>
              </w:rPr>
              <w:t>Минимальный процент озеленения территории внутри участка</w:t>
            </w:r>
            <w:r w:rsidRPr="00AC023E">
              <w:rPr>
                <w:b/>
                <w:sz w:val="24"/>
                <w:szCs w:val="24"/>
              </w:rPr>
              <w:t xml:space="preserve"> 15%</w:t>
            </w:r>
          </w:p>
        </w:tc>
      </w:tr>
      <w:tr w:rsidR="00D21D98" w:rsidRPr="007C683A" w:rsidTr="00B44C47">
        <w:trPr>
          <w:trHeight w:val="146"/>
        </w:trPr>
        <w:tc>
          <w:tcPr>
            <w:tcW w:w="424" w:type="pct"/>
          </w:tcPr>
          <w:p w:rsidR="00D21D98" w:rsidRPr="004A259E" w:rsidRDefault="00D21D98" w:rsidP="00490308">
            <w:pPr>
              <w:keepLines/>
              <w:widowControl w:val="0"/>
              <w:jc w:val="center"/>
              <w:rPr>
                <w:b/>
                <w:color w:val="000000" w:themeColor="text1"/>
                <w:sz w:val="24"/>
                <w:szCs w:val="24"/>
              </w:rPr>
            </w:pPr>
            <w:r w:rsidRPr="004A259E">
              <w:rPr>
                <w:b/>
                <w:color w:val="000000" w:themeColor="text1"/>
                <w:sz w:val="24"/>
                <w:szCs w:val="24"/>
              </w:rPr>
              <w:t>9.3</w:t>
            </w:r>
          </w:p>
        </w:tc>
        <w:tc>
          <w:tcPr>
            <w:tcW w:w="1148" w:type="pct"/>
          </w:tcPr>
          <w:p w:rsidR="00D21D98" w:rsidRPr="004A259E" w:rsidRDefault="00D21D98" w:rsidP="00490308">
            <w:pPr>
              <w:spacing w:before="100" w:beforeAutospacing="1" w:after="100" w:afterAutospacing="1"/>
              <w:rPr>
                <w:color w:val="000000" w:themeColor="text1"/>
                <w:sz w:val="24"/>
                <w:szCs w:val="24"/>
              </w:rPr>
            </w:pPr>
            <w:r w:rsidRPr="004A259E">
              <w:rPr>
                <w:color w:val="000000" w:themeColor="text1"/>
                <w:sz w:val="24"/>
                <w:szCs w:val="24"/>
              </w:rPr>
              <w:t>Историко-культурная деятельность</w:t>
            </w:r>
          </w:p>
        </w:tc>
        <w:tc>
          <w:tcPr>
            <w:tcW w:w="1619" w:type="pct"/>
          </w:tcPr>
          <w:p w:rsidR="00D21D98" w:rsidRPr="004A259E" w:rsidRDefault="00D21D98" w:rsidP="00490308">
            <w:pPr>
              <w:spacing w:before="100" w:beforeAutospacing="1" w:after="100" w:afterAutospacing="1"/>
              <w:rPr>
                <w:color w:val="000000" w:themeColor="text1"/>
                <w:sz w:val="24"/>
                <w:szCs w:val="24"/>
              </w:rPr>
            </w:pPr>
            <w:r w:rsidRPr="004A259E">
              <w:rPr>
                <w:color w:val="000000" w:themeColor="text1"/>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809" w:type="pct"/>
          </w:tcPr>
          <w:p w:rsidR="00D21D98" w:rsidRPr="004A259E" w:rsidRDefault="00D21D98" w:rsidP="00490308">
            <w:pPr>
              <w:ind w:hanging="4"/>
              <w:rPr>
                <w:color w:val="000000" w:themeColor="text1"/>
                <w:sz w:val="24"/>
                <w:szCs w:val="24"/>
              </w:rPr>
            </w:pPr>
            <w:r w:rsidRPr="004A259E">
              <w:rPr>
                <w:color w:val="000000" w:themeColor="text1"/>
                <w:sz w:val="24"/>
                <w:szCs w:val="24"/>
              </w:rPr>
              <w:t>- минимальная/максимальная площадь земельного участка</w:t>
            </w:r>
          </w:p>
          <w:p w:rsidR="00D21D98" w:rsidRPr="004A259E" w:rsidRDefault="00D21D98" w:rsidP="00490308">
            <w:pPr>
              <w:ind w:hanging="4"/>
              <w:rPr>
                <w:color w:val="000000" w:themeColor="text1"/>
                <w:sz w:val="24"/>
                <w:szCs w:val="24"/>
              </w:rPr>
            </w:pPr>
            <w:r w:rsidRPr="004A259E">
              <w:rPr>
                <w:color w:val="000000" w:themeColor="text1"/>
                <w:sz w:val="24"/>
                <w:szCs w:val="24"/>
              </w:rPr>
              <w:t xml:space="preserve">–  </w:t>
            </w:r>
            <w:r w:rsidRPr="004A259E">
              <w:rPr>
                <w:b/>
                <w:color w:val="000000" w:themeColor="text1"/>
                <w:sz w:val="24"/>
                <w:szCs w:val="24"/>
              </w:rPr>
              <w:t>50/50000</w:t>
            </w:r>
            <w:r w:rsidRPr="004A259E">
              <w:rPr>
                <w:color w:val="000000" w:themeColor="text1"/>
                <w:sz w:val="24"/>
                <w:szCs w:val="24"/>
              </w:rPr>
              <w:t xml:space="preserve"> кв. м;</w:t>
            </w:r>
          </w:p>
          <w:p w:rsidR="00D21D98" w:rsidRPr="004A259E" w:rsidRDefault="00D21D98" w:rsidP="00490308">
            <w:pPr>
              <w:ind w:firstLine="223"/>
              <w:rPr>
                <w:color w:val="000000" w:themeColor="text1"/>
                <w:sz w:val="24"/>
                <w:szCs w:val="24"/>
              </w:rPr>
            </w:pPr>
            <w:r w:rsidRPr="004A259E">
              <w:rPr>
                <w:rStyle w:val="blk"/>
                <w:color w:val="000000" w:themeColor="text1"/>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D14548" w:rsidRPr="007C683A" w:rsidTr="00B44C47">
        <w:trPr>
          <w:trHeight w:val="146"/>
        </w:trPr>
        <w:tc>
          <w:tcPr>
            <w:tcW w:w="424" w:type="pct"/>
          </w:tcPr>
          <w:p w:rsidR="00D14548" w:rsidRPr="00AC023E" w:rsidRDefault="00D14548" w:rsidP="005A7C67">
            <w:pPr>
              <w:keepLines/>
              <w:widowControl w:val="0"/>
              <w:jc w:val="center"/>
              <w:rPr>
                <w:b/>
                <w:sz w:val="24"/>
                <w:szCs w:val="24"/>
              </w:rPr>
            </w:pPr>
            <w:r w:rsidRPr="00AC023E">
              <w:rPr>
                <w:b/>
                <w:sz w:val="24"/>
                <w:szCs w:val="24"/>
              </w:rPr>
              <w:t>12.0.1</w:t>
            </w:r>
          </w:p>
        </w:tc>
        <w:tc>
          <w:tcPr>
            <w:tcW w:w="1148" w:type="pct"/>
          </w:tcPr>
          <w:p w:rsidR="00D14548" w:rsidRPr="00AC023E" w:rsidRDefault="00D14548" w:rsidP="005A7C67">
            <w:pPr>
              <w:rPr>
                <w:sz w:val="24"/>
                <w:szCs w:val="24"/>
              </w:rPr>
            </w:pPr>
            <w:r w:rsidRPr="00AC023E">
              <w:rPr>
                <w:sz w:val="24"/>
                <w:szCs w:val="24"/>
              </w:rPr>
              <w:t>Улично-дорожная сеть</w:t>
            </w:r>
          </w:p>
        </w:tc>
        <w:tc>
          <w:tcPr>
            <w:tcW w:w="1619" w:type="pct"/>
          </w:tcPr>
          <w:p w:rsidR="00D14548" w:rsidRPr="00AC023E" w:rsidRDefault="00D14548" w:rsidP="005A7C67">
            <w:pPr>
              <w:rPr>
                <w:sz w:val="24"/>
                <w:szCs w:val="24"/>
              </w:rPr>
            </w:pPr>
            <w:r w:rsidRPr="00AC023E">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D14548" w:rsidRPr="00AC023E" w:rsidRDefault="00D14548" w:rsidP="005A7C67">
            <w:pPr>
              <w:rPr>
                <w:sz w:val="24"/>
                <w:szCs w:val="24"/>
              </w:rPr>
            </w:pPr>
            <w:r w:rsidRPr="00AC023E">
              <w:rPr>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AC023E">
                <w:rPr>
                  <w:sz w:val="24"/>
                  <w:szCs w:val="24"/>
                </w:rPr>
                <w:t>кодами 2.7.1</w:t>
              </w:r>
            </w:hyperlink>
            <w:r w:rsidRPr="00AC023E">
              <w:rPr>
                <w:sz w:val="24"/>
                <w:szCs w:val="24"/>
              </w:rPr>
              <w:t xml:space="preserve">, </w:t>
            </w:r>
            <w:hyperlink w:anchor="sub_1049" w:history="1">
              <w:r w:rsidRPr="00AC023E">
                <w:rPr>
                  <w:sz w:val="24"/>
                  <w:szCs w:val="24"/>
                </w:rPr>
                <w:t>4.9</w:t>
              </w:r>
            </w:hyperlink>
            <w:r w:rsidRPr="00AC023E">
              <w:rPr>
                <w:sz w:val="24"/>
                <w:szCs w:val="24"/>
              </w:rPr>
              <w:t xml:space="preserve">, </w:t>
            </w:r>
            <w:hyperlink w:anchor="sub_1723" w:history="1">
              <w:r w:rsidRPr="00AC023E">
                <w:rPr>
                  <w:sz w:val="24"/>
                  <w:szCs w:val="24"/>
                </w:rPr>
                <w:t>7.2.3</w:t>
              </w:r>
            </w:hyperlink>
            <w:r w:rsidRPr="00AC023E">
              <w:rPr>
                <w:sz w:val="24"/>
                <w:szCs w:val="24"/>
              </w:rPr>
              <w:t>, а также некапитальных сооружений, предназначенных для охраны транспортных средств</w:t>
            </w:r>
          </w:p>
        </w:tc>
        <w:tc>
          <w:tcPr>
            <w:tcW w:w="1809" w:type="pct"/>
          </w:tcPr>
          <w:p w:rsidR="00D14548" w:rsidRPr="00AC023E" w:rsidRDefault="00D14548" w:rsidP="005A7C67">
            <w:pPr>
              <w:rPr>
                <w:b/>
                <w:sz w:val="24"/>
                <w:szCs w:val="24"/>
                <w:u w:val="single"/>
              </w:rPr>
            </w:pPr>
            <w:r w:rsidRPr="00AC023E">
              <w:rPr>
                <w:sz w:val="24"/>
                <w:szCs w:val="24"/>
              </w:rPr>
              <w:t>Не установлены в соответствии с ч.4, ст.36 Градостроительного кодекса Российской Федерации.</w:t>
            </w:r>
          </w:p>
        </w:tc>
      </w:tr>
    </w:tbl>
    <w:p w:rsidR="00556868" w:rsidRDefault="00556868" w:rsidP="00556868">
      <w:pPr>
        <w:ind w:left="1639"/>
        <w:rPr>
          <w:b/>
          <w:sz w:val="22"/>
          <w:szCs w:val="22"/>
        </w:rPr>
      </w:pPr>
    </w:p>
    <w:p w:rsidR="00556868" w:rsidRPr="007C683A" w:rsidRDefault="00556868" w:rsidP="0084378C">
      <w:pPr>
        <w:numPr>
          <w:ilvl w:val="0"/>
          <w:numId w:val="27"/>
        </w:numPr>
        <w:rPr>
          <w:b/>
          <w:sz w:val="22"/>
          <w:szCs w:val="22"/>
        </w:rPr>
      </w:pPr>
      <w:r w:rsidRPr="007C683A">
        <w:rPr>
          <w:b/>
          <w:sz w:val="22"/>
          <w:szCs w:val="22"/>
        </w:rPr>
        <w:t>УСЛОВНО РАЗРЕШЕННЫЕ ВИДЫ И ПАРАМЕТРЫ ИСПОЛЬЗОВАНИЯ ЗЕМЕЛЬНЫХ УЧАСТКОВ И ОБЪЕКТОВ КАПИТАЛЬНОГО СТРОИТЕЛЬСТВА</w:t>
      </w:r>
    </w:p>
    <w:p w:rsidR="00556868" w:rsidRPr="007C683A" w:rsidRDefault="00556868" w:rsidP="00556868">
      <w:pPr>
        <w:ind w:left="720"/>
        <w:rPr>
          <w:b/>
          <w:sz w:val="22"/>
          <w:szCs w:val="22"/>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99"/>
        <w:gridCol w:w="3520"/>
        <w:gridCol w:w="4964"/>
        <w:gridCol w:w="5546"/>
      </w:tblGrid>
      <w:tr w:rsidR="00CD29F6" w:rsidRPr="007C683A" w:rsidTr="00CD29F6">
        <w:trPr>
          <w:trHeight w:val="552"/>
          <w:tblHeader/>
        </w:trPr>
        <w:tc>
          <w:tcPr>
            <w:tcW w:w="424" w:type="pct"/>
          </w:tcPr>
          <w:p w:rsidR="00CD29F6" w:rsidRDefault="00CD29F6" w:rsidP="004B22AC">
            <w:pPr>
              <w:tabs>
                <w:tab w:val="left" w:pos="2520"/>
              </w:tabs>
              <w:ind w:firstLine="34"/>
              <w:jc w:val="center"/>
              <w:rPr>
                <w:b/>
                <w:sz w:val="22"/>
                <w:szCs w:val="22"/>
              </w:rPr>
            </w:pPr>
            <w:r>
              <w:rPr>
                <w:b/>
                <w:sz w:val="22"/>
                <w:szCs w:val="22"/>
              </w:rPr>
              <w:t xml:space="preserve">Код вида </w:t>
            </w:r>
          </w:p>
          <w:p w:rsidR="00CD29F6" w:rsidRDefault="00CD29F6" w:rsidP="004B22AC">
            <w:pPr>
              <w:tabs>
                <w:tab w:val="left" w:pos="2520"/>
              </w:tabs>
              <w:ind w:firstLine="34"/>
              <w:jc w:val="center"/>
              <w:rPr>
                <w:b/>
                <w:sz w:val="22"/>
                <w:szCs w:val="22"/>
              </w:rPr>
            </w:pPr>
            <w:r>
              <w:rPr>
                <w:b/>
                <w:sz w:val="22"/>
                <w:szCs w:val="22"/>
              </w:rPr>
              <w:t>разрешен-ного использо-</w:t>
            </w:r>
          </w:p>
          <w:p w:rsidR="00CD29F6" w:rsidRPr="007C683A" w:rsidRDefault="00CD29F6" w:rsidP="004B22AC">
            <w:pPr>
              <w:tabs>
                <w:tab w:val="left" w:pos="2520"/>
              </w:tabs>
              <w:ind w:firstLine="34"/>
              <w:jc w:val="center"/>
              <w:rPr>
                <w:b/>
                <w:sz w:val="22"/>
                <w:szCs w:val="22"/>
              </w:rPr>
            </w:pPr>
            <w:r>
              <w:rPr>
                <w:b/>
                <w:sz w:val="22"/>
                <w:szCs w:val="22"/>
              </w:rPr>
              <w:t>вания</w:t>
            </w:r>
          </w:p>
        </w:tc>
        <w:tc>
          <w:tcPr>
            <w:tcW w:w="1148" w:type="pct"/>
            <w:vAlign w:val="center"/>
          </w:tcPr>
          <w:p w:rsidR="00CD29F6" w:rsidRPr="002831B1" w:rsidRDefault="00CD29F6"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9" w:type="pct"/>
            <w:vAlign w:val="center"/>
          </w:tcPr>
          <w:p w:rsidR="00CD29F6" w:rsidRPr="002831B1" w:rsidRDefault="00CD29F6"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09" w:type="pct"/>
            <w:vAlign w:val="center"/>
          </w:tcPr>
          <w:p w:rsidR="00CD29F6" w:rsidRPr="007C683A" w:rsidRDefault="00CD29F6" w:rsidP="00371D3E">
            <w:pPr>
              <w:tabs>
                <w:tab w:val="left" w:pos="2520"/>
              </w:tabs>
              <w:jc w:val="center"/>
              <w:rPr>
                <w:b/>
                <w:sz w:val="22"/>
                <w:szCs w:val="22"/>
              </w:rPr>
            </w:pPr>
            <w:r w:rsidRPr="007C683A">
              <w:rPr>
                <w:b/>
                <w:sz w:val="22"/>
                <w:szCs w:val="22"/>
              </w:rPr>
              <w:t>ПРЕДЕЛЬНЫЕ РАЗМЕРЫ ЗЕМЕЛЬНЫХ</w:t>
            </w:r>
          </w:p>
          <w:p w:rsidR="00CD29F6" w:rsidRPr="007C683A" w:rsidRDefault="00CD29F6" w:rsidP="00371D3E">
            <w:pPr>
              <w:tabs>
                <w:tab w:val="left" w:pos="2520"/>
              </w:tabs>
              <w:jc w:val="center"/>
              <w:rPr>
                <w:b/>
                <w:sz w:val="22"/>
                <w:szCs w:val="22"/>
              </w:rPr>
            </w:pPr>
            <w:r w:rsidRPr="007C683A">
              <w:rPr>
                <w:b/>
                <w:sz w:val="22"/>
                <w:szCs w:val="22"/>
              </w:rPr>
              <w:t>УЧАСТКОВ И ПРЕДЕЛЬНЫЕ ПАРАМЕТРЫ</w:t>
            </w:r>
          </w:p>
          <w:p w:rsidR="00CD29F6" w:rsidRPr="007C683A" w:rsidRDefault="00CD29F6" w:rsidP="00371D3E">
            <w:pPr>
              <w:tabs>
                <w:tab w:val="left" w:pos="2520"/>
              </w:tabs>
              <w:jc w:val="center"/>
              <w:rPr>
                <w:b/>
                <w:sz w:val="22"/>
                <w:szCs w:val="22"/>
              </w:rPr>
            </w:pPr>
            <w:r w:rsidRPr="007C683A">
              <w:rPr>
                <w:b/>
                <w:sz w:val="22"/>
                <w:szCs w:val="22"/>
              </w:rPr>
              <w:t>РАЗРЕШЕННОГО СТРОИТЕЛЬСТВА</w:t>
            </w:r>
          </w:p>
        </w:tc>
      </w:tr>
    </w:tbl>
    <w:p w:rsidR="00556868" w:rsidRPr="007C683A" w:rsidRDefault="00556868" w:rsidP="00556868">
      <w:pPr>
        <w:ind w:left="1080"/>
        <w:rPr>
          <w:b/>
          <w:sz w:val="22"/>
          <w:szCs w:val="22"/>
        </w:rPr>
      </w:pPr>
    </w:p>
    <w:p w:rsidR="00556868" w:rsidRPr="007C683A" w:rsidRDefault="00556868" w:rsidP="0084378C">
      <w:pPr>
        <w:numPr>
          <w:ilvl w:val="0"/>
          <w:numId w:val="27"/>
        </w:numPr>
        <w:rPr>
          <w:b/>
          <w:sz w:val="22"/>
          <w:szCs w:val="22"/>
        </w:rPr>
      </w:pPr>
      <w:r w:rsidRPr="007C683A">
        <w:rPr>
          <w:b/>
          <w:sz w:val="22"/>
          <w:szCs w:val="22"/>
        </w:rPr>
        <w:t>ВСПОМОГАТЕЛЬНЫЕ ВИДЫ И ПАРАМЕТРЫ РАЗРЕШЕННОГО ИСПОЛЬЗОВАНИЯ ОБЪЕКТОВ КАПИТАЛЬНОГО СТРОИТЕЛЬСТВА</w:t>
      </w:r>
    </w:p>
    <w:p w:rsidR="00556868" w:rsidRPr="00AC023E" w:rsidRDefault="00556868" w:rsidP="00556868">
      <w:pPr>
        <w:keepLines/>
        <w:widowControl w:val="0"/>
        <w:ind w:firstLine="284"/>
        <w:rPr>
          <w:sz w:val="24"/>
          <w:szCs w:val="24"/>
        </w:rPr>
      </w:pPr>
      <w:r w:rsidRPr="00AC023E">
        <w:rPr>
          <w:sz w:val="24"/>
          <w:szCs w:val="24"/>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0"/>
        <w:gridCol w:w="10206"/>
      </w:tblGrid>
      <w:tr w:rsidR="00DD053C" w:rsidRPr="00AC023E" w:rsidTr="00CD29F6">
        <w:trPr>
          <w:trHeight w:val="552"/>
          <w:tblHeader/>
        </w:trPr>
        <w:tc>
          <w:tcPr>
            <w:tcW w:w="4820" w:type="dxa"/>
            <w:vAlign w:val="center"/>
          </w:tcPr>
          <w:p w:rsidR="00DD053C" w:rsidRPr="00AC023E" w:rsidRDefault="00DD053C" w:rsidP="00E86B57">
            <w:pPr>
              <w:jc w:val="center"/>
              <w:rPr>
                <w:b/>
                <w:sz w:val="24"/>
                <w:szCs w:val="24"/>
              </w:rPr>
            </w:pPr>
            <w:bookmarkStart w:id="524" w:name="_Toc433729388"/>
            <w:bookmarkStart w:id="525" w:name="_Toc437351207"/>
            <w:r w:rsidRPr="00AC023E">
              <w:rPr>
                <w:b/>
                <w:sz w:val="24"/>
                <w:szCs w:val="24"/>
              </w:rPr>
              <w:t>ВИДЫ РАЗРЕШЕННОГО ИСПОЛЬЗОВАНИЯ</w:t>
            </w:r>
          </w:p>
        </w:tc>
        <w:tc>
          <w:tcPr>
            <w:tcW w:w="10206" w:type="dxa"/>
            <w:vAlign w:val="center"/>
          </w:tcPr>
          <w:p w:rsidR="00CD29F6" w:rsidRPr="00AC023E" w:rsidRDefault="00DD053C" w:rsidP="00E86B57">
            <w:pPr>
              <w:jc w:val="center"/>
              <w:rPr>
                <w:b/>
                <w:sz w:val="24"/>
                <w:szCs w:val="24"/>
              </w:rPr>
            </w:pPr>
            <w:r w:rsidRPr="00AC023E">
              <w:rPr>
                <w:b/>
                <w:sz w:val="24"/>
                <w:szCs w:val="24"/>
              </w:rPr>
              <w:t xml:space="preserve">ПРЕДЕЛЬНЫЕ ПАРАМЕТРЫ </w:t>
            </w:r>
          </w:p>
          <w:p w:rsidR="00DD053C" w:rsidRPr="00AC023E" w:rsidRDefault="00DD053C" w:rsidP="00E86B57">
            <w:pPr>
              <w:jc w:val="center"/>
              <w:rPr>
                <w:b/>
                <w:sz w:val="24"/>
                <w:szCs w:val="24"/>
              </w:rPr>
            </w:pPr>
            <w:r w:rsidRPr="00AC023E">
              <w:rPr>
                <w:b/>
                <w:sz w:val="24"/>
                <w:szCs w:val="24"/>
              </w:rPr>
              <w:t>РАЗРЕШЕННОГО СТРОИТЕЛЬСТВА</w:t>
            </w:r>
          </w:p>
        </w:tc>
      </w:tr>
      <w:tr w:rsidR="00DD053C" w:rsidRPr="00AC023E" w:rsidTr="00CD29F6">
        <w:trPr>
          <w:trHeight w:val="644"/>
        </w:trPr>
        <w:tc>
          <w:tcPr>
            <w:tcW w:w="4820" w:type="dxa"/>
          </w:tcPr>
          <w:p w:rsidR="00DD053C" w:rsidRPr="00AC023E" w:rsidRDefault="00DD053C" w:rsidP="00DD053C">
            <w:pPr>
              <w:autoSpaceDE w:val="0"/>
              <w:autoSpaceDN w:val="0"/>
              <w:adjustRightInd w:val="0"/>
              <w:spacing w:before="120"/>
              <w:rPr>
                <w:rFonts w:eastAsia="SimSun"/>
                <w:sz w:val="24"/>
                <w:szCs w:val="24"/>
                <w:lang w:eastAsia="zh-CN"/>
              </w:rPr>
            </w:pPr>
            <w:r w:rsidRPr="00AC023E">
              <w:rPr>
                <w:rFonts w:eastAsia="SimSun"/>
                <w:sz w:val="24"/>
                <w:szCs w:val="24"/>
                <w:lang w:eastAsia="zh-CN"/>
              </w:rPr>
              <w:t>Автостоянки для парковки автомобилей посетителей.</w:t>
            </w:r>
          </w:p>
        </w:tc>
        <w:tc>
          <w:tcPr>
            <w:tcW w:w="10206" w:type="dxa"/>
          </w:tcPr>
          <w:p w:rsidR="00DD053C" w:rsidRPr="00AC023E" w:rsidRDefault="00DD053C" w:rsidP="00DD053C">
            <w:pPr>
              <w:rPr>
                <w:sz w:val="24"/>
                <w:szCs w:val="24"/>
              </w:rPr>
            </w:pPr>
            <w:r w:rsidRPr="00AC023E">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DD053C" w:rsidRPr="00AC023E" w:rsidRDefault="00DD053C" w:rsidP="00DD053C">
            <w:pPr>
              <w:autoSpaceDE w:val="0"/>
              <w:autoSpaceDN w:val="0"/>
              <w:adjustRightInd w:val="0"/>
              <w:rPr>
                <w:sz w:val="24"/>
                <w:szCs w:val="24"/>
              </w:rPr>
            </w:pPr>
            <w:r w:rsidRPr="00AC023E">
              <w:rPr>
                <w:sz w:val="24"/>
                <w:szCs w:val="24"/>
              </w:rPr>
              <w:t>Размеры земельных участков автостоянок на одно место должны быть:</w:t>
            </w:r>
          </w:p>
          <w:p w:rsidR="00DD053C" w:rsidRPr="00AC023E" w:rsidRDefault="00DD053C" w:rsidP="00DD053C">
            <w:pPr>
              <w:autoSpaceDE w:val="0"/>
              <w:autoSpaceDN w:val="0"/>
              <w:adjustRightInd w:val="0"/>
              <w:rPr>
                <w:sz w:val="24"/>
                <w:szCs w:val="24"/>
              </w:rPr>
            </w:pPr>
            <w:r w:rsidRPr="00AC023E">
              <w:rPr>
                <w:sz w:val="24"/>
                <w:szCs w:val="24"/>
              </w:rPr>
              <w:t>для легковых автомобилей - 25 кв. м;</w:t>
            </w:r>
          </w:p>
          <w:p w:rsidR="00DD053C" w:rsidRPr="00AC023E" w:rsidRDefault="00DD053C" w:rsidP="00DD053C">
            <w:pPr>
              <w:autoSpaceDE w:val="0"/>
              <w:autoSpaceDN w:val="0"/>
              <w:adjustRightInd w:val="0"/>
              <w:rPr>
                <w:sz w:val="24"/>
                <w:szCs w:val="24"/>
              </w:rPr>
            </w:pPr>
            <w:r w:rsidRPr="00AC023E">
              <w:rPr>
                <w:sz w:val="24"/>
                <w:szCs w:val="24"/>
              </w:rPr>
              <w:t>для автобусов - 40 кв. м;</w:t>
            </w:r>
          </w:p>
          <w:p w:rsidR="00DD053C" w:rsidRPr="00AC023E" w:rsidRDefault="00DD053C" w:rsidP="00DD053C">
            <w:pPr>
              <w:autoSpaceDE w:val="0"/>
              <w:autoSpaceDN w:val="0"/>
              <w:adjustRightInd w:val="0"/>
              <w:rPr>
                <w:sz w:val="24"/>
                <w:szCs w:val="24"/>
              </w:rPr>
            </w:pPr>
            <w:r w:rsidRPr="00AC023E">
              <w:rPr>
                <w:sz w:val="24"/>
                <w:szCs w:val="24"/>
              </w:rPr>
              <w:t>для велосипедов - 0,9 кв. м.</w:t>
            </w:r>
          </w:p>
          <w:p w:rsidR="00DD053C" w:rsidRPr="00AC023E" w:rsidRDefault="00DD053C" w:rsidP="00DD053C">
            <w:pPr>
              <w:autoSpaceDE w:val="0"/>
              <w:autoSpaceDN w:val="0"/>
              <w:adjustRightInd w:val="0"/>
              <w:rPr>
                <w:sz w:val="24"/>
                <w:szCs w:val="24"/>
              </w:rPr>
            </w:pPr>
            <w:r w:rsidRPr="00AC023E">
              <w:rPr>
                <w:sz w:val="24"/>
                <w:szCs w:val="24"/>
              </w:rPr>
              <w:t>На открытых автостоянках около объектов социальной инфраструктуры, общественно-деловой застройки, промышленных предприятий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rsidR="00DD053C" w:rsidRPr="00AC023E" w:rsidRDefault="00DD053C" w:rsidP="00DD053C">
            <w:pPr>
              <w:autoSpaceDE w:val="0"/>
              <w:autoSpaceDN w:val="0"/>
              <w:adjustRightInd w:val="0"/>
              <w:rPr>
                <w:sz w:val="24"/>
                <w:szCs w:val="24"/>
              </w:rPr>
            </w:pPr>
            <w:r w:rsidRPr="00AC023E">
              <w:rPr>
                <w:rFonts w:eastAsia="SimSun"/>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DD053C" w:rsidRPr="00AC023E" w:rsidRDefault="00DD053C" w:rsidP="00DD053C">
            <w:pPr>
              <w:pStyle w:val="af0"/>
              <w:rPr>
                <w:rFonts w:eastAsia="SimSun"/>
                <w:sz w:val="24"/>
                <w:szCs w:val="24"/>
                <w:lang w:eastAsia="zh-CN"/>
              </w:rPr>
            </w:pPr>
            <w:r w:rsidRPr="00AC023E">
              <w:rPr>
                <w:rFonts w:eastAsia="SimSu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DD053C" w:rsidRPr="00AC023E" w:rsidTr="00CD29F6">
        <w:trPr>
          <w:trHeight w:val="1078"/>
        </w:trPr>
        <w:tc>
          <w:tcPr>
            <w:tcW w:w="4820" w:type="dxa"/>
          </w:tcPr>
          <w:p w:rsidR="00DD053C" w:rsidRPr="00AC023E" w:rsidRDefault="00DD053C" w:rsidP="00DD053C">
            <w:pPr>
              <w:rPr>
                <w:sz w:val="24"/>
                <w:szCs w:val="24"/>
              </w:rPr>
            </w:pPr>
            <w:r w:rsidRPr="00AC023E">
              <w:rPr>
                <w:sz w:val="24"/>
                <w:szCs w:val="24"/>
              </w:rPr>
              <w:t>Площадки для мусоросборников.</w:t>
            </w:r>
          </w:p>
        </w:tc>
        <w:tc>
          <w:tcPr>
            <w:tcW w:w="10206" w:type="dxa"/>
          </w:tcPr>
          <w:p w:rsidR="00DD053C" w:rsidRPr="00AC023E" w:rsidRDefault="00DD053C" w:rsidP="00DD053C">
            <w:pPr>
              <w:rPr>
                <w:sz w:val="24"/>
                <w:szCs w:val="24"/>
              </w:rPr>
            </w:pPr>
            <w:r w:rsidRPr="00AC023E">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DD053C" w:rsidRPr="00AC023E" w:rsidRDefault="00DD053C" w:rsidP="00DD053C">
            <w:pPr>
              <w:rPr>
                <w:sz w:val="24"/>
                <w:szCs w:val="24"/>
              </w:rPr>
            </w:pPr>
            <w:r w:rsidRPr="00AC023E">
              <w:rPr>
                <w:sz w:val="24"/>
                <w:szCs w:val="24"/>
              </w:rPr>
              <w:t>Максимальная площадь земельных участков  – в 3 раза превышающая площадь мусоросборников;</w:t>
            </w:r>
          </w:p>
          <w:p w:rsidR="00DD053C" w:rsidRPr="00AC023E" w:rsidRDefault="00DD053C" w:rsidP="00DD053C">
            <w:pPr>
              <w:rPr>
                <w:sz w:val="24"/>
                <w:szCs w:val="24"/>
              </w:rPr>
            </w:pPr>
            <w:r w:rsidRPr="00AC023E">
              <w:rPr>
                <w:sz w:val="24"/>
                <w:szCs w:val="24"/>
              </w:rPr>
              <w:t>расстояние от площадок для мусоросборников до производственных и вспомогательных помещений не менее - 30 м.</w:t>
            </w:r>
          </w:p>
          <w:p w:rsidR="00DD053C" w:rsidRPr="00AC023E" w:rsidRDefault="00DD053C" w:rsidP="00DD053C">
            <w:pPr>
              <w:rPr>
                <w:sz w:val="24"/>
                <w:szCs w:val="24"/>
              </w:rPr>
            </w:pPr>
            <w:r w:rsidRPr="00AC023E">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DD053C" w:rsidRPr="00AC023E" w:rsidTr="00CD29F6">
        <w:trPr>
          <w:trHeight w:val="360"/>
        </w:trPr>
        <w:tc>
          <w:tcPr>
            <w:tcW w:w="4820" w:type="dxa"/>
          </w:tcPr>
          <w:p w:rsidR="00DD053C" w:rsidRPr="00AC023E" w:rsidRDefault="00DD053C" w:rsidP="00DD053C">
            <w:pPr>
              <w:rPr>
                <w:sz w:val="24"/>
                <w:szCs w:val="24"/>
              </w:rPr>
            </w:pPr>
            <w:r w:rsidRPr="00AC023E">
              <w:rPr>
                <w:sz w:val="24"/>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206" w:type="dxa"/>
          </w:tcPr>
          <w:p w:rsidR="00DD053C" w:rsidRPr="00AC023E" w:rsidRDefault="00DD053C" w:rsidP="00DD053C">
            <w:pPr>
              <w:rPr>
                <w:sz w:val="24"/>
                <w:szCs w:val="24"/>
              </w:rPr>
            </w:pPr>
            <w:r w:rsidRPr="00AC023E">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DD053C" w:rsidRPr="00AC023E" w:rsidRDefault="00DD053C" w:rsidP="00DD053C">
            <w:pPr>
              <w:autoSpaceDE w:val="0"/>
              <w:autoSpaceDN w:val="0"/>
              <w:adjustRightInd w:val="0"/>
              <w:rPr>
                <w:rFonts w:eastAsia="Calibri"/>
                <w:sz w:val="24"/>
                <w:szCs w:val="24"/>
              </w:rPr>
            </w:pPr>
            <w:r w:rsidRPr="00AC023E">
              <w:rPr>
                <w:sz w:val="24"/>
                <w:szCs w:val="24"/>
              </w:rPr>
              <w:t xml:space="preserve">Расстояние от </w:t>
            </w:r>
            <w:r w:rsidRPr="00AC023E">
              <w:rPr>
                <w:rFonts w:eastAsia="Calibri"/>
                <w:sz w:val="24"/>
                <w:szCs w:val="24"/>
              </w:rPr>
              <w:t>фундаментов зданий и сооружений:</w:t>
            </w:r>
          </w:p>
          <w:p w:rsidR="00DD053C" w:rsidRPr="00AC023E" w:rsidRDefault="00DD053C" w:rsidP="00DD053C">
            <w:pPr>
              <w:autoSpaceDE w:val="0"/>
              <w:autoSpaceDN w:val="0"/>
              <w:adjustRightInd w:val="0"/>
              <w:rPr>
                <w:rFonts w:eastAsia="Calibri"/>
                <w:sz w:val="24"/>
                <w:szCs w:val="24"/>
              </w:rPr>
            </w:pPr>
            <w:r w:rsidRPr="00AC023E">
              <w:rPr>
                <w:rFonts w:eastAsia="Calibri"/>
                <w:sz w:val="24"/>
                <w:szCs w:val="24"/>
              </w:rPr>
              <w:t>- водопровод и напорная канализация -5 м,</w:t>
            </w:r>
          </w:p>
          <w:p w:rsidR="00DD053C" w:rsidRPr="00AC023E" w:rsidRDefault="00DD053C" w:rsidP="00DD053C">
            <w:pPr>
              <w:autoSpaceDE w:val="0"/>
              <w:autoSpaceDN w:val="0"/>
              <w:adjustRightInd w:val="0"/>
              <w:rPr>
                <w:rFonts w:eastAsia="Calibri"/>
                <w:sz w:val="24"/>
                <w:szCs w:val="24"/>
              </w:rPr>
            </w:pPr>
            <w:r w:rsidRPr="00AC023E">
              <w:rPr>
                <w:rFonts w:eastAsia="Calibri"/>
                <w:sz w:val="24"/>
                <w:szCs w:val="24"/>
              </w:rPr>
              <w:t>- самотечная канализация (бытовая и дождевая)-3м.</w:t>
            </w:r>
          </w:p>
          <w:p w:rsidR="00DD053C" w:rsidRPr="00AC023E" w:rsidRDefault="00DD053C" w:rsidP="00DD053C">
            <w:pPr>
              <w:rPr>
                <w:sz w:val="24"/>
                <w:szCs w:val="24"/>
              </w:rPr>
            </w:pPr>
            <w:r w:rsidRPr="00AC023E">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rsidR="00DD053C" w:rsidRPr="00AC023E" w:rsidRDefault="00DD053C" w:rsidP="0014288E">
      <w:pPr>
        <w:keepNext/>
        <w:keepLines/>
        <w:spacing w:line="312" w:lineRule="auto"/>
        <w:ind w:firstLine="709"/>
        <w:outlineLvl w:val="2"/>
        <w:rPr>
          <w:b/>
          <w:sz w:val="24"/>
          <w:szCs w:val="24"/>
        </w:rPr>
      </w:pPr>
    </w:p>
    <w:p w:rsidR="0009638A" w:rsidRDefault="0009638A" w:rsidP="0009638A">
      <w:pPr>
        <w:ind w:firstLine="284"/>
        <w:rPr>
          <w:sz w:val="24"/>
          <w:szCs w:val="24"/>
        </w:rPr>
      </w:pPr>
      <w:bookmarkStart w:id="526" w:name="_Toc63406205"/>
      <w:bookmarkStart w:id="527" w:name="_Toc63406670"/>
      <w:bookmarkStart w:id="528" w:name="_Toc63410818"/>
      <w:r w:rsidRPr="00AC023E">
        <w:rPr>
          <w:sz w:val="24"/>
          <w:szCs w:val="24"/>
        </w:rPr>
        <w:t>Примечание:</w:t>
      </w:r>
    </w:p>
    <w:p w:rsidR="00A91902" w:rsidRPr="00442C94" w:rsidRDefault="00A91902" w:rsidP="00A91902">
      <w:pPr>
        <w:pStyle w:val="af0"/>
        <w:tabs>
          <w:tab w:val="left" w:pos="2835"/>
        </w:tabs>
        <w:rPr>
          <w:bCs/>
          <w:sz w:val="24"/>
          <w:szCs w:val="24"/>
        </w:rPr>
      </w:pPr>
      <w:r w:rsidRPr="00442C94">
        <w:rPr>
          <w:rFonts w:eastAsia="SimSun"/>
          <w:sz w:val="24"/>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442C94">
        <w:rPr>
          <w:bCs/>
          <w:sz w:val="24"/>
          <w:szCs w:val="24"/>
        </w:rPr>
        <w:t xml:space="preserve">в </w:t>
      </w:r>
      <w:r w:rsidRPr="00442C94">
        <w:rPr>
          <w:sz w:val="24"/>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442C94">
        <w:rPr>
          <w:rFonts w:eastAsia="SimSun"/>
          <w:sz w:val="24"/>
          <w:szCs w:val="24"/>
          <w:lang w:eastAsia="zh-CN"/>
        </w:rPr>
        <w:t xml:space="preserve">Особенности ведения градостроительной деятельности </w:t>
      </w:r>
      <w:r w:rsidRPr="00442C94">
        <w:rPr>
          <w:bCs/>
          <w:sz w:val="24"/>
          <w:szCs w:val="24"/>
        </w:rPr>
        <w:t>в зонах чрезвычайных ситуаций на водных объектах (затопление, подтопление)» настоящих Правил.</w:t>
      </w:r>
    </w:p>
    <w:p w:rsidR="0009638A" w:rsidRPr="00AC023E" w:rsidRDefault="0009638A" w:rsidP="0009638A">
      <w:pPr>
        <w:ind w:firstLine="284"/>
        <w:rPr>
          <w:sz w:val="24"/>
          <w:szCs w:val="24"/>
        </w:rPr>
      </w:pPr>
      <w:r w:rsidRPr="00AC023E">
        <w:rPr>
          <w:sz w:val="24"/>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rsidR="0009638A" w:rsidRPr="00AC023E" w:rsidRDefault="0009638A" w:rsidP="0009638A">
      <w:pPr>
        <w:ind w:firstLine="284"/>
        <w:rPr>
          <w:sz w:val="24"/>
          <w:szCs w:val="24"/>
        </w:rPr>
      </w:pPr>
      <w:r w:rsidRPr="00AC023E">
        <w:rPr>
          <w:sz w:val="24"/>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09638A" w:rsidRPr="00AC023E" w:rsidRDefault="0009638A" w:rsidP="0009638A">
      <w:pPr>
        <w:ind w:firstLine="284"/>
        <w:rPr>
          <w:sz w:val="24"/>
          <w:szCs w:val="24"/>
        </w:rPr>
      </w:pPr>
      <w:r w:rsidRPr="00AC023E">
        <w:rPr>
          <w:sz w:val="24"/>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rsidR="0009638A" w:rsidRPr="00F15AD2" w:rsidRDefault="0009638A" w:rsidP="002704F9">
      <w:pPr>
        <w:pStyle w:val="40"/>
        <w:rPr>
          <w:b/>
        </w:rPr>
      </w:pPr>
    </w:p>
    <w:p w:rsidR="0014288E" w:rsidRPr="00F15AD2" w:rsidRDefault="0014288E" w:rsidP="002704F9">
      <w:pPr>
        <w:pStyle w:val="40"/>
        <w:rPr>
          <w:b/>
        </w:rPr>
      </w:pPr>
      <w:r w:rsidRPr="00F15AD2">
        <w:rPr>
          <w:b/>
        </w:rPr>
        <w:t>Статья 4</w:t>
      </w:r>
      <w:r w:rsidR="0044623C" w:rsidRPr="00F15AD2">
        <w:rPr>
          <w:b/>
        </w:rPr>
        <w:t>7</w:t>
      </w:r>
      <w:r w:rsidRPr="00F15AD2">
        <w:rPr>
          <w:b/>
        </w:rPr>
        <w:t>. Градостроительные регламенты. Зоны сельскохозяйственного использования.</w:t>
      </w:r>
      <w:bookmarkEnd w:id="524"/>
      <w:bookmarkEnd w:id="525"/>
      <w:bookmarkEnd w:id="526"/>
      <w:bookmarkEnd w:id="527"/>
      <w:bookmarkEnd w:id="528"/>
    </w:p>
    <w:p w:rsidR="0014288E" w:rsidRPr="00F15AD2" w:rsidRDefault="0014288E" w:rsidP="0014288E">
      <w:pPr>
        <w:keepLines/>
        <w:overflowPunct w:val="0"/>
        <w:autoSpaceDE w:val="0"/>
        <w:autoSpaceDN w:val="0"/>
        <w:adjustRightInd w:val="0"/>
        <w:spacing w:after="60" w:line="320" w:lineRule="exact"/>
        <w:jc w:val="center"/>
        <w:outlineLvl w:val="4"/>
        <w:rPr>
          <w:rFonts w:eastAsia="SimSun"/>
          <w:b/>
          <w:bCs/>
          <w:i/>
          <w:iCs/>
          <w:sz w:val="24"/>
          <w:szCs w:val="24"/>
          <w:lang w:eastAsia="zh-CN"/>
        </w:rPr>
      </w:pPr>
      <w:r w:rsidRPr="00F15AD2">
        <w:rPr>
          <w:rFonts w:eastAsia="SimSun"/>
          <w:b/>
          <w:bCs/>
          <w:i/>
          <w:iCs/>
          <w:sz w:val="24"/>
          <w:szCs w:val="24"/>
          <w:lang w:eastAsia="zh-CN"/>
        </w:rPr>
        <w:t>СХ–1. Зона сельскохозяйственных угодий.</w:t>
      </w:r>
    </w:p>
    <w:p w:rsidR="0014288E" w:rsidRPr="00F15AD2" w:rsidRDefault="0014288E" w:rsidP="0014288E">
      <w:pPr>
        <w:widowControl w:val="0"/>
        <w:spacing w:before="240"/>
        <w:ind w:firstLine="284"/>
        <w:rPr>
          <w:rFonts w:eastAsia="SimSun"/>
          <w:i/>
          <w:sz w:val="24"/>
          <w:szCs w:val="24"/>
          <w:lang w:eastAsia="zh-CN"/>
        </w:rPr>
      </w:pPr>
      <w:r w:rsidRPr="00F15AD2">
        <w:rPr>
          <w:rFonts w:eastAsia="SimSun"/>
          <w:i/>
          <w:sz w:val="24"/>
          <w:szCs w:val="24"/>
          <w:lang w:eastAsia="zh-CN"/>
        </w:rPr>
        <w:t>Зона СХ - 1 предназначена для выращивания сельхозпродукции и выделена для обеспечения правовых условий сохранения сельскохозяйственных угодий, предотвращения их занятия другими видами деятельности при соблюдении нижеследующих видов и параметров разрешенного использования недвижимости.</w:t>
      </w:r>
    </w:p>
    <w:p w:rsidR="0014288E" w:rsidRPr="00F15AD2" w:rsidRDefault="0014288E" w:rsidP="0014288E">
      <w:pPr>
        <w:widowControl w:val="0"/>
        <w:ind w:firstLine="284"/>
        <w:rPr>
          <w:rFonts w:eastAsia="SimSun"/>
          <w:i/>
          <w:sz w:val="24"/>
          <w:szCs w:val="24"/>
          <w:lang w:eastAsia="zh-CN"/>
        </w:rPr>
      </w:pPr>
    </w:p>
    <w:p w:rsidR="0014288E" w:rsidRPr="00F15AD2" w:rsidRDefault="0014288E" w:rsidP="0014288E">
      <w:pPr>
        <w:numPr>
          <w:ilvl w:val="0"/>
          <w:numId w:val="15"/>
        </w:numPr>
        <w:contextualSpacing/>
        <w:rPr>
          <w:b/>
          <w:sz w:val="24"/>
          <w:szCs w:val="24"/>
          <w:lang w:bidi="en-US"/>
        </w:rPr>
      </w:pPr>
      <w:r w:rsidRPr="00F15AD2">
        <w:rPr>
          <w:b/>
          <w:sz w:val="24"/>
          <w:szCs w:val="24"/>
          <w:lang w:bidi="en-US"/>
        </w:rPr>
        <w:t>ОСНОВНЫЕ ВИДЫ И ПАРАМЕТРЫ РАЗРЕШЕННОГО ИСПОЛЬЗОВАНИЯ ЗЕМЕЛЬНЫХ УЧАСТКОВ И ОБЪЕКТОВ КАПИТАЛЬНОГО СТРОИТЕЛЬСТВА</w:t>
      </w:r>
    </w:p>
    <w:p w:rsidR="0014288E" w:rsidRPr="00F15AD2" w:rsidRDefault="0014288E" w:rsidP="0014288E">
      <w:pPr>
        <w:ind w:left="720"/>
        <w:contextualSpacing/>
        <w:rPr>
          <w:b/>
          <w:sz w:val="24"/>
          <w:szCs w:val="24"/>
          <w:lang w:bidi="en-US"/>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99"/>
        <w:gridCol w:w="3520"/>
        <w:gridCol w:w="4964"/>
        <w:gridCol w:w="5546"/>
      </w:tblGrid>
      <w:tr w:rsidR="00CD29F6" w:rsidRPr="00F15AD2" w:rsidTr="00CD29F6">
        <w:trPr>
          <w:trHeight w:val="552"/>
          <w:tblHeader/>
        </w:trPr>
        <w:tc>
          <w:tcPr>
            <w:tcW w:w="424" w:type="pct"/>
            <w:vAlign w:val="center"/>
          </w:tcPr>
          <w:p w:rsidR="00CD29F6" w:rsidRPr="00F15AD2" w:rsidRDefault="00CD29F6" w:rsidP="004B22AC">
            <w:pPr>
              <w:tabs>
                <w:tab w:val="left" w:pos="2520"/>
              </w:tabs>
              <w:ind w:firstLine="34"/>
              <w:jc w:val="center"/>
              <w:rPr>
                <w:b/>
                <w:sz w:val="24"/>
                <w:szCs w:val="24"/>
              </w:rPr>
            </w:pPr>
            <w:r w:rsidRPr="00F15AD2">
              <w:rPr>
                <w:b/>
                <w:sz w:val="24"/>
                <w:szCs w:val="24"/>
              </w:rPr>
              <w:t>Код вида</w:t>
            </w:r>
          </w:p>
          <w:p w:rsidR="00CD29F6" w:rsidRPr="00F15AD2" w:rsidRDefault="00CD29F6" w:rsidP="004B22AC">
            <w:pPr>
              <w:tabs>
                <w:tab w:val="left" w:pos="2520"/>
              </w:tabs>
              <w:ind w:firstLine="34"/>
              <w:jc w:val="center"/>
              <w:rPr>
                <w:b/>
                <w:sz w:val="24"/>
                <w:szCs w:val="24"/>
              </w:rPr>
            </w:pPr>
            <w:r w:rsidRPr="00F15AD2">
              <w:rPr>
                <w:b/>
                <w:sz w:val="24"/>
                <w:szCs w:val="24"/>
              </w:rPr>
              <w:t>разрешен-ного использо-</w:t>
            </w:r>
          </w:p>
          <w:p w:rsidR="00CD29F6" w:rsidRPr="00F15AD2" w:rsidRDefault="00CD29F6" w:rsidP="004B22AC">
            <w:pPr>
              <w:tabs>
                <w:tab w:val="left" w:pos="2520"/>
              </w:tabs>
              <w:ind w:firstLine="34"/>
              <w:jc w:val="center"/>
              <w:rPr>
                <w:b/>
                <w:sz w:val="24"/>
                <w:szCs w:val="24"/>
              </w:rPr>
            </w:pPr>
            <w:r w:rsidRPr="00F15AD2">
              <w:rPr>
                <w:b/>
                <w:sz w:val="24"/>
                <w:szCs w:val="24"/>
              </w:rPr>
              <w:t>вания</w:t>
            </w:r>
          </w:p>
        </w:tc>
        <w:tc>
          <w:tcPr>
            <w:tcW w:w="1148" w:type="pct"/>
            <w:vAlign w:val="center"/>
          </w:tcPr>
          <w:p w:rsidR="00CD29F6" w:rsidRPr="00F15AD2" w:rsidRDefault="00CD29F6" w:rsidP="006556BF">
            <w:pPr>
              <w:tabs>
                <w:tab w:val="left" w:pos="2520"/>
              </w:tabs>
              <w:jc w:val="center"/>
              <w:rPr>
                <w:b/>
                <w:sz w:val="24"/>
                <w:szCs w:val="24"/>
              </w:rPr>
            </w:pPr>
            <w:r w:rsidRPr="00F15AD2">
              <w:rPr>
                <w:b/>
                <w:sz w:val="24"/>
                <w:szCs w:val="24"/>
              </w:rPr>
              <w:t>НАИМЕНОВАНИЕ ВИДА РАЗРЕШЕННОГО ИСПОЛЬЗОВАНИЯ ЗЕМЕЛЬНОГО УЧАСТКА</w:t>
            </w:r>
          </w:p>
        </w:tc>
        <w:tc>
          <w:tcPr>
            <w:tcW w:w="1619" w:type="pct"/>
            <w:vAlign w:val="center"/>
          </w:tcPr>
          <w:p w:rsidR="00CD29F6" w:rsidRPr="00F15AD2" w:rsidRDefault="00CD29F6" w:rsidP="006556BF">
            <w:pPr>
              <w:tabs>
                <w:tab w:val="left" w:pos="2520"/>
              </w:tabs>
              <w:jc w:val="center"/>
              <w:rPr>
                <w:b/>
                <w:strike/>
                <w:sz w:val="24"/>
                <w:szCs w:val="24"/>
              </w:rPr>
            </w:pPr>
            <w:r w:rsidRPr="00F15AD2">
              <w:rPr>
                <w:b/>
                <w:sz w:val="24"/>
                <w:szCs w:val="24"/>
              </w:rPr>
              <w:t>ОПИСАНИЕ ВИДА РАЗРЕШЕННОГО ИСПОЛЬЗОВАНИЯ ЗЕМЕЛЬНОГО УЧАСТКА</w:t>
            </w:r>
          </w:p>
        </w:tc>
        <w:tc>
          <w:tcPr>
            <w:tcW w:w="1809" w:type="pct"/>
            <w:vAlign w:val="center"/>
          </w:tcPr>
          <w:p w:rsidR="00CD29F6" w:rsidRPr="00F15AD2" w:rsidRDefault="00CD29F6" w:rsidP="00FF09D3">
            <w:pPr>
              <w:tabs>
                <w:tab w:val="left" w:pos="2520"/>
              </w:tabs>
              <w:jc w:val="center"/>
              <w:rPr>
                <w:b/>
                <w:sz w:val="24"/>
                <w:szCs w:val="24"/>
              </w:rPr>
            </w:pPr>
            <w:r w:rsidRPr="00F15AD2">
              <w:rPr>
                <w:b/>
                <w:sz w:val="24"/>
                <w:szCs w:val="24"/>
              </w:rPr>
              <w:t>ПРЕДЕЛЬНЫЕ РАЗМЕРЫ ЗЕМЕЛЬНЫХ</w:t>
            </w:r>
          </w:p>
          <w:p w:rsidR="00CD29F6" w:rsidRPr="00F15AD2" w:rsidRDefault="00CD29F6" w:rsidP="00FF09D3">
            <w:pPr>
              <w:tabs>
                <w:tab w:val="left" w:pos="2520"/>
              </w:tabs>
              <w:jc w:val="center"/>
              <w:rPr>
                <w:b/>
                <w:sz w:val="24"/>
                <w:szCs w:val="24"/>
              </w:rPr>
            </w:pPr>
            <w:r w:rsidRPr="00F15AD2">
              <w:rPr>
                <w:b/>
                <w:sz w:val="24"/>
                <w:szCs w:val="24"/>
              </w:rPr>
              <w:t>УЧАСТКОВ И ПРЕДЕЛЬНЫЕ ПАРАМЕТРЫ</w:t>
            </w:r>
          </w:p>
          <w:p w:rsidR="00CD29F6" w:rsidRPr="00F15AD2" w:rsidRDefault="00CD29F6" w:rsidP="00FF09D3">
            <w:pPr>
              <w:tabs>
                <w:tab w:val="left" w:pos="2520"/>
              </w:tabs>
              <w:jc w:val="center"/>
              <w:rPr>
                <w:b/>
                <w:sz w:val="24"/>
                <w:szCs w:val="24"/>
              </w:rPr>
            </w:pPr>
            <w:r w:rsidRPr="00F15AD2">
              <w:rPr>
                <w:b/>
                <w:sz w:val="24"/>
                <w:szCs w:val="24"/>
              </w:rPr>
              <w:t>РАЗРЕШЕННОГО СТРОИТЕЛЬСТВА</w:t>
            </w:r>
          </w:p>
        </w:tc>
      </w:tr>
      <w:tr w:rsidR="0014288E" w:rsidRPr="00F15AD2" w:rsidTr="00CD29F6">
        <w:trPr>
          <w:trHeight w:val="103"/>
        </w:trPr>
        <w:tc>
          <w:tcPr>
            <w:tcW w:w="424" w:type="pct"/>
          </w:tcPr>
          <w:p w:rsidR="0014288E" w:rsidRPr="00F15AD2" w:rsidRDefault="0014288E" w:rsidP="00FF09D3">
            <w:pPr>
              <w:keepLines/>
              <w:widowControl w:val="0"/>
              <w:jc w:val="center"/>
              <w:rPr>
                <w:b/>
                <w:sz w:val="24"/>
                <w:szCs w:val="24"/>
              </w:rPr>
            </w:pPr>
            <w:r w:rsidRPr="00F15AD2">
              <w:rPr>
                <w:b/>
                <w:sz w:val="24"/>
                <w:szCs w:val="24"/>
              </w:rPr>
              <w:t>1.3</w:t>
            </w:r>
          </w:p>
        </w:tc>
        <w:tc>
          <w:tcPr>
            <w:tcW w:w="1148" w:type="pct"/>
          </w:tcPr>
          <w:p w:rsidR="0014288E" w:rsidRPr="00F15AD2" w:rsidRDefault="0014288E" w:rsidP="00FF09D3">
            <w:pPr>
              <w:pStyle w:val="affff2"/>
              <w:rPr>
                <w:rFonts w:ascii="Times New Roman" w:hAnsi="Times New Roman" w:cs="Times New Roman"/>
              </w:rPr>
            </w:pPr>
            <w:bookmarkStart w:id="529" w:name="sub_1013"/>
            <w:r w:rsidRPr="00F15AD2">
              <w:rPr>
                <w:rFonts w:ascii="Times New Roman" w:hAnsi="Times New Roman" w:cs="Times New Roman"/>
              </w:rPr>
              <w:t>Овощеводство</w:t>
            </w:r>
            <w:bookmarkEnd w:id="529"/>
          </w:p>
        </w:tc>
        <w:tc>
          <w:tcPr>
            <w:tcW w:w="1619" w:type="pct"/>
          </w:tcPr>
          <w:p w:rsidR="0014288E" w:rsidRPr="00F15AD2" w:rsidRDefault="0014288E" w:rsidP="00FF09D3">
            <w:pPr>
              <w:pStyle w:val="aa"/>
              <w:rPr>
                <w:rFonts w:ascii="Times New Roman" w:hAnsi="Times New Roman"/>
              </w:rPr>
            </w:pPr>
            <w:r w:rsidRPr="00F15AD2">
              <w:rPr>
                <w:rFonts w:ascii="Times New Roman" w:hAnsi="Times New Roman"/>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809" w:type="pct"/>
          </w:tcPr>
          <w:p w:rsidR="00D244D5" w:rsidRPr="00F15AD2" w:rsidRDefault="00D244D5" w:rsidP="00D244D5">
            <w:pPr>
              <w:autoSpaceDE w:val="0"/>
              <w:autoSpaceDN w:val="0"/>
              <w:adjustRightInd w:val="0"/>
              <w:ind w:firstLine="378"/>
              <w:rPr>
                <w:b/>
                <w:sz w:val="24"/>
                <w:szCs w:val="24"/>
              </w:rPr>
            </w:pPr>
            <w:r w:rsidRPr="00F15AD2">
              <w:rPr>
                <w:rFonts w:eastAsia="SimSun"/>
                <w:sz w:val="24"/>
                <w:szCs w:val="24"/>
                <w:lang w:eastAsia="zh-CN"/>
              </w:rPr>
              <w:t>Застройка земельных участков не допускается,</w:t>
            </w:r>
            <w:r w:rsidRPr="00F15AD2">
              <w:rPr>
                <w:sz w:val="24"/>
                <w:szCs w:val="24"/>
              </w:rPr>
              <w:t xml:space="preserve"> места допустимого размещения объектов не предусматриваются.</w:t>
            </w:r>
          </w:p>
          <w:p w:rsidR="00D244D5" w:rsidRPr="00F15AD2" w:rsidRDefault="00D244D5" w:rsidP="00D244D5">
            <w:pPr>
              <w:widowControl w:val="0"/>
              <w:ind w:firstLine="284"/>
              <w:rPr>
                <w:sz w:val="24"/>
                <w:szCs w:val="24"/>
              </w:rPr>
            </w:pPr>
            <w:r w:rsidRPr="00F15AD2">
              <w:rPr>
                <w:sz w:val="24"/>
                <w:szCs w:val="24"/>
              </w:rPr>
              <w:t xml:space="preserve">Предельные параметры разрешенного строительства устанавливаются только для возведения теплиц: </w:t>
            </w:r>
          </w:p>
          <w:p w:rsidR="00D244D5" w:rsidRPr="00F15AD2" w:rsidRDefault="00D244D5" w:rsidP="00D244D5">
            <w:pPr>
              <w:autoSpaceDE w:val="0"/>
              <w:autoSpaceDN w:val="0"/>
              <w:adjustRightInd w:val="0"/>
              <w:ind w:firstLine="34"/>
              <w:rPr>
                <w:b/>
                <w:sz w:val="24"/>
                <w:szCs w:val="24"/>
              </w:rPr>
            </w:pPr>
            <w:r w:rsidRPr="00F15AD2">
              <w:rPr>
                <w:sz w:val="24"/>
                <w:szCs w:val="24"/>
              </w:rPr>
              <w:t xml:space="preserve">- минимальная/максимальная площадь земельного участка – </w:t>
            </w:r>
            <w:r w:rsidRPr="00F15AD2">
              <w:rPr>
                <w:b/>
                <w:sz w:val="24"/>
                <w:szCs w:val="24"/>
              </w:rPr>
              <w:t>1000 /50 0000 кв.м.</w:t>
            </w:r>
          </w:p>
          <w:p w:rsidR="00D244D5" w:rsidRPr="00F15AD2" w:rsidRDefault="00D244D5" w:rsidP="00D244D5">
            <w:pPr>
              <w:widowControl w:val="0"/>
              <w:ind w:firstLine="284"/>
              <w:rPr>
                <w:b/>
                <w:bCs/>
                <w:sz w:val="24"/>
                <w:szCs w:val="24"/>
              </w:rPr>
            </w:pPr>
            <w:r w:rsidRPr="00F15AD2">
              <w:rPr>
                <w:sz w:val="24"/>
                <w:szCs w:val="24"/>
              </w:rPr>
              <w:t xml:space="preserve">-минимальные отступы от границ смежных земельных участков – </w:t>
            </w:r>
            <w:r w:rsidRPr="00F15AD2">
              <w:rPr>
                <w:b/>
                <w:sz w:val="24"/>
                <w:szCs w:val="24"/>
              </w:rPr>
              <w:t>3 м,</w:t>
            </w:r>
            <w:r w:rsidRPr="00F15AD2">
              <w:rPr>
                <w:sz w:val="24"/>
                <w:szCs w:val="24"/>
              </w:rPr>
              <w:t xml:space="preserve"> от фронтальной границы участка </w:t>
            </w:r>
            <w:r w:rsidRPr="00F15AD2">
              <w:rPr>
                <w:bCs/>
                <w:sz w:val="24"/>
                <w:szCs w:val="24"/>
              </w:rPr>
              <w:t xml:space="preserve">– </w:t>
            </w:r>
            <w:r w:rsidRPr="00F15AD2">
              <w:rPr>
                <w:b/>
                <w:bCs/>
                <w:sz w:val="24"/>
                <w:szCs w:val="24"/>
              </w:rPr>
              <w:t>5 м;</w:t>
            </w:r>
          </w:p>
          <w:p w:rsidR="00D244D5" w:rsidRPr="00F15AD2" w:rsidRDefault="00D244D5" w:rsidP="00D244D5">
            <w:pPr>
              <w:ind w:firstLine="223"/>
              <w:rPr>
                <w:sz w:val="24"/>
                <w:szCs w:val="24"/>
              </w:rPr>
            </w:pPr>
            <w:r w:rsidRPr="00F15AD2">
              <w:rPr>
                <w:sz w:val="24"/>
                <w:szCs w:val="24"/>
              </w:rPr>
              <w:t xml:space="preserve">- максимальное количество этажей </w:t>
            </w:r>
            <w:r w:rsidRPr="00F15AD2">
              <w:rPr>
                <w:rFonts w:eastAsia="SimSun"/>
                <w:sz w:val="24"/>
                <w:szCs w:val="24"/>
                <w:lang w:eastAsia="zh-CN"/>
              </w:rPr>
              <w:t>зданий, сооружений</w:t>
            </w:r>
            <w:r w:rsidRPr="00F15AD2">
              <w:rPr>
                <w:sz w:val="24"/>
                <w:szCs w:val="24"/>
              </w:rPr>
              <w:t xml:space="preserve"> – </w:t>
            </w:r>
            <w:r w:rsidR="00D74ED0" w:rsidRPr="00F15AD2">
              <w:rPr>
                <w:b/>
                <w:sz w:val="24"/>
                <w:szCs w:val="24"/>
              </w:rPr>
              <w:t>2</w:t>
            </w:r>
            <w:r w:rsidRPr="00F15AD2">
              <w:rPr>
                <w:b/>
                <w:sz w:val="24"/>
                <w:szCs w:val="24"/>
              </w:rPr>
              <w:t xml:space="preserve"> этаж</w:t>
            </w:r>
            <w:r w:rsidR="00D74ED0" w:rsidRPr="00F15AD2">
              <w:rPr>
                <w:b/>
                <w:sz w:val="24"/>
                <w:szCs w:val="24"/>
              </w:rPr>
              <w:t>а</w:t>
            </w:r>
            <w:r w:rsidRPr="00F15AD2">
              <w:rPr>
                <w:sz w:val="24"/>
                <w:szCs w:val="24"/>
              </w:rPr>
              <w:t>;</w:t>
            </w:r>
          </w:p>
          <w:p w:rsidR="00D244D5" w:rsidRPr="00F15AD2" w:rsidRDefault="00D244D5" w:rsidP="00D244D5">
            <w:pPr>
              <w:ind w:firstLine="223"/>
              <w:rPr>
                <w:sz w:val="24"/>
                <w:szCs w:val="24"/>
              </w:rPr>
            </w:pPr>
            <w:r w:rsidRPr="00F15AD2">
              <w:rPr>
                <w:b/>
                <w:sz w:val="24"/>
                <w:szCs w:val="24"/>
              </w:rPr>
              <w:t xml:space="preserve">- </w:t>
            </w:r>
            <w:r w:rsidRPr="00F15AD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15AD2">
              <w:rPr>
                <w:b/>
                <w:sz w:val="24"/>
                <w:szCs w:val="24"/>
              </w:rPr>
              <w:t>1</w:t>
            </w:r>
            <w:r w:rsidR="00D74ED0" w:rsidRPr="00F15AD2">
              <w:rPr>
                <w:b/>
                <w:sz w:val="24"/>
                <w:szCs w:val="24"/>
              </w:rPr>
              <w:t>5</w:t>
            </w:r>
            <w:r w:rsidRPr="00F15AD2">
              <w:rPr>
                <w:b/>
                <w:sz w:val="24"/>
                <w:szCs w:val="24"/>
              </w:rPr>
              <w:t xml:space="preserve"> м;</w:t>
            </w:r>
            <w:r w:rsidRPr="00F15AD2">
              <w:rPr>
                <w:sz w:val="24"/>
                <w:szCs w:val="24"/>
              </w:rPr>
              <w:t xml:space="preserve"> </w:t>
            </w:r>
          </w:p>
          <w:p w:rsidR="0014288E" w:rsidRPr="00F15AD2" w:rsidRDefault="00D244D5" w:rsidP="00D244D5">
            <w:pPr>
              <w:ind w:firstLine="34"/>
              <w:rPr>
                <w:sz w:val="24"/>
                <w:szCs w:val="24"/>
              </w:rPr>
            </w:pPr>
            <w:r w:rsidRPr="00F15AD2">
              <w:rPr>
                <w:rFonts w:eastAsia="SimSun"/>
                <w:sz w:val="24"/>
                <w:szCs w:val="24"/>
                <w:lang w:eastAsia="zh-CN"/>
              </w:rPr>
              <w:t xml:space="preserve">- максимальный процент застройки в границах земельного участка – </w:t>
            </w:r>
            <w:r w:rsidRPr="00F15AD2">
              <w:rPr>
                <w:rFonts w:eastAsia="SimSun"/>
                <w:b/>
                <w:sz w:val="24"/>
                <w:szCs w:val="24"/>
                <w:lang w:eastAsia="zh-CN"/>
              </w:rPr>
              <w:t>60%.</w:t>
            </w:r>
          </w:p>
        </w:tc>
      </w:tr>
      <w:tr w:rsidR="0014288E" w:rsidRPr="00F15AD2" w:rsidTr="00CD29F6">
        <w:trPr>
          <w:trHeight w:val="135"/>
        </w:trPr>
        <w:tc>
          <w:tcPr>
            <w:tcW w:w="424" w:type="pct"/>
          </w:tcPr>
          <w:p w:rsidR="0014288E" w:rsidRPr="00F15AD2" w:rsidRDefault="0014288E" w:rsidP="00FF09D3">
            <w:pPr>
              <w:keepLines/>
              <w:widowControl w:val="0"/>
              <w:jc w:val="center"/>
              <w:rPr>
                <w:b/>
                <w:sz w:val="24"/>
                <w:szCs w:val="24"/>
              </w:rPr>
            </w:pPr>
            <w:r w:rsidRPr="00F15AD2">
              <w:rPr>
                <w:b/>
                <w:sz w:val="24"/>
                <w:szCs w:val="24"/>
              </w:rPr>
              <w:t>1.4</w:t>
            </w:r>
          </w:p>
        </w:tc>
        <w:tc>
          <w:tcPr>
            <w:tcW w:w="1148" w:type="pct"/>
          </w:tcPr>
          <w:p w:rsidR="0014288E" w:rsidRPr="00F15AD2" w:rsidRDefault="0014288E" w:rsidP="00FF09D3">
            <w:pPr>
              <w:pStyle w:val="affff2"/>
              <w:rPr>
                <w:rFonts w:ascii="Times New Roman" w:hAnsi="Times New Roman" w:cs="Times New Roman"/>
              </w:rPr>
            </w:pPr>
            <w:bookmarkStart w:id="530" w:name="sub_1014"/>
            <w:r w:rsidRPr="00F15AD2">
              <w:rPr>
                <w:rFonts w:ascii="Times New Roman" w:hAnsi="Times New Roman" w:cs="Times New Roman"/>
              </w:rPr>
              <w:t>Выращивание тонизирующих, лекарственных, цветочных культур</w:t>
            </w:r>
            <w:bookmarkEnd w:id="530"/>
          </w:p>
        </w:tc>
        <w:tc>
          <w:tcPr>
            <w:tcW w:w="1619" w:type="pct"/>
          </w:tcPr>
          <w:p w:rsidR="0014288E" w:rsidRPr="00F15AD2" w:rsidRDefault="0014288E" w:rsidP="00FF09D3">
            <w:pPr>
              <w:pStyle w:val="aa"/>
              <w:rPr>
                <w:rFonts w:ascii="Times New Roman" w:hAnsi="Times New Roman"/>
              </w:rPr>
            </w:pPr>
            <w:r w:rsidRPr="00F15AD2">
              <w:rPr>
                <w:rFonts w:ascii="Times New Roman" w:hAnsi="Times New Roman"/>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809" w:type="pct"/>
          </w:tcPr>
          <w:p w:rsidR="0039254B" w:rsidRPr="00F15AD2" w:rsidRDefault="0039254B" w:rsidP="0039254B">
            <w:pPr>
              <w:autoSpaceDE w:val="0"/>
              <w:autoSpaceDN w:val="0"/>
              <w:adjustRightInd w:val="0"/>
              <w:ind w:firstLine="34"/>
              <w:rPr>
                <w:b/>
                <w:sz w:val="24"/>
                <w:szCs w:val="24"/>
              </w:rPr>
            </w:pPr>
            <w:r w:rsidRPr="00F15AD2">
              <w:rPr>
                <w:sz w:val="24"/>
                <w:szCs w:val="24"/>
              </w:rPr>
              <w:t xml:space="preserve">- минимальная/максимальная площадь земельного участка – </w:t>
            </w:r>
            <w:r w:rsidRPr="00F15AD2">
              <w:rPr>
                <w:b/>
                <w:sz w:val="24"/>
                <w:szCs w:val="24"/>
              </w:rPr>
              <w:t>1000 /50 0000 кв.м.</w:t>
            </w:r>
          </w:p>
          <w:p w:rsidR="0014288E" w:rsidRPr="00F15AD2" w:rsidRDefault="0039254B" w:rsidP="0039254B">
            <w:pPr>
              <w:ind w:firstLine="34"/>
              <w:rPr>
                <w:sz w:val="24"/>
                <w:szCs w:val="24"/>
              </w:rPr>
            </w:pPr>
            <w:r w:rsidRPr="00F15AD2">
              <w:rPr>
                <w:sz w:val="24"/>
                <w:szCs w:val="24"/>
              </w:rPr>
              <w:t>Застройка участка не допускается, места допустимого размещения объектов не предусматриваются.</w:t>
            </w:r>
          </w:p>
        </w:tc>
      </w:tr>
      <w:tr w:rsidR="00705768" w:rsidRPr="00F15AD2" w:rsidTr="00CD29F6">
        <w:trPr>
          <w:trHeight w:val="135"/>
        </w:trPr>
        <w:tc>
          <w:tcPr>
            <w:tcW w:w="424" w:type="pct"/>
          </w:tcPr>
          <w:p w:rsidR="00705768" w:rsidRPr="00F15AD2" w:rsidRDefault="00705768" w:rsidP="005A7C67">
            <w:pPr>
              <w:keepLines/>
              <w:widowControl w:val="0"/>
              <w:jc w:val="center"/>
              <w:rPr>
                <w:b/>
                <w:sz w:val="24"/>
                <w:szCs w:val="24"/>
              </w:rPr>
            </w:pPr>
            <w:r w:rsidRPr="00F15AD2">
              <w:rPr>
                <w:b/>
                <w:sz w:val="24"/>
                <w:szCs w:val="24"/>
              </w:rPr>
              <w:t>1.17</w:t>
            </w:r>
          </w:p>
        </w:tc>
        <w:tc>
          <w:tcPr>
            <w:tcW w:w="1148" w:type="pct"/>
          </w:tcPr>
          <w:p w:rsidR="00705768" w:rsidRPr="00F15AD2" w:rsidRDefault="00705768" w:rsidP="005A7C67">
            <w:pPr>
              <w:pStyle w:val="affff2"/>
              <w:rPr>
                <w:rFonts w:ascii="Times New Roman" w:hAnsi="Times New Roman" w:cs="Times New Roman"/>
              </w:rPr>
            </w:pPr>
            <w:bookmarkStart w:id="531" w:name="sub_10117"/>
            <w:r w:rsidRPr="00F15AD2">
              <w:rPr>
                <w:rFonts w:ascii="Times New Roman" w:hAnsi="Times New Roman" w:cs="Times New Roman"/>
              </w:rPr>
              <w:t>Питомники</w:t>
            </w:r>
            <w:bookmarkEnd w:id="531"/>
          </w:p>
        </w:tc>
        <w:tc>
          <w:tcPr>
            <w:tcW w:w="1619" w:type="pct"/>
          </w:tcPr>
          <w:p w:rsidR="00705768" w:rsidRPr="00F15AD2" w:rsidRDefault="00705768" w:rsidP="005A7C67">
            <w:pPr>
              <w:pStyle w:val="aa"/>
              <w:rPr>
                <w:rFonts w:ascii="Times New Roman" w:hAnsi="Times New Roman"/>
              </w:rPr>
            </w:pPr>
            <w:r w:rsidRPr="00F15AD2">
              <w:rPr>
                <w:rFonts w:ascii="Times New Roman" w:hAnsi="Times New Roman"/>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705768" w:rsidRPr="00F15AD2" w:rsidRDefault="00705768" w:rsidP="005A7C67">
            <w:pPr>
              <w:pStyle w:val="aa"/>
              <w:rPr>
                <w:rFonts w:ascii="Times New Roman" w:hAnsi="Times New Roman"/>
              </w:rPr>
            </w:pPr>
            <w:r w:rsidRPr="00F15AD2">
              <w:rPr>
                <w:rFonts w:ascii="Times New Roman" w:hAnsi="Times New Roman"/>
              </w:rPr>
              <w:t>размещение сооружений, необходимых для указанных видов сельскохозяйственного производства</w:t>
            </w:r>
          </w:p>
        </w:tc>
        <w:tc>
          <w:tcPr>
            <w:tcW w:w="1809" w:type="pct"/>
          </w:tcPr>
          <w:p w:rsidR="00705768" w:rsidRPr="00F15AD2" w:rsidRDefault="00705768" w:rsidP="005A7C67">
            <w:pPr>
              <w:autoSpaceDE w:val="0"/>
              <w:autoSpaceDN w:val="0"/>
              <w:adjustRightInd w:val="0"/>
              <w:ind w:firstLine="34"/>
              <w:rPr>
                <w:b/>
                <w:sz w:val="24"/>
                <w:szCs w:val="24"/>
              </w:rPr>
            </w:pPr>
            <w:r w:rsidRPr="00F15AD2">
              <w:rPr>
                <w:sz w:val="24"/>
                <w:szCs w:val="24"/>
              </w:rPr>
              <w:t xml:space="preserve">- минимальная/максимальная площадь земельного участка – </w:t>
            </w:r>
            <w:r w:rsidRPr="00F15AD2">
              <w:rPr>
                <w:b/>
                <w:sz w:val="24"/>
                <w:szCs w:val="24"/>
              </w:rPr>
              <w:t>1000 /50 0000 кв.м.</w:t>
            </w:r>
          </w:p>
          <w:p w:rsidR="00705768" w:rsidRPr="00F15AD2" w:rsidRDefault="00705768" w:rsidP="005A7C67">
            <w:pPr>
              <w:widowControl w:val="0"/>
              <w:ind w:firstLine="284"/>
              <w:rPr>
                <w:b/>
                <w:bCs/>
                <w:sz w:val="24"/>
                <w:szCs w:val="24"/>
              </w:rPr>
            </w:pPr>
            <w:r w:rsidRPr="00F15AD2">
              <w:rPr>
                <w:sz w:val="24"/>
                <w:szCs w:val="24"/>
              </w:rPr>
              <w:t xml:space="preserve">-минимальные отступы от границ смежных земельных участков – </w:t>
            </w:r>
            <w:r w:rsidRPr="00F15AD2">
              <w:rPr>
                <w:b/>
                <w:sz w:val="24"/>
                <w:szCs w:val="24"/>
              </w:rPr>
              <w:t>3 м,</w:t>
            </w:r>
            <w:r w:rsidRPr="00F15AD2">
              <w:rPr>
                <w:sz w:val="24"/>
                <w:szCs w:val="24"/>
              </w:rPr>
              <w:t xml:space="preserve"> от фронтальной границы участка </w:t>
            </w:r>
            <w:r w:rsidRPr="00F15AD2">
              <w:rPr>
                <w:bCs/>
                <w:sz w:val="24"/>
                <w:szCs w:val="24"/>
              </w:rPr>
              <w:t xml:space="preserve">– </w:t>
            </w:r>
            <w:r w:rsidRPr="00F15AD2">
              <w:rPr>
                <w:b/>
                <w:bCs/>
                <w:sz w:val="24"/>
                <w:szCs w:val="24"/>
              </w:rPr>
              <w:t>5 м;</w:t>
            </w:r>
          </w:p>
          <w:p w:rsidR="00705768" w:rsidRPr="00F15AD2" w:rsidRDefault="00705768" w:rsidP="005A7C67">
            <w:pPr>
              <w:ind w:firstLine="223"/>
              <w:rPr>
                <w:sz w:val="24"/>
                <w:szCs w:val="24"/>
              </w:rPr>
            </w:pPr>
            <w:r w:rsidRPr="00F15AD2">
              <w:rPr>
                <w:sz w:val="24"/>
                <w:szCs w:val="24"/>
              </w:rPr>
              <w:t xml:space="preserve">- максимальное количество этажей </w:t>
            </w:r>
            <w:r w:rsidRPr="00F15AD2">
              <w:rPr>
                <w:rFonts w:eastAsia="SimSun"/>
                <w:sz w:val="24"/>
                <w:szCs w:val="24"/>
                <w:lang w:eastAsia="zh-CN"/>
              </w:rPr>
              <w:t>зданий</w:t>
            </w:r>
            <w:r w:rsidRPr="00F15AD2">
              <w:rPr>
                <w:sz w:val="24"/>
                <w:szCs w:val="24"/>
              </w:rPr>
              <w:t xml:space="preserve"> – </w:t>
            </w:r>
            <w:r w:rsidR="00636B8E" w:rsidRPr="00F15AD2">
              <w:rPr>
                <w:b/>
                <w:sz w:val="24"/>
                <w:szCs w:val="24"/>
              </w:rPr>
              <w:t>2</w:t>
            </w:r>
            <w:r w:rsidRPr="00F15AD2">
              <w:rPr>
                <w:b/>
                <w:sz w:val="24"/>
                <w:szCs w:val="24"/>
              </w:rPr>
              <w:t xml:space="preserve"> этаж</w:t>
            </w:r>
            <w:r w:rsidR="00636B8E" w:rsidRPr="00F15AD2">
              <w:rPr>
                <w:b/>
                <w:sz w:val="24"/>
                <w:szCs w:val="24"/>
              </w:rPr>
              <w:t>а</w:t>
            </w:r>
            <w:r w:rsidRPr="00F15AD2">
              <w:rPr>
                <w:sz w:val="24"/>
                <w:szCs w:val="24"/>
              </w:rPr>
              <w:t>;</w:t>
            </w:r>
          </w:p>
          <w:p w:rsidR="00705768" w:rsidRPr="00F15AD2" w:rsidRDefault="00705768" w:rsidP="005A7C67">
            <w:pPr>
              <w:ind w:firstLine="223"/>
              <w:rPr>
                <w:sz w:val="24"/>
                <w:szCs w:val="24"/>
              </w:rPr>
            </w:pPr>
            <w:r w:rsidRPr="00F15AD2">
              <w:rPr>
                <w:b/>
                <w:sz w:val="24"/>
                <w:szCs w:val="24"/>
              </w:rPr>
              <w:t xml:space="preserve">- </w:t>
            </w:r>
            <w:r w:rsidRPr="00F15AD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00636B8E" w:rsidRPr="00F15AD2">
              <w:rPr>
                <w:b/>
                <w:sz w:val="24"/>
                <w:szCs w:val="24"/>
              </w:rPr>
              <w:t>15</w:t>
            </w:r>
            <w:r w:rsidRPr="00F15AD2">
              <w:rPr>
                <w:b/>
                <w:sz w:val="24"/>
                <w:szCs w:val="24"/>
              </w:rPr>
              <w:t xml:space="preserve"> м;</w:t>
            </w:r>
            <w:r w:rsidRPr="00F15AD2">
              <w:rPr>
                <w:sz w:val="24"/>
                <w:szCs w:val="24"/>
              </w:rPr>
              <w:t xml:space="preserve"> </w:t>
            </w:r>
          </w:p>
          <w:p w:rsidR="00705768" w:rsidRPr="00F15AD2" w:rsidRDefault="00705768" w:rsidP="005A7C67">
            <w:pPr>
              <w:ind w:firstLine="426"/>
              <w:rPr>
                <w:rFonts w:eastAsia="SimSun"/>
                <w:b/>
                <w:sz w:val="24"/>
                <w:szCs w:val="24"/>
                <w:lang w:eastAsia="zh-CN"/>
              </w:rPr>
            </w:pPr>
            <w:r w:rsidRPr="00F15AD2">
              <w:rPr>
                <w:rFonts w:eastAsia="SimSun"/>
                <w:sz w:val="24"/>
                <w:szCs w:val="24"/>
                <w:lang w:eastAsia="zh-CN"/>
              </w:rPr>
              <w:t xml:space="preserve">- максимальный процент застройки в границах земельного участка – </w:t>
            </w:r>
            <w:r w:rsidRPr="00F15AD2">
              <w:rPr>
                <w:rFonts w:eastAsia="SimSun"/>
                <w:b/>
                <w:sz w:val="24"/>
                <w:szCs w:val="24"/>
                <w:lang w:eastAsia="zh-CN"/>
              </w:rPr>
              <w:t>40%;</w:t>
            </w:r>
          </w:p>
          <w:p w:rsidR="00705768" w:rsidRPr="00F15AD2" w:rsidRDefault="00705768" w:rsidP="005A7C67">
            <w:pPr>
              <w:ind w:firstLine="426"/>
              <w:rPr>
                <w:b/>
                <w:sz w:val="24"/>
                <w:szCs w:val="24"/>
              </w:rPr>
            </w:pPr>
          </w:p>
        </w:tc>
      </w:tr>
      <w:tr w:rsidR="00776040" w:rsidRPr="00F15AD2" w:rsidTr="00A444A3">
        <w:trPr>
          <w:trHeight w:val="134"/>
        </w:trPr>
        <w:tc>
          <w:tcPr>
            <w:tcW w:w="424" w:type="pct"/>
          </w:tcPr>
          <w:p w:rsidR="00776040" w:rsidRPr="00F15AD2" w:rsidRDefault="00776040" w:rsidP="006556BF">
            <w:pPr>
              <w:widowControl w:val="0"/>
              <w:autoSpaceDE w:val="0"/>
              <w:autoSpaceDN w:val="0"/>
              <w:adjustRightInd w:val="0"/>
              <w:jc w:val="center"/>
              <w:rPr>
                <w:b/>
                <w:sz w:val="24"/>
                <w:szCs w:val="24"/>
              </w:rPr>
            </w:pPr>
            <w:r w:rsidRPr="00F15AD2">
              <w:rPr>
                <w:b/>
                <w:sz w:val="24"/>
                <w:szCs w:val="24"/>
              </w:rPr>
              <w:t>1.19</w:t>
            </w:r>
          </w:p>
        </w:tc>
        <w:tc>
          <w:tcPr>
            <w:tcW w:w="1148" w:type="pct"/>
          </w:tcPr>
          <w:p w:rsidR="00776040" w:rsidRPr="00F15AD2" w:rsidRDefault="00776040" w:rsidP="006556BF">
            <w:pPr>
              <w:pStyle w:val="affff2"/>
              <w:rPr>
                <w:rFonts w:ascii="Times New Roman" w:hAnsi="Times New Roman" w:cs="Times New Roman"/>
              </w:rPr>
            </w:pPr>
            <w:bookmarkStart w:id="532" w:name="sub_1119"/>
            <w:r w:rsidRPr="00F15AD2">
              <w:rPr>
                <w:rFonts w:ascii="Times New Roman" w:hAnsi="Times New Roman" w:cs="Times New Roman"/>
              </w:rPr>
              <w:t>Сенокошение</w:t>
            </w:r>
            <w:bookmarkEnd w:id="532"/>
          </w:p>
        </w:tc>
        <w:tc>
          <w:tcPr>
            <w:tcW w:w="1619" w:type="pct"/>
          </w:tcPr>
          <w:p w:rsidR="00776040" w:rsidRPr="00F15AD2" w:rsidRDefault="00776040" w:rsidP="006556BF">
            <w:pPr>
              <w:pStyle w:val="affff2"/>
              <w:rPr>
                <w:rFonts w:ascii="Times New Roman" w:hAnsi="Times New Roman" w:cs="Times New Roman"/>
              </w:rPr>
            </w:pPr>
            <w:r w:rsidRPr="00F15AD2">
              <w:rPr>
                <w:rFonts w:ascii="Times New Roman" w:hAnsi="Times New Roman" w:cs="Times New Roman"/>
              </w:rPr>
              <w:t>Кошение трав, сбор и заготовка сена</w:t>
            </w:r>
          </w:p>
        </w:tc>
        <w:tc>
          <w:tcPr>
            <w:tcW w:w="1809" w:type="pct"/>
          </w:tcPr>
          <w:p w:rsidR="00776040" w:rsidRPr="00F15AD2" w:rsidRDefault="00776040" w:rsidP="006556BF">
            <w:pPr>
              <w:ind w:hanging="5"/>
              <w:rPr>
                <w:sz w:val="24"/>
                <w:szCs w:val="24"/>
              </w:rPr>
            </w:pPr>
            <w:r w:rsidRPr="00F15AD2">
              <w:rPr>
                <w:sz w:val="24"/>
                <w:szCs w:val="24"/>
              </w:rPr>
              <w:t xml:space="preserve">- минимальная/максимальная площадь земельного участка–  </w:t>
            </w:r>
            <w:r w:rsidRPr="00F15AD2">
              <w:rPr>
                <w:b/>
                <w:sz w:val="24"/>
                <w:szCs w:val="24"/>
              </w:rPr>
              <w:t>1000/500000</w:t>
            </w:r>
            <w:r w:rsidRPr="00F15AD2">
              <w:rPr>
                <w:sz w:val="24"/>
                <w:szCs w:val="24"/>
              </w:rPr>
              <w:t xml:space="preserve"> кв. м.</w:t>
            </w:r>
          </w:p>
          <w:p w:rsidR="00776040" w:rsidRPr="00F15AD2" w:rsidRDefault="00776040" w:rsidP="006556BF">
            <w:pPr>
              <w:ind w:hanging="5"/>
              <w:rPr>
                <w:sz w:val="24"/>
                <w:szCs w:val="24"/>
              </w:rPr>
            </w:pPr>
            <w:r w:rsidRPr="00F15AD2">
              <w:rPr>
                <w:sz w:val="24"/>
                <w:szCs w:val="24"/>
              </w:rPr>
              <w:t>Застройка участка не допускается, места допустимого размещения объектов не предусматриваются.</w:t>
            </w:r>
          </w:p>
        </w:tc>
      </w:tr>
      <w:tr w:rsidR="00776040" w:rsidRPr="00F15AD2" w:rsidTr="00CD29F6">
        <w:trPr>
          <w:trHeight w:val="107"/>
        </w:trPr>
        <w:tc>
          <w:tcPr>
            <w:tcW w:w="424" w:type="pct"/>
          </w:tcPr>
          <w:p w:rsidR="00776040" w:rsidRPr="00F15AD2" w:rsidRDefault="00776040" w:rsidP="006556BF">
            <w:pPr>
              <w:widowControl w:val="0"/>
              <w:autoSpaceDE w:val="0"/>
              <w:autoSpaceDN w:val="0"/>
              <w:adjustRightInd w:val="0"/>
              <w:jc w:val="center"/>
              <w:rPr>
                <w:b/>
                <w:sz w:val="24"/>
                <w:szCs w:val="24"/>
              </w:rPr>
            </w:pPr>
            <w:r w:rsidRPr="00F15AD2">
              <w:rPr>
                <w:b/>
                <w:sz w:val="24"/>
                <w:szCs w:val="24"/>
              </w:rPr>
              <w:t>1.20</w:t>
            </w:r>
          </w:p>
        </w:tc>
        <w:tc>
          <w:tcPr>
            <w:tcW w:w="1148" w:type="pct"/>
          </w:tcPr>
          <w:p w:rsidR="00776040" w:rsidRPr="00F15AD2" w:rsidRDefault="00776040" w:rsidP="006556BF">
            <w:pPr>
              <w:pStyle w:val="ConsPlusNormal"/>
              <w:ind w:firstLine="0"/>
              <w:rPr>
                <w:rFonts w:ascii="Times New Roman" w:hAnsi="Times New Roman" w:cs="Times New Roman"/>
                <w:sz w:val="24"/>
                <w:szCs w:val="24"/>
              </w:rPr>
            </w:pPr>
            <w:r w:rsidRPr="00F15AD2">
              <w:rPr>
                <w:rFonts w:ascii="Times New Roman" w:hAnsi="Times New Roman" w:cs="Times New Roman"/>
                <w:sz w:val="24"/>
                <w:szCs w:val="24"/>
              </w:rPr>
              <w:t>Выпас</w:t>
            </w:r>
          </w:p>
          <w:p w:rsidR="00776040" w:rsidRPr="00F15AD2" w:rsidRDefault="00776040" w:rsidP="006556BF">
            <w:pPr>
              <w:pStyle w:val="ConsPlusNormal"/>
              <w:ind w:firstLine="0"/>
              <w:rPr>
                <w:rFonts w:ascii="Times New Roman" w:hAnsi="Times New Roman" w:cs="Times New Roman"/>
                <w:sz w:val="24"/>
                <w:szCs w:val="24"/>
              </w:rPr>
            </w:pPr>
            <w:r w:rsidRPr="00F15AD2">
              <w:rPr>
                <w:rFonts w:ascii="Times New Roman" w:hAnsi="Times New Roman" w:cs="Times New Roman"/>
                <w:sz w:val="24"/>
                <w:szCs w:val="24"/>
              </w:rPr>
              <w:t>сельскохозяйственных</w:t>
            </w:r>
          </w:p>
          <w:p w:rsidR="00776040" w:rsidRPr="00F15AD2" w:rsidRDefault="00776040" w:rsidP="006556BF">
            <w:pPr>
              <w:pStyle w:val="ConsPlusNormal"/>
              <w:ind w:firstLine="0"/>
              <w:rPr>
                <w:rFonts w:ascii="Times New Roman" w:hAnsi="Times New Roman" w:cs="Times New Roman"/>
                <w:sz w:val="24"/>
                <w:szCs w:val="24"/>
              </w:rPr>
            </w:pPr>
            <w:r w:rsidRPr="00F15AD2">
              <w:rPr>
                <w:rFonts w:ascii="Times New Roman" w:hAnsi="Times New Roman" w:cs="Times New Roman"/>
                <w:sz w:val="24"/>
                <w:szCs w:val="24"/>
              </w:rPr>
              <w:t>животных</w:t>
            </w:r>
          </w:p>
        </w:tc>
        <w:tc>
          <w:tcPr>
            <w:tcW w:w="1619" w:type="pct"/>
          </w:tcPr>
          <w:p w:rsidR="00776040" w:rsidRPr="00F15AD2" w:rsidRDefault="00776040" w:rsidP="006556BF">
            <w:pPr>
              <w:pStyle w:val="affff2"/>
              <w:rPr>
                <w:rFonts w:ascii="Times New Roman" w:hAnsi="Times New Roman" w:cs="Times New Roman"/>
              </w:rPr>
            </w:pPr>
            <w:r w:rsidRPr="00F15AD2">
              <w:rPr>
                <w:rFonts w:ascii="Times New Roman" w:hAnsi="Times New Roman" w:cs="Times New Roman"/>
              </w:rPr>
              <w:t>Выпас сельскохозяйственных животных</w:t>
            </w:r>
          </w:p>
        </w:tc>
        <w:tc>
          <w:tcPr>
            <w:tcW w:w="1809" w:type="pct"/>
          </w:tcPr>
          <w:p w:rsidR="00776040" w:rsidRPr="00F15AD2" w:rsidRDefault="00776040" w:rsidP="006556BF">
            <w:pPr>
              <w:autoSpaceDE w:val="0"/>
              <w:autoSpaceDN w:val="0"/>
              <w:adjustRightInd w:val="0"/>
              <w:ind w:firstLine="34"/>
              <w:rPr>
                <w:b/>
                <w:sz w:val="24"/>
                <w:szCs w:val="24"/>
              </w:rPr>
            </w:pPr>
            <w:r w:rsidRPr="00F15AD2">
              <w:rPr>
                <w:sz w:val="24"/>
                <w:szCs w:val="24"/>
              </w:rPr>
              <w:t xml:space="preserve">- минимальная/максимальная площадь земельного участка – </w:t>
            </w:r>
            <w:r w:rsidRPr="00F15AD2">
              <w:rPr>
                <w:b/>
                <w:sz w:val="24"/>
                <w:szCs w:val="24"/>
              </w:rPr>
              <w:t>1000 /500000 кв.м.</w:t>
            </w:r>
          </w:p>
          <w:p w:rsidR="00776040" w:rsidRPr="00F15AD2" w:rsidRDefault="00776040" w:rsidP="006556BF">
            <w:pPr>
              <w:ind w:hanging="5"/>
              <w:rPr>
                <w:sz w:val="24"/>
                <w:szCs w:val="24"/>
              </w:rPr>
            </w:pPr>
            <w:r w:rsidRPr="00F15AD2">
              <w:rPr>
                <w:sz w:val="24"/>
                <w:szCs w:val="24"/>
              </w:rPr>
              <w:t>Застройка участка не допускается, места допустимого размещения объектов не предусматриваются.</w:t>
            </w:r>
          </w:p>
        </w:tc>
      </w:tr>
      <w:tr w:rsidR="00826108" w:rsidRPr="00F15AD2" w:rsidTr="00CD29F6">
        <w:trPr>
          <w:trHeight w:val="552"/>
        </w:trPr>
        <w:tc>
          <w:tcPr>
            <w:tcW w:w="424" w:type="pct"/>
          </w:tcPr>
          <w:p w:rsidR="00826108" w:rsidRPr="00826108" w:rsidRDefault="00826108" w:rsidP="00490308">
            <w:pPr>
              <w:keepLines/>
              <w:widowControl w:val="0"/>
              <w:jc w:val="center"/>
              <w:rPr>
                <w:b/>
                <w:sz w:val="24"/>
                <w:szCs w:val="24"/>
              </w:rPr>
            </w:pPr>
            <w:r w:rsidRPr="00826108">
              <w:rPr>
                <w:b/>
                <w:sz w:val="24"/>
                <w:szCs w:val="24"/>
              </w:rPr>
              <w:t>9.3</w:t>
            </w:r>
          </w:p>
        </w:tc>
        <w:tc>
          <w:tcPr>
            <w:tcW w:w="1148" w:type="pct"/>
          </w:tcPr>
          <w:p w:rsidR="00826108" w:rsidRPr="00826108" w:rsidRDefault="00826108" w:rsidP="00490308">
            <w:pPr>
              <w:spacing w:before="100" w:beforeAutospacing="1" w:after="100" w:afterAutospacing="1"/>
              <w:rPr>
                <w:sz w:val="24"/>
                <w:szCs w:val="24"/>
              </w:rPr>
            </w:pPr>
            <w:r w:rsidRPr="00826108">
              <w:rPr>
                <w:sz w:val="24"/>
                <w:szCs w:val="24"/>
              </w:rPr>
              <w:t>Историко-культурная деятельность</w:t>
            </w:r>
          </w:p>
        </w:tc>
        <w:tc>
          <w:tcPr>
            <w:tcW w:w="1619" w:type="pct"/>
          </w:tcPr>
          <w:p w:rsidR="00826108" w:rsidRPr="00826108" w:rsidRDefault="00826108" w:rsidP="00490308">
            <w:pPr>
              <w:spacing w:before="100" w:beforeAutospacing="1" w:after="100" w:afterAutospacing="1"/>
              <w:rPr>
                <w:sz w:val="24"/>
                <w:szCs w:val="24"/>
              </w:rPr>
            </w:pPr>
            <w:r w:rsidRPr="00826108">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809" w:type="pct"/>
          </w:tcPr>
          <w:p w:rsidR="00826108" w:rsidRPr="00826108" w:rsidRDefault="00826108" w:rsidP="00490308">
            <w:pPr>
              <w:ind w:hanging="4"/>
              <w:rPr>
                <w:sz w:val="24"/>
                <w:szCs w:val="24"/>
              </w:rPr>
            </w:pPr>
            <w:r w:rsidRPr="00826108">
              <w:rPr>
                <w:sz w:val="24"/>
                <w:szCs w:val="24"/>
              </w:rPr>
              <w:t>- минимальная/максимальная площадь земельного участка</w:t>
            </w:r>
          </w:p>
          <w:p w:rsidR="00826108" w:rsidRPr="00826108" w:rsidRDefault="00826108" w:rsidP="00490308">
            <w:pPr>
              <w:ind w:hanging="4"/>
              <w:rPr>
                <w:sz w:val="24"/>
                <w:szCs w:val="24"/>
              </w:rPr>
            </w:pPr>
            <w:r w:rsidRPr="00826108">
              <w:rPr>
                <w:sz w:val="24"/>
                <w:szCs w:val="24"/>
              </w:rPr>
              <w:t xml:space="preserve">–  </w:t>
            </w:r>
            <w:r w:rsidRPr="00826108">
              <w:rPr>
                <w:b/>
                <w:sz w:val="24"/>
                <w:szCs w:val="24"/>
              </w:rPr>
              <w:t>50/50000</w:t>
            </w:r>
            <w:r w:rsidRPr="00826108">
              <w:rPr>
                <w:sz w:val="24"/>
                <w:szCs w:val="24"/>
              </w:rPr>
              <w:t xml:space="preserve"> кв. м;</w:t>
            </w:r>
          </w:p>
          <w:p w:rsidR="00826108" w:rsidRPr="00826108" w:rsidRDefault="00826108" w:rsidP="00490308">
            <w:pPr>
              <w:ind w:firstLine="223"/>
              <w:rPr>
                <w:sz w:val="24"/>
                <w:szCs w:val="24"/>
              </w:rPr>
            </w:pPr>
            <w:r w:rsidRPr="00826108">
              <w:rPr>
                <w:rStyle w:val="blk"/>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D14548" w:rsidRPr="00F15AD2" w:rsidTr="00E77E87">
        <w:trPr>
          <w:trHeight w:val="4341"/>
        </w:trPr>
        <w:tc>
          <w:tcPr>
            <w:tcW w:w="424" w:type="pct"/>
          </w:tcPr>
          <w:p w:rsidR="00D14548" w:rsidRPr="00F15AD2" w:rsidRDefault="00D14548" w:rsidP="005A7C67">
            <w:pPr>
              <w:keepLines/>
              <w:widowControl w:val="0"/>
              <w:jc w:val="center"/>
              <w:rPr>
                <w:b/>
                <w:sz w:val="24"/>
                <w:szCs w:val="24"/>
              </w:rPr>
            </w:pPr>
            <w:r w:rsidRPr="00F15AD2">
              <w:rPr>
                <w:b/>
                <w:sz w:val="24"/>
                <w:szCs w:val="24"/>
              </w:rPr>
              <w:t>12.0.1</w:t>
            </w:r>
          </w:p>
        </w:tc>
        <w:tc>
          <w:tcPr>
            <w:tcW w:w="1148" w:type="pct"/>
          </w:tcPr>
          <w:p w:rsidR="00D14548" w:rsidRPr="00F15AD2" w:rsidRDefault="00D14548" w:rsidP="005A7C67">
            <w:pPr>
              <w:rPr>
                <w:sz w:val="24"/>
                <w:szCs w:val="24"/>
              </w:rPr>
            </w:pPr>
            <w:r w:rsidRPr="00F15AD2">
              <w:rPr>
                <w:sz w:val="24"/>
                <w:szCs w:val="24"/>
              </w:rPr>
              <w:t>Улично-дорожная сеть</w:t>
            </w:r>
          </w:p>
        </w:tc>
        <w:tc>
          <w:tcPr>
            <w:tcW w:w="1619" w:type="pct"/>
          </w:tcPr>
          <w:p w:rsidR="00D14548" w:rsidRPr="00F15AD2" w:rsidRDefault="00D14548" w:rsidP="005A7C67">
            <w:pPr>
              <w:rPr>
                <w:sz w:val="24"/>
                <w:szCs w:val="24"/>
              </w:rPr>
            </w:pPr>
            <w:r w:rsidRPr="00F15AD2">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D14548" w:rsidRPr="00F15AD2" w:rsidRDefault="00D14548" w:rsidP="005A7C67">
            <w:pPr>
              <w:rPr>
                <w:sz w:val="24"/>
                <w:szCs w:val="24"/>
              </w:rPr>
            </w:pPr>
            <w:r w:rsidRPr="00F15AD2">
              <w:rPr>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F15AD2">
                <w:rPr>
                  <w:sz w:val="24"/>
                  <w:szCs w:val="24"/>
                </w:rPr>
                <w:t>кодами 2.7.1</w:t>
              </w:r>
            </w:hyperlink>
            <w:r w:rsidRPr="00F15AD2">
              <w:rPr>
                <w:sz w:val="24"/>
                <w:szCs w:val="24"/>
              </w:rPr>
              <w:t xml:space="preserve">, </w:t>
            </w:r>
            <w:hyperlink w:anchor="sub_1049" w:history="1">
              <w:r w:rsidRPr="00F15AD2">
                <w:rPr>
                  <w:sz w:val="24"/>
                  <w:szCs w:val="24"/>
                </w:rPr>
                <w:t>4.9</w:t>
              </w:r>
            </w:hyperlink>
            <w:r w:rsidRPr="00F15AD2">
              <w:rPr>
                <w:sz w:val="24"/>
                <w:szCs w:val="24"/>
              </w:rPr>
              <w:t xml:space="preserve">, </w:t>
            </w:r>
            <w:hyperlink w:anchor="sub_1723" w:history="1">
              <w:r w:rsidRPr="00F15AD2">
                <w:rPr>
                  <w:sz w:val="24"/>
                  <w:szCs w:val="24"/>
                </w:rPr>
                <w:t>7.2.3</w:t>
              </w:r>
            </w:hyperlink>
            <w:r w:rsidRPr="00F15AD2">
              <w:rPr>
                <w:sz w:val="24"/>
                <w:szCs w:val="24"/>
              </w:rPr>
              <w:t>, а также некапитальных сооружений, предназначенных для охраны транспортных средств</w:t>
            </w:r>
          </w:p>
        </w:tc>
        <w:tc>
          <w:tcPr>
            <w:tcW w:w="1809" w:type="pct"/>
          </w:tcPr>
          <w:p w:rsidR="00D14548" w:rsidRPr="00F15AD2" w:rsidRDefault="00D14548" w:rsidP="005A7C67">
            <w:pPr>
              <w:rPr>
                <w:b/>
                <w:sz w:val="24"/>
                <w:szCs w:val="24"/>
                <w:u w:val="single"/>
              </w:rPr>
            </w:pPr>
            <w:r w:rsidRPr="00F15AD2">
              <w:rPr>
                <w:sz w:val="24"/>
                <w:szCs w:val="24"/>
              </w:rPr>
              <w:t>Не установлены в соответствии с ч.4, ст.36 Градостроительного кодекса Российской Федерации.</w:t>
            </w:r>
          </w:p>
        </w:tc>
      </w:tr>
      <w:tr w:rsidR="005076FD" w:rsidRPr="00F15AD2" w:rsidTr="00CD29F6">
        <w:trPr>
          <w:trHeight w:val="77"/>
        </w:trPr>
        <w:tc>
          <w:tcPr>
            <w:tcW w:w="424" w:type="pct"/>
          </w:tcPr>
          <w:p w:rsidR="005076FD" w:rsidRPr="00D67E4F" w:rsidRDefault="005076FD" w:rsidP="00F14B21">
            <w:pPr>
              <w:keepLines/>
              <w:widowControl w:val="0"/>
              <w:ind w:firstLine="34"/>
              <w:jc w:val="center"/>
              <w:rPr>
                <w:b/>
                <w:color w:val="000000" w:themeColor="text1"/>
                <w:sz w:val="24"/>
                <w:szCs w:val="24"/>
              </w:rPr>
            </w:pPr>
            <w:r w:rsidRPr="00D67E4F">
              <w:rPr>
                <w:b/>
                <w:color w:val="000000" w:themeColor="text1"/>
                <w:sz w:val="24"/>
                <w:szCs w:val="24"/>
              </w:rPr>
              <w:t>13.1</w:t>
            </w:r>
          </w:p>
        </w:tc>
        <w:tc>
          <w:tcPr>
            <w:tcW w:w="1148" w:type="pct"/>
          </w:tcPr>
          <w:p w:rsidR="005076FD" w:rsidRPr="00D67E4F" w:rsidRDefault="005076FD" w:rsidP="00F14B21">
            <w:pPr>
              <w:spacing w:before="100" w:beforeAutospacing="1" w:after="100" w:afterAutospacing="1"/>
              <w:rPr>
                <w:color w:val="000000" w:themeColor="text1"/>
                <w:sz w:val="24"/>
                <w:szCs w:val="24"/>
              </w:rPr>
            </w:pPr>
            <w:r w:rsidRPr="00D67E4F">
              <w:rPr>
                <w:color w:val="000000" w:themeColor="text1"/>
                <w:sz w:val="24"/>
                <w:szCs w:val="24"/>
              </w:rPr>
              <w:t>Ведение огородничества</w:t>
            </w:r>
          </w:p>
        </w:tc>
        <w:tc>
          <w:tcPr>
            <w:tcW w:w="1619" w:type="pct"/>
          </w:tcPr>
          <w:p w:rsidR="005076FD" w:rsidRPr="00D67E4F" w:rsidRDefault="005076FD" w:rsidP="00F14B21">
            <w:pPr>
              <w:spacing w:before="100" w:beforeAutospacing="1" w:after="100" w:afterAutospacing="1"/>
              <w:rPr>
                <w:color w:val="000000" w:themeColor="text1"/>
                <w:sz w:val="24"/>
                <w:szCs w:val="24"/>
              </w:rPr>
            </w:pPr>
            <w:r w:rsidRPr="00D67E4F">
              <w:rPr>
                <w:color w:val="000000" w:themeColor="text1"/>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809" w:type="pct"/>
          </w:tcPr>
          <w:p w:rsidR="00E77E87" w:rsidRPr="00D67E4F" w:rsidRDefault="00E77E87" w:rsidP="00E77E87">
            <w:pPr>
              <w:autoSpaceDE w:val="0"/>
              <w:autoSpaceDN w:val="0"/>
              <w:adjustRightInd w:val="0"/>
              <w:ind w:firstLine="378"/>
              <w:rPr>
                <w:b/>
                <w:color w:val="000000" w:themeColor="text1"/>
                <w:sz w:val="24"/>
                <w:szCs w:val="24"/>
              </w:rPr>
            </w:pPr>
            <w:r w:rsidRPr="00D67E4F">
              <w:rPr>
                <w:rFonts w:eastAsia="SimSun"/>
                <w:color w:val="000000" w:themeColor="text1"/>
                <w:sz w:val="24"/>
                <w:szCs w:val="24"/>
                <w:lang w:eastAsia="zh-CN"/>
              </w:rPr>
              <w:t>Застройка земельных участков не допускается,</w:t>
            </w:r>
            <w:r w:rsidRPr="00D67E4F">
              <w:rPr>
                <w:color w:val="000000" w:themeColor="text1"/>
                <w:sz w:val="24"/>
                <w:szCs w:val="24"/>
              </w:rPr>
              <w:t xml:space="preserve"> места допустимого размещения объектов не предусматриваются.</w:t>
            </w:r>
          </w:p>
          <w:p w:rsidR="00E77E87" w:rsidRPr="00D67E4F" w:rsidRDefault="00E77E87" w:rsidP="00E77E87">
            <w:pPr>
              <w:keepLines/>
              <w:widowControl w:val="0"/>
              <w:ind w:firstLine="34"/>
              <w:jc w:val="center"/>
              <w:rPr>
                <w:color w:val="000000" w:themeColor="text1"/>
                <w:sz w:val="24"/>
                <w:szCs w:val="24"/>
              </w:rPr>
            </w:pPr>
          </w:p>
          <w:p w:rsidR="00DD0F8B" w:rsidRPr="007916B9" w:rsidRDefault="00DD0F8B" w:rsidP="00DD0F8B">
            <w:pPr>
              <w:ind w:firstLine="426"/>
              <w:rPr>
                <w:sz w:val="24"/>
                <w:szCs w:val="24"/>
              </w:rPr>
            </w:pPr>
            <w:r w:rsidRPr="007916B9">
              <w:rPr>
                <w:sz w:val="24"/>
                <w:szCs w:val="24"/>
              </w:rPr>
              <w:t>-минимальная/максимальная площадь земельных участков –</w:t>
            </w:r>
            <w:r w:rsidR="00DA05E8">
              <w:rPr>
                <w:b/>
                <w:color w:val="000000" w:themeColor="text1"/>
                <w:sz w:val="24"/>
                <w:szCs w:val="24"/>
              </w:rPr>
              <w:t>600-1500</w:t>
            </w:r>
            <w:r w:rsidRPr="009848F6">
              <w:rPr>
                <w:b/>
                <w:color w:val="000000" w:themeColor="text1"/>
                <w:sz w:val="24"/>
                <w:szCs w:val="24"/>
              </w:rPr>
              <w:t>/25000</w:t>
            </w:r>
            <w:r w:rsidR="00DA05E8">
              <w:rPr>
                <w:b/>
                <w:color w:val="000000" w:themeColor="text1"/>
                <w:sz w:val="24"/>
                <w:szCs w:val="24"/>
              </w:rPr>
              <w:t>0</w:t>
            </w:r>
            <w:r w:rsidRPr="00CE6A11">
              <w:rPr>
                <w:color w:val="FF0000"/>
                <w:sz w:val="24"/>
                <w:szCs w:val="24"/>
              </w:rPr>
              <w:t xml:space="preserve"> </w:t>
            </w:r>
            <w:r w:rsidRPr="007916B9">
              <w:rPr>
                <w:sz w:val="24"/>
                <w:szCs w:val="24"/>
              </w:rPr>
              <w:t>кв.м.</w:t>
            </w:r>
          </w:p>
          <w:p w:rsidR="00DD0F8B" w:rsidRDefault="00DD0F8B" w:rsidP="00DD0F8B">
            <w:pPr>
              <w:rPr>
                <w:sz w:val="24"/>
                <w:szCs w:val="24"/>
              </w:rPr>
            </w:pPr>
          </w:p>
          <w:p w:rsidR="005076FD" w:rsidRPr="00D67E4F" w:rsidRDefault="005076FD" w:rsidP="00E77E87">
            <w:pPr>
              <w:keepLines/>
              <w:widowControl w:val="0"/>
              <w:ind w:firstLine="34"/>
              <w:jc w:val="center"/>
              <w:rPr>
                <w:b/>
                <w:color w:val="000000" w:themeColor="text1"/>
                <w:sz w:val="24"/>
                <w:szCs w:val="24"/>
              </w:rPr>
            </w:pPr>
          </w:p>
        </w:tc>
      </w:tr>
    </w:tbl>
    <w:p w:rsidR="0014288E" w:rsidRPr="00F15AD2" w:rsidRDefault="0014288E" w:rsidP="0014288E">
      <w:pPr>
        <w:ind w:left="1080"/>
        <w:rPr>
          <w:b/>
          <w:sz w:val="24"/>
          <w:szCs w:val="24"/>
        </w:rPr>
      </w:pPr>
    </w:p>
    <w:p w:rsidR="0014288E" w:rsidRPr="00F15AD2" w:rsidRDefault="0014288E" w:rsidP="0014288E">
      <w:pPr>
        <w:numPr>
          <w:ilvl w:val="0"/>
          <w:numId w:val="15"/>
        </w:numPr>
        <w:rPr>
          <w:b/>
          <w:sz w:val="24"/>
          <w:szCs w:val="24"/>
        </w:rPr>
      </w:pPr>
      <w:r w:rsidRPr="00F15AD2">
        <w:rPr>
          <w:b/>
          <w:sz w:val="24"/>
          <w:szCs w:val="24"/>
        </w:rPr>
        <w:t>УСЛОВНО РАЗРЕШЕННЫЕ ВИДЫ И ПАРАМЕТРЫ ИСПОЛЬЗОВАНИЯ ЗЕМЕЛЬНЫХ УЧАСТКОВ И ОБЪЕКТОВ КАПИТАЛЬНОГО СТРОИТЕЛЬСТВА</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99"/>
        <w:gridCol w:w="3520"/>
        <w:gridCol w:w="4964"/>
        <w:gridCol w:w="5546"/>
      </w:tblGrid>
      <w:tr w:rsidR="00CD29F6" w:rsidRPr="00F15AD2" w:rsidTr="00CD29F6">
        <w:trPr>
          <w:trHeight w:val="552"/>
          <w:tblHeader/>
        </w:trPr>
        <w:tc>
          <w:tcPr>
            <w:tcW w:w="424" w:type="pct"/>
          </w:tcPr>
          <w:p w:rsidR="00CD29F6" w:rsidRPr="00F15AD2" w:rsidRDefault="00CD29F6" w:rsidP="004B22AC">
            <w:pPr>
              <w:tabs>
                <w:tab w:val="left" w:pos="2520"/>
              </w:tabs>
              <w:ind w:firstLine="0"/>
              <w:jc w:val="center"/>
              <w:rPr>
                <w:b/>
                <w:sz w:val="24"/>
                <w:szCs w:val="24"/>
              </w:rPr>
            </w:pPr>
            <w:r w:rsidRPr="00F15AD2">
              <w:rPr>
                <w:b/>
                <w:sz w:val="24"/>
                <w:szCs w:val="24"/>
              </w:rPr>
              <w:t xml:space="preserve">Код вида </w:t>
            </w:r>
          </w:p>
          <w:p w:rsidR="00CD29F6" w:rsidRPr="00F15AD2" w:rsidRDefault="00CD29F6" w:rsidP="004B22AC">
            <w:pPr>
              <w:tabs>
                <w:tab w:val="left" w:pos="2520"/>
              </w:tabs>
              <w:ind w:firstLine="0"/>
              <w:jc w:val="center"/>
              <w:rPr>
                <w:b/>
                <w:sz w:val="24"/>
                <w:szCs w:val="24"/>
              </w:rPr>
            </w:pPr>
            <w:r w:rsidRPr="00F15AD2">
              <w:rPr>
                <w:b/>
                <w:sz w:val="24"/>
                <w:szCs w:val="24"/>
              </w:rPr>
              <w:t>разрешен-ного использо-</w:t>
            </w:r>
          </w:p>
          <w:p w:rsidR="00CD29F6" w:rsidRPr="00F15AD2" w:rsidRDefault="00CD29F6" w:rsidP="004B22AC">
            <w:pPr>
              <w:tabs>
                <w:tab w:val="left" w:pos="2520"/>
              </w:tabs>
              <w:ind w:firstLine="0"/>
              <w:jc w:val="center"/>
              <w:rPr>
                <w:b/>
                <w:sz w:val="24"/>
                <w:szCs w:val="24"/>
              </w:rPr>
            </w:pPr>
            <w:r w:rsidRPr="00F15AD2">
              <w:rPr>
                <w:b/>
                <w:sz w:val="24"/>
                <w:szCs w:val="24"/>
              </w:rPr>
              <w:t>вания</w:t>
            </w:r>
          </w:p>
        </w:tc>
        <w:tc>
          <w:tcPr>
            <w:tcW w:w="1148" w:type="pct"/>
            <w:vAlign w:val="center"/>
          </w:tcPr>
          <w:p w:rsidR="00CD29F6" w:rsidRPr="00F15AD2" w:rsidRDefault="00CD29F6" w:rsidP="006556BF">
            <w:pPr>
              <w:tabs>
                <w:tab w:val="left" w:pos="2520"/>
              </w:tabs>
              <w:jc w:val="center"/>
              <w:rPr>
                <w:b/>
                <w:sz w:val="24"/>
                <w:szCs w:val="24"/>
              </w:rPr>
            </w:pPr>
            <w:r w:rsidRPr="00F15AD2">
              <w:rPr>
                <w:b/>
                <w:sz w:val="24"/>
                <w:szCs w:val="24"/>
              </w:rPr>
              <w:t>НАИМЕНОВАНИЕ ВИДА РАЗРЕШЕННОГО ИСПОЛЬЗОВАНИЯ ЗЕМЕЛЬНОГО УЧАСТКА</w:t>
            </w:r>
          </w:p>
        </w:tc>
        <w:tc>
          <w:tcPr>
            <w:tcW w:w="1619" w:type="pct"/>
            <w:vAlign w:val="center"/>
          </w:tcPr>
          <w:p w:rsidR="00CD29F6" w:rsidRPr="00F15AD2" w:rsidRDefault="00CD29F6" w:rsidP="006556BF">
            <w:pPr>
              <w:tabs>
                <w:tab w:val="left" w:pos="2520"/>
              </w:tabs>
              <w:jc w:val="center"/>
              <w:rPr>
                <w:b/>
                <w:strike/>
                <w:sz w:val="24"/>
                <w:szCs w:val="24"/>
              </w:rPr>
            </w:pPr>
            <w:r w:rsidRPr="00F15AD2">
              <w:rPr>
                <w:b/>
                <w:sz w:val="24"/>
                <w:szCs w:val="24"/>
              </w:rPr>
              <w:t>ОПИСАНИЕ ВИДА РАЗРЕШЕННОГО ИСПОЛЬЗОВАНИЯ ЗЕМЕЛЬНОГО УЧАСТКА</w:t>
            </w:r>
          </w:p>
        </w:tc>
        <w:tc>
          <w:tcPr>
            <w:tcW w:w="1809" w:type="pct"/>
            <w:vAlign w:val="center"/>
          </w:tcPr>
          <w:p w:rsidR="00CD29F6" w:rsidRPr="00F15AD2" w:rsidRDefault="00CD29F6" w:rsidP="00FF09D3">
            <w:pPr>
              <w:tabs>
                <w:tab w:val="left" w:pos="2520"/>
              </w:tabs>
              <w:jc w:val="center"/>
              <w:rPr>
                <w:b/>
                <w:sz w:val="24"/>
                <w:szCs w:val="24"/>
              </w:rPr>
            </w:pPr>
            <w:r w:rsidRPr="00F15AD2">
              <w:rPr>
                <w:b/>
                <w:sz w:val="24"/>
                <w:szCs w:val="24"/>
              </w:rPr>
              <w:t>ПРЕДЕЛЬНЫЕ РАЗМЕРЫ ЗЕМЕЛЬНЫХ</w:t>
            </w:r>
          </w:p>
          <w:p w:rsidR="00CD29F6" w:rsidRPr="00F15AD2" w:rsidRDefault="00CD29F6" w:rsidP="00FF09D3">
            <w:pPr>
              <w:tabs>
                <w:tab w:val="left" w:pos="2520"/>
              </w:tabs>
              <w:jc w:val="center"/>
              <w:rPr>
                <w:b/>
                <w:sz w:val="24"/>
                <w:szCs w:val="24"/>
              </w:rPr>
            </w:pPr>
            <w:r w:rsidRPr="00F15AD2">
              <w:rPr>
                <w:b/>
                <w:sz w:val="24"/>
                <w:szCs w:val="24"/>
              </w:rPr>
              <w:t>УЧАСТКОВ И ПРЕДЕЛЬНЫЕ ПАРАМЕТРЫ</w:t>
            </w:r>
          </w:p>
          <w:p w:rsidR="00CD29F6" w:rsidRPr="00F15AD2" w:rsidRDefault="00CD29F6" w:rsidP="00FF09D3">
            <w:pPr>
              <w:tabs>
                <w:tab w:val="left" w:pos="2520"/>
              </w:tabs>
              <w:jc w:val="center"/>
              <w:rPr>
                <w:b/>
                <w:sz w:val="24"/>
                <w:szCs w:val="24"/>
              </w:rPr>
            </w:pPr>
            <w:r w:rsidRPr="00F15AD2">
              <w:rPr>
                <w:b/>
                <w:sz w:val="24"/>
                <w:szCs w:val="24"/>
              </w:rPr>
              <w:t>РАЗРЕШЕННОГО СТРОИТЕЛЬСТВА</w:t>
            </w:r>
          </w:p>
        </w:tc>
      </w:tr>
      <w:tr w:rsidR="0014288E" w:rsidRPr="00F15AD2" w:rsidTr="00CD29F6">
        <w:trPr>
          <w:trHeight w:val="552"/>
        </w:trPr>
        <w:tc>
          <w:tcPr>
            <w:tcW w:w="424" w:type="pct"/>
          </w:tcPr>
          <w:p w:rsidR="0014288E" w:rsidRPr="00F15AD2" w:rsidRDefault="0014288E" w:rsidP="00FF09D3">
            <w:pPr>
              <w:widowControl w:val="0"/>
              <w:autoSpaceDE w:val="0"/>
              <w:autoSpaceDN w:val="0"/>
              <w:adjustRightInd w:val="0"/>
              <w:jc w:val="center"/>
              <w:rPr>
                <w:b/>
                <w:sz w:val="24"/>
                <w:szCs w:val="24"/>
              </w:rPr>
            </w:pPr>
            <w:r w:rsidRPr="00F15AD2">
              <w:rPr>
                <w:b/>
                <w:sz w:val="24"/>
                <w:szCs w:val="24"/>
              </w:rPr>
              <w:t>1.12</w:t>
            </w:r>
          </w:p>
        </w:tc>
        <w:tc>
          <w:tcPr>
            <w:tcW w:w="1148" w:type="pct"/>
          </w:tcPr>
          <w:p w:rsidR="0014288E" w:rsidRPr="00F15AD2" w:rsidRDefault="0014288E" w:rsidP="00FF09D3">
            <w:pPr>
              <w:pStyle w:val="ConsPlusNormal"/>
              <w:ind w:firstLine="0"/>
              <w:rPr>
                <w:rFonts w:ascii="Times New Roman" w:hAnsi="Times New Roman" w:cs="Times New Roman"/>
                <w:sz w:val="24"/>
                <w:szCs w:val="24"/>
              </w:rPr>
            </w:pPr>
            <w:r w:rsidRPr="00F15AD2">
              <w:rPr>
                <w:rFonts w:ascii="Times New Roman" w:hAnsi="Times New Roman" w:cs="Times New Roman"/>
                <w:sz w:val="24"/>
                <w:szCs w:val="24"/>
              </w:rPr>
              <w:t>Пчеловодство</w:t>
            </w:r>
          </w:p>
        </w:tc>
        <w:tc>
          <w:tcPr>
            <w:tcW w:w="1619" w:type="pct"/>
          </w:tcPr>
          <w:p w:rsidR="0014288E" w:rsidRPr="00F15AD2" w:rsidRDefault="0014288E" w:rsidP="00FF09D3">
            <w:pPr>
              <w:pStyle w:val="ConsPlusNormal"/>
              <w:ind w:firstLine="0"/>
              <w:rPr>
                <w:rFonts w:ascii="Times New Roman" w:hAnsi="Times New Roman" w:cs="Times New Roman"/>
                <w:sz w:val="24"/>
                <w:szCs w:val="24"/>
              </w:rPr>
            </w:pPr>
            <w:r w:rsidRPr="00F15AD2">
              <w:rPr>
                <w:rFonts w:ascii="Times New Roman" w:hAnsi="Times New Roman" w:cs="Times New Roman"/>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14288E" w:rsidRPr="00F15AD2" w:rsidRDefault="0014288E" w:rsidP="00FF09D3">
            <w:pPr>
              <w:pStyle w:val="ConsPlusNormal"/>
              <w:ind w:firstLine="0"/>
              <w:rPr>
                <w:rFonts w:ascii="Times New Roman" w:hAnsi="Times New Roman" w:cs="Times New Roman"/>
                <w:sz w:val="24"/>
                <w:szCs w:val="24"/>
              </w:rPr>
            </w:pPr>
            <w:r w:rsidRPr="00F15AD2">
              <w:rPr>
                <w:rFonts w:ascii="Times New Roman" w:hAnsi="Times New Roman" w:cs="Times New Roman"/>
                <w:sz w:val="24"/>
                <w:szCs w:val="24"/>
              </w:rPr>
              <w:t>размещение ульев, иных объектов и оборудования, необходимого для пчеловодства и разведениях иных полезных насекомых;</w:t>
            </w:r>
          </w:p>
          <w:p w:rsidR="0014288E" w:rsidRPr="00F15AD2" w:rsidRDefault="0014288E" w:rsidP="00FF09D3">
            <w:pPr>
              <w:pStyle w:val="ConsPlusNormal"/>
              <w:ind w:firstLine="0"/>
              <w:rPr>
                <w:rFonts w:ascii="Times New Roman" w:hAnsi="Times New Roman" w:cs="Times New Roman"/>
                <w:sz w:val="24"/>
                <w:szCs w:val="24"/>
              </w:rPr>
            </w:pPr>
            <w:r w:rsidRPr="00F15AD2">
              <w:rPr>
                <w:rFonts w:ascii="Times New Roman" w:hAnsi="Times New Roman" w:cs="Times New Roman"/>
                <w:sz w:val="24"/>
                <w:szCs w:val="24"/>
              </w:rPr>
              <w:t>размещение сооружений, используемых для хранения и первичной переработки продукции пчеловодства</w:t>
            </w:r>
          </w:p>
        </w:tc>
        <w:tc>
          <w:tcPr>
            <w:tcW w:w="1809" w:type="pct"/>
            <w:vMerge w:val="restart"/>
          </w:tcPr>
          <w:p w:rsidR="0014288E" w:rsidRPr="00F15AD2" w:rsidRDefault="0014288E" w:rsidP="00FF09D3">
            <w:pPr>
              <w:autoSpaceDE w:val="0"/>
              <w:autoSpaceDN w:val="0"/>
              <w:adjustRightInd w:val="0"/>
              <w:rPr>
                <w:b/>
                <w:sz w:val="24"/>
                <w:szCs w:val="24"/>
              </w:rPr>
            </w:pPr>
            <w:r w:rsidRPr="00F15AD2">
              <w:rPr>
                <w:sz w:val="24"/>
                <w:szCs w:val="24"/>
              </w:rPr>
              <w:t xml:space="preserve">- минимальная/максимальная площадь земельного участка – </w:t>
            </w:r>
            <w:r w:rsidRPr="00F15AD2">
              <w:rPr>
                <w:b/>
                <w:sz w:val="24"/>
                <w:szCs w:val="24"/>
              </w:rPr>
              <w:t>1000 /50000</w:t>
            </w:r>
            <w:r w:rsidR="00FD1E74" w:rsidRPr="00F15AD2">
              <w:rPr>
                <w:b/>
                <w:sz w:val="24"/>
                <w:szCs w:val="24"/>
              </w:rPr>
              <w:t>0</w:t>
            </w:r>
            <w:r w:rsidRPr="00F15AD2">
              <w:rPr>
                <w:b/>
                <w:sz w:val="24"/>
                <w:szCs w:val="24"/>
              </w:rPr>
              <w:t xml:space="preserve"> кв.м.</w:t>
            </w:r>
          </w:p>
          <w:p w:rsidR="0014288E" w:rsidRPr="00F15AD2" w:rsidRDefault="0014288E" w:rsidP="00FF09D3">
            <w:pPr>
              <w:ind w:firstLine="223"/>
              <w:rPr>
                <w:b/>
                <w:bCs/>
                <w:sz w:val="24"/>
                <w:szCs w:val="24"/>
              </w:rPr>
            </w:pPr>
            <w:r w:rsidRPr="00F15AD2">
              <w:rPr>
                <w:sz w:val="24"/>
                <w:szCs w:val="24"/>
              </w:rPr>
              <w:t xml:space="preserve">-минимальные отступы от границ смежных  земельных участков – </w:t>
            </w:r>
            <w:r w:rsidRPr="00F15AD2">
              <w:rPr>
                <w:b/>
                <w:sz w:val="24"/>
                <w:szCs w:val="24"/>
              </w:rPr>
              <w:t>3 м.,</w:t>
            </w:r>
            <w:r w:rsidRPr="00F15AD2">
              <w:rPr>
                <w:sz w:val="24"/>
                <w:szCs w:val="24"/>
              </w:rPr>
              <w:t xml:space="preserve"> от фронтальной границы участка </w:t>
            </w:r>
            <w:r w:rsidRPr="00F15AD2">
              <w:rPr>
                <w:bCs/>
                <w:sz w:val="24"/>
                <w:szCs w:val="24"/>
              </w:rPr>
              <w:t xml:space="preserve">– </w:t>
            </w:r>
            <w:r w:rsidRPr="00F15AD2">
              <w:rPr>
                <w:b/>
                <w:bCs/>
                <w:sz w:val="24"/>
                <w:szCs w:val="24"/>
              </w:rPr>
              <w:t xml:space="preserve">5 м.; </w:t>
            </w:r>
          </w:p>
          <w:p w:rsidR="0014288E" w:rsidRPr="00F15AD2" w:rsidRDefault="0014288E" w:rsidP="00FF09D3">
            <w:pPr>
              <w:ind w:firstLine="223"/>
              <w:rPr>
                <w:sz w:val="24"/>
                <w:szCs w:val="24"/>
              </w:rPr>
            </w:pPr>
            <w:r w:rsidRPr="00F15AD2">
              <w:rPr>
                <w:sz w:val="24"/>
                <w:szCs w:val="24"/>
              </w:rPr>
              <w:t xml:space="preserve">- максимальное количество этажей </w:t>
            </w:r>
            <w:r w:rsidRPr="00F15AD2">
              <w:rPr>
                <w:rFonts w:eastAsia="SimSun"/>
                <w:sz w:val="24"/>
                <w:szCs w:val="24"/>
                <w:lang w:eastAsia="zh-CN"/>
              </w:rPr>
              <w:t>зданий</w:t>
            </w:r>
            <w:r w:rsidRPr="00F15AD2">
              <w:rPr>
                <w:b/>
                <w:sz w:val="24"/>
                <w:szCs w:val="24"/>
              </w:rPr>
              <w:t xml:space="preserve"> - 2 этажа</w:t>
            </w:r>
            <w:r w:rsidRPr="00F15AD2">
              <w:rPr>
                <w:sz w:val="24"/>
                <w:szCs w:val="24"/>
              </w:rPr>
              <w:t>;</w:t>
            </w:r>
          </w:p>
          <w:p w:rsidR="0014288E" w:rsidRPr="00F15AD2" w:rsidRDefault="0014288E" w:rsidP="00FF09D3">
            <w:pPr>
              <w:ind w:firstLine="223"/>
              <w:rPr>
                <w:sz w:val="24"/>
                <w:szCs w:val="24"/>
              </w:rPr>
            </w:pPr>
            <w:r w:rsidRPr="00F15AD2">
              <w:rPr>
                <w:b/>
                <w:sz w:val="24"/>
                <w:szCs w:val="24"/>
              </w:rPr>
              <w:t xml:space="preserve">- </w:t>
            </w:r>
            <w:r w:rsidRPr="00F15AD2">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00B62A2A" w:rsidRPr="00F15AD2">
              <w:rPr>
                <w:b/>
                <w:sz w:val="24"/>
                <w:szCs w:val="24"/>
              </w:rPr>
              <w:t>15</w:t>
            </w:r>
            <w:r w:rsidRPr="00F15AD2">
              <w:rPr>
                <w:b/>
                <w:sz w:val="24"/>
                <w:szCs w:val="24"/>
              </w:rPr>
              <w:t>м;</w:t>
            </w:r>
            <w:r w:rsidRPr="00F15AD2">
              <w:rPr>
                <w:sz w:val="24"/>
                <w:szCs w:val="24"/>
              </w:rPr>
              <w:t xml:space="preserve"> </w:t>
            </w:r>
          </w:p>
          <w:p w:rsidR="0014288E" w:rsidRPr="00F15AD2" w:rsidRDefault="0014288E" w:rsidP="00FF09D3">
            <w:pPr>
              <w:ind w:firstLine="426"/>
              <w:rPr>
                <w:rFonts w:eastAsia="SimSun"/>
                <w:b/>
                <w:sz w:val="24"/>
                <w:szCs w:val="24"/>
                <w:lang w:eastAsia="zh-CN"/>
              </w:rPr>
            </w:pPr>
            <w:r w:rsidRPr="00F15AD2">
              <w:rPr>
                <w:rFonts w:eastAsia="SimSun"/>
                <w:sz w:val="24"/>
                <w:szCs w:val="24"/>
                <w:lang w:eastAsia="zh-CN"/>
              </w:rPr>
              <w:t xml:space="preserve">- максимальный процент застройки в границах земельного участка – </w:t>
            </w:r>
            <w:r w:rsidR="00AC2B19" w:rsidRPr="00F15AD2">
              <w:rPr>
                <w:rFonts w:eastAsia="SimSun"/>
                <w:b/>
                <w:sz w:val="24"/>
                <w:szCs w:val="24"/>
                <w:lang w:eastAsia="zh-CN"/>
              </w:rPr>
              <w:t>60</w:t>
            </w:r>
            <w:r w:rsidRPr="00F15AD2">
              <w:rPr>
                <w:rFonts w:eastAsia="SimSun"/>
                <w:b/>
                <w:sz w:val="24"/>
                <w:szCs w:val="24"/>
                <w:lang w:eastAsia="zh-CN"/>
              </w:rPr>
              <w:t>%</w:t>
            </w:r>
          </w:p>
          <w:p w:rsidR="0014288E" w:rsidRPr="00F15AD2" w:rsidRDefault="0014288E" w:rsidP="00FF09D3">
            <w:pPr>
              <w:widowControl w:val="0"/>
              <w:ind w:firstLine="284"/>
              <w:rPr>
                <w:b/>
                <w:sz w:val="24"/>
                <w:szCs w:val="24"/>
              </w:rPr>
            </w:pPr>
            <w:r w:rsidRPr="00F15AD2">
              <w:rPr>
                <w:sz w:val="24"/>
                <w:szCs w:val="24"/>
              </w:rPr>
              <w:t xml:space="preserve">- минимальный процент озеленения - </w:t>
            </w:r>
            <w:r w:rsidRPr="00F15AD2">
              <w:rPr>
                <w:b/>
                <w:sz w:val="24"/>
                <w:szCs w:val="24"/>
              </w:rPr>
              <w:t>15%</w:t>
            </w:r>
            <w:r w:rsidRPr="00F15AD2">
              <w:rPr>
                <w:sz w:val="24"/>
                <w:szCs w:val="24"/>
              </w:rPr>
              <w:t xml:space="preserve"> от площади земельного участка.</w:t>
            </w:r>
          </w:p>
        </w:tc>
      </w:tr>
      <w:tr w:rsidR="0014288E" w:rsidRPr="00F15AD2" w:rsidTr="00CD29F6">
        <w:trPr>
          <w:trHeight w:val="552"/>
        </w:trPr>
        <w:tc>
          <w:tcPr>
            <w:tcW w:w="424" w:type="pct"/>
          </w:tcPr>
          <w:p w:rsidR="0014288E" w:rsidRPr="00F15AD2" w:rsidRDefault="0014288E" w:rsidP="00FF09D3">
            <w:pPr>
              <w:widowControl w:val="0"/>
              <w:autoSpaceDE w:val="0"/>
              <w:autoSpaceDN w:val="0"/>
              <w:adjustRightInd w:val="0"/>
              <w:jc w:val="center"/>
              <w:rPr>
                <w:b/>
                <w:sz w:val="24"/>
                <w:szCs w:val="24"/>
              </w:rPr>
            </w:pPr>
            <w:r w:rsidRPr="00F15AD2">
              <w:rPr>
                <w:b/>
                <w:sz w:val="24"/>
                <w:szCs w:val="24"/>
              </w:rPr>
              <w:t>1.13</w:t>
            </w:r>
          </w:p>
        </w:tc>
        <w:tc>
          <w:tcPr>
            <w:tcW w:w="1148" w:type="pct"/>
          </w:tcPr>
          <w:p w:rsidR="0014288E" w:rsidRPr="00F15AD2" w:rsidRDefault="0014288E" w:rsidP="00FF09D3">
            <w:pPr>
              <w:pStyle w:val="ConsPlusNormal"/>
              <w:ind w:firstLine="0"/>
              <w:rPr>
                <w:rFonts w:ascii="Times New Roman" w:hAnsi="Times New Roman" w:cs="Times New Roman"/>
                <w:sz w:val="24"/>
                <w:szCs w:val="24"/>
              </w:rPr>
            </w:pPr>
            <w:r w:rsidRPr="00F15AD2">
              <w:rPr>
                <w:rFonts w:ascii="Times New Roman" w:hAnsi="Times New Roman" w:cs="Times New Roman"/>
                <w:sz w:val="24"/>
                <w:szCs w:val="24"/>
              </w:rPr>
              <w:t>Рыбоводство</w:t>
            </w:r>
          </w:p>
        </w:tc>
        <w:tc>
          <w:tcPr>
            <w:tcW w:w="1619" w:type="pct"/>
          </w:tcPr>
          <w:p w:rsidR="0014288E" w:rsidRPr="00F15AD2" w:rsidRDefault="0014288E" w:rsidP="00FF09D3">
            <w:pPr>
              <w:pStyle w:val="ConsPlusNormal"/>
              <w:ind w:firstLine="0"/>
              <w:rPr>
                <w:rFonts w:ascii="Times New Roman" w:hAnsi="Times New Roman" w:cs="Times New Roman"/>
                <w:sz w:val="24"/>
                <w:szCs w:val="24"/>
              </w:rPr>
            </w:pPr>
            <w:r w:rsidRPr="00F15AD2">
              <w:rPr>
                <w:rFonts w:ascii="Times New Roman" w:hAnsi="Times New Roman" w:cs="Times New Roman"/>
                <w:sz w:val="24"/>
                <w:szCs w:val="24"/>
              </w:rPr>
              <w:t>Осуществление хозяйственной деятельности, связанной с разведением и (или) содержанием, выращиванием объектов рыбоводства (аквакультуры);</w:t>
            </w:r>
          </w:p>
          <w:p w:rsidR="0014288E" w:rsidRPr="00F15AD2" w:rsidRDefault="0014288E" w:rsidP="00FF09D3">
            <w:pPr>
              <w:pStyle w:val="ConsPlusNormal"/>
              <w:ind w:firstLine="0"/>
              <w:rPr>
                <w:rFonts w:ascii="Times New Roman" w:hAnsi="Times New Roman" w:cs="Times New Roman"/>
                <w:sz w:val="24"/>
                <w:szCs w:val="24"/>
              </w:rPr>
            </w:pPr>
            <w:r w:rsidRPr="00F15AD2">
              <w:rPr>
                <w:rFonts w:ascii="Times New Roman" w:hAnsi="Times New Roman" w:cs="Times New Roman"/>
                <w:sz w:val="24"/>
                <w:szCs w:val="24"/>
              </w:rPr>
              <w:t>размещение зданий, сооружений, оборудования, необходимых для осуществления рыбоводства (аквакультуры)</w:t>
            </w:r>
          </w:p>
        </w:tc>
        <w:tc>
          <w:tcPr>
            <w:tcW w:w="1809" w:type="pct"/>
            <w:vMerge/>
          </w:tcPr>
          <w:p w:rsidR="0014288E" w:rsidRPr="00F15AD2" w:rsidRDefault="0014288E" w:rsidP="00FF09D3">
            <w:pPr>
              <w:ind w:firstLine="426"/>
              <w:rPr>
                <w:sz w:val="24"/>
                <w:szCs w:val="24"/>
              </w:rPr>
            </w:pPr>
          </w:p>
        </w:tc>
      </w:tr>
      <w:tr w:rsidR="0014288E" w:rsidRPr="00F15AD2" w:rsidTr="00CD29F6">
        <w:trPr>
          <w:trHeight w:val="552"/>
        </w:trPr>
        <w:tc>
          <w:tcPr>
            <w:tcW w:w="424" w:type="pct"/>
          </w:tcPr>
          <w:p w:rsidR="0014288E" w:rsidRPr="00F15AD2" w:rsidRDefault="0014288E" w:rsidP="00FF09D3">
            <w:pPr>
              <w:widowControl w:val="0"/>
              <w:autoSpaceDE w:val="0"/>
              <w:autoSpaceDN w:val="0"/>
              <w:adjustRightInd w:val="0"/>
              <w:jc w:val="center"/>
              <w:rPr>
                <w:b/>
                <w:sz w:val="24"/>
                <w:szCs w:val="24"/>
              </w:rPr>
            </w:pPr>
            <w:r w:rsidRPr="00F15AD2">
              <w:rPr>
                <w:b/>
                <w:sz w:val="24"/>
                <w:szCs w:val="24"/>
              </w:rPr>
              <w:t>1.14</w:t>
            </w:r>
          </w:p>
        </w:tc>
        <w:tc>
          <w:tcPr>
            <w:tcW w:w="1148" w:type="pct"/>
          </w:tcPr>
          <w:p w:rsidR="0014288E" w:rsidRPr="00F15AD2" w:rsidRDefault="0014288E" w:rsidP="00FF09D3">
            <w:pPr>
              <w:pStyle w:val="ConsPlusNormal"/>
              <w:ind w:firstLine="0"/>
              <w:rPr>
                <w:rFonts w:ascii="Times New Roman" w:hAnsi="Times New Roman" w:cs="Times New Roman"/>
                <w:sz w:val="24"/>
                <w:szCs w:val="24"/>
              </w:rPr>
            </w:pPr>
            <w:r w:rsidRPr="00F15AD2">
              <w:rPr>
                <w:rFonts w:ascii="Times New Roman" w:hAnsi="Times New Roman" w:cs="Times New Roman"/>
                <w:sz w:val="24"/>
                <w:szCs w:val="24"/>
              </w:rPr>
              <w:t>Научное обеспечение сельского хозяйства</w:t>
            </w:r>
          </w:p>
        </w:tc>
        <w:tc>
          <w:tcPr>
            <w:tcW w:w="1619" w:type="pct"/>
          </w:tcPr>
          <w:p w:rsidR="0014288E" w:rsidRPr="00F15AD2" w:rsidRDefault="0014288E" w:rsidP="00FF09D3">
            <w:pPr>
              <w:pStyle w:val="ConsPlusNormal"/>
              <w:ind w:firstLine="0"/>
              <w:rPr>
                <w:rFonts w:ascii="Times New Roman" w:hAnsi="Times New Roman" w:cs="Times New Roman"/>
                <w:sz w:val="24"/>
                <w:szCs w:val="24"/>
              </w:rPr>
            </w:pPr>
            <w:r w:rsidRPr="00F15AD2">
              <w:rPr>
                <w:rFonts w:ascii="Times New Roman" w:hAnsi="Times New Roman" w:cs="Times New Roman"/>
                <w:sz w:val="24"/>
                <w:szCs w:val="24"/>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14288E" w:rsidRPr="00F15AD2" w:rsidRDefault="0014288E" w:rsidP="00FF09D3">
            <w:pPr>
              <w:pStyle w:val="ConsPlusNormal"/>
              <w:ind w:firstLine="0"/>
              <w:rPr>
                <w:rFonts w:ascii="Times New Roman" w:hAnsi="Times New Roman" w:cs="Times New Roman"/>
                <w:sz w:val="24"/>
                <w:szCs w:val="24"/>
              </w:rPr>
            </w:pPr>
            <w:r w:rsidRPr="00F15AD2">
              <w:rPr>
                <w:rFonts w:ascii="Times New Roman" w:hAnsi="Times New Roman" w:cs="Times New Roman"/>
                <w:sz w:val="24"/>
                <w:szCs w:val="24"/>
              </w:rPr>
              <w:t>размещение коллекций генетических ресурсов растений</w:t>
            </w:r>
          </w:p>
        </w:tc>
        <w:tc>
          <w:tcPr>
            <w:tcW w:w="1809" w:type="pct"/>
            <w:vMerge/>
          </w:tcPr>
          <w:p w:rsidR="0014288E" w:rsidRPr="00F15AD2" w:rsidRDefault="0014288E" w:rsidP="00FF09D3">
            <w:pPr>
              <w:ind w:firstLine="223"/>
              <w:rPr>
                <w:sz w:val="24"/>
                <w:szCs w:val="24"/>
              </w:rPr>
            </w:pPr>
          </w:p>
        </w:tc>
      </w:tr>
    </w:tbl>
    <w:p w:rsidR="0014288E" w:rsidRDefault="0014288E" w:rsidP="0014288E">
      <w:pPr>
        <w:ind w:left="1080"/>
        <w:rPr>
          <w:b/>
          <w:sz w:val="22"/>
          <w:szCs w:val="22"/>
        </w:rPr>
      </w:pPr>
    </w:p>
    <w:p w:rsidR="0014288E" w:rsidRPr="000367B5" w:rsidRDefault="0014288E" w:rsidP="0014288E">
      <w:pPr>
        <w:numPr>
          <w:ilvl w:val="0"/>
          <w:numId w:val="15"/>
        </w:numPr>
        <w:rPr>
          <w:b/>
          <w:sz w:val="22"/>
          <w:szCs w:val="22"/>
        </w:rPr>
      </w:pPr>
      <w:r w:rsidRPr="000367B5">
        <w:rPr>
          <w:b/>
          <w:sz w:val="22"/>
          <w:szCs w:val="22"/>
        </w:rPr>
        <w:t>ВСПОМОГАТЕЛЬНЫЕ ВИДЫ И ПАРАМЕТРЫ РАЗРЕШЕННОГО ИСПОЛЬЗОВАНИЯ ОБЪЕКТОВ КАПИТАЛЬНОГО СТРОИТЕЛЬСТВА</w:t>
      </w:r>
    </w:p>
    <w:p w:rsidR="0014288E" w:rsidRPr="000367B5" w:rsidRDefault="0014288E" w:rsidP="00DD053C">
      <w:pPr>
        <w:keepLines/>
        <w:widowControl w:val="0"/>
        <w:ind w:left="709"/>
        <w:rPr>
          <w:sz w:val="22"/>
          <w:szCs w:val="22"/>
        </w:rPr>
      </w:pPr>
      <w:r w:rsidRPr="000367B5">
        <w:rPr>
          <w:sz w:val="22"/>
          <w:szCs w:val="22"/>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15026"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12"/>
        <w:gridCol w:w="10280"/>
        <w:gridCol w:w="34"/>
      </w:tblGrid>
      <w:tr w:rsidR="00DD053C" w:rsidRPr="00FE4631" w:rsidTr="00CD29F6">
        <w:trPr>
          <w:gridAfter w:val="1"/>
          <w:wAfter w:w="34" w:type="dxa"/>
          <w:trHeight w:val="552"/>
          <w:tblHeader/>
        </w:trPr>
        <w:tc>
          <w:tcPr>
            <w:tcW w:w="4712" w:type="dxa"/>
            <w:vAlign w:val="center"/>
          </w:tcPr>
          <w:p w:rsidR="00DD053C" w:rsidRPr="00FE4631" w:rsidRDefault="00DD053C" w:rsidP="00DD053C">
            <w:pPr>
              <w:ind w:left="-216" w:firstLine="216"/>
              <w:jc w:val="center"/>
              <w:rPr>
                <w:b/>
                <w:sz w:val="22"/>
                <w:szCs w:val="22"/>
              </w:rPr>
            </w:pPr>
            <w:r w:rsidRPr="00FE4631">
              <w:rPr>
                <w:b/>
                <w:sz w:val="22"/>
                <w:szCs w:val="22"/>
              </w:rPr>
              <w:t>ВИДЫ РАЗРЕШЕННОГО ИСПОЛЬЗОВАНИЯ</w:t>
            </w:r>
          </w:p>
        </w:tc>
        <w:tc>
          <w:tcPr>
            <w:tcW w:w="10280" w:type="dxa"/>
            <w:vAlign w:val="center"/>
          </w:tcPr>
          <w:p w:rsidR="00CD29F6" w:rsidRDefault="00DD053C" w:rsidP="00E86B57">
            <w:pPr>
              <w:jc w:val="center"/>
              <w:rPr>
                <w:b/>
                <w:sz w:val="22"/>
                <w:szCs w:val="22"/>
              </w:rPr>
            </w:pPr>
            <w:r w:rsidRPr="00FE4631">
              <w:rPr>
                <w:b/>
                <w:sz w:val="22"/>
                <w:szCs w:val="22"/>
              </w:rPr>
              <w:t xml:space="preserve">ПРЕДЕЛЬНЫЕ ПАРАМЕТРЫ </w:t>
            </w:r>
          </w:p>
          <w:p w:rsidR="00DD053C" w:rsidRPr="00FE4631" w:rsidRDefault="00DD053C" w:rsidP="00E86B57">
            <w:pPr>
              <w:jc w:val="center"/>
              <w:rPr>
                <w:b/>
                <w:sz w:val="22"/>
                <w:szCs w:val="22"/>
              </w:rPr>
            </w:pPr>
            <w:r w:rsidRPr="00FE4631">
              <w:rPr>
                <w:b/>
                <w:sz w:val="22"/>
                <w:szCs w:val="22"/>
              </w:rPr>
              <w:t>РАЗРЕШЕННОГО СТРОИТЕЛЬСТВА</w:t>
            </w:r>
          </w:p>
        </w:tc>
      </w:tr>
      <w:tr w:rsidR="00DD053C" w:rsidRPr="00FE4631" w:rsidTr="00CD29F6">
        <w:trPr>
          <w:trHeight w:val="552"/>
        </w:trPr>
        <w:tc>
          <w:tcPr>
            <w:tcW w:w="4712" w:type="dxa"/>
            <w:vAlign w:val="center"/>
          </w:tcPr>
          <w:p w:rsidR="00DD053C" w:rsidRPr="00542305" w:rsidRDefault="00DD053C" w:rsidP="00DD053C">
            <w:pPr>
              <w:widowControl w:val="0"/>
              <w:suppressAutoHyphens/>
              <w:rPr>
                <w:sz w:val="24"/>
                <w:szCs w:val="24"/>
                <w:lang w:eastAsia="ar-SA"/>
              </w:rPr>
            </w:pPr>
            <w:r w:rsidRPr="00542305">
              <w:rPr>
                <w:sz w:val="24"/>
                <w:szCs w:val="24"/>
                <w:lang w:eastAsia="ar-SA"/>
              </w:rPr>
              <w:t xml:space="preserve">Не капитальные здания, строения и сооружения для осуществления розничной и оптовой торговли сельхозпродукцией   </w:t>
            </w:r>
          </w:p>
          <w:p w:rsidR="00DD053C" w:rsidRPr="00542305" w:rsidRDefault="00DD053C" w:rsidP="00DD053C">
            <w:pPr>
              <w:rPr>
                <w:sz w:val="24"/>
                <w:szCs w:val="24"/>
              </w:rPr>
            </w:pPr>
          </w:p>
        </w:tc>
        <w:tc>
          <w:tcPr>
            <w:tcW w:w="10314" w:type="dxa"/>
            <w:gridSpan w:val="2"/>
            <w:vAlign w:val="center"/>
          </w:tcPr>
          <w:p w:rsidR="00DD053C" w:rsidRPr="00542305" w:rsidRDefault="00DD053C" w:rsidP="00DD053C">
            <w:pPr>
              <w:rPr>
                <w:sz w:val="24"/>
                <w:szCs w:val="24"/>
              </w:rPr>
            </w:pPr>
            <w:r w:rsidRPr="00542305">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DD053C" w:rsidRPr="00542305" w:rsidRDefault="00DD053C" w:rsidP="00DD053C">
            <w:pPr>
              <w:rPr>
                <w:sz w:val="24"/>
                <w:szCs w:val="24"/>
              </w:rPr>
            </w:pPr>
            <w:r w:rsidRPr="00542305">
              <w:rPr>
                <w:sz w:val="24"/>
                <w:szCs w:val="24"/>
              </w:rPr>
              <w:t>-минимальные отступы от границ земельного участка 1 м, отступ от красной линии – 5 м.;</w:t>
            </w:r>
          </w:p>
          <w:p w:rsidR="00DD053C" w:rsidRPr="00542305" w:rsidRDefault="00DD053C" w:rsidP="00DD053C">
            <w:pPr>
              <w:rPr>
                <w:sz w:val="24"/>
                <w:szCs w:val="24"/>
              </w:rPr>
            </w:pPr>
            <w:r w:rsidRPr="00542305">
              <w:rPr>
                <w:sz w:val="24"/>
                <w:szCs w:val="24"/>
              </w:rPr>
              <w:t>-максимальная высота объектов – 6 м;</w:t>
            </w:r>
          </w:p>
          <w:p w:rsidR="00DD053C" w:rsidRPr="00542305" w:rsidRDefault="00DD053C" w:rsidP="00DD053C">
            <w:pPr>
              <w:rPr>
                <w:sz w:val="24"/>
                <w:szCs w:val="24"/>
              </w:rPr>
            </w:pPr>
            <w:r w:rsidRPr="00542305">
              <w:rPr>
                <w:sz w:val="24"/>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DD053C" w:rsidRPr="00FE4631" w:rsidTr="00CD29F6">
        <w:trPr>
          <w:trHeight w:val="218"/>
        </w:trPr>
        <w:tc>
          <w:tcPr>
            <w:tcW w:w="4712" w:type="dxa"/>
            <w:vAlign w:val="center"/>
          </w:tcPr>
          <w:p w:rsidR="00DD053C" w:rsidRPr="00542305" w:rsidRDefault="00DD053C" w:rsidP="00DD053C">
            <w:pPr>
              <w:rPr>
                <w:sz w:val="24"/>
                <w:szCs w:val="24"/>
                <w:lang w:eastAsia="ar-SA"/>
              </w:rPr>
            </w:pPr>
            <w:r w:rsidRPr="00542305">
              <w:rPr>
                <w:sz w:val="24"/>
                <w:szCs w:val="24"/>
                <w:lang w:eastAsia="ar-SA"/>
              </w:rPr>
              <w:t>Площадки для хранения техники и временного хранения сельскохозяйственной продукции</w:t>
            </w:r>
          </w:p>
          <w:p w:rsidR="00DD053C" w:rsidRPr="00542305" w:rsidRDefault="00DD053C" w:rsidP="00DD053C">
            <w:pPr>
              <w:widowControl w:val="0"/>
              <w:suppressAutoHyphens/>
              <w:rPr>
                <w:sz w:val="24"/>
                <w:szCs w:val="24"/>
                <w:lang w:eastAsia="ar-SA"/>
              </w:rPr>
            </w:pPr>
          </w:p>
        </w:tc>
        <w:tc>
          <w:tcPr>
            <w:tcW w:w="10314" w:type="dxa"/>
            <w:gridSpan w:val="2"/>
            <w:vAlign w:val="center"/>
          </w:tcPr>
          <w:p w:rsidR="00DD053C" w:rsidRPr="00542305" w:rsidRDefault="00DD053C" w:rsidP="00DD053C">
            <w:pPr>
              <w:rPr>
                <w:sz w:val="24"/>
                <w:szCs w:val="24"/>
              </w:rPr>
            </w:pPr>
            <w:r w:rsidRPr="00542305">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DD053C" w:rsidRPr="00542305" w:rsidRDefault="00DD053C" w:rsidP="00DD053C">
            <w:pPr>
              <w:rPr>
                <w:sz w:val="24"/>
                <w:szCs w:val="24"/>
              </w:rPr>
            </w:pPr>
            <w:r w:rsidRPr="00542305">
              <w:rPr>
                <w:sz w:val="24"/>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DD053C" w:rsidRPr="00FE4631" w:rsidTr="00CD29F6">
        <w:trPr>
          <w:trHeight w:val="2325"/>
        </w:trPr>
        <w:tc>
          <w:tcPr>
            <w:tcW w:w="4712" w:type="dxa"/>
          </w:tcPr>
          <w:p w:rsidR="00DD053C" w:rsidRPr="00542305" w:rsidRDefault="00DD053C" w:rsidP="00DD053C">
            <w:pPr>
              <w:autoSpaceDE w:val="0"/>
              <w:autoSpaceDN w:val="0"/>
              <w:adjustRightInd w:val="0"/>
              <w:spacing w:before="120"/>
              <w:rPr>
                <w:rFonts w:eastAsia="SimSun"/>
                <w:sz w:val="24"/>
                <w:szCs w:val="24"/>
                <w:lang w:eastAsia="zh-CN"/>
              </w:rPr>
            </w:pPr>
            <w:r w:rsidRPr="00542305">
              <w:rPr>
                <w:rFonts w:eastAsia="SimSun"/>
                <w:sz w:val="24"/>
                <w:szCs w:val="24"/>
                <w:lang w:eastAsia="zh-CN"/>
              </w:rPr>
              <w:t>Автостоянки для парковки автомобилей посетителей.</w:t>
            </w:r>
          </w:p>
        </w:tc>
        <w:tc>
          <w:tcPr>
            <w:tcW w:w="10314" w:type="dxa"/>
            <w:gridSpan w:val="2"/>
          </w:tcPr>
          <w:p w:rsidR="00DD053C" w:rsidRPr="00542305" w:rsidRDefault="00DD053C" w:rsidP="00DD053C">
            <w:pPr>
              <w:rPr>
                <w:sz w:val="24"/>
                <w:szCs w:val="24"/>
              </w:rPr>
            </w:pPr>
            <w:r w:rsidRPr="00542305">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DD053C" w:rsidRPr="00542305" w:rsidRDefault="00DD053C" w:rsidP="00DD053C">
            <w:pPr>
              <w:autoSpaceDE w:val="0"/>
              <w:autoSpaceDN w:val="0"/>
              <w:adjustRightInd w:val="0"/>
              <w:rPr>
                <w:sz w:val="24"/>
                <w:szCs w:val="24"/>
              </w:rPr>
            </w:pPr>
            <w:r w:rsidRPr="00542305">
              <w:rPr>
                <w:sz w:val="24"/>
                <w:szCs w:val="24"/>
              </w:rPr>
              <w:t>Размеры земельных участков автостоянок на одно место должны быть:</w:t>
            </w:r>
          </w:p>
          <w:p w:rsidR="00DD053C" w:rsidRPr="00542305" w:rsidRDefault="00DD053C" w:rsidP="00DD053C">
            <w:pPr>
              <w:autoSpaceDE w:val="0"/>
              <w:autoSpaceDN w:val="0"/>
              <w:adjustRightInd w:val="0"/>
              <w:rPr>
                <w:sz w:val="24"/>
                <w:szCs w:val="24"/>
              </w:rPr>
            </w:pPr>
            <w:r w:rsidRPr="00542305">
              <w:rPr>
                <w:sz w:val="24"/>
                <w:szCs w:val="24"/>
              </w:rPr>
              <w:t>для легковых автомобилей - 25 кв. м;</w:t>
            </w:r>
          </w:p>
          <w:p w:rsidR="00DD053C" w:rsidRPr="00542305" w:rsidRDefault="00DD053C" w:rsidP="00DD053C">
            <w:pPr>
              <w:autoSpaceDE w:val="0"/>
              <w:autoSpaceDN w:val="0"/>
              <w:adjustRightInd w:val="0"/>
              <w:rPr>
                <w:sz w:val="24"/>
                <w:szCs w:val="24"/>
              </w:rPr>
            </w:pPr>
            <w:r w:rsidRPr="00542305">
              <w:rPr>
                <w:sz w:val="24"/>
                <w:szCs w:val="24"/>
              </w:rPr>
              <w:t>для автобусов - 40 кв. м;</w:t>
            </w:r>
          </w:p>
          <w:p w:rsidR="00DD053C" w:rsidRPr="00542305" w:rsidRDefault="00DD053C" w:rsidP="00DD053C">
            <w:pPr>
              <w:autoSpaceDE w:val="0"/>
              <w:autoSpaceDN w:val="0"/>
              <w:adjustRightInd w:val="0"/>
              <w:rPr>
                <w:sz w:val="24"/>
                <w:szCs w:val="24"/>
              </w:rPr>
            </w:pPr>
            <w:r w:rsidRPr="00542305">
              <w:rPr>
                <w:sz w:val="24"/>
                <w:szCs w:val="24"/>
              </w:rPr>
              <w:t>для велосипедов - 0,9 кв. м.</w:t>
            </w:r>
          </w:p>
          <w:p w:rsidR="00DD053C" w:rsidRPr="00542305" w:rsidRDefault="00DD053C" w:rsidP="00DD053C">
            <w:pPr>
              <w:autoSpaceDE w:val="0"/>
              <w:autoSpaceDN w:val="0"/>
              <w:adjustRightInd w:val="0"/>
              <w:rPr>
                <w:sz w:val="24"/>
                <w:szCs w:val="24"/>
              </w:rPr>
            </w:pPr>
            <w:r w:rsidRPr="00542305">
              <w:rPr>
                <w:sz w:val="24"/>
                <w:szCs w:val="24"/>
              </w:rPr>
              <w:t>На открытых автостоянках около объектов аграрного комплекса,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rsidR="00DD053C" w:rsidRPr="00542305" w:rsidRDefault="00DD053C" w:rsidP="00DD053C">
            <w:pPr>
              <w:autoSpaceDE w:val="0"/>
              <w:autoSpaceDN w:val="0"/>
              <w:adjustRightInd w:val="0"/>
              <w:rPr>
                <w:sz w:val="24"/>
                <w:szCs w:val="24"/>
              </w:rPr>
            </w:pPr>
            <w:r w:rsidRPr="00542305">
              <w:rPr>
                <w:rFonts w:eastAsia="SimSun"/>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DD053C" w:rsidRPr="00542305" w:rsidRDefault="00DD053C" w:rsidP="00DD053C">
            <w:pPr>
              <w:pStyle w:val="af0"/>
              <w:rPr>
                <w:rFonts w:eastAsia="SimSun"/>
                <w:sz w:val="24"/>
                <w:szCs w:val="24"/>
                <w:lang w:eastAsia="zh-CN"/>
              </w:rPr>
            </w:pPr>
            <w:r w:rsidRPr="00542305">
              <w:rPr>
                <w:rFonts w:eastAsia="SimSu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DD053C" w:rsidRPr="00FE4631" w:rsidTr="00CD29F6">
        <w:trPr>
          <w:trHeight w:val="1078"/>
        </w:trPr>
        <w:tc>
          <w:tcPr>
            <w:tcW w:w="4712" w:type="dxa"/>
          </w:tcPr>
          <w:p w:rsidR="00DD053C" w:rsidRPr="00542305" w:rsidRDefault="00DD053C" w:rsidP="00DD053C">
            <w:pPr>
              <w:rPr>
                <w:sz w:val="24"/>
                <w:szCs w:val="24"/>
              </w:rPr>
            </w:pPr>
            <w:r w:rsidRPr="00542305">
              <w:rPr>
                <w:sz w:val="24"/>
                <w:szCs w:val="24"/>
              </w:rPr>
              <w:t>Площадки для мусоросборников.</w:t>
            </w:r>
          </w:p>
        </w:tc>
        <w:tc>
          <w:tcPr>
            <w:tcW w:w="10314" w:type="dxa"/>
            <w:gridSpan w:val="2"/>
          </w:tcPr>
          <w:p w:rsidR="00DD053C" w:rsidRPr="00542305" w:rsidRDefault="00DD053C" w:rsidP="00DD053C">
            <w:pPr>
              <w:rPr>
                <w:sz w:val="24"/>
                <w:szCs w:val="24"/>
              </w:rPr>
            </w:pPr>
            <w:r w:rsidRPr="00542305">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DD053C" w:rsidRPr="00542305" w:rsidRDefault="00DD053C" w:rsidP="00DD053C">
            <w:pPr>
              <w:rPr>
                <w:sz w:val="24"/>
                <w:szCs w:val="24"/>
              </w:rPr>
            </w:pPr>
            <w:r w:rsidRPr="00542305">
              <w:rPr>
                <w:sz w:val="24"/>
                <w:szCs w:val="24"/>
              </w:rPr>
              <w:t>Максимальная площадь земельных участков  – в 3 раза превышающая площадь мусоросборников;</w:t>
            </w:r>
          </w:p>
          <w:p w:rsidR="00DD053C" w:rsidRPr="00542305" w:rsidRDefault="00DD053C" w:rsidP="00DD053C">
            <w:pPr>
              <w:rPr>
                <w:sz w:val="24"/>
                <w:szCs w:val="24"/>
              </w:rPr>
            </w:pPr>
            <w:r w:rsidRPr="00542305">
              <w:rPr>
                <w:sz w:val="24"/>
                <w:szCs w:val="24"/>
              </w:rPr>
              <w:t>расстояние от площадок для мусоросборников до производственных и вспомогательных помещений не менее - 30 м.</w:t>
            </w:r>
          </w:p>
          <w:p w:rsidR="00DD053C" w:rsidRPr="00542305" w:rsidRDefault="00DD053C" w:rsidP="00DD053C">
            <w:pPr>
              <w:rPr>
                <w:sz w:val="24"/>
                <w:szCs w:val="24"/>
              </w:rPr>
            </w:pPr>
            <w:r w:rsidRPr="00542305">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DD053C" w:rsidRPr="00FE4631" w:rsidTr="00CD29F6">
        <w:trPr>
          <w:trHeight w:val="502"/>
        </w:trPr>
        <w:tc>
          <w:tcPr>
            <w:tcW w:w="4712" w:type="dxa"/>
          </w:tcPr>
          <w:p w:rsidR="00DD053C" w:rsidRPr="00542305" w:rsidRDefault="00DD053C" w:rsidP="00DD053C">
            <w:pPr>
              <w:rPr>
                <w:sz w:val="24"/>
                <w:szCs w:val="24"/>
              </w:rPr>
            </w:pPr>
            <w:r w:rsidRPr="00542305">
              <w:rPr>
                <w:sz w:val="24"/>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314" w:type="dxa"/>
            <w:gridSpan w:val="2"/>
          </w:tcPr>
          <w:p w:rsidR="00DD053C" w:rsidRPr="00542305" w:rsidRDefault="00DD053C" w:rsidP="00DD053C">
            <w:pPr>
              <w:rPr>
                <w:sz w:val="24"/>
                <w:szCs w:val="24"/>
              </w:rPr>
            </w:pPr>
            <w:r w:rsidRPr="00542305">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DD053C" w:rsidRPr="00542305" w:rsidRDefault="00DD053C" w:rsidP="00DD053C">
            <w:pPr>
              <w:autoSpaceDE w:val="0"/>
              <w:autoSpaceDN w:val="0"/>
              <w:adjustRightInd w:val="0"/>
              <w:rPr>
                <w:rFonts w:eastAsia="Calibri"/>
                <w:sz w:val="24"/>
                <w:szCs w:val="24"/>
              </w:rPr>
            </w:pPr>
            <w:r w:rsidRPr="00542305">
              <w:rPr>
                <w:sz w:val="24"/>
                <w:szCs w:val="24"/>
              </w:rPr>
              <w:t xml:space="preserve">Расстояние от </w:t>
            </w:r>
            <w:r w:rsidRPr="00542305">
              <w:rPr>
                <w:rFonts w:eastAsia="Calibri"/>
                <w:sz w:val="24"/>
                <w:szCs w:val="24"/>
              </w:rPr>
              <w:t>фундаментов зданий и сооружений :</w:t>
            </w:r>
          </w:p>
          <w:p w:rsidR="00DD053C" w:rsidRPr="00542305" w:rsidRDefault="00DD053C" w:rsidP="00DD053C">
            <w:pPr>
              <w:autoSpaceDE w:val="0"/>
              <w:autoSpaceDN w:val="0"/>
              <w:adjustRightInd w:val="0"/>
              <w:rPr>
                <w:rFonts w:eastAsia="Calibri"/>
                <w:sz w:val="24"/>
                <w:szCs w:val="24"/>
              </w:rPr>
            </w:pPr>
            <w:r w:rsidRPr="00542305">
              <w:rPr>
                <w:rFonts w:eastAsia="Calibri"/>
                <w:sz w:val="24"/>
                <w:szCs w:val="24"/>
              </w:rPr>
              <w:t>- водопровод и напорная канализация -5 м,</w:t>
            </w:r>
          </w:p>
          <w:p w:rsidR="00DD053C" w:rsidRPr="00542305" w:rsidRDefault="00DD053C" w:rsidP="00DD053C">
            <w:pPr>
              <w:autoSpaceDE w:val="0"/>
              <w:autoSpaceDN w:val="0"/>
              <w:adjustRightInd w:val="0"/>
              <w:rPr>
                <w:rFonts w:eastAsia="Calibri"/>
                <w:sz w:val="24"/>
                <w:szCs w:val="24"/>
              </w:rPr>
            </w:pPr>
            <w:r w:rsidRPr="00542305">
              <w:rPr>
                <w:rFonts w:eastAsia="Calibri"/>
                <w:sz w:val="24"/>
                <w:szCs w:val="24"/>
              </w:rPr>
              <w:t>- самотечная канализация (бытовая и дождевая)-3м.</w:t>
            </w:r>
          </w:p>
          <w:p w:rsidR="00DD053C" w:rsidRPr="00542305" w:rsidRDefault="00DD053C" w:rsidP="00DD053C">
            <w:pPr>
              <w:rPr>
                <w:sz w:val="24"/>
                <w:szCs w:val="24"/>
              </w:rPr>
            </w:pPr>
            <w:r w:rsidRPr="00542305">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rsidR="00783AE7" w:rsidRDefault="00783AE7" w:rsidP="003961AF">
      <w:pPr>
        <w:ind w:firstLine="284"/>
        <w:rPr>
          <w:sz w:val="24"/>
          <w:szCs w:val="24"/>
        </w:rPr>
      </w:pPr>
    </w:p>
    <w:p w:rsidR="003961AF" w:rsidRDefault="003961AF" w:rsidP="003961AF">
      <w:pPr>
        <w:ind w:firstLine="284"/>
        <w:rPr>
          <w:sz w:val="24"/>
          <w:szCs w:val="24"/>
        </w:rPr>
      </w:pPr>
      <w:r w:rsidRPr="00783AE7">
        <w:rPr>
          <w:sz w:val="24"/>
          <w:szCs w:val="24"/>
        </w:rPr>
        <w:t>Примечание:</w:t>
      </w:r>
    </w:p>
    <w:p w:rsidR="00783AE7" w:rsidRPr="00872795" w:rsidRDefault="00FC4BF4" w:rsidP="00FC4BF4">
      <w:pPr>
        <w:pStyle w:val="af0"/>
        <w:tabs>
          <w:tab w:val="left" w:pos="2835"/>
        </w:tabs>
        <w:rPr>
          <w:bCs/>
          <w:sz w:val="24"/>
          <w:szCs w:val="24"/>
        </w:rPr>
      </w:pPr>
      <w:r w:rsidRPr="00872795">
        <w:rPr>
          <w:rFonts w:eastAsia="SimSun"/>
          <w:sz w:val="24"/>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872795">
        <w:rPr>
          <w:bCs/>
          <w:sz w:val="24"/>
          <w:szCs w:val="24"/>
        </w:rPr>
        <w:t xml:space="preserve">в </w:t>
      </w:r>
      <w:r w:rsidRPr="00872795">
        <w:rPr>
          <w:sz w:val="24"/>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872795">
        <w:rPr>
          <w:rFonts w:eastAsia="SimSun"/>
          <w:sz w:val="24"/>
          <w:szCs w:val="24"/>
          <w:lang w:eastAsia="zh-CN"/>
        </w:rPr>
        <w:t xml:space="preserve">Особенности ведения градостроительной деятельности </w:t>
      </w:r>
      <w:r w:rsidRPr="00872795">
        <w:rPr>
          <w:bCs/>
          <w:sz w:val="24"/>
          <w:szCs w:val="24"/>
        </w:rPr>
        <w:t>в зонах чрезвычайных ситуаций на водных объектах (затопление, подтопление)» настоящих Правил.</w:t>
      </w:r>
    </w:p>
    <w:p w:rsidR="003961AF" w:rsidRPr="00783AE7" w:rsidRDefault="003961AF" w:rsidP="003961AF">
      <w:pPr>
        <w:ind w:firstLine="284"/>
        <w:rPr>
          <w:sz w:val="24"/>
        </w:rPr>
      </w:pPr>
      <w:r w:rsidRPr="00872795">
        <w:rPr>
          <w:sz w:val="24"/>
        </w:rPr>
        <w:t>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w:t>
      </w:r>
      <w:r w:rsidRPr="00783AE7">
        <w:rPr>
          <w:sz w:val="24"/>
        </w:rPr>
        <w:t xml:space="preserve"> земельных участков и установления сервитутов, утвержденном постановлением Правительства Российской Федерации от 3 декабря 2014 года №1300. </w:t>
      </w:r>
    </w:p>
    <w:p w:rsidR="003961AF" w:rsidRPr="00783AE7" w:rsidRDefault="003961AF" w:rsidP="003961AF">
      <w:pPr>
        <w:ind w:firstLine="284"/>
        <w:rPr>
          <w:sz w:val="24"/>
        </w:rPr>
      </w:pPr>
      <w:r w:rsidRPr="00783AE7">
        <w:rPr>
          <w:sz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3961AF" w:rsidRPr="00783AE7" w:rsidRDefault="003961AF" w:rsidP="003961AF">
      <w:pPr>
        <w:ind w:firstLine="284"/>
        <w:rPr>
          <w:sz w:val="24"/>
        </w:rPr>
      </w:pPr>
      <w:r w:rsidRPr="00783AE7">
        <w:rPr>
          <w:sz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rsidR="0014288E" w:rsidRPr="00783AE7" w:rsidRDefault="0014288E" w:rsidP="0014288E">
      <w:pPr>
        <w:rPr>
          <w:sz w:val="22"/>
          <w:szCs w:val="22"/>
          <w:lang w:eastAsia="ar-SA"/>
        </w:rPr>
      </w:pPr>
    </w:p>
    <w:p w:rsidR="0014288E" w:rsidRPr="000367B5" w:rsidRDefault="0014288E" w:rsidP="002704F9">
      <w:pPr>
        <w:keepLines/>
        <w:overflowPunct w:val="0"/>
        <w:autoSpaceDE w:val="0"/>
        <w:autoSpaceDN w:val="0"/>
        <w:adjustRightInd w:val="0"/>
        <w:spacing w:before="240" w:after="60" w:line="320" w:lineRule="exact"/>
        <w:jc w:val="center"/>
        <w:outlineLvl w:val="0"/>
        <w:rPr>
          <w:rFonts w:eastAsia="SimSun"/>
          <w:bCs/>
          <w:i/>
          <w:iCs/>
          <w:sz w:val="24"/>
          <w:szCs w:val="24"/>
          <w:u w:val="single"/>
          <w:lang w:eastAsia="zh-CN"/>
        </w:rPr>
      </w:pPr>
      <w:r w:rsidRPr="00C479FC">
        <w:rPr>
          <w:rFonts w:eastAsia="SimSun"/>
          <w:b/>
          <w:bCs/>
          <w:i/>
          <w:iCs/>
          <w:sz w:val="26"/>
          <w:szCs w:val="26"/>
          <w:lang w:eastAsia="zh-CN"/>
        </w:rPr>
        <w:t>СХ–2. Зона объектов сельскохозяйственного назначения.</w:t>
      </w:r>
    </w:p>
    <w:p w:rsidR="0014288E" w:rsidRPr="000367B5" w:rsidRDefault="0014288E" w:rsidP="0014288E">
      <w:pPr>
        <w:rPr>
          <w:i/>
          <w:iCs/>
          <w:sz w:val="24"/>
          <w:szCs w:val="24"/>
        </w:rPr>
      </w:pPr>
      <w:r w:rsidRPr="000367B5">
        <w:rPr>
          <w:i/>
          <w:iCs/>
          <w:sz w:val="24"/>
          <w:szCs w:val="24"/>
        </w:rPr>
        <w:t>Зона СХ-2 предназначенные для размещения и развития объектов агропромышленного комплекса, в соответствии с требованиями СанПиН 2.2.1/2.1.1.2739-10 «Санитарно-защитные зоны и санитарная классификация предприятий, сооружений и иных объектов. Новая редакция».</w:t>
      </w:r>
    </w:p>
    <w:p w:rsidR="0014288E" w:rsidRPr="000367B5" w:rsidRDefault="0014288E" w:rsidP="0014288E">
      <w:pPr>
        <w:jc w:val="center"/>
        <w:rPr>
          <w:rFonts w:eastAsia="SimSun"/>
          <w:b/>
          <w:sz w:val="24"/>
          <w:szCs w:val="24"/>
          <w:u w:val="single"/>
          <w:lang w:eastAsia="zh-CN"/>
        </w:rPr>
      </w:pPr>
    </w:p>
    <w:p w:rsidR="0014288E" w:rsidRPr="000367B5" w:rsidRDefault="0014288E" w:rsidP="0014288E">
      <w:pPr>
        <w:numPr>
          <w:ilvl w:val="0"/>
          <w:numId w:val="16"/>
        </w:numPr>
        <w:rPr>
          <w:b/>
          <w:sz w:val="22"/>
          <w:szCs w:val="22"/>
        </w:rPr>
      </w:pPr>
      <w:r w:rsidRPr="000367B5">
        <w:rPr>
          <w:b/>
          <w:sz w:val="22"/>
          <w:szCs w:val="22"/>
        </w:rPr>
        <w:t>ОСНОВНЫЕ ВИДЫ И ПАРАМЕТРЫ РАЗРЕШЕННОГО ИСПОЛЬЗОВАНИЯ ЗЕМЕЛЬНЫХ УЧАСТКОВ И ОБЪЕКТОВ КАПИТАЛЬНОГО СТРОИТЕЛЬСТВА</w:t>
      </w:r>
    </w:p>
    <w:p w:rsidR="0014288E" w:rsidRDefault="0014288E" w:rsidP="0014288E">
      <w:pPr>
        <w:ind w:left="720"/>
        <w:contextualSpacing/>
        <w:rPr>
          <w:b/>
          <w:sz w:val="22"/>
          <w:szCs w:val="22"/>
          <w:lang w:bidi="en-US"/>
        </w:rPr>
      </w:pPr>
    </w:p>
    <w:p w:rsidR="0014288E" w:rsidRPr="000367B5" w:rsidRDefault="0014288E" w:rsidP="0014288E">
      <w:pPr>
        <w:ind w:left="720"/>
        <w:contextualSpacing/>
        <w:rPr>
          <w:b/>
          <w:sz w:val="22"/>
          <w:szCs w:val="22"/>
          <w:lang w:bidi="en-US"/>
        </w:rPr>
      </w:pP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0"/>
        <w:gridCol w:w="3519"/>
        <w:gridCol w:w="4961"/>
        <w:gridCol w:w="5627"/>
      </w:tblGrid>
      <w:tr w:rsidR="00CD29F6" w:rsidRPr="000367B5" w:rsidTr="00CD29F6">
        <w:trPr>
          <w:trHeight w:val="552"/>
          <w:tblHeader/>
        </w:trPr>
        <w:tc>
          <w:tcPr>
            <w:tcW w:w="422" w:type="pct"/>
            <w:vAlign w:val="center"/>
          </w:tcPr>
          <w:p w:rsidR="00CD29F6" w:rsidRPr="000367B5" w:rsidRDefault="00CD29F6" w:rsidP="004B22AC">
            <w:pPr>
              <w:tabs>
                <w:tab w:val="left" w:pos="2520"/>
              </w:tabs>
              <w:ind w:firstLine="0"/>
              <w:jc w:val="center"/>
              <w:rPr>
                <w:b/>
                <w:sz w:val="22"/>
                <w:szCs w:val="22"/>
              </w:rPr>
            </w:pPr>
            <w:r w:rsidRPr="000367B5">
              <w:rPr>
                <w:b/>
                <w:sz w:val="22"/>
                <w:szCs w:val="22"/>
              </w:rPr>
              <w:t>Код вида</w:t>
            </w:r>
          </w:p>
          <w:p w:rsidR="00CD29F6" w:rsidRPr="000367B5" w:rsidRDefault="00CD29F6" w:rsidP="004B22AC">
            <w:pPr>
              <w:tabs>
                <w:tab w:val="left" w:pos="2520"/>
              </w:tabs>
              <w:ind w:firstLine="0"/>
              <w:jc w:val="center"/>
              <w:rPr>
                <w:b/>
                <w:sz w:val="22"/>
                <w:szCs w:val="22"/>
              </w:rPr>
            </w:pPr>
            <w:r w:rsidRPr="000367B5">
              <w:rPr>
                <w:b/>
                <w:sz w:val="22"/>
                <w:szCs w:val="22"/>
              </w:rPr>
              <w:t>разрешен-ного использо-</w:t>
            </w:r>
          </w:p>
          <w:p w:rsidR="00CD29F6" w:rsidRPr="000367B5" w:rsidRDefault="00CD29F6" w:rsidP="004B22AC">
            <w:pPr>
              <w:tabs>
                <w:tab w:val="left" w:pos="2520"/>
              </w:tabs>
              <w:ind w:firstLine="0"/>
              <w:jc w:val="center"/>
              <w:rPr>
                <w:b/>
                <w:sz w:val="22"/>
                <w:szCs w:val="22"/>
              </w:rPr>
            </w:pPr>
            <w:r w:rsidRPr="000367B5">
              <w:rPr>
                <w:b/>
                <w:sz w:val="22"/>
                <w:szCs w:val="22"/>
              </w:rPr>
              <w:t>вания</w:t>
            </w:r>
          </w:p>
        </w:tc>
        <w:tc>
          <w:tcPr>
            <w:tcW w:w="1142" w:type="pct"/>
            <w:vAlign w:val="center"/>
          </w:tcPr>
          <w:p w:rsidR="00CD29F6" w:rsidRPr="002831B1" w:rsidRDefault="00CD29F6"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0" w:type="pct"/>
            <w:vAlign w:val="center"/>
          </w:tcPr>
          <w:p w:rsidR="00CD29F6" w:rsidRPr="002831B1" w:rsidRDefault="00CD29F6"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26" w:type="pct"/>
            <w:vAlign w:val="center"/>
          </w:tcPr>
          <w:p w:rsidR="00CD29F6" w:rsidRPr="000367B5" w:rsidRDefault="00CD29F6" w:rsidP="00FF09D3">
            <w:pPr>
              <w:tabs>
                <w:tab w:val="left" w:pos="2520"/>
              </w:tabs>
              <w:jc w:val="center"/>
              <w:rPr>
                <w:b/>
                <w:sz w:val="22"/>
                <w:szCs w:val="22"/>
              </w:rPr>
            </w:pPr>
            <w:r w:rsidRPr="000367B5">
              <w:rPr>
                <w:b/>
                <w:sz w:val="22"/>
                <w:szCs w:val="22"/>
              </w:rPr>
              <w:t>ПРЕДЕЛЬНЫЕ РАЗМЕРЫ ЗЕМЕЛЬНЫХ</w:t>
            </w:r>
          </w:p>
          <w:p w:rsidR="00CD29F6" w:rsidRPr="000367B5" w:rsidRDefault="00CD29F6" w:rsidP="00FF09D3">
            <w:pPr>
              <w:tabs>
                <w:tab w:val="left" w:pos="2520"/>
              </w:tabs>
              <w:jc w:val="center"/>
              <w:rPr>
                <w:b/>
                <w:sz w:val="22"/>
                <w:szCs w:val="22"/>
              </w:rPr>
            </w:pPr>
            <w:r w:rsidRPr="000367B5">
              <w:rPr>
                <w:b/>
                <w:sz w:val="22"/>
                <w:szCs w:val="22"/>
              </w:rPr>
              <w:t>УЧАСТКОВ И ПРЕДЕЛЬНЫЕ ПАРАМЕТРЫ</w:t>
            </w:r>
          </w:p>
          <w:p w:rsidR="00CD29F6" w:rsidRPr="000367B5" w:rsidRDefault="00CD29F6" w:rsidP="00FF09D3">
            <w:pPr>
              <w:tabs>
                <w:tab w:val="left" w:pos="2520"/>
              </w:tabs>
              <w:jc w:val="center"/>
              <w:rPr>
                <w:b/>
                <w:sz w:val="22"/>
                <w:szCs w:val="22"/>
              </w:rPr>
            </w:pPr>
            <w:r w:rsidRPr="000367B5">
              <w:rPr>
                <w:b/>
                <w:sz w:val="22"/>
                <w:szCs w:val="22"/>
              </w:rPr>
              <w:t>РАЗРЕШЕННОГО СТРОИТЕЛЬСТВА</w:t>
            </w:r>
          </w:p>
        </w:tc>
      </w:tr>
      <w:tr w:rsidR="00984A41" w:rsidRPr="00984A41" w:rsidTr="00CD29F6">
        <w:trPr>
          <w:trHeight w:val="90"/>
        </w:trPr>
        <w:tc>
          <w:tcPr>
            <w:tcW w:w="422" w:type="pct"/>
          </w:tcPr>
          <w:p w:rsidR="00984A41" w:rsidRPr="007916B9" w:rsidRDefault="00984A41" w:rsidP="005A7C67">
            <w:pPr>
              <w:jc w:val="center"/>
              <w:rPr>
                <w:b/>
                <w:sz w:val="24"/>
                <w:szCs w:val="24"/>
              </w:rPr>
            </w:pPr>
            <w:r w:rsidRPr="007916B9">
              <w:rPr>
                <w:b/>
                <w:sz w:val="24"/>
                <w:szCs w:val="24"/>
              </w:rPr>
              <w:t>1.2.</w:t>
            </w:r>
          </w:p>
        </w:tc>
        <w:tc>
          <w:tcPr>
            <w:tcW w:w="1142" w:type="pct"/>
          </w:tcPr>
          <w:p w:rsidR="00984A41" w:rsidRPr="007916B9" w:rsidRDefault="00984A41" w:rsidP="005A7C67">
            <w:pPr>
              <w:spacing w:before="100" w:beforeAutospacing="1" w:after="100" w:afterAutospacing="1"/>
              <w:rPr>
                <w:sz w:val="24"/>
                <w:szCs w:val="24"/>
              </w:rPr>
            </w:pPr>
            <w:r w:rsidRPr="007916B9">
              <w:rPr>
                <w:sz w:val="24"/>
                <w:szCs w:val="24"/>
              </w:rPr>
              <w:t>Выращивание зерновых и иных сельскохозяйственных культур</w:t>
            </w:r>
          </w:p>
        </w:tc>
        <w:tc>
          <w:tcPr>
            <w:tcW w:w="1610" w:type="pct"/>
          </w:tcPr>
          <w:p w:rsidR="00984A41" w:rsidRPr="007916B9" w:rsidRDefault="00984A41" w:rsidP="005A7C67">
            <w:pPr>
              <w:spacing w:before="100" w:beforeAutospacing="1" w:after="100" w:afterAutospacing="1"/>
              <w:rPr>
                <w:sz w:val="24"/>
                <w:szCs w:val="24"/>
              </w:rPr>
            </w:pPr>
            <w:r w:rsidRPr="007916B9">
              <w:rPr>
                <w:sz w:val="24"/>
                <w:szCs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826" w:type="pct"/>
          </w:tcPr>
          <w:p w:rsidR="00984A41" w:rsidRPr="007916B9" w:rsidRDefault="00984A41" w:rsidP="005A7C67">
            <w:pPr>
              <w:autoSpaceDE w:val="0"/>
              <w:autoSpaceDN w:val="0"/>
              <w:adjustRightInd w:val="0"/>
              <w:ind w:firstLine="378"/>
              <w:rPr>
                <w:b/>
                <w:sz w:val="24"/>
                <w:szCs w:val="24"/>
              </w:rPr>
            </w:pPr>
            <w:r w:rsidRPr="007916B9">
              <w:rPr>
                <w:sz w:val="24"/>
                <w:szCs w:val="24"/>
              </w:rPr>
              <w:t xml:space="preserve">- минимальная/максимальная площадь земельного участка – </w:t>
            </w:r>
            <w:r w:rsidR="00DC2D9E" w:rsidRPr="007916B9">
              <w:rPr>
                <w:b/>
                <w:sz w:val="24"/>
                <w:szCs w:val="24"/>
              </w:rPr>
              <w:t>1000 /1</w:t>
            </w:r>
            <w:r w:rsidRPr="007916B9">
              <w:rPr>
                <w:b/>
                <w:sz w:val="24"/>
                <w:szCs w:val="24"/>
              </w:rPr>
              <w:t>00 0000 кв.м.</w:t>
            </w:r>
          </w:p>
          <w:p w:rsidR="00984A41" w:rsidRPr="007916B9" w:rsidRDefault="00984A41" w:rsidP="005A7C67">
            <w:pPr>
              <w:autoSpaceDE w:val="0"/>
              <w:autoSpaceDN w:val="0"/>
              <w:adjustRightInd w:val="0"/>
              <w:ind w:firstLine="378"/>
              <w:rPr>
                <w:sz w:val="24"/>
                <w:szCs w:val="24"/>
              </w:rPr>
            </w:pPr>
            <w:r w:rsidRPr="007916B9">
              <w:rPr>
                <w:sz w:val="24"/>
                <w:szCs w:val="24"/>
              </w:rPr>
              <w:t>Застройка участка не допускается, места допустимого размещения объектов не предусматриваются.</w:t>
            </w:r>
          </w:p>
        </w:tc>
      </w:tr>
      <w:tr w:rsidR="0014288E" w:rsidRPr="000367B5" w:rsidTr="00CD29F6">
        <w:trPr>
          <w:trHeight w:val="90"/>
        </w:trPr>
        <w:tc>
          <w:tcPr>
            <w:tcW w:w="422" w:type="pct"/>
          </w:tcPr>
          <w:p w:rsidR="0014288E" w:rsidRPr="007916B9" w:rsidRDefault="0014288E" w:rsidP="00FF09D3">
            <w:pPr>
              <w:widowControl w:val="0"/>
              <w:autoSpaceDE w:val="0"/>
              <w:autoSpaceDN w:val="0"/>
              <w:adjustRightInd w:val="0"/>
              <w:jc w:val="center"/>
              <w:rPr>
                <w:b/>
                <w:sz w:val="24"/>
                <w:szCs w:val="24"/>
              </w:rPr>
            </w:pPr>
            <w:r w:rsidRPr="007916B9">
              <w:rPr>
                <w:b/>
                <w:sz w:val="24"/>
                <w:szCs w:val="24"/>
              </w:rPr>
              <w:t>1.3</w:t>
            </w:r>
          </w:p>
        </w:tc>
        <w:tc>
          <w:tcPr>
            <w:tcW w:w="1142" w:type="pct"/>
          </w:tcPr>
          <w:p w:rsidR="0014288E" w:rsidRPr="007916B9" w:rsidRDefault="0014288E" w:rsidP="00FF09D3">
            <w:pPr>
              <w:pStyle w:val="affff2"/>
              <w:rPr>
                <w:rFonts w:ascii="Times New Roman" w:hAnsi="Times New Roman" w:cs="Times New Roman"/>
              </w:rPr>
            </w:pPr>
            <w:r w:rsidRPr="007916B9">
              <w:rPr>
                <w:rFonts w:ascii="Times New Roman" w:hAnsi="Times New Roman" w:cs="Times New Roman"/>
              </w:rPr>
              <w:t>Овощеводство</w:t>
            </w:r>
          </w:p>
        </w:tc>
        <w:tc>
          <w:tcPr>
            <w:tcW w:w="1610" w:type="pct"/>
          </w:tcPr>
          <w:p w:rsidR="0014288E" w:rsidRPr="007916B9" w:rsidRDefault="0014288E" w:rsidP="00FF09D3">
            <w:pPr>
              <w:pStyle w:val="aa"/>
              <w:rPr>
                <w:rFonts w:ascii="Times New Roman" w:hAnsi="Times New Roman"/>
              </w:rPr>
            </w:pPr>
            <w:r w:rsidRPr="007916B9">
              <w:rPr>
                <w:rFonts w:ascii="Times New Roman" w:hAnsi="Times New Roman"/>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826" w:type="pct"/>
          </w:tcPr>
          <w:p w:rsidR="000B0CDF" w:rsidRPr="007916B9" w:rsidRDefault="000B0CDF" w:rsidP="000B0CDF">
            <w:pPr>
              <w:autoSpaceDE w:val="0"/>
              <w:autoSpaceDN w:val="0"/>
              <w:adjustRightInd w:val="0"/>
              <w:ind w:firstLine="378"/>
              <w:rPr>
                <w:b/>
                <w:sz w:val="24"/>
                <w:szCs w:val="24"/>
              </w:rPr>
            </w:pPr>
            <w:r w:rsidRPr="007916B9">
              <w:rPr>
                <w:sz w:val="24"/>
                <w:szCs w:val="24"/>
              </w:rPr>
              <w:t>- минимальная/максимальная площадь земельного -</w:t>
            </w:r>
            <w:r w:rsidRPr="007916B9">
              <w:rPr>
                <w:b/>
                <w:sz w:val="24"/>
                <w:szCs w:val="24"/>
              </w:rPr>
              <w:t>1</w:t>
            </w:r>
            <w:r w:rsidR="00DC2D9E" w:rsidRPr="007916B9">
              <w:rPr>
                <w:b/>
                <w:sz w:val="24"/>
                <w:szCs w:val="24"/>
              </w:rPr>
              <w:t>000 /1</w:t>
            </w:r>
            <w:r w:rsidRPr="007916B9">
              <w:rPr>
                <w:b/>
                <w:sz w:val="24"/>
                <w:szCs w:val="24"/>
              </w:rPr>
              <w:t>00 0000 кв.м.</w:t>
            </w:r>
          </w:p>
          <w:p w:rsidR="000B0CDF" w:rsidRPr="007916B9" w:rsidRDefault="000B0CDF" w:rsidP="000B0CDF">
            <w:pPr>
              <w:autoSpaceDE w:val="0"/>
              <w:autoSpaceDN w:val="0"/>
              <w:adjustRightInd w:val="0"/>
              <w:ind w:firstLine="378"/>
              <w:rPr>
                <w:b/>
                <w:sz w:val="24"/>
                <w:szCs w:val="24"/>
              </w:rPr>
            </w:pPr>
            <w:r w:rsidRPr="007916B9">
              <w:rPr>
                <w:rFonts w:eastAsia="SimSun"/>
                <w:sz w:val="24"/>
                <w:szCs w:val="24"/>
                <w:lang w:eastAsia="zh-CN"/>
              </w:rPr>
              <w:t>Застройка земельных участков не допускается,</w:t>
            </w:r>
            <w:r w:rsidRPr="007916B9">
              <w:rPr>
                <w:sz w:val="24"/>
                <w:szCs w:val="24"/>
              </w:rPr>
              <w:t xml:space="preserve"> места допустимого размещения объектов не предусматриваются.</w:t>
            </w:r>
          </w:p>
          <w:p w:rsidR="000B0CDF" w:rsidRPr="007916B9" w:rsidRDefault="000B0CDF" w:rsidP="000B0CDF">
            <w:pPr>
              <w:widowControl w:val="0"/>
              <w:ind w:firstLine="284"/>
              <w:rPr>
                <w:sz w:val="24"/>
                <w:szCs w:val="24"/>
              </w:rPr>
            </w:pPr>
            <w:r w:rsidRPr="007916B9">
              <w:rPr>
                <w:sz w:val="24"/>
                <w:szCs w:val="24"/>
              </w:rPr>
              <w:t xml:space="preserve">Предельные параметры разрешенного строительства устанавливаются только для возведения теплиц: </w:t>
            </w:r>
          </w:p>
          <w:p w:rsidR="000B0CDF" w:rsidRPr="007916B9" w:rsidRDefault="000B0CDF" w:rsidP="000B0CDF">
            <w:pPr>
              <w:widowControl w:val="0"/>
              <w:ind w:firstLine="284"/>
              <w:rPr>
                <w:b/>
                <w:bCs/>
                <w:sz w:val="24"/>
                <w:szCs w:val="24"/>
              </w:rPr>
            </w:pPr>
            <w:r w:rsidRPr="007916B9">
              <w:rPr>
                <w:sz w:val="24"/>
                <w:szCs w:val="24"/>
              </w:rPr>
              <w:t xml:space="preserve">-минимальные отступы от границ смежных земельных участков – </w:t>
            </w:r>
            <w:r w:rsidRPr="007916B9">
              <w:rPr>
                <w:b/>
                <w:sz w:val="24"/>
                <w:szCs w:val="24"/>
              </w:rPr>
              <w:t>3 м,</w:t>
            </w:r>
            <w:r w:rsidRPr="007916B9">
              <w:rPr>
                <w:sz w:val="24"/>
                <w:szCs w:val="24"/>
              </w:rPr>
              <w:t xml:space="preserve"> от фронтальной границы участка </w:t>
            </w:r>
            <w:r w:rsidRPr="007916B9">
              <w:rPr>
                <w:bCs/>
                <w:sz w:val="24"/>
                <w:szCs w:val="24"/>
              </w:rPr>
              <w:t xml:space="preserve">– </w:t>
            </w:r>
            <w:r w:rsidRPr="007916B9">
              <w:rPr>
                <w:b/>
                <w:bCs/>
                <w:sz w:val="24"/>
                <w:szCs w:val="24"/>
              </w:rPr>
              <w:t>5 м;</w:t>
            </w:r>
          </w:p>
          <w:p w:rsidR="000B0CDF" w:rsidRPr="007916B9" w:rsidRDefault="000B0CDF" w:rsidP="000B0CDF">
            <w:pPr>
              <w:ind w:firstLine="223"/>
              <w:rPr>
                <w:sz w:val="24"/>
                <w:szCs w:val="24"/>
              </w:rPr>
            </w:pPr>
            <w:r w:rsidRPr="007916B9">
              <w:rPr>
                <w:sz w:val="24"/>
                <w:szCs w:val="24"/>
              </w:rPr>
              <w:t xml:space="preserve">- максимальное количество этажей </w:t>
            </w:r>
            <w:r w:rsidRPr="007916B9">
              <w:rPr>
                <w:rFonts w:eastAsia="SimSun"/>
                <w:sz w:val="24"/>
                <w:szCs w:val="24"/>
                <w:lang w:eastAsia="zh-CN"/>
              </w:rPr>
              <w:t>зданий</w:t>
            </w:r>
            <w:r w:rsidRPr="007916B9">
              <w:rPr>
                <w:sz w:val="24"/>
                <w:szCs w:val="24"/>
              </w:rPr>
              <w:t xml:space="preserve"> – </w:t>
            </w:r>
            <w:r w:rsidR="00C479FC" w:rsidRPr="007916B9">
              <w:rPr>
                <w:b/>
                <w:sz w:val="24"/>
                <w:szCs w:val="24"/>
              </w:rPr>
              <w:t>2</w:t>
            </w:r>
            <w:r w:rsidRPr="007916B9">
              <w:rPr>
                <w:b/>
                <w:sz w:val="24"/>
                <w:szCs w:val="24"/>
              </w:rPr>
              <w:t xml:space="preserve"> </w:t>
            </w:r>
            <w:r w:rsidRPr="007916B9">
              <w:rPr>
                <w:sz w:val="24"/>
                <w:szCs w:val="24"/>
              </w:rPr>
              <w:t>этаж</w:t>
            </w:r>
            <w:r w:rsidR="00C479FC" w:rsidRPr="007916B9">
              <w:rPr>
                <w:sz w:val="24"/>
                <w:szCs w:val="24"/>
              </w:rPr>
              <w:t>а</w:t>
            </w:r>
            <w:r w:rsidRPr="007916B9">
              <w:rPr>
                <w:sz w:val="24"/>
                <w:szCs w:val="24"/>
              </w:rPr>
              <w:t>;</w:t>
            </w:r>
          </w:p>
          <w:p w:rsidR="000B0CDF" w:rsidRPr="007916B9" w:rsidRDefault="000B0CDF" w:rsidP="000B0CDF">
            <w:pPr>
              <w:ind w:firstLine="223"/>
              <w:rPr>
                <w:sz w:val="24"/>
                <w:szCs w:val="24"/>
              </w:rPr>
            </w:pPr>
            <w:r w:rsidRPr="007916B9">
              <w:rPr>
                <w:b/>
                <w:sz w:val="24"/>
                <w:szCs w:val="24"/>
              </w:rPr>
              <w:t xml:space="preserve">- </w:t>
            </w:r>
            <w:r w:rsidRPr="007916B9">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916B9">
              <w:rPr>
                <w:b/>
                <w:sz w:val="24"/>
                <w:szCs w:val="24"/>
              </w:rPr>
              <w:t>15 м;</w:t>
            </w:r>
            <w:r w:rsidRPr="007916B9">
              <w:rPr>
                <w:sz w:val="24"/>
                <w:szCs w:val="24"/>
              </w:rPr>
              <w:t xml:space="preserve"> </w:t>
            </w:r>
          </w:p>
          <w:p w:rsidR="0014288E" w:rsidRPr="007916B9" w:rsidRDefault="000B0CDF" w:rsidP="000B0CDF">
            <w:pPr>
              <w:autoSpaceDE w:val="0"/>
              <w:autoSpaceDN w:val="0"/>
              <w:adjustRightInd w:val="0"/>
              <w:rPr>
                <w:b/>
                <w:sz w:val="24"/>
                <w:szCs w:val="24"/>
              </w:rPr>
            </w:pPr>
            <w:r w:rsidRPr="007916B9">
              <w:rPr>
                <w:rFonts w:eastAsia="SimSun"/>
                <w:sz w:val="24"/>
                <w:szCs w:val="24"/>
                <w:lang w:eastAsia="zh-CN"/>
              </w:rPr>
              <w:t>- максимальный процент застройки в границах земельного участка –</w:t>
            </w:r>
            <w:r w:rsidRPr="007916B9">
              <w:rPr>
                <w:rFonts w:eastAsia="SimSun"/>
                <w:b/>
                <w:sz w:val="24"/>
                <w:szCs w:val="24"/>
                <w:lang w:eastAsia="zh-CN"/>
              </w:rPr>
              <w:t>60%.</w:t>
            </w:r>
          </w:p>
        </w:tc>
      </w:tr>
      <w:tr w:rsidR="00F330FC" w:rsidRPr="00F330FC" w:rsidTr="00CD29F6">
        <w:trPr>
          <w:trHeight w:val="90"/>
        </w:trPr>
        <w:tc>
          <w:tcPr>
            <w:tcW w:w="422" w:type="pct"/>
          </w:tcPr>
          <w:p w:rsidR="00F330FC" w:rsidRPr="007916B9" w:rsidRDefault="00F330FC" w:rsidP="005A7C67">
            <w:pPr>
              <w:widowControl w:val="0"/>
              <w:autoSpaceDE w:val="0"/>
              <w:autoSpaceDN w:val="0"/>
              <w:adjustRightInd w:val="0"/>
              <w:jc w:val="center"/>
              <w:rPr>
                <w:b/>
                <w:sz w:val="24"/>
                <w:szCs w:val="24"/>
              </w:rPr>
            </w:pPr>
            <w:r w:rsidRPr="007916B9">
              <w:rPr>
                <w:b/>
                <w:sz w:val="24"/>
                <w:szCs w:val="24"/>
              </w:rPr>
              <w:t>1.4</w:t>
            </w:r>
          </w:p>
        </w:tc>
        <w:tc>
          <w:tcPr>
            <w:tcW w:w="1142" w:type="pct"/>
          </w:tcPr>
          <w:p w:rsidR="00F330FC" w:rsidRPr="007916B9" w:rsidRDefault="00F330FC" w:rsidP="005A7C67">
            <w:pPr>
              <w:pStyle w:val="affff2"/>
              <w:rPr>
                <w:rFonts w:ascii="Times New Roman" w:hAnsi="Times New Roman" w:cs="Times New Roman"/>
              </w:rPr>
            </w:pPr>
            <w:r w:rsidRPr="007916B9">
              <w:rPr>
                <w:rFonts w:ascii="Times New Roman" w:hAnsi="Times New Roman" w:cs="Times New Roman"/>
              </w:rPr>
              <w:t>Выращивание тонизирующих, лекарственных, цветочных культур</w:t>
            </w:r>
          </w:p>
        </w:tc>
        <w:tc>
          <w:tcPr>
            <w:tcW w:w="1610" w:type="pct"/>
          </w:tcPr>
          <w:p w:rsidR="00F330FC" w:rsidRPr="007916B9" w:rsidRDefault="00F330FC" w:rsidP="005A7C67">
            <w:pPr>
              <w:pStyle w:val="aa"/>
              <w:rPr>
                <w:rFonts w:ascii="Times New Roman" w:hAnsi="Times New Roman"/>
              </w:rPr>
            </w:pPr>
            <w:r w:rsidRPr="007916B9">
              <w:rPr>
                <w:rFonts w:ascii="Times New Roman" w:hAnsi="Times New Roman"/>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826" w:type="pct"/>
          </w:tcPr>
          <w:p w:rsidR="00F330FC" w:rsidRPr="007916B9" w:rsidRDefault="00F330FC" w:rsidP="005A7C67">
            <w:pPr>
              <w:autoSpaceDE w:val="0"/>
              <w:autoSpaceDN w:val="0"/>
              <w:adjustRightInd w:val="0"/>
              <w:ind w:firstLine="378"/>
              <w:rPr>
                <w:b/>
                <w:sz w:val="24"/>
                <w:szCs w:val="24"/>
              </w:rPr>
            </w:pPr>
            <w:r w:rsidRPr="007916B9">
              <w:rPr>
                <w:sz w:val="24"/>
                <w:szCs w:val="24"/>
              </w:rPr>
              <w:t xml:space="preserve">- минимальная/максимальная площадь земельного участка – </w:t>
            </w:r>
            <w:r w:rsidR="00DC2D9E" w:rsidRPr="007916B9">
              <w:rPr>
                <w:b/>
                <w:sz w:val="24"/>
                <w:szCs w:val="24"/>
              </w:rPr>
              <w:t>1000 /1</w:t>
            </w:r>
            <w:r w:rsidRPr="007916B9">
              <w:rPr>
                <w:b/>
                <w:sz w:val="24"/>
                <w:szCs w:val="24"/>
              </w:rPr>
              <w:t>00 0000 кв.м.</w:t>
            </w:r>
          </w:p>
          <w:p w:rsidR="00F330FC" w:rsidRPr="007916B9" w:rsidRDefault="00F330FC" w:rsidP="005A7C67">
            <w:pPr>
              <w:ind w:firstLine="426"/>
              <w:rPr>
                <w:b/>
                <w:sz w:val="24"/>
                <w:szCs w:val="24"/>
              </w:rPr>
            </w:pPr>
            <w:r w:rsidRPr="007916B9">
              <w:rPr>
                <w:sz w:val="24"/>
                <w:szCs w:val="24"/>
              </w:rPr>
              <w:t>Застройка участка не допускается, места допустимого размещения объектов не предусматриваются.</w:t>
            </w:r>
          </w:p>
        </w:tc>
      </w:tr>
      <w:tr w:rsidR="0014288E" w:rsidRPr="000367B5" w:rsidTr="00CD29F6">
        <w:trPr>
          <w:trHeight w:val="136"/>
        </w:trPr>
        <w:tc>
          <w:tcPr>
            <w:tcW w:w="422" w:type="pct"/>
          </w:tcPr>
          <w:p w:rsidR="0014288E" w:rsidRPr="007916B9" w:rsidRDefault="0014288E" w:rsidP="00FF09D3">
            <w:pPr>
              <w:widowControl w:val="0"/>
              <w:autoSpaceDE w:val="0"/>
              <w:autoSpaceDN w:val="0"/>
              <w:adjustRightInd w:val="0"/>
              <w:jc w:val="center"/>
              <w:rPr>
                <w:b/>
                <w:sz w:val="24"/>
                <w:szCs w:val="24"/>
              </w:rPr>
            </w:pPr>
            <w:r w:rsidRPr="007916B9">
              <w:rPr>
                <w:b/>
                <w:sz w:val="24"/>
                <w:szCs w:val="24"/>
              </w:rPr>
              <w:t>1.5</w:t>
            </w:r>
          </w:p>
        </w:tc>
        <w:tc>
          <w:tcPr>
            <w:tcW w:w="1142" w:type="pct"/>
          </w:tcPr>
          <w:p w:rsidR="0014288E" w:rsidRPr="007916B9" w:rsidRDefault="0014288E" w:rsidP="00FF09D3">
            <w:pPr>
              <w:pStyle w:val="affff2"/>
              <w:rPr>
                <w:rFonts w:ascii="Times New Roman" w:hAnsi="Times New Roman" w:cs="Times New Roman"/>
              </w:rPr>
            </w:pPr>
            <w:r w:rsidRPr="007916B9">
              <w:rPr>
                <w:rFonts w:ascii="Times New Roman" w:hAnsi="Times New Roman" w:cs="Times New Roman"/>
              </w:rPr>
              <w:t>Садоводство</w:t>
            </w:r>
          </w:p>
        </w:tc>
        <w:tc>
          <w:tcPr>
            <w:tcW w:w="1610" w:type="pct"/>
          </w:tcPr>
          <w:p w:rsidR="0014288E" w:rsidRPr="007916B9" w:rsidRDefault="0014288E" w:rsidP="00FF09D3">
            <w:pPr>
              <w:pStyle w:val="aa"/>
              <w:rPr>
                <w:rFonts w:ascii="Times New Roman" w:hAnsi="Times New Roman"/>
              </w:rPr>
            </w:pPr>
            <w:r w:rsidRPr="007916B9">
              <w:rPr>
                <w:rFonts w:ascii="Times New Roman" w:hAnsi="Times New Roman"/>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иых многолетних культур</w:t>
            </w:r>
          </w:p>
        </w:tc>
        <w:tc>
          <w:tcPr>
            <w:tcW w:w="1826" w:type="pct"/>
          </w:tcPr>
          <w:p w:rsidR="00F330FC" w:rsidRPr="007916B9" w:rsidRDefault="00F330FC" w:rsidP="00F330FC">
            <w:pPr>
              <w:autoSpaceDE w:val="0"/>
              <w:autoSpaceDN w:val="0"/>
              <w:adjustRightInd w:val="0"/>
              <w:ind w:firstLine="378"/>
              <w:rPr>
                <w:b/>
                <w:sz w:val="24"/>
                <w:szCs w:val="24"/>
              </w:rPr>
            </w:pPr>
            <w:r w:rsidRPr="007916B9">
              <w:rPr>
                <w:sz w:val="24"/>
                <w:szCs w:val="24"/>
              </w:rPr>
              <w:t xml:space="preserve">- минимальная/максимальная площадь земельного участка – </w:t>
            </w:r>
            <w:r w:rsidR="00DC2D9E" w:rsidRPr="007916B9">
              <w:rPr>
                <w:b/>
                <w:sz w:val="24"/>
                <w:szCs w:val="24"/>
              </w:rPr>
              <w:t>1000 /1</w:t>
            </w:r>
            <w:r w:rsidRPr="007916B9">
              <w:rPr>
                <w:b/>
                <w:sz w:val="24"/>
                <w:szCs w:val="24"/>
              </w:rPr>
              <w:t>00 0000 кв.м.</w:t>
            </w:r>
          </w:p>
          <w:p w:rsidR="0014288E" w:rsidRPr="007916B9" w:rsidRDefault="00F330FC" w:rsidP="00F330FC">
            <w:pPr>
              <w:autoSpaceDE w:val="0"/>
              <w:autoSpaceDN w:val="0"/>
              <w:adjustRightInd w:val="0"/>
              <w:rPr>
                <w:b/>
                <w:sz w:val="24"/>
                <w:szCs w:val="24"/>
              </w:rPr>
            </w:pPr>
            <w:r w:rsidRPr="007916B9">
              <w:rPr>
                <w:sz w:val="24"/>
                <w:szCs w:val="24"/>
              </w:rPr>
              <w:t>Застройка участка не допускается, места допустимого размещения объектов не предусматриваются.</w:t>
            </w:r>
          </w:p>
        </w:tc>
      </w:tr>
      <w:tr w:rsidR="0014288E" w:rsidRPr="000367B5" w:rsidTr="007A57FA">
        <w:trPr>
          <w:trHeight w:val="640"/>
        </w:trPr>
        <w:tc>
          <w:tcPr>
            <w:tcW w:w="422" w:type="pct"/>
          </w:tcPr>
          <w:p w:rsidR="0014288E" w:rsidRPr="007916B9" w:rsidRDefault="0014288E" w:rsidP="00FF09D3">
            <w:pPr>
              <w:widowControl w:val="0"/>
              <w:autoSpaceDE w:val="0"/>
              <w:autoSpaceDN w:val="0"/>
              <w:adjustRightInd w:val="0"/>
              <w:jc w:val="center"/>
              <w:rPr>
                <w:b/>
                <w:sz w:val="24"/>
                <w:szCs w:val="24"/>
              </w:rPr>
            </w:pPr>
            <w:r w:rsidRPr="007916B9">
              <w:rPr>
                <w:b/>
                <w:sz w:val="24"/>
                <w:szCs w:val="24"/>
              </w:rPr>
              <w:t>1.7</w:t>
            </w:r>
          </w:p>
        </w:tc>
        <w:tc>
          <w:tcPr>
            <w:tcW w:w="1142" w:type="pct"/>
          </w:tcPr>
          <w:p w:rsidR="0014288E" w:rsidRPr="007916B9" w:rsidRDefault="0014288E" w:rsidP="00FF09D3">
            <w:pPr>
              <w:pStyle w:val="ConsPlusNormal"/>
              <w:ind w:firstLine="0"/>
              <w:rPr>
                <w:rFonts w:ascii="Times New Roman" w:hAnsi="Times New Roman" w:cs="Times New Roman"/>
                <w:sz w:val="24"/>
                <w:szCs w:val="24"/>
              </w:rPr>
            </w:pPr>
            <w:r w:rsidRPr="007916B9">
              <w:rPr>
                <w:rFonts w:ascii="Times New Roman" w:hAnsi="Times New Roman" w:cs="Times New Roman"/>
                <w:sz w:val="24"/>
                <w:szCs w:val="24"/>
              </w:rPr>
              <w:t>Животноводство</w:t>
            </w:r>
          </w:p>
        </w:tc>
        <w:tc>
          <w:tcPr>
            <w:tcW w:w="1610" w:type="pct"/>
          </w:tcPr>
          <w:p w:rsidR="0014288E" w:rsidRPr="007916B9" w:rsidRDefault="0014288E" w:rsidP="00FF09D3">
            <w:pPr>
              <w:pStyle w:val="ConsPlusNormal"/>
              <w:ind w:firstLine="0"/>
              <w:rPr>
                <w:rFonts w:ascii="Times New Roman" w:hAnsi="Times New Roman" w:cs="Times New Roman"/>
                <w:sz w:val="24"/>
                <w:szCs w:val="24"/>
              </w:rPr>
            </w:pPr>
            <w:r w:rsidRPr="007916B9">
              <w:rPr>
                <w:rFonts w:ascii="Times New Roman" w:hAnsi="Times New Roman" w:cs="Times New Roman"/>
                <w:sz w:val="24"/>
                <w:szCs w:val="24"/>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c>
          <w:tcPr>
            <w:tcW w:w="1826" w:type="pct"/>
          </w:tcPr>
          <w:p w:rsidR="0014288E" w:rsidRPr="007916B9" w:rsidRDefault="0014288E" w:rsidP="00FF09D3">
            <w:pPr>
              <w:rPr>
                <w:sz w:val="24"/>
                <w:szCs w:val="24"/>
              </w:rPr>
            </w:pPr>
            <w:r w:rsidRPr="007916B9">
              <w:rPr>
                <w:sz w:val="24"/>
                <w:szCs w:val="24"/>
              </w:rPr>
              <w:t xml:space="preserve">- минимальная / максимальная  площадь земельного участка–  </w:t>
            </w:r>
            <w:r w:rsidRPr="007916B9">
              <w:rPr>
                <w:b/>
                <w:sz w:val="24"/>
                <w:szCs w:val="24"/>
              </w:rPr>
              <w:t xml:space="preserve">1000 / </w:t>
            </w:r>
            <w:r w:rsidR="00DC2D9E" w:rsidRPr="007916B9">
              <w:rPr>
                <w:b/>
                <w:sz w:val="24"/>
                <w:szCs w:val="24"/>
              </w:rPr>
              <w:t>10</w:t>
            </w:r>
            <w:r w:rsidRPr="007916B9">
              <w:rPr>
                <w:b/>
                <w:sz w:val="24"/>
                <w:szCs w:val="24"/>
              </w:rPr>
              <w:t>0</w:t>
            </w:r>
            <w:r w:rsidR="00DC2D9E" w:rsidRPr="007916B9">
              <w:rPr>
                <w:b/>
                <w:sz w:val="24"/>
                <w:szCs w:val="24"/>
              </w:rPr>
              <w:t xml:space="preserve"> </w:t>
            </w:r>
            <w:r w:rsidRPr="007916B9">
              <w:rPr>
                <w:b/>
                <w:sz w:val="24"/>
                <w:szCs w:val="24"/>
              </w:rPr>
              <w:t>0000</w:t>
            </w:r>
            <w:r w:rsidRPr="007916B9">
              <w:rPr>
                <w:sz w:val="24"/>
                <w:szCs w:val="24"/>
              </w:rPr>
              <w:t xml:space="preserve"> кв. м;</w:t>
            </w:r>
          </w:p>
          <w:p w:rsidR="0014288E" w:rsidRPr="007916B9" w:rsidRDefault="0014288E" w:rsidP="00FF09D3">
            <w:pPr>
              <w:rPr>
                <w:b/>
                <w:bCs/>
                <w:sz w:val="24"/>
                <w:szCs w:val="24"/>
              </w:rPr>
            </w:pPr>
            <w:r w:rsidRPr="007916B9">
              <w:rPr>
                <w:sz w:val="24"/>
                <w:szCs w:val="24"/>
              </w:rPr>
              <w:t xml:space="preserve">-минимальные отступы от границ смежных  земельных участков – </w:t>
            </w:r>
            <w:r w:rsidRPr="007916B9">
              <w:rPr>
                <w:b/>
                <w:sz w:val="24"/>
                <w:szCs w:val="24"/>
              </w:rPr>
              <w:t>3 м.,</w:t>
            </w:r>
            <w:r w:rsidRPr="007916B9">
              <w:rPr>
                <w:sz w:val="24"/>
                <w:szCs w:val="24"/>
              </w:rPr>
              <w:t xml:space="preserve"> от фронтальной границы участка </w:t>
            </w:r>
            <w:r w:rsidRPr="007916B9">
              <w:rPr>
                <w:bCs/>
                <w:sz w:val="24"/>
                <w:szCs w:val="24"/>
              </w:rPr>
              <w:t xml:space="preserve">– </w:t>
            </w:r>
            <w:r w:rsidRPr="007916B9">
              <w:rPr>
                <w:b/>
                <w:bCs/>
                <w:sz w:val="24"/>
                <w:szCs w:val="24"/>
              </w:rPr>
              <w:t xml:space="preserve">5 м.; </w:t>
            </w:r>
          </w:p>
          <w:p w:rsidR="0014288E" w:rsidRPr="007916B9" w:rsidRDefault="0014288E" w:rsidP="00FF09D3">
            <w:pPr>
              <w:rPr>
                <w:sz w:val="24"/>
                <w:szCs w:val="24"/>
              </w:rPr>
            </w:pPr>
            <w:r w:rsidRPr="007916B9">
              <w:rPr>
                <w:sz w:val="24"/>
                <w:szCs w:val="24"/>
              </w:rPr>
              <w:t xml:space="preserve">- максимальное количество этажей </w:t>
            </w:r>
            <w:r w:rsidRPr="007916B9">
              <w:rPr>
                <w:rFonts w:eastAsia="SimSun"/>
                <w:sz w:val="24"/>
                <w:szCs w:val="24"/>
                <w:lang w:eastAsia="zh-CN"/>
              </w:rPr>
              <w:t>зданий</w:t>
            </w:r>
            <w:r w:rsidRPr="007916B9">
              <w:rPr>
                <w:sz w:val="24"/>
                <w:szCs w:val="24"/>
              </w:rPr>
              <w:t xml:space="preserve"> – </w:t>
            </w:r>
            <w:r w:rsidRPr="007916B9">
              <w:rPr>
                <w:b/>
                <w:sz w:val="24"/>
                <w:szCs w:val="24"/>
              </w:rPr>
              <w:t>2 этажа</w:t>
            </w:r>
            <w:r w:rsidRPr="007916B9">
              <w:rPr>
                <w:sz w:val="24"/>
                <w:szCs w:val="24"/>
              </w:rPr>
              <w:t>;</w:t>
            </w:r>
          </w:p>
          <w:p w:rsidR="0014288E" w:rsidRPr="007916B9" w:rsidRDefault="0014288E" w:rsidP="00FF09D3">
            <w:pPr>
              <w:rPr>
                <w:sz w:val="24"/>
                <w:szCs w:val="24"/>
              </w:rPr>
            </w:pPr>
            <w:r w:rsidRPr="007916B9">
              <w:rPr>
                <w:b/>
                <w:sz w:val="24"/>
                <w:szCs w:val="24"/>
              </w:rPr>
              <w:t xml:space="preserve">- </w:t>
            </w:r>
            <w:r w:rsidRPr="007916B9">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916B9">
              <w:rPr>
                <w:b/>
                <w:sz w:val="24"/>
                <w:szCs w:val="24"/>
              </w:rPr>
              <w:t>1</w:t>
            </w:r>
            <w:r w:rsidR="00777721" w:rsidRPr="007916B9">
              <w:rPr>
                <w:b/>
                <w:sz w:val="24"/>
                <w:szCs w:val="24"/>
              </w:rPr>
              <w:t>5</w:t>
            </w:r>
            <w:r w:rsidRPr="007916B9">
              <w:rPr>
                <w:b/>
                <w:sz w:val="24"/>
                <w:szCs w:val="24"/>
              </w:rPr>
              <w:t xml:space="preserve"> м;</w:t>
            </w:r>
            <w:r w:rsidRPr="007916B9">
              <w:rPr>
                <w:sz w:val="24"/>
                <w:szCs w:val="24"/>
              </w:rPr>
              <w:t xml:space="preserve"> </w:t>
            </w:r>
          </w:p>
          <w:p w:rsidR="0014288E" w:rsidRPr="007916B9" w:rsidRDefault="0014288E" w:rsidP="00FF09D3">
            <w:pPr>
              <w:rPr>
                <w:rFonts w:eastAsia="SimSun"/>
                <w:b/>
                <w:sz w:val="24"/>
                <w:szCs w:val="24"/>
                <w:lang w:eastAsia="zh-CN"/>
              </w:rPr>
            </w:pPr>
            <w:r w:rsidRPr="007916B9">
              <w:rPr>
                <w:rFonts w:eastAsia="SimSun"/>
                <w:sz w:val="24"/>
                <w:szCs w:val="24"/>
                <w:lang w:eastAsia="zh-CN"/>
              </w:rPr>
              <w:t xml:space="preserve">- максимальный процент застройки в границах земельного участка – </w:t>
            </w:r>
            <w:r w:rsidR="00D95099" w:rsidRPr="007916B9">
              <w:rPr>
                <w:rFonts w:eastAsia="SimSun"/>
                <w:b/>
                <w:sz w:val="24"/>
                <w:szCs w:val="24"/>
                <w:lang w:eastAsia="zh-CN"/>
              </w:rPr>
              <w:t>52</w:t>
            </w:r>
            <w:r w:rsidRPr="007916B9">
              <w:rPr>
                <w:rFonts w:eastAsia="SimSun"/>
                <w:b/>
                <w:sz w:val="24"/>
                <w:szCs w:val="24"/>
                <w:lang w:eastAsia="zh-CN"/>
              </w:rPr>
              <w:t>%</w:t>
            </w:r>
          </w:p>
          <w:p w:rsidR="0014288E" w:rsidRPr="007916B9" w:rsidRDefault="0014288E" w:rsidP="00777721">
            <w:pPr>
              <w:rPr>
                <w:sz w:val="24"/>
                <w:szCs w:val="24"/>
              </w:rPr>
            </w:pPr>
            <w:r w:rsidRPr="007916B9">
              <w:rPr>
                <w:sz w:val="24"/>
                <w:szCs w:val="24"/>
              </w:rPr>
              <w:t xml:space="preserve">- минимальный процент озеленения - </w:t>
            </w:r>
            <w:r w:rsidR="00777721" w:rsidRPr="007916B9">
              <w:rPr>
                <w:b/>
                <w:sz w:val="24"/>
                <w:szCs w:val="24"/>
              </w:rPr>
              <w:t>15</w:t>
            </w:r>
            <w:r w:rsidRPr="007916B9">
              <w:rPr>
                <w:b/>
                <w:sz w:val="24"/>
                <w:szCs w:val="24"/>
              </w:rPr>
              <w:t>%</w:t>
            </w:r>
            <w:r w:rsidRPr="007916B9">
              <w:rPr>
                <w:sz w:val="24"/>
                <w:szCs w:val="24"/>
              </w:rPr>
              <w:t xml:space="preserve"> от площади земельного участка.</w:t>
            </w:r>
          </w:p>
        </w:tc>
      </w:tr>
      <w:tr w:rsidR="0014288E" w:rsidRPr="000367B5" w:rsidTr="00CD29F6">
        <w:trPr>
          <w:trHeight w:val="134"/>
        </w:trPr>
        <w:tc>
          <w:tcPr>
            <w:tcW w:w="422" w:type="pct"/>
          </w:tcPr>
          <w:p w:rsidR="0014288E" w:rsidRPr="007916B9" w:rsidRDefault="0014288E" w:rsidP="00FF09D3">
            <w:pPr>
              <w:widowControl w:val="0"/>
              <w:autoSpaceDE w:val="0"/>
              <w:autoSpaceDN w:val="0"/>
              <w:adjustRightInd w:val="0"/>
              <w:jc w:val="center"/>
              <w:rPr>
                <w:b/>
                <w:sz w:val="24"/>
                <w:szCs w:val="24"/>
              </w:rPr>
            </w:pPr>
            <w:r w:rsidRPr="007916B9">
              <w:rPr>
                <w:b/>
                <w:sz w:val="24"/>
                <w:szCs w:val="24"/>
              </w:rPr>
              <w:t>1.8</w:t>
            </w:r>
          </w:p>
        </w:tc>
        <w:tc>
          <w:tcPr>
            <w:tcW w:w="1142" w:type="pct"/>
          </w:tcPr>
          <w:p w:rsidR="0014288E" w:rsidRPr="007916B9" w:rsidRDefault="0014288E" w:rsidP="00FF09D3">
            <w:pPr>
              <w:pStyle w:val="affff2"/>
              <w:rPr>
                <w:rFonts w:ascii="Times New Roman" w:hAnsi="Times New Roman" w:cs="Times New Roman"/>
              </w:rPr>
            </w:pPr>
            <w:bookmarkStart w:id="533" w:name="sub_1018"/>
            <w:r w:rsidRPr="007916B9">
              <w:rPr>
                <w:rFonts w:ascii="Times New Roman" w:hAnsi="Times New Roman" w:cs="Times New Roman"/>
              </w:rPr>
              <w:t>Скотоводство</w:t>
            </w:r>
            <w:bookmarkEnd w:id="533"/>
          </w:p>
        </w:tc>
        <w:tc>
          <w:tcPr>
            <w:tcW w:w="1610" w:type="pct"/>
          </w:tcPr>
          <w:p w:rsidR="0014288E" w:rsidRPr="007916B9" w:rsidRDefault="0014288E" w:rsidP="00FF09D3">
            <w:pPr>
              <w:pStyle w:val="aa"/>
              <w:rPr>
                <w:rFonts w:ascii="Times New Roman" w:hAnsi="Times New Roman"/>
              </w:rPr>
            </w:pPr>
            <w:r w:rsidRPr="007916B9">
              <w:rPr>
                <w:rFonts w:ascii="Times New Roman" w:hAnsi="Times New Roman"/>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14288E" w:rsidRPr="007916B9" w:rsidRDefault="0014288E" w:rsidP="00FF09D3">
            <w:pPr>
              <w:pStyle w:val="aa"/>
              <w:rPr>
                <w:rFonts w:ascii="Times New Roman" w:hAnsi="Times New Roman"/>
              </w:rPr>
            </w:pPr>
            <w:r w:rsidRPr="007916B9">
              <w:rPr>
                <w:rFonts w:ascii="Times New Roman" w:hAnsi="Times New Roman"/>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826" w:type="pct"/>
          </w:tcPr>
          <w:p w:rsidR="0014288E" w:rsidRPr="007916B9" w:rsidRDefault="0014288E" w:rsidP="00FF09D3">
            <w:pPr>
              <w:rPr>
                <w:sz w:val="24"/>
                <w:szCs w:val="24"/>
              </w:rPr>
            </w:pPr>
            <w:r w:rsidRPr="007916B9">
              <w:rPr>
                <w:sz w:val="24"/>
                <w:szCs w:val="24"/>
              </w:rPr>
              <w:t xml:space="preserve">- минимальная / максимальная  площадь земельного участка–  </w:t>
            </w:r>
            <w:r w:rsidRPr="007916B9">
              <w:rPr>
                <w:b/>
                <w:sz w:val="24"/>
                <w:szCs w:val="24"/>
              </w:rPr>
              <w:t xml:space="preserve">1000 </w:t>
            </w:r>
            <w:r w:rsidR="00DC2D9E" w:rsidRPr="007916B9">
              <w:rPr>
                <w:b/>
                <w:sz w:val="24"/>
                <w:szCs w:val="24"/>
              </w:rPr>
              <w:t>/ 100 0000</w:t>
            </w:r>
            <w:r w:rsidR="00DC2D9E" w:rsidRPr="007916B9">
              <w:rPr>
                <w:sz w:val="24"/>
                <w:szCs w:val="24"/>
              </w:rPr>
              <w:t xml:space="preserve"> </w:t>
            </w:r>
            <w:r w:rsidRPr="007916B9">
              <w:rPr>
                <w:sz w:val="24"/>
                <w:szCs w:val="24"/>
              </w:rPr>
              <w:t>кв. м;</w:t>
            </w:r>
          </w:p>
          <w:p w:rsidR="0014288E" w:rsidRPr="007916B9" w:rsidRDefault="0014288E" w:rsidP="00FF09D3">
            <w:pPr>
              <w:rPr>
                <w:b/>
                <w:bCs/>
                <w:sz w:val="24"/>
                <w:szCs w:val="24"/>
              </w:rPr>
            </w:pPr>
            <w:r w:rsidRPr="007916B9">
              <w:rPr>
                <w:sz w:val="24"/>
                <w:szCs w:val="24"/>
              </w:rPr>
              <w:t xml:space="preserve">-минимальные отступы от границ смежных  земельных участков – </w:t>
            </w:r>
            <w:r w:rsidRPr="007916B9">
              <w:rPr>
                <w:b/>
                <w:sz w:val="24"/>
                <w:szCs w:val="24"/>
              </w:rPr>
              <w:t>3 м.,</w:t>
            </w:r>
            <w:r w:rsidRPr="007916B9">
              <w:rPr>
                <w:sz w:val="24"/>
                <w:szCs w:val="24"/>
              </w:rPr>
              <w:t xml:space="preserve"> от фронтальной границы участка </w:t>
            </w:r>
            <w:r w:rsidRPr="007916B9">
              <w:rPr>
                <w:bCs/>
                <w:sz w:val="24"/>
                <w:szCs w:val="24"/>
              </w:rPr>
              <w:t xml:space="preserve">– </w:t>
            </w:r>
            <w:r w:rsidRPr="007916B9">
              <w:rPr>
                <w:b/>
                <w:bCs/>
                <w:sz w:val="24"/>
                <w:szCs w:val="24"/>
              </w:rPr>
              <w:t xml:space="preserve">5 м.; </w:t>
            </w:r>
          </w:p>
          <w:p w:rsidR="0014288E" w:rsidRPr="007916B9" w:rsidRDefault="0014288E" w:rsidP="00FF09D3">
            <w:pPr>
              <w:rPr>
                <w:sz w:val="24"/>
                <w:szCs w:val="24"/>
              </w:rPr>
            </w:pPr>
            <w:r w:rsidRPr="007916B9">
              <w:rPr>
                <w:sz w:val="24"/>
                <w:szCs w:val="24"/>
              </w:rPr>
              <w:t xml:space="preserve">- максимальное количество этажей </w:t>
            </w:r>
            <w:r w:rsidRPr="007916B9">
              <w:rPr>
                <w:rFonts w:eastAsia="SimSun"/>
                <w:sz w:val="24"/>
                <w:szCs w:val="24"/>
                <w:lang w:eastAsia="zh-CN"/>
              </w:rPr>
              <w:t>зданий</w:t>
            </w:r>
            <w:r w:rsidRPr="007916B9">
              <w:rPr>
                <w:sz w:val="24"/>
                <w:szCs w:val="24"/>
              </w:rPr>
              <w:t xml:space="preserve"> – </w:t>
            </w:r>
            <w:r w:rsidRPr="007916B9">
              <w:rPr>
                <w:b/>
                <w:sz w:val="24"/>
                <w:szCs w:val="24"/>
              </w:rPr>
              <w:t>2 этажа</w:t>
            </w:r>
            <w:r w:rsidRPr="007916B9">
              <w:rPr>
                <w:sz w:val="24"/>
                <w:szCs w:val="24"/>
              </w:rPr>
              <w:t>;</w:t>
            </w:r>
          </w:p>
          <w:p w:rsidR="0014288E" w:rsidRPr="007916B9" w:rsidRDefault="0014288E" w:rsidP="00FF09D3">
            <w:pPr>
              <w:rPr>
                <w:sz w:val="24"/>
                <w:szCs w:val="24"/>
              </w:rPr>
            </w:pPr>
            <w:r w:rsidRPr="007916B9">
              <w:rPr>
                <w:b/>
                <w:sz w:val="24"/>
                <w:szCs w:val="24"/>
              </w:rPr>
              <w:t xml:space="preserve">- </w:t>
            </w:r>
            <w:r w:rsidRPr="007916B9">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916B9">
              <w:rPr>
                <w:b/>
                <w:sz w:val="24"/>
                <w:szCs w:val="24"/>
              </w:rPr>
              <w:t>1</w:t>
            </w:r>
            <w:r w:rsidR="00777721" w:rsidRPr="007916B9">
              <w:rPr>
                <w:b/>
                <w:sz w:val="24"/>
                <w:szCs w:val="24"/>
              </w:rPr>
              <w:t>5</w:t>
            </w:r>
            <w:r w:rsidRPr="007916B9">
              <w:rPr>
                <w:b/>
                <w:sz w:val="24"/>
                <w:szCs w:val="24"/>
              </w:rPr>
              <w:t xml:space="preserve"> м;</w:t>
            </w:r>
            <w:r w:rsidRPr="007916B9">
              <w:rPr>
                <w:sz w:val="24"/>
                <w:szCs w:val="24"/>
              </w:rPr>
              <w:t xml:space="preserve"> </w:t>
            </w:r>
          </w:p>
          <w:p w:rsidR="0014288E" w:rsidRPr="007916B9" w:rsidRDefault="0014288E" w:rsidP="00FF09D3">
            <w:pPr>
              <w:rPr>
                <w:rFonts w:eastAsia="SimSun"/>
                <w:b/>
                <w:sz w:val="24"/>
                <w:szCs w:val="24"/>
                <w:lang w:eastAsia="zh-CN"/>
              </w:rPr>
            </w:pPr>
            <w:r w:rsidRPr="007916B9">
              <w:rPr>
                <w:rFonts w:eastAsia="SimSun"/>
                <w:sz w:val="24"/>
                <w:szCs w:val="24"/>
                <w:lang w:eastAsia="zh-CN"/>
              </w:rPr>
              <w:t xml:space="preserve">- максимальный процент застройки в границах земельного участка – </w:t>
            </w:r>
            <w:r w:rsidR="00D95099" w:rsidRPr="007916B9">
              <w:rPr>
                <w:rFonts w:eastAsia="SimSun"/>
                <w:b/>
                <w:sz w:val="24"/>
                <w:szCs w:val="24"/>
                <w:lang w:eastAsia="zh-CN"/>
              </w:rPr>
              <w:t>61</w:t>
            </w:r>
            <w:r w:rsidRPr="007916B9">
              <w:rPr>
                <w:rFonts w:eastAsia="SimSun"/>
                <w:b/>
                <w:sz w:val="24"/>
                <w:szCs w:val="24"/>
                <w:lang w:eastAsia="zh-CN"/>
              </w:rPr>
              <w:t>%</w:t>
            </w:r>
          </w:p>
          <w:p w:rsidR="0014288E" w:rsidRPr="007916B9" w:rsidRDefault="0014288E" w:rsidP="00777721">
            <w:pPr>
              <w:ind w:firstLine="426"/>
              <w:rPr>
                <w:b/>
                <w:sz w:val="24"/>
                <w:szCs w:val="24"/>
              </w:rPr>
            </w:pPr>
            <w:r w:rsidRPr="007916B9">
              <w:rPr>
                <w:sz w:val="24"/>
                <w:szCs w:val="24"/>
              </w:rPr>
              <w:t xml:space="preserve">- минимальный процент озеленения - </w:t>
            </w:r>
            <w:r w:rsidRPr="007916B9">
              <w:rPr>
                <w:b/>
                <w:sz w:val="24"/>
                <w:szCs w:val="24"/>
              </w:rPr>
              <w:t>1</w:t>
            </w:r>
            <w:r w:rsidR="00777721" w:rsidRPr="007916B9">
              <w:rPr>
                <w:b/>
                <w:sz w:val="24"/>
                <w:szCs w:val="24"/>
              </w:rPr>
              <w:t>5</w:t>
            </w:r>
            <w:r w:rsidRPr="007916B9">
              <w:rPr>
                <w:b/>
                <w:sz w:val="24"/>
                <w:szCs w:val="24"/>
              </w:rPr>
              <w:t>%</w:t>
            </w:r>
            <w:r w:rsidRPr="007916B9">
              <w:rPr>
                <w:sz w:val="24"/>
                <w:szCs w:val="24"/>
              </w:rPr>
              <w:t xml:space="preserve"> от площади земельного участка.</w:t>
            </w:r>
          </w:p>
        </w:tc>
      </w:tr>
      <w:tr w:rsidR="0014288E" w:rsidRPr="000367B5" w:rsidTr="00CD29F6">
        <w:trPr>
          <w:trHeight w:val="163"/>
        </w:trPr>
        <w:tc>
          <w:tcPr>
            <w:tcW w:w="422" w:type="pct"/>
          </w:tcPr>
          <w:p w:rsidR="0014288E" w:rsidRPr="007916B9" w:rsidRDefault="0014288E" w:rsidP="00FF09D3">
            <w:pPr>
              <w:widowControl w:val="0"/>
              <w:autoSpaceDE w:val="0"/>
              <w:autoSpaceDN w:val="0"/>
              <w:adjustRightInd w:val="0"/>
              <w:jc w:val="center"/>
              <w:rPr>
                <w:b/>
                <w:sz w:val="24"/>
                <w:szCs w:val="24"/>
              </w:rPr>
            </w:pPr>
            <w:r w:rsidRPr="007916B9">
              <w:rPr>
                <w:b/>
                <w:sz w:val="24"/>
                <w:szCs w:val="24"/>
              </w:rPr>
              <w:t>1.9</w:t>
            </w:r>
          </w:p>
        </w:tc>
        <w:tc>
          <w:tcPr>
            <w:tcW w:w="1142" w:type="pct"/>
          </w:tcPr>
          <w:p w:rsidR="0014288E" w:rsidRPr="007916B9" w:rsidRDefault="0014288E" w:rsidP="00FF09D3">
            <w:pPr>
              <w:pStyle w:val="affff2"/>
              <w:rPr>
                <w:rFonts w:ascii="Times New Roman" w:hAnsi="Times New Roman" w:cs="Times New Roman"/>
              </w:rPr>
            </w:pPr>
            <w:bookmarkStart w:id="534" w:name="sub_1019"/>
            <w:r w:rsidRPr="007916B9">
              <w:rPr>
                <w:rFonts w:ascii="Times New Roman" w:hAnsi="Times New Roman" w:cs="Times New Roman"/>
              </w:rPr>
              <w:t>Звероводство</w:t>
            </w:r>
            <w:bookmarkEnd w:id="534"/>
          </w:p>
        </w:tc>
        <w:tc>
          <w:tcPr>
            <w:tcW w:w="1610" w:type="pct"/>
          </w:tcPr>
          <w:p w:rsidR="0014288E" w:rsidRPr="007916B9" w:rsidRDefault="0014288E" w:rsidP="00FF09D3">
            <w:pPr>
              <w:pStyle w:val="aa"/>
              <w:rPr>
                <w:rFonts w:ascii="Times New Roman" w:hAnsi="Times New Roman"/>
              </w:rPr>
            </w:pPr>
            <w:r w:rsidRPr="007916B9">
              <w:rPr>
                <w:rFonts w:ascii="Times New Roman" w:hAnsi="Times New Roman"/>
              </w:rPr>
              <w:t>Осуществление хозяйственной деятельности, связанной с разведением в неволе ценных пушных зверей;</w:t>
            </w:r>
          </w:p>
          <w:p w:rsidR="0014288E" w:rsidRPr="007916B9" w:rsidRDefault="0014288E" w:rsidP="00FF09D3">
            <w:pPr>
              <w:pStyle w:val="aa"/>
              <w:rPr>
                <w:rFonts w:ascii="Times New Roman" w:hAnsi="Times New Roman"/>
              </w:rPr>
            </w:pPr>
            <w:r w:rsidRPr="007916B9">
              <w:rPr>
                <w:rFonts w:ascii="Times New Roman" w:hAnsi="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14288E" w:rsidRPr="007916B9" w:rsidRDefault="0014288E" w:rsidP="00FF09D3">
            <w:pPr>
              <w:pStyle w:val="aa"/>
              <w:rPr>
                <w:rFonts w:ascii="Times New Roman" w:hAnsi="Times New Roman"/>
              </w:rPr>
            </w:pPr>
            <w:r w:rsidRPr="007916B9">
              <w:rPr>
                <w:rFonts w:ascii="Times New Roman" w:hAnsi="Times New Roman"/>
              </w:rPr>
              <w:t>разведение племенных животных, производство и использование племенной продукции (материала)</w:t>
            </w:r>
          </w:p>
        </w:tc>
        <w:tc>
          <w:tcPr>
            <w:tcW w:w="1826" w:type="pct"/>
          </w:tcPr>
          <w:p w:rsidR="0014288E" w:rsidRPr="007916B9" w:rsidRDefault="0014288E" w:rsidP="00FF09D3">
            <w:pPr>
              <w:rPr>
                <w:sz w:val="24"/>
                <w:szCs w:val="24"/>
              </w:rPr>
            </w:pPr>
            <w:r w:rsidRPr="007916B9">
              <w:rPr>
                <w:sz w:val="24"/>
                <w:szCs w:val="24"/>
              </w:rPr>
              <w:t xml:space="preserve">- минимальная / максимальная  площадь земельного участка–  </w:t>
            </w:r>
            <w:r w:rsidRPr="007916B9">
              <w:rPr>
                <w:b/>
                <w:sz w:val="24"/>
                <w:szCs w:val="24"/>
              </w:rPr>
              <w:t xml:space="preserve">1000 </w:t>
            </w:r>
            <w:r w:rsidR="00DC2D9E" w:rsidRPr="007916B9">
              <w:rPr>
                <w:b/>
                <w:sz w:val="24"/>
                <w:szCs w:val="24"/>
              </w:rPr>
              <w:t>/ 100 0000</w:t>
            </w:r>
            <w:r w:rsidR="00DC2D9E" w:rsidRPr="007916B9">
              <w:rPr>
                <w:sz w:val="24"/>
                <w:szCs w:val="24"/>
              </w:rPr>
              <w:t xml:space="preserve"> </w:t>
            </w:r>
            <w:r w:rsidRPr="007916B9">
              <w:rPr>
                <w:sz w:val="24"/>
                <w:szCs w:val="24"/>
              </w:rPr>
              <w:t>кв. м;</w:t>
            </w:r>
          </w:p>
          <w:p w:rsidR="0014288E" w:rsidRPr="007916B9" w:rsidRDefault="0014288E" w:rsidP="00FF09D3">
            <w:pPr>
              <w:rPr>
                <w:b/>
                <w:bCs/>
                <w:sz w:val="24"/>
                <w:szCs w:val="24"/>
              </w:rPr>
            </w:pPr>
            <w:r w:rsidRPr="007916B9">
              <w:rPr>
                <w:sz w:val="24"/>
                <w:szCs w:val="24"/>
              </w:rPr>
              <w:t xml:space="preserve">-минимальные отступы от границ смежных  земельных участков – </w:t>
            </w:r>
            <w:r w:rsidRPr="007916B9">
              <w:rPr>
                <w:b/>
                <w:sz w:val="24"/>
                <w:szCs w:val="24"/>
              </w:rPr>
              <w:t>3 м.,</w:t>
            </w:r>
            <w:r w:rsidRPr="007916B9">
              <w:rPr>
                <w:sz w:val="24"/>
                <w:szCs w:val="24"/>
              </w:rPr>
              <w:t xml:space="preserve"> от фронтальной границы участка </w:t>
            </w:r>
            <w:r w:rsidRPr="007916B9">
              <w:rPr>
                <w:bCs/>
                <w:sz w:val="24"/>
                <w:szCs w:val="24"/>
              </w:rPr>
              <w:t xml:space="preserve">– </w:t>
            </w:r>
            <w:r w:rsidRPr="007916B9">
              <w:rPr>
                <w:b/>
                <w:bCs/>
                <w:sz w:val="24"/>
                <w:szCs w:val="24"/>
              </w:rPr>
              <w:t xml:space="preserve">5 м.; </w:t>
            </w:r>
          </w:p>
          <w:p w:rsidR="0014288E" w:rsidRPr="007916B9" w:rsidRDefault="0014288E" w:rsidP="00FF09D3">
            <w:pPr>
              <w:rPr>
                <w:sz w:val="24"/>
                <w:szCs w:val="24"/>
              </w:rPr>
            </w:pPr>
            <w:r w:rsidRPr="007916B9">
              <w:rPr>
                <w:sz w:val="24"/>
                <w:szCs w:val="24"/>
              </w:rPr>
              <w:t xml:space="preserve">- максимальное количество этажей </w:t>
            </w:r>
            <w:r w:rsidRPr="007916B9">
              <w:rPr>
                <w:rFonts w:eastAsia="SimSun"/>
                <w:sz w:val="24"/>
                <w:szCs w:val="24"/>
                <w:lang w:eastAsia="zh-CN"/>
              </w:rPr>
              <w:t>зданий</w:t>
            </w:r>
            <w:r w:rsidRPr="007916B9">
              <w:rPr>
                <w:sz w:val="24"/>
                <w:szCs w:val="24"/>
              </w:rPr>
              <w:t xml:space="preserve"> – </w:t>
            </w:r>
            <w:r w:rsidRPr="007916B9">
              <w:rPr>
                <w:b/>
                <w:sz w:val="24"/>
                <w:szCs w:val="24"/>
              </w:rPr>
              <w:t>2 этажа</w:t>
            </w:r>
            <w:r w:rsidRPr="007916B9">
              <w:rPr>
                <w:sz w:val="24"/>
                <w:szCs w:val="24"/>
              </w:rPr>
              <w:t>;</w:t>
            </w:r>
          </w:p>
          <w:p w:rsidR="0014288E" w:rsidRPr="007916B9" w:rsidRDefault="0014288E" w:rsidP="00FF09D3">
            <w:pPr>
              <w:rPr>
                <w:sz w:val="24"/>
                <w:szCs w:val="24"/>
              </w:rPr>
            </w:pPr>
            <w:r w:rsidRPr="007916B9">
              <w:rPr>
                <w:b/>
                <w:sz w:val="24"/>
                <w:szCs w:val="24"/>
              </w:rPr>
              <w:t xml:space="preserve">- </w:t>
            </w:r>
            <w:r w:rsidRPr="007916B9">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916B9">
              <w:rPr>
                <w:b/>
                <w:sz w:val="24"/>
                <w:szCs w:val="24"/>
              </w:rPr>
              <w:t>1</w:t>
            </w:r>
            <w:r w:rsidR="00746F20" w:rsidRPr="007916B9">
              <w:rPr>
                <w:b/>
                <w:sz w:val="24"/>
                <w:szCs w:val="24"/>
              </w:rPr>
              <w:t>5</w:t>
            </w:r>
            <w:r w:rsidRPr="007916B9">
              <w:rPr>
                <w:b/>
                <w:sz w:val="24"/>
                <w:szCs w:val="24"/>
              </w:rPr>
              <w:t xml:space="preserve"> м;</w:t>
            </w:r>
            <w:r w:rsidRPr="007916B9">
              <w:rPr>
                <w:sz w:val="24"/>
                <w:szCs w:val="24"/>
              </w:rPr>
              <w:t xml:space="preserve"> </w:t>
            </w:r>
          </w:p>
          <w:p w:rsidR="0014288E" w:rsidRPr="007916B9" w:rsidRDefault="0014288E" w:rsidP="00FF09D3">
            <w:pPr>
              <w:rPr>
                <w:rFonts w:eastAsia="SimSun"/>
                <w:b/>
                <w:sz w:val="24"/>
                <w:szCs w:val="24"/>
                <w:lang w:eastAsia="zh-CN"/>
              </w:rPr>
            </w:pPr>
            <w:r w:rsidRPr="007916B9">
              <w:rPr>
                <w:rFonts w:eastAsia="SimSun"/>
                <w:sz w:val="24"/>
                <w:szCs w:val="24"/>
                <w:lang w:eastAsia="zh-CN"/>
              </w:rPr>
              <w:t xml:space="preserve">- максимальный процент застройки в границах земельного участка – </w:t>
            </w:r>
            <w:r w:rsidR="00040F94" w:rsidRPr="007916B9">
              <w:rPr>
                <w:rFonts w:eastAsia="SimSun"/>
                <w:b/>
                <w:sz w:val="24"/>
                <w:szCs w:val="24"/>
                <w:lang w:eastAsia="zh-CN"/>
              </w:rPr>
              <w:t>45</w:t>
            </w:r>
            <w:r w:rsidRPr="007916B9">
              <w:rPr>
                <w:rFonts w:eastAsia="SimSun"/>
                <w:b/>
                <w:sz w:val="24"/>
                <w:szCs w:val="24"/>
                <w:lang w:eastAsia="zh-CN"/>
              </w:rPr>
              <w:t>%</w:t>
            </w:r>
          </w:p>
          <w:p w:rsidR="0014288E" w:rsidRPr="007916B9" w:rsidRDefault="0014288E" w:rsidP="00746F20">
            <w:pPr>
              <w:ind w:firstLine="426"/>
              <w:rPr>
                <w:b/>
                <w:sz w:val="24"/>
                <w:szCs w:val="24"/>
              </w:rPr>
            </w:pPr>
            <w:r w:rsidRPr="007916B9">
              <w:rPr>
                <w:sz w:val="24"/>
                <w:szCs w:val="24"/>
              </w:rPr>
              <w:t xml:space="preserve">- минимальный процент озеленения - </w:t>
            </w:r>
            <w:r w:rsidRPr="007916B9">
              <w:rPr>
                <w:b/>
                <w:sz w:val="24"/>
                <w:szCs w:val="24"/>
              </w:rPr>
              <w:t>1</w:t>
            </w:r>
            <w:r w:rsidR="00746F20" w:rsidRPr="007916B9">
              <w:rPr>
                <w:b/>
                <w:sz w:val="24"/>
                <w:szCs w:val="24"/>
              </w:rPr>
              <w:t>5</w:t>
            </w:r>
            <w:r w:rsidRPr="007916B9">
              <w:rPr>
                <w:b/>
                <w:sz w:val="24"/>
                <w:szCs w:val="24"/>
              </w:rPr>
              <w:t>%</w:t>
            </w:r>
            <w:r w:rsidRPr="007916B9">
              <w:rPr>
                <w:sz w:val="24"/>
                <w:szCs w:val="24"/>
              </w:rPr>
              <w:t xml:space="preserve"> от площади земельного участка.</w:t>
            </w:r>
          </w:p>
        </w:tc>
      </w:tr>
      <w:tr w:rsidR="0014288E" w:rsidRPr="000367B5" w:rsidTr="00CD29F6">
        <w:trPr>
          <w:trHeight w:val="163"/>
        </w:trPr>
        <w:tc>
          <w:tcPr>
            <w:tcW w:w="422" w:type="pct"/>
          </w:tcPr>
          <w:p w:rsidR="0014288E" w:rsidRPr="007916B9" w:rsidRDefault="0014288E" w:rsidP="00FF09D3">
            <w:pPr>
              <w:widowControl w:val="0"/>
              <w:autoSpaceDE w:val="0"/>
              <w:autoSpaceDN w:val="0"/>
              <w:adjustRightInd w:val="0"/>
              <w:jc w:val="center"/>
              <w:rPr>
                <w:b/>
                <w:sz w:val="24"/>
                <w:szCs w:val="24"/>
              </w:rPr>
            </w:pPr>
            <w:r w:rsidRPr="007916B9">
              <w:rPr>
                <w:b/>
                <w:sz w:val="24"/>
                <w:szCs w:val="24"/>
              </w:rPr>
              <w:t>1.10</w:t>
            </w:r>
          </w:p>
        </w:tc>
        <w:tc>
          <w:tcPr>
            <w:tcW w:w="1142" w:type="pct"/>
          </w:tcPr>
          <w:p w:rsidR="0014288E" w:rsidRPr="007916B9" w:rsidRDefault="0014288E" w:rsidP="00FF09D3">
            <w:pPr>
              <w:pStyle w:val="affff2"/>
              <w:rPr>
                <w:rFonts w:ascii="Times New Roman" w:hAnsi="Times New Roman" w:cs="Times New Roman"/>
              </w:rPr>
            </w:pPr>
            <w:bookmarkStart w:id="535" w:name="sub_110"/>
            <w:r w:rsidRPr="007916B9">
              <w:rPr>
                <w:rFonts w:ascii="Times New Roman" w:hAnsi="Times New Roman" w:cs="Times New Roman"/>
              </w:rPr>
              <w:t>Птицеводство</w:t>
            </w:r>
            <w:bookmarkEnd w:id="535"/>
          </w:p>
        </w:tc>
        <w:tc>
          <w:tcPr>
            <w:tcW w:w="1610" w:type="pct"/>
          </w:tcPr>
          <w:p w:rsidR="0014288E" w:rsidRPr="007916B9" w:rsidRDefault="0014288E" w:rsidP="00FF09D3">
            <w:pPr>
              <w:pStyle w:val="aa"/>
              <w:rPr>
                <w:rFonts w:ascii="Times New Roman" w:hAnsi="Times New Roman"/>
              </w:rPr>
            </w:pPr>
            <w:r w:rsidRPr="007916B9">
              <w:rPr>
                <w:rFonts w:ascii="Times New Roman" w:hAnsi="Times New Roman"/>
              </w:rPr>
              <w:t>Осуществление хозяйственной деятельности, связанной с разведением домашних пород птиц, в том числе водоплавающих;</w:t>
            </w:r>
          </w:p>
          <w:p w:rsidR="0014288E" w:rsidRPr="007916B9" w:rsidRDefault="0014288E" w:rsidP="00FF09D3">
            <w:pPr>
              <w:pStyle w:val="aa"/>
              <w:rPr>
                <w:rFonts w:ascii="Times New Roman" w:hAnsi="Times New Roman"/>
              </w:rPr>
            </w:pPr>
            <w:r w:rsidRPr="007916B9">
              <w:rPr>
                <w:rFonts w:ascii="Times New Roman" w:hAnsi="Times New Roman"/>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14288E" w:rsidRPr="007916B9" w:rsidRDefault="0014288E" w:rsidP="00FF09D3">
            <w:pPr>
              <w:pStyle w:val="aa"/>
              <w:rPr>
                <w:rFonts w:ascii="Times New Roman" w:hAnsi="Times New Roman"/>
              </w:rPr>
            </w:pPr>
            <w:r w:rsidRPr="007916B9">
              <w:rPr>
                <w:rFonts w:ascii="Times New Roman" w:hAnsi="Times New Roman"/>
              </w:rPr>
              <w:t>разведение племенных животных, производство и использование племенной продукции (материала)</w:t>
            </w:r>
          </w:p>
        </w:tc>
        <w:tc>
          <w:tcPr>
            <w:tcW w:w="1826" w:type="pct"/>
          </w:tcPr>
          <w:p w:rsidR="0014288E" w:rsidRPr="007916B9" w:rsidRDefault="0014288E" w:rsidP="00FF09D3">
            <w:pPr>
              <w:rPr>
                <w:sz w:val="24"/>
                <w:szCs w:val="24"/>
              </w:rPr>
            </w:pPr>
            <w:r w:rsidRPr="007916B9">
              <w:rPr>
                <w:sz w:val="24"/>
                <w:szCs w:val="24"/>
              </w:rPr>
              <w:t xml:space="preserve">- минимальная / максимальная  площадь земельного участка–  </w:t>
            </w:r>
            <w:r w:rsidRPr="007916B9">
              <w:rPr>
                <w:b/>
                <w:sz w:val="24"/>
                <w:szCs w:val="24"/>
              </w:rPr>
              <w:t xml:space="preserve">1000 / </w:t>
            </w:r>
            <w:r w:rsidR="00DC2D9E" w:rsidRPr="007916B9">
              <w:rPr>
                <w:b/>
                <w:sz w:val="24"/>
                <w:szCs w:val="24"/>
              </w:rPr>
              <w:t>100 0000</w:t>
            </w:r>
            <w:r w:rsidR="00DC2D9E" w:rsidRPr="007916B9">
              <w:rPr>
                <w:sz w:val="24"/>
                <w:szCs w:val="24"/>
              </w:rPr>
              <w:t xml:space="preserve"> </w:t>
            </w:r>
            <w:r w:rsidRPr="007916B9">
              <w:rPr>
                <w:sz w:val="24"/>
                <w:szCs w:val="24"/>
              </w:rPr>
              <w:t xml:space="preserve"> кв. м;</w:t>
            </w:r>
          </w:p>
          <w:p w:rsidR="0014288E" w:rsidRPr="007916B9" w:rsidRDefault="0014288E" w:rsidP="00FF09D3">
            <w:pPr>
              <w:rPr>
                <w:b/>
                <w:bCs/>
                <w:sz w:val="24"/>
                <w:szCs w:val="24"/>
              </w:rPr>
            </w:pPr>
            <w:r w:rsidRPr="007916B9">
              <w:rPr>
                <w:sz w:val="24"/>
                <w:szCs w:val="24"/>
              </w:rPr>
              <w:t xml:space="preserve">-минимальные отступы от границ смежных  земельных участков – </w:t>
            </w:r>
            <w:r w:rsidRPr="007916B9">
              <w:rPr>
                <w:b/>
                <w:sz w:val="24"/>
                <w:szCs w:val="24"/>
              </w:rPr>
              <w:t>3 м.,</w:t>
            </w:r>
            <w:r w:rsidRPr="007916B9">
              <w:rPr>
                <w:sz w:val="24"/>
                <w:szCs w:val="24"/>
              </w:rPr>
              <w:t xml:space="preserve"> от фронтальной границы участка </w:t>
            </w:r>
            <w:r w:rsidRPr="007916B9">
              <w:rPr>
                <w:bCs/>
                <w:sz w:val="24"/>
                <w:szCs w:val="24"/>
              </w:rPr>
              <w:t xml:space="preserve">– </w:t>
            </w:r>
            <w:r w:rsidRPr="007916B9">
              <w:rPr>
                <w:b/>
                <w:bCs/>
                <w:sz w:val="24"/>
                <w:szCs w:val="24"/>
              </w:rPr>
              <w:t xml:space="preserve">5 м.; </w:t>
            </w:r>
          </w:p>
          <w:p w:rsidR="0014288E" w:rsidRPr="007916B9" w:rsidRDefault="0014288E" w:rsidP="00FF09D3">
            <w:pPr>
              <w:rPr>
                <w:sz w:val="24"/>
                <w:szCs w:val="24"/>
              </w:rPr>
            </w:pPr>
            <w:r w:rsidRPr="007916B9">
              <w:rPr>
                <w:sz w:val="24"/>
                <w:szCs w:val="24"/>
              </w:rPr>
              <w:t xml:space="preserve">- максимальное количество этажей </w:t>
            </w:r>
            <w:r w:rsidRPr="007916B9">
              <w:rPr>
                <w:rFonts w:eastAsia="SimSun"/>
                <w:sz w:val="24"/>
                <w:szCs w:val="24"/>
                <w:lang w:eastAsia="zh-CN"/>
              </w:rPr>
              <w:t>зданий</w:t>
            </w:r>
            <w:r w:rsidRPr="007916B9">
              <w:rPr>
                <w:sz w:val="24"/>
                <w:szCs w:val="24"/>
              </w:rPr>
              <w:t xml:space="preserve"> – </w:t>
            </w:r>
            <w:r w:rsidRPr="007916B9">
              <w:rPr>
                <w:b/>
                <w:sz w:val="24"/>
                <w:szCs w:val="24"/>
              </w:rPr>
              <w:t>2 этажа</w:t>
            </w:r>
            <w:r w:rsidRPr="007916B9">
              <w:rPr>
                <w:sz w:val="24"/>
                <w:szCs w:val="24"/>
              </w:rPr>
              <w:t>;</w:t>
            </w:r>
          </w:p>
          <w:p w:rsidR="0014288E" w:rsidRPr="007916B9" w:rsidRDefault="0014288E" w:rsidP="00FF09D3">
            <w:pPr>
              <w:rPr>
                <w:sz w:val="24"/>
                <w:szCs w:val="24"/>
              </w:rPr>
            </w:pPr>
            <w:r w:rsidRPr="007916B9">
              <w:rPr>
                <w:b/>
                <w:sz w:val="24"/>
                <w:szCs w:val="24"/>
              </w:rPr>
              <w:t xml:space="preserve">- </w:t>
            </w:r>
            <w:r w:rsidRPr="007916B9">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916B9">
              <w:rPr>
                <w:b/>
                <w:sz w:val="24"/>
                <w:szCs w:val="24"/>
              </w:rPr>
              <w:t>1</w:t>
            </w:r>
            <w:r w:rsidR="00746F20" w:rsidRPr="007916B9">
              <w:rPr>
                <w:b/>
                <w:sz w:val="24"/>
                <w:szCs w:val="24"/>
              </w:rPr>
              <w:t>5</w:t>
            </w:r>
            <w:r w:rsidRPr="007916B9">
              <w:rPr>
                <w:b/>
                <w:sz w:val="24"/>
                <w:szCs w:val="24"/>
              </w:rPr>
              <w:t xml:space="preserve"> м;</w:t>
            </w:r>
            <w:r w:rsidRPr="007916B9">
              <w:rPr>
                <w:sz w:val="24"/>
                <w:szCs w:val="24"/>
              </w:rPr>
              <w:t xml:space="preserve"> </w:t>
            </w:r>
          </w:p>
          <w:p w:rsidR="0014288E" w:rsidRPr="007916B9" w:rsidRDefault="0014288E" w:rsidP="00FF09D3">
            <w:pPr>
              <w:rPr>
                <w:rFonts w:eastAsia="SimSun"/>
                <w:b/>
                <w:sz w:val="24"/>
                <w:szCs w:val="24"/>
                <w:lang w:eastAsia="zh-CN"/>
              </w:rPr>
            </w:pPr>
            <w:r w:rsidRPr="007916B9">
              <w:rPr>
                <w:rFonts w:eastAsia="SimSun"/>
                <w:sz w:val="24"/>
                <w:szCs w:val="24"/>
                <w:lang w:eastAsia="zh-CN"/>
              </w:rPr>
              <w:t>- максимальный процент застройки в границах земельного участка –</w:t>
            </w:r>
            <w:r w:rsidR="00D95099" w:rsidRPr="007916B9">
              <w:rPr>
                <w:rFonts w:eastAsia="SimSun"/>
                <w:b/>
                <w:sz w:val="24"/>
                <w:szCs w:val="24"/>
                <w:lang w:eastAsia="zh-CN"/>
              </w:rPr>
              <w:t>41</w:t>
            </w:r>
            <w:r w:rsidRPr="007916B9">
              <w:rPr>
                <w:rFonts w:eastAsia="SimSun"/>
                <w:b/>
                <w:sz w:val="24"/>
                <w:szCs w:val="24"/>
                <w:lang w:eastAsia="zh-CN"/>
              </w:rPr>
              <w:t>%</w:t>
            </w:r>
          </w:p>
          <w:p w:rsidR="0014288E" w:rsidRPr="007916B9" w:rsidRDefault="0014288E" w:rsidP="00746F20">
            <w:pPr>
              <w:ind w:firstLine="426"/>
              <w:rPr>
                <w:b/>
                <w:sz w:val="24"/>
                <w:szCs w:val="24"/>
              </w:rPr>
            </w:pPr>
            <w:r w:rsidRPr="007916B9">
              <w:rPr>
                <w:sz w:val="24"/>
                <w:szCs w:val="24"/>
              </w:rPr>
              <w:t xml:space="preserve">- минимальный процент озеленения - </w:t>
            </w:r>
            <w:r w:rsidRPr="007916B9">
              <w:rPr>
                <w:b/>
                <w:sz w:val="24"/>
                <w:szCs w:val="24"/>
              </w:rPr>
              <w:t>1</w:t>
            </w:r>
            <w:r w:rsidR="00746F20" w:rsidRPr="007916B9">
              <w:rPr>
                <w:b/>
                <w:sz w:val="24"/>
                <w:szCs w:val="24"/>
              </w:rPr>
              <w:t>5</w:t>
            </w:r>
            <w:r w:rsidRPr="007916B9">
              <w:rPr>
                <w:b/>
                <w:sz w:val="24"/>
                <w:szCs w:val="24"/>
              </w:rPr>
              <w:t>%</w:t>
            </w:r>
            <w:r w:rsidRPr="007916B9">
              <w:rPr>
                <w:sz w:val="24"/>
                <w:szCs w:val="24"/>
              </w:rPr>
              <w:t xml:space="preserve"> от площади земельного участка.</w:t>
            </w:r>
          </w:p>
        </w:tc>
      </w:tr>
      <w:tr w:rsidR="0014288E" w:rsidRPr="000367B5" w:rsidTr="00CD29F6">
        <w:trPr>
          <w:trHeight w:val="108"/>
        </w:trPr>
        <w:tc>
          <w:tcPr>
            <w:tcW w:w="422" w:type="pct"/>
          </w:tcPr>
          <w:p w:rsidR="0014288E" w:rsidRPr="007916B9" w:rsidRDefault="0014288E" w:rsidP="00FF09D3">
            <w:pPr>
              <w:widowControl w:val="0"/>
              <w:autoSpaceDE w:val="0"/>
              <w:autoSpaceDN w:val="0"/>
              <w:adjustRightInd w:val="0"/>
              <w:jc w:val="center"/>
              <w:rPr>
                <w:b/>
                <w:sz w:val="24"/>
                <w:szCs w:val="24"/>
              </w:rPr>
            </w:pPr>
            <w:r w:rsidRPr="007916B9">
              <w:rPr>
                <w:b/>
                <w:sz w:val="24"/>
                <w:szCs w:val="24"/>
              </w:rPr>
              <w:t>1.11</w:t>
            </w:r>
          </w:p>
        </w:tc>
        <w:tc>
          <w:tcPr>
            <w:tcW w:w="1142" w:type="pct"/>
          </w:tcPr>
          <w:p w:rsidR="0014288E" w:rsidRPr="007916B9" w:rsidRDefault="0014288E" w:rsidP="00FF09D3">
            <w:pPr>
              <w:pStyle w:val="affff2"/>
              <w:rPr>
                <w:rFonts w:ascii="Times New Roman" w:hAnsi="Times New Roman" w:cs="Times New Roman"/>
              </w:rPr>
            </w:pPr>
            <w:bookmarkStart w:id="536" w:name="sub_111"/>
            <w:r w:rsidRPr="007916B9">
              <w:rPr>
                <w:rFonts w:ascii="Times New Roman" w:hAnsi="Times New Roman" w:cs="Times New Roman"/>
              </w:rPr>
              <w:t>Свиноводство</w:t>
            </w:r>
            <w:bookmarkEnd w:id="536"/>
          </w:p>
        </w:tc>
        <w:tc>
          <w:tcPr>
            <w:tcW w:w="1610" w:type="pct"/>
          </w:tcPr>
          <w:p w:rsidR="0014288E" w:rsidRPr="007916B9" w:rsidRDefault="0014288E" w:rsidP="00FF09D3">
            <w:pPr>
              <w:pStyle w:val="aa"/>
              <w:rPr>
                <w:rFonts w:ascii="Times New Roman" w:hAnsi="Times New Roman"/>
              </w:rPr>
            </w:pPr>
            <w:r w:rsidRPr="007916B9">
              <w:rPr>
                <w:rFonts w:ascii="Times New Roman" w:hAnsi="Times New Roman"/>
              </w:rPr>
              <w:t>Осуществление хозяйственной деятельности, связанной с разведением свиней;</w:t>
            </w:r>
          </w:p>
          <w:p w:rsidR="0014288E" w:rsidRPr="007916B9" w:rsidRDefault="0014288E" w:rsidP="00FF09D3">
            <w:pPr>
              <w:pStyle w:val="aa"/>
              <w:rPr>
                <w:rFonts w:ascii="Times New Roman" w:hAnsi="Times New Roman"/>
              </w:rPr>
            </w:pPr>
            <w:r w:rsidRPr="007916B9">
              <w:rPr>
                <w:rFonts w:ascii="Times New Roman" w:hAnsi="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14288E" w:rsidRPr="007916B9" w:rsidRDefault="0014288E" w:rsidP="00FF09D3">
            <w:pPr>
              <w:pStyle w:val="aa"/>
              <w:rPr>
                <w:rFonts w:ascii="Times New Roman" w:hAnsi="Times New Roman"/>
              </w:rPr>
            </w:pPr>
            <w:r w:rsidRPr="007916B9">
              <w:rPr>
                <w:rFonts w:ascii="Times New Roman" w:hAnsi="Times New Roman"/>
              </w:rPr>
              <w:t>разведение племенных животных, производство и использование племенной продукции (материала)</w:t>
            </w:r>
          </w:p>
        </w:tc>
        <w:tc>
          <w:tcPr>
            <w:tcW w:w="1826" w:type="pct"/>
          </w:tcPr>
          <w:p w:rsidR="0014288E" w:rsidRPr="007916B9" w:rsidRDefault="0014288E" w:rsidP="00FF09D3">
            <w:pPr>
              <w:rPr>
                <w:sz w:val="24"/>
                <w:szCs w:val="24"/>
              </w:rPr>
            </w:pPr>
            <w:r w:rsidRPr="007916B9">
              <w:rPr>
                <w:sz w:val="24"/>
                <w:szCs w:val="24"/>
              </w:rPr>
              <w:t xml:space="preserve">- минимальная / максимальная  площадь земельного участка–  </w:t>
            </w:r>
            <w:r w:rsidRPr="007916B9">
              <w:rPr>
                <w:b/>
                <w:sz w:val="24"/>
                <w:szCs w:val="24"/>
              </w:rPr>
              <w:t xml:space="preserve">1000 / </w:t>
            </w:r>
            <w:r w:rsidR="00DC2D9E" w:rsidRPr="007916B9">
              <w:rPr>
                <w:b/>
                <w:sz w:val="24"/>
                <w:szCs w:val="24"/>
              </w:rPr>
              <w:t>100 0000</w:t>
            </w:r>
            <w:r w:rsidR="00DC2D9E" w:rsidRPr="007916B9">
              <w:rPr>
                <w:sz w:val="24"/>
                <w:szCs w:val="24"/>
              </w:rPr>
              <w:t xml:space="preserve"> </w:t>
            </w:r>
            <w:r w:rsidRPr="007916B9">
              <w:rPr>
                <w:sz w:val="24"/>
                <w:szCs w:val="24"/>
              </w:rPr>
              <w:t xml:space="preserve"> кв. м;</w:t>
            </w:r>
          </w:p>
          <w:p w:rsidR="0014288E" w:rsidRPr="007916B9" w:rsidRDefault="0014288E" w:rsidP="00FF09D3">
            <w:pPr>
              <w:rPr>
                <w:b/>
                <w:bCs/>
                <w:sz w:val="24"/>
                <w:szCs w:val="24"/>
              </w:rPr>
            </w:pPr>
            <w:r w:rsidRPr="007916B9">
              <w:rPr>
                <w:sz w:val="24"/>
                <w:szCs w:val="24"/>
              </w:rPr>
              <w:t xml:space="preserve">-минимальные отступы от границ смежных  земельных участков – </w:t>
            </w:r>
            <w:r w:rsidRPr="007916B9">
              <w:rPr>
                <w:b/>
                <w:sz w:val="24"/>
                <w:szCs w:val="24"/>
              </w:rPr>
              <w:t>3 м.,</w:t>
            </w:r>
            <w:r w:rsidRPr="007916B9">
              <w:rPr>
                <w:sz w:val="24"/>
                <w:szCs w:val="24"/>
              </w:rPr>
              <w:t xml:space="preserve"> от фронтальной границы участка </w:t>
            </w:r>
            <w:r w:rsidRPr="007916B9">
              <w:rPr>
                <w:bCs/>
                <w:sz w:val="24"/>
                <w:szCs w:val="24"/>
              </w:rPr>
              <w:t xml:space="preserve">– </w:t>
            </w:r>
            <w:r w:rsidRPr="007916B9">
              <w:rPr>
                <w:b/>
                <w:bCs/>
                <w:sz w:val="24"/>
                <w:szCs w:val="24"/>
              </w:rPr>
              <w:t xml:space="preserve">5 м.; </w:t>
            </w:r>
          </w:p>
          <w:p w:rsidR="0014288E" w:rsidRPr="007916B9" w:rsidRDefault="0014288E" w:rsidP="00FF09D3">
            <w:pPr>
              <w:rPr>
                <w:sz w:val="24"/>
                <w:szCs w:val="24"/>
              </w:rPr>
            </w:pPr>
            <w:r w:rsidRPr="007916B9">
              <w:rPr>
                <w:sz w:val="24"/>
                <w:szCs w:val="24"/>
              </w:rPr>
              <w:t xml:space="preserve">- максимальное количество этажей </w:t>
            </w:r>
            <w:r w:rsidRPr="007916B9">
              <w:rPr>
                <w:rFonts w:eastAsia="SimSun"/>
                <w:sz w:val="24"/>
                <w:szCs w:val="24"/>
                <w:lang w:eastAsia="zh-CN"/>
              </w:rPr>
              <w:t>зданий</w:t>
            </w:r>
            <w:r w:rsidRPr="007916B9">
              <w:rPr>
                <w:sz w:val="24"/>
                <w:szCs w:val="24"/>
              </w:rPr>
              <w:t xml:space="preserve"> – </w:t>
            </w:r>
            <w:r w:rsidRPr="007916B9">
              <w:rPr>
                <w:b/>
                <w:sz w:val="24"/>
                <w:szCs w:val="24"/>
              </w:rPr>
              <w:t>2 этажа</w:t>
            </w:r>
            <w:r w:rsidRPr="007916B9">
              <w:rPr>
                <w:sz w:val="24"/>
                <w:szCs w:val="24"/>
              </w:rPr>
              <w:t>;</w:t>
            </w:r>
          </w:p>
          <w:p w:rsidR="0014288E" w:rsidRPr="007916B9" w:rsidRDefault="0014288E" w:rsidP="00FF09D3">
            <w:pPr>
              <w:rPr>
                <w:sz w:val="24"/>
                <w:szCs w:val="24"/>
              </w:rPr>
            </w:pPr>
            <w:r w:rsidRPr="007916B9">
              <w:rPr>
                <w:b/>
                <w:sz w:val="24"/>
                <w:szCs w:val="24"/>
              </w:rPr>
              <w:t xml:space="preserve">- </w:t>
            </w:r>
            <w:r w:rsidRPr="007916B9">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916B9">
              <w:rPr>
                <w:b/>
                <w:sz w:val="24"/>
                <w:szCs w:val="24"/>
              </w:rPr>
              <w:t>1</w:t>
            </w:r>
            <w:r w:rsidR="00746F20" w:rsidRPr="007916B9">
              <w:rPr>
                <w:b/>
                <w:sz w:val="24"/>
                <w:szCs w:val="24"/>
              </w:rPr>
              <w:t>5</w:t>
            </w:r>
            <w:r w:rsidRPr="007916B9">
              <w:rPr>
                <w:b/>
                <w:sz w:val="24"/>
                <w:szCs w:val="24"/>
              </w:rPr>
              <w:t xml:space="preserve"> м;</w:t>
            </w:r>
            <w:r w:rsidRPr="007916B9">
              <w:rPr>
                <w:sz w:val="24"/>
                <w:szCs w:val="24"/>
              </w:rPr>
              <w:t xml:space="preserve"> </w:t>
            </w:r>
          </w:p>
          <w:p w:rsidR="0014288E" w:rsidRPr="007916B9" w:rsidRDefault="0014288E" w:rsidP="00FF09D3">
            <w:pPr>
              <w:rPr>
                <w:rFonts w:eastAsia="SimSun"/>
                <w:b/>
                <w:sz w:val="24"/>
                <w:szCs w:val="24"/>
                <w:lang w:eastAsia="zh-CN"/>
              </w:rPr>
            </w:pPr>
            <w:r w:rsidRPr="007916B9">
              <w:rPr>
                <w:rFonts w:eastAsia="SimSun"/>
                <w:sz w:val="24"/>
                <w:szCs w:val="24"/>
                <w:lang w:eastAsia="zh-CN"/>
              </w:rPr>
              <w:t xml:space="preserve">- максимальный процент застройки в границах земельного участка – </w:t>
            </w:r>
            <w:r w:rsidR="0008707F" w:rsidRPr="007916B9">
              <w:rPr>
                <w:rFonts w:eastAsia="SimSun"/>
                <w:b/>
                <w:sz w:val="24"/>
                <w:szCs w:val="24"/>
                <w:lang w:eastAsia="zh-CN"/>
              </w:rPr>
              <w:t>49</w:t>
            </w:r>
            <w:r w:rsidRPr="007916B9">
              <w:rPr>
                <w:rFonts w:eastAsia="SimSun"/>
                <w:b/>
                <w:sz w:val="24"/>
                <w:szCs w:val="24"/>
                <w:lang w:eastAsia="zh-CN"/>
              </w:rPr>
              <w:t>%</w:t>
            </w:r>
          </w:p>
          <w:p w:rsidR="0014288E" w:rsidRPr="007916B9" w:rsidRDefault="0014288E" w:rsidP="00746F20">
            <w:pPr>
              <w:ind w:firstLine="426"/>
              <w:rPr>
                <w:b/>
                <w:sz w:val="24"/>
                <w:szCs w:val="24"/>
              </w:rPr>
            </w:pPr>
            <w:r w:rsidRPr="007916B9">
              <w:rPr>
                <w:sz w:val="24"/>
                <w:szCs w:val="24"/>
              </w:rPr>
              <w:t xml:space="preserve">- минимальный процент озеленения - </w:t>
            </w:r>
            <w:r w:rsidRPr="007916B9">
              <w:rPr>
                <w:b/>
                <w:sz w:val="24"/>
                <w:szCs w:val="24"/>
              </w:rPr>
              <w:t>1</w:t>
            </w:r>
            <w:r w:rsidR="00746F20" w:rsidRPr="007916B9">
              <w:rPr>
                <w:b/>
                <w:sz w:val="24"/>
                <w:szCs w:val="24"/>
              </w:rPr>
              <w:t>5</w:t>
            </w:r>
            <w:r w:rsidRPr="007916B9">
              <w:rPr>
                <w:b/>
                <w:sz w:val="24"/>
                <w:szCs w:val="24"/>
              </w:rPr>
              <w:t>%</w:t>
            </w:r>
            <w:r w:rsidRPr="007916B9">
              <w:rPr>
                <w:sz w:val="24"/>
                <w:szCs w:val="24"/>
              </w:rPr>
              <w:t xml:space="preserve"> от площади земельного участка.</w:t>
            </w:r>
          </w:p>
        </w:tc>
      </w:tr>
      <w:tr w:rsidR="0014288E" w:rsidRPr="000367B5" w:rsidTr="00CD29F6">
        <w:trPr>
          <w:trHeight w:val="270"/>
        </w:trPr>
        <w:tc>
          <w:tcPr>
            <w:tcW w:w="422" w:type="pct"/>
          </w:tcPr>
          <w:p w:rsidR="0014288E" w:rsidRPr="007916B9" w:rsidRDefault="0014288E" w:rsidP="00FF09D3">
            <w:pPr>
              <w:widowControl w:val="0"/>
              <w:autoSpaceDE w:val="0"/>
              <w:autoSpaceDN w:val="0"/>
              <w:adjustRightInd w:val="0"/>
              <w:jc w:val="center"/>
              <w:rPr>
                <w:b/>
                <w:sz w:val="24"/>
                <w:szCs w:val="24"/>
              </w:rPr>
            </w:pPr>
            <w:r w:rsidRPr="007916B9">
              <w:rPr>
                <w:b/>
                <w:sz w:val="24"/>
                <w:szCs w:val="24"/>
              </w:rPr>
              <w:t>1.12</w:t>
            </w:r>
          </w:p>
        </w:tc>
        <w:tc>
          <w:tcPr>
            <w:tcW w:w="1142" w:type="pct"/>
          </w:tcPr>
          <w:p w:rsidR="0014288E" w:rsidRPr="007916B9" w:rsidRDefault="0014288E" w:rsidP="00FF09D3">
            <w:pPr>
              <w:pStyle w:val="ConsPlusNormal"/>
              <w:ind w:firstLine="0"/>
              <w:rPr>
                <w:rFonts w:ascii="Times New Roman" w:hAnsi="Times New Roman" w:cs="Times New Roman"/>
                <w:sz w:val="24"/>
                <w:szCs w:val="24"/>
              </w:rPr>
            </w:pPr>
            <w:r w:rsidRPr="007916B9">
              <w:rPr>
                <w:rFonts w:ascii="Times New Roman" w:hAnsi="Times New Roman" w:cs="Times New Roman"/>
                <w:sz w:val="24"/>
                <w:szCs w:val="24"/>
              </w:rPr>
              <w:t>Пчеловодство</w:t>
            </w:r>
          </w:p>
        </w:tc>
        <w:tc>
          <w:tcPr>
            <w:tcW w:w="1610" w:type="pct"/>
          </w:tcPr>
          <w:p w:rsidR="0014288E" w:rsidRPr="007916B9" w:rsidRDefault="0014288E" w:rsidP="00FF09D3">
            <w:pPr>
              <w:pStyle w:val="ConsPlusNormal"/>
              <w:ind w:firstLine="0"/>
              <w:rPr>
                <w:rFonts w:ascii="Times New Roman" w:hAnsi="Times New Roman" w:cs="Times New Roman"/>
                <w:sz w:val="24"/>
                <w:szCs w:val="24"/>
              </w:rPr>
            </w:pPr>
            <w:r w:rsidRPr="007916B9">
              <w:rPr>
                <w:rFonts w:ascii="Times New Roman" w:hAnsi="Times New Roman" w:cs="Times New Roman"/>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14288E" w:rsidRPr="007916B9" w:rsidRDefault="0014288E" w:rsidP="00FF09D3">
            <w:pPr>
              <w:pStyle w:val="ConsPlusNormal"/>
              <w:ind w:firstLine="0"/>
              <w:rPr>
                <w:rFonts w:ascii="Times New Roman" w:hAnsi="Times New Roman" w:cs="Times New Roman"/>
                <w:sz w:val="24"/>
                <w:szCs w:val="24"/>
              </w:rPr>
            </w:pPr>
            <w:r w:rsidRPr="007916B9">
              <w:rPr>
                <w:rFonts w:ascii="Times New Roman" w:hAnsi="Times New Roman" w:cs="Times New Roman"/>
                <w:sz w:val="24"/>
                <w:szCs w:val="24"/>
              </w:rPr>
              <w:t>размещение ульев, иных объектов и оборудования, необходимого для пчеловодства и разведениях иных полезных насекомых;</w:t>
            </w:r>
          </w:p>
          <w:p w:rsidR="0014288E" w:rsidRPr="007916B9" w:rsidRDefault="0014288E" w:rsidP="00FF09D3">
            <w:pPr>
              <w:pStyle w:val="ConsPlusNormal"/>
              <w:ind w:firstLine="0"/>
              <w:rPr>
                <w:rFonts w:ascii="Times New Roman" w:hAnsi="Times New Roman" w:cs="Times New Roman"/>
                <w:sz w:val="24"/>
                <w:szCs w:val="24"/>
              </w:rPr>
            </w:pPr>
            <w:r w:rsidRPr="007916B9">
              <w:rPr>
                <w:rFonts w:ascii="Times New Roman" w:hAnsi="Times New Roman" w:cs="Times New Roman"/>
                <w:sz w:val="24"/>
                <w:szCs w:val="24"/>
              </w:rPr>
              <w:t>размещение сооружений, используемых для хранения и первичной переработки продукции пчеловодства</w:t>
            </w:r>
          </w:p>
        </w:tc>
        <w:tc>
          <w:tcPr>
            <w:tcW w:w="1826" w:type="pct"/>
            <w:vMerge w:val="restart"/>
          </w:tcPr>
          <w:p w:rsidR="0014288E" w:rsidRPr="007916B9" w:rsidRDefault="0014288E" w:rsidP="00FF09D3">
            <w:pPr>
              <w:rPr>
                <w:sz w:val="24"/>
                <w:szCs w:val="24"/>
              </w:rPr>
            </w:pPr>
            <w:r w:rsidRPr="007916B9">
              <w:rPr>
                <w:sz w:val="24"/>
                <w:szCs w:val="24"/>
              </w:rPr>
              <w:t xml:space="preserve">- минимальная / максимальная  площадь земельного участка–  </w:t>
            </w:r>
            <w:r w:rsidRPr="007916B9">
              <w:rPr>
                <w:b/>
                <w:sz w:val="24"/>
                <w:szCs w:val="24"/>
              </w:rPr>
              <w:t>1000</w:t>
            </w:r>
            <w:r w:rsidR="00DC2D9E" w:rsidRPr="007916B9">
              <w:rPr>
                <w:b/>
                <w:sz w:val="24"/>
                <w:szCs w:val="24"/>
              </w:rPr>
              <w:t>/</w:t>
            </w:r>
            <w:r w:rsidRPr="007916B9">
              <w:rPr>
                <w:b/>
                <w:sz w:val="24"/>
                <w:szCs w:val="24"/>
              </w:rPr>
              <w:t xml:space="preserve"> </w:t>
            </w:r>
            <w:r w:rsidR="00DC2D9E" w:rsidRPr="007916B9">
              <w:rPr>
                <w:b/>
                <w:sz w:val="24"/>
                <w:szCs w:val="24"/>
              </w:rPr>
              <w:t>100 0000</w:t>
            </w:r>
            <w:r w:rsidR="00DC2D9E" w:rsidRPr="007916B9">
              <w:rPr>
                <w:sz w:val="24"/>
                <w:szCs w:val="24"/>
              </w:rPr>
              <w:t xml:space="preserve"> </w:t>
            </w:r>
            <w:r w:rsidRPr="007916B9">
              <w:rPr>
                <w:sz w:val="24"/>
                <w:szCs w:val="24"/>
              </w:rPr>
              <w:t>кв. м;</w:t>
            </w:r>
          </w:p>
          <w:p w:rsidR="0014288E" w:rsidRPr="007916B9" w:rsidRDefault="0014288E" w:rsidP="00FF09D3">
            <w:pPr>
              <w:rPr>
                <w:b/>
                <w:bCs/>
                <w:sz w:val="24"/>
                <w:szCs w:val="24"/>
              </w:rPr>
            </w:pPr>
            <w:r w:rsidRPr="007916B9">
              <w:rPr>
                <w:sz w:val="24"/>
                <w:szCs w:val="24"/>
              </w:rPr>
              <w:t xml:space="preserve">-минимальные отступы от границ смежных  земельных участков – </w:t>
            </w:r>
            <w:r w:rsidRPr="007916B9">
              <w:rPr>
                <w:b/>
                <w:sz w:val="24"/>
                <w:szCs w:val="24"/>
              </w:rPr>
              <w:t>3 м.,</w:t>
            </w:r>
            <w:r w:rsidRPr="007916B9">
              <w:rPr>
                <w:sz w:val="24"/>
                <w:szCs w:val="24"/>
              </w:rPr>
              <w:t xml:space="preserve"> от фронтальной границы участка </w:t>
            </w:r>
            <w:r w:rsidRPr="007916B9">
              <w:rPr>
                <w:bCs/>
                <w:sz w:val="24"/>
                <w:szCs w:val="24"/>
              </w:rPr>
              <w:t xml:space="preserve">– </w:t>
            </w:r>
            <w:r w:rsidRPr="007916B9">
              <w:rPr>
                <w:b/>
                <w:bCs/>
                <w:sz w:val="24"/>
                <w:szCs w:val="24"/>
              </w:rPr>
              <w:t xml:space="preserve">5 м.; </w:t>
            </w:r>
          </w:p>
          <w:p w:rsidR="0014288E" w:rsidRPr="007916B9" w:rsidRDefault="0014288E" w:rsidP="00FF09D3">
            <w:pPr>
              <w:rPr>
                <w:sz w:val="24"/>
                <w:szCs w:val="24"/>
              </w:rPr>
            </w:pPr>
            <w:r w:rsidRPr="007916B9">
              <w:rPr>
                <w:sz w:val="24"/>
                <w:szCs w:val="24"/>
              </w:rPr>
              <w:t xml:space="preserve">- максимальное количество этажей </w:t>
            </w:r>
            <w:r w:rsidRPr="007916B9">
              <w:rPr>
                <w:rFonts w:eastAsia="SimSun"/>
                <w:sz w:val="24"/>
                <w:szCs w:val="24"/>
                <w:lang w:eastAsia="zh-CN"/>
              </w:rPr>
              <w:t>зданий</w:t>
            </w:r>
            <w:r w:rsidRPr="007916B9">
              <w:rPr>
                <w:sz w:val="24"/>
                <w:szCs w:val="24"/>
              </w:rPr>
              <w:t xml:space="preserve"> – </w:t>
            </w:r>
            <w:r w:rsidRPr="007916B9">
              <w:rPr>
                <w:b/>
                <w:sz w:val="24"/>
                <w:szCs w:val="24"/>
              </w:rPr>
              <w:t>2 этажа</w:t>
            </w:r>
            <w:r w:rsidRPr="007916B9">
              <w:rPr>
                <w:sz w:val="24"/>
                <w:szCs w:val="24"/>
              </w:rPr>
              <w:t>;</w:t>
            </w:r>
          </w:p>
          <w:p w:rsidR="0014288E" w:rsidRPr="007916B9" w:rsidRDefault="0014288E" w:rsidP="00FF09D3">
            <w:pPr>
              <w:rPr>
                <w:sz w:val="24"/>
                <w:szCs w:val="24"/>
              </w:rPr>
            </w:pPr>
            <w:r w:rsidRPr="007916B9">
              <w:rPr>
                <w:b/>
                <w:sz w:val="24"/>
                <w:szCs w:val="24"/>
              </w:rPr>
              <w:t xml:space="preserve">- </w:t>
            </w:r>
            <w:r w:rsidRPr="007916B9">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916B9">
              <w:rPr>
                <w:b/>
                <w:sz w:val="24"/>
                <w:szCs w:val="24"/>
              </w:rPr>
              <w:t>1</w:t>
            </w:r>
            <w:r w:rsidR="00746F20" w:rsidRPr="007916B9">
              <w:rPr>
                <w:b/>
                <w:sz w:val="24"/>
                <w:szCs w:val="24"/>
              </w:rPr>
              <w:t>5</w:t>
            </w:r>
            <w:r w:rsidRPr="007916B9">
              <w:rPr>
                <w:b/>
                <w:sz w:val="24"/>
                <w:szCs w:val="24"/>
              </w:rPr>
              <w:t xml:space="preserve"> м;</w:t>
            </w:r>
            <w:r w:rsidRPr="007916B9">
              <w:rPr>
                <w:sz w:val="24"/>
                <w:szCs w:val="24"/>
              </w:rPr>
              <w:t xml:space="preserve"> </w:t>
            </w:r>
          </w:p>
          <w:p w:rsidR="0014288E" w:rsidRPr="007916B9" w:rsidRDefault="0014288E" w:rsidP="00FF09D3">
            <w:pPr>
              <w:rPr>
                <w:rFonts w:eastAsia="SimSun"/>
                <w:b/>
                <w:sz w:val="24"/>
                <w:szCs w:val="24"/>
                <w:lang w:eastAsia="zh-CN"/>
              </w:rPr>
            </w:pPr>
            <w:r w:rsidRPr="007916B9">
              <w:rPr>
                <w:rFonts w:eastAsia="SimSun"/>
                <w:sz w:val="24"/>
                <w:szCs w:val="24"/>
                <w:lang w:eastAsia="zh-CN"/>
              </w:rPr>
              <w:t>- максимальный процент застройки в границах земельного участка –</w:t>
            </w:r>
            <w:r w:rsidR="003B0935" w:rsidRPr="007916B9">
              <w:rPr>
                <w:rFonts w:eastAsia="SimSun"/>
                <w:b/>
                <w:sz w:val="24"/>
                <w:szCs w:val="24"/>
                <w:lang w:eastAsia="zh-CN"/>
              </w:rPr>
              <w:t>60</w:t>
            </w:r>
            <w:r w:rsidRPr="007916B9">
              <w:rPr>
                <w:rFonts w:eastAsia="SimSun"/>
                <w:b/>
                <w:sz w:val="24"/>
                <w:szCs w:val="24"/>
                <w:lang w:eastAsia="zh-CN"/>
              </w:rPr>
              <w:t>%</w:t>
            </w:r>
          </w:p>
          <w:p w:rsidR="0014288E" w:rsidRPr="007916B9" w:rsidRDefault="0014288E" w:rsidP="00746F20">
            <w:pPr>
              <w:ind w:firstLine="426"/>
              <w:rPr>
                <w:rFonts w:eastAsia="SimSun"/>
                <w:b/>
                <w:sz w:val="24"/>
                <w:szCs w:val="24"/>
                <w:lang w:eastAsia="zh-CN"/>
              </w:rPr>
            </w:pPr>
            <w:r w:rsidRPr="007916B9">
              <w:rPr>
                <w:sz w:val="24"/>
                <w:szCs w:val="24"/>
              </w:rPr>
              <w:t xml:space="preserve">- минимальный процент озеленения - </w:t>
            </w:r>
            <w:r w:rsidRPr="007916B9">
              <w:rPr>
                <w:b/>
                <w:sz w:val="24"/>
                <w:szCs w:val="24"/>
              </w:rPr>
              <w:t>1</w:t>
            </w:r>
            <w:r w:rsidR="00746F20" w:rsidRPr="007916B9">
              <w:rPr>
                <w:b/>
                <w:sz w:val="24"/>
                <w:szCs w:val="24"/>
              </w:rPr>
              <w:t>5</w:t>
            </w:r>
            <w:r w:rsidRPr="007916B9">
              <w:rPr>
                <w:b/>
                <w:sz w:val="24"/>
                <w:szCs w:val="24"/>
              </w:rPr>
              <w:t>%</w:t>
            </w:r>
            <w:r w:rsidRPr="007916B9">
              <w:rPr>
                <w:sz w:val="24"/>
                <w:szCs w:val="24"/>
              </w:rPr>
              <w:t xml:space="preserve"> от площади земельного участка.</w:t>
            </w:r>
          </w:p>
        </w:tc>
      </w:tr>
      <w:tr w:rsidR="0014288E" w:rsidRPr="000367B5" w:rsidTr="00CD29F6">
        <w:trPr>
          <w:trHeight w:val="552"/>
        </w:trPr>
        <w:tc>
          <w:tcPr>
            <w:tcW w:w="422" w:type="pct"/>
          </w:tcPr>
          <w:p w:rsidR="0014288E" w:rsidRPr="007916B9" w:rsidRDefault="0014288E" w:rsidP="00FF09D3">
            <w:pPr>
              <w:widowControl w:val="0"/>
              <w:autoSpaceDE w:val="0"/>
              <w:autoSpaceDN w:val="0"/>
              <w:adjustRightInd w:val="0"/>
              <w:jc w:val="center"/>
              <w:rPr>
                <w:b/>
                <w:sz w:val="24"/>
                <w:szCs w:val="24"/>
              </w:rPr>
            </w:pPr>
            <w:r w:rsidRPr="007916B9">
              <w:rPr>
                <w:b/>
                <w:sz w:val="24"/>
                <w:szCs w:val="24"/>
              </w:rPr>
              <w:t>1.13</w:t>
            </w:r>
          </w:p>
        </w:tc>
        <w:tc>
          <w:tcPr>
            <w:tcW w:w="1142" w:type="pct"/>
          </w:tcPr>
          <w:p w:rsidR="0014288E" w:rsidRPr="007916B9" w:rsidRDefault="0014288E" w:rsidP="00FF09D3">
            <w:pPr>
              <w:pStyle w:val="ConsPlusNormal"/>
              <w:ind w:firstLine="0"/>
              <w:rPr>
                <w:rFonts w:ascii="Times New Roman" w:hAnsi="Times New Roman" w:cs="Times New Roman"/>
                <w:sz w:val="24"/>
                <w:szCs w:val="24"/>
              </w:rPr>
            </w:pPr>
            <w:r w:rsidRPr="007916B9">
              <w:rPr>
                <w:rFonts w:ascii="Times New Roman" w:hAnsi="Times New Roman" w:cs="Times New Roman"/>
                <w:sz w:val="24"/>
                <w:szCs w:val="24"/>
              </w:rPr>
              <w:t>Рыбоводство</w:t>
            </w:r>
          </w:p>
        </w:tc>
        <w:tc>
          <w:tcPr>
            <w:tcW w:w="1610" w:type="pct"/>
          </w:tcPr>
          <w:p w:rsidR="0014288E" w:rsidRPr="007916B9" w:rsidRDefault="0014288E" w:rsidP="00FF09D3">
            <w:pPr>
              <w:pStyle w:val="ConsPlusNormal"/>
              <w:ind w:firstLine="0"/>
              <w:rPr>
                <w:rFonts w:ascii="Times New Roman" w:hAnsi="Times New Roman" w:cs="Times New Roman"/>
                <w:sz w:val="24"/>
                <w:szCs w:val="24"/>
              </w:rPr>
            </w:pPr>
            <w:r w:rsidRPr="007916B9">
              <w:rPr>
                <w:rFonts w:ascii="Times New Roman" w:hAnsi="Times New Roman" w:cs="Times New Roman"/>
                <w:sz w:val="24"/>
                <w:szCs w:val="24"/>
              </w:rPr>
              <w:t>Осуществление хозяйственной деятельности, связанной с разведением и (или) содержанием, выращиванием объектов рыбоводства (аквакультуры);</w:t>
            </w:r>
          </w:p>
          <w:p w:rsidR="0014288E" w:rsidRPr="007916B9" w:rsidRDefault="0014288E" w:rsidP="00FF09D3">
            <w:pPr>
              <w:pStyle w:val="ConsPlusNormal"/>
              <w:ind w:firstLine="0"/>
              <w:rPr>
                <w:rFonts w:ascii="Times New Roman" w:hAnsi="Times New Roman" w:cs="Times New Roman"/>
                <w:sz w:val="24"/>
                <w:szCs w:val="24"/>
              </w:rPr>
            </w:pPr>
            <w:r w:rsidRPr="007916B9">
              <w:rPr>
                <w:rFonts w:ascii="Times New Roman" w:hAnsi="Times New Roman" w:cs="Times New Roman"/>
                <w:sz w:val="24"/>
                <w:szCs w:val="24"/>
              </w:rPr>
              <w:t>размещение зданий, сооружений, оборудования, необходимых для осуществления рыбоводства (аквакультуры)</w:t>
            </w:r>
          </w:p>
        </w:tc>
        <w:tc>
          <w:tcPr>
            <w:tcW w:w="1826" w:type="pct"/>
            <w:vMerge/>
          </w:tcPr>
          <w:p w:rsidR="0014288E" w:rsidRPr="007916B9" w:rsidRDefault="0014288E" w:rsidP="00FF09D3">
            <w:pPr>
              <w:autoSpaceDE w:val="0"/>
              <w:autoSpaceDN w:val="0"/>
              <w:adjustRightInd w:val="0"/>
              <w:rPr>
                <w:sz w:val="24"/>
                <w:szCs w:val="24"/>
              </w:rPr>
            </w:pPr>
          </w:p>
        </w:tc>
      </w:tr>
      <w:tr w:rsidR="0014288E" w:rsidRPr="000367B5" w:rsidTr="00CD29F6">
        <w:trPr>
          <w:trHeight w:val="214"/>
        </w:trPr>
        <w:tc>
          <w:tcPr>
            <w:tcW w:w="422" w:type="pct"/>
          </w:tcPr>
          <w:p w:rsidR="0014288E" w:rsidRPr="007916B9" w:rsidRDefault="0014288E" w:rsidP="00FF09D3">
            <w:pPr>
              <w:widowControl w:val="0"/>
              <w:autoSpaceDE w:val="0"/>
              <w:autoSpaceDN w:val="0"/>
              <w:adjustRightInd w:val="0"/>
              <w:jc w:val="center"/>
              <w:rPr>
                <w:b/>
                <w:sz w:val="24"/>
                <w:szCs w:val="24"/>
              </w:rPr>
            </w:pPr>
            <w:r w:rsidRPr="007916B9">
              <w:rPr>
                <w:b/>
                <w:sz w:val="24"/>
                <w:szCs w:val="24"/>
              </w:rPr>
              <w:t>1.14</w:t>
            </w:r>
          </w:p>
        </w:tc>
        <w:tc>
          <w:tcPr>
            <w:tcW w:w="1142" w:type="pct"/>
          </w:tcPr>
          <w:p w:rsidR="0014288E" w:rsidRPr="007916B9" w:rsidRDefault="0014288E" w:rsidP="00FF09D3">
            <w:pPr>
              <w:pStyle w:val="ConsPlusNormal"/>
              <w:ind w:firstLine="0"/>
              <w:rPr>
                <w:rFonts w:ascii="Times New Roman" w:hAnsi="Times New Roman" w:cs="Times New Roman"/>
                <w:sz w:val="24"/>
                <w:szCs w:val="24"/>
              </w:rPr>
            </w:pPr>
            <w:r w:rsidRPr="007916B9">
              <w:rPr>
                <w:rFonts w:ascii="Times New Roman" w:hAnsi="Times New Roman" w:cs="Times New Roman"/>
                <w:sz w:val="24"/>
                <w:szCs w:val="24"/>
              </w:rPr>
              <w:t>Научное обеспечение сельского хозяйства</w:t>
            </w:r>
          </w:p>
        </w:tc>
        <w:tc>
          <w:tcPr>
            <w:tcW w:w="1610" w:type="pct"/>
          </w:tcPr>
          <w:p w:rsidR="0014288E" w:rsidRPr="007916B9" w:rsidRDefault="0014288E" w:rsidP="00FF09D3">
            <w:pPr>
              <w:pStyle w:val="ConsPlusNormal"/>
              <w:ind w:firstLine="0"/>
              <w:rPr>
                <w:rFonts w:ascii="Times New Roman" w:hAnsi="Times New Roman" w:cs="Times New Roman"/>
                <w:sz w:val="24"/>
                <w:szCs w:val="24"/>
              </w:rPr>
            </w:pPr>
            <w:r w:rsidRPr="007916B9">
              <w:rPr>
                <w:rFonts w:ascii="Times New Roman" w:hAnsi="Times New Roman" w:cs="Times New Roman"/>
                <w:sz w:val="24"/>
                <w:szCs w:val="24"/>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14288E" w:rsidRPr="007916B9" w:rsidRDefault="0014288E" w:rsidP="00FF09D3">
            <w:pPr>
              <w:pStyle w:val="ConsPlusNormal"/>
              <w:ind w:firstLine="0"/>
              <w:rPr>
                <w:rFonts w:ascii="Times New Roman" w:hAnsi="Times New Roman" w:cs="Times New Roman"/>
                <w:sz w:val="24"/>
                <w:szCs w:val="24"/>
              </w:rPr>
            </w:pPr>
            <w:r w:rsidRPr="007916B9">
              <w:rPr>
                <w:rFonts w:ascii="Times New Roman" w:hAnsi="Times New Roman" w:cs="Times New Roman"/>
                <w:sz w:val="24"/>
                <w:szCs w:val="24"/>
              </w:rPr>
              <w:t>размещение коллекций генетических ресурсов растений</w:t>
            </w:r>
          </w:p>
        </w:tc>
        <w:tc>
          <w:tcPr>
            <w:tcW w:w="1826" w:type="pct"/>
            <w:vMerge/>
          </w:tcPr>
          <w:p w:rsidR="0014288E" w:rsidRPr="007916B9" w:rsidRDefault="0014288E" w:rsidP="00FF09D3">
            <w:pPr>
              <w:autoSpaceDE w:val="0"/>
              <w:autoSpaceDN w:val="0"/>
              <w:adjustRightInd w:val="0"/>
              <w:rPr>
                <w:sz w:val="24"/>
                <w:szCs w:val="24"/>
              </w:rPr>
            </w:pPr>
          </w:p>
        </w:tc>
      </w:tr>
      <w:tr w:rsidR="0014288E" w:rsidRPr="000367B5" w:rsidTr="00CD29F6">
        <w:trPr>
          <w:trHeight w:val="925"/>
        </w:trPr>
        <w:tc>
          <w:tcPr>
            <w:tcW w:w="422" w:type="pct"/>
          </w:tcPr>
          <w:p w:rsidR="0014288E" w:rsidRPr="007916B9" w:rsidRDefault="0014288E" w:rsidP="00FF09D3">
            <w:pPr>
              <w:widowControl w:val="0"/>
              <w:autoSpaceDE w:val="0"/>
              <w:autoSpaceDN w:val="0"/>
              <w:adjustRightInd w:val="0"/>
              <w:jc w:val="center"/>
              <w:rPr>
                <w:b/>
                <w:sz w:val="24"/>
                <w:szCs w:val="24"/>
              </w:rPr>
            </w:pPr>
            <w:r w:rsidRPr="007916B9">
              <w:rPr>
                <w:b/>
                <w:sz w:val="24"/>
                <w:szCs w:val="24"/>
              </w:rPr>
              <w:t>1.15</w:t>
            </w:r>
          </w:p>
        </w:tc>
        <w:tc>
          <w:tcPr>
            <w:tcW w:w="1142" w:type="pct"/>
          </w:tcPr>
          <w:p w:rsidR="0014288E" w:rsidRPr="007916B9" w:rsidRDefault="0014288E" w:rsidP="00FF09D3">
            <w:pPr>
              <w:pStyle w:val="ConsPlusNormal"/>
              <w:ind w:firstLine="0"/>
              <w:rPr>
                <w:rFonts w:ascii="Times New Roman" w:hAnsi="Times New Roman" w:cs="Times New Roman"/>
                <w:sz w:val="24"/>
                <w:szCs w:val="24"/>
              </w:rPr>
            </w:pPr>
            <w:r w:rsidRPr="007916B9">
              <w:rPr>
                <w:rFonts w:ascii="Times New Roman" w:hAnsi="Times New Roman" w:cs="Times New Roman"/>
                <w:sz w:val="24"/>
                <w:szCs w:val="24"/>
              </w:rPr>
              <w:t>Хранение и переработка сельскохозяйственной продукции</w:t>
            </w:r>
          </w:p>
        </w:tc>
        <w:tc>
          <w:tcPr>
            <w:tcW w:w="1610" w:type="pct"/>
          </w:tcPr>
          <w:p w:rsidR="0014288E" w:rsidRPr="007916B9" w:rsidRDefault="0014288E" w:rsidP="00FF09D3">
            <w:pPr>
              <w:pStyle w:val="ConsPlusNormal"/>
              <w:rPr>
                <w:rFonts w:ascii="Times New Roman" w:hAnsi="Times New Roman" w:cs="Times New Roman"/>
                <w:sz w:val="24"/>
                <w:szCs w:val="24"/>
              </w:rPr>
            </w:pPr>
            <w:r w:rsidRPr="007916B9">
              <w:rPr>
                <w:rFonts w:ascii="Times New Roman" w:hAnsi="Times New Roman" w:cs="Times New Roman"/>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826" w:type="pct"/>
          </w:tcPr>
          <w:p w:rsidR="0014288E" w:rsidRPr="007916B9" w:rsidRDefault="0014288E" w:rsidP="00FF09D3">
            <w:pPr>
              <w:rPr>
                <w:sz w:val="24"/>
                <w:szCs w:val="24"/>
              </w:rPr>
            </w:pPr>
            <w:r w:rsidRPr="007916B9">
              <w:rPr>
                <w:sz w:val="24"/>
                <w:szCs w:val="24"/>
              </w:rPr>
              <w:t xml:space="preserve">- минимальная / максимальная  площадь земельного участка–  </w:t>
            </w:r>
            <w:r w:rsidRPr="007916B9">
              <w:rPr>
                <w:b/>
                <w:sz w:val="24"/>
                <w:szCs w:val="24"/>
              </w:rPr>
              <w:t xml:space="preserve">1000 / </w:t>
            </w:r>
            <w:r w:rsidR="00DC2D9E" w:rsidRPr="007916B9">
              <w:rPr>
                <w:b/>
                <w:sz w:val="24"/>
                <w:szCs w:val="24"/>
              </w:rPr>
              <w:t>100 0000</w:t>
            </w:r>
            <w:r w:rsidR="00DC2D9E" w:rsidRPr="007916B9">
              <w:rPr>
                <w:sz w:val="24"/>
                <w:szCs w:val="24"/>
              </w:rPr>
              <w:t xml:space="preserve"> </w:t>
            </w:r>
            <w:r w:rsidRPr="007916B9">
              <w:rPr>
                <w:sz w:val="24"/>
                <w:szCs w:val="24"/>
              </w:rPr>
              <w:t xml:space="preserve"> кв. м;</w:t>
            </w:r>
          </w:p>
          <w:p w:rsidR="0014288E" w:rsidRPr="007916B9" w:rsidRDefault="0014288E" w:rsidP="00FF09D3">
            <w:pPr>
              <w:rPr>
                <w:b/>
                <w:bCs/>
                <w:sz w:val="24"/>
                <w:szCs w:val="24"/>
              </w:rPr>
            </w:pPr>
            <w:r w:rsidRPr="007916B9">
              <w:rPr>
                <w:sz w:val="24"/>
                <w:szCs w:val="24"/>
              </w:rPr>
              <w:t xml:space="preserve">-минимальные отступы от границ смежных  земельных участков – </w:t>
            </w:r>
            <w:r w:rsidRPr="007916B9">
              <w:rPr>
                <w:b/>
                <w:sz w:val="24"/>
                <w:szCs w:val="24"/>
              </w:rPr>
              <w:t>3 м.,</w:t>
            </w:r>
            <w:r w:rsidRPr="007916B9">
              <w:rPr>
                <w:sz w:val="24"/>
                <w:szCs w:val="24"/>
              </w:rPr>
              <w:t xml:space="preserve"> от фронтальной границы участка </w:t>
            </w:r>
            <w:r w:rsidRPr="007916B9">
              <w:rPr>
                <w:bCs/>
                <w:sz w:val="24"/>
                <w:szCs w:val="24"/>
              </w:rPr>
              <w:t xml:space="preserve">– </w:t>
            </w:r>
            <w:r w:rsidRPr="007916B9">
              <w:rPr>
                <w:b/>
                <w:bCs/>
                <w:sz w:val="24"/>
                <w:szCs w:val="24"/>
              </w:rPr>
              <w:t xml:space="preserve">5 м.; </w:t>
            </w:r>
          </w:p>
          <w:p w:rsidR="0014288E" w:rsidRPr="007916B9" w:rsidRDefault="0014288E" w:rsidP="00FF09D3">
            <w:pPr>
              <w:rPr>
                <w:sz w:val="24"/>
                <w:szCs w:val="24"/>
              </w:rPr>
            </w:pPr>
            <w:r w:rsidRPr="007916B9">
              <w:rPr>
                <w:sz w:val="24"/>
                <w:szCs w:val="24"/>
              </w:rPr>
              <w:t xml:space="preserve">- максимальное количество этажей </w:t>
            </w:r>
            <w:r w:rsidRPr="007916B9">
              <w:rPr>
                <w:rFonts w:eastAsia="SimSun"/>
                <w:sz w:val="24"/>
                <w:szCs w:val="24"/>
                <w:lang w:eastAsia="zh-CN"/>
              </w:rPr>
              <w:t>зданий</w:t>
            </w:r>
            <w:r w:rsidRPr="007916B9">
              <w:rPr>
                <w:sz w:val="24"/>
                <w:szCs w:val="24"/>
              </w:rPr>
              <w:t xml:space="preserve"> – </w:t>
            </w:r>
            <w:r w:rsidRPr="007916B9">
              <w:rPr>
                <w:b/>
                <w:sz w:val="24"/>
                <w:szCs w:val="24"/>
              </w:rPr>
              <w:t>2 этажа</w:t>
            </w:r>
            <w:r w:rsidRPr="007916B9">
              <w:rPr>
                <w:sz w:val="24"/>
                <w:szCs w:val="24"/>
              </w:rPr>
              <w:t>;</w:t>
            </w:r>
          </w:p>
          <w:p w:rsidR="0014288E" w:rsidRPr="007916B9" w:rsidRDefault="0014288E" w:rsidP="00FF09D3">
            <w:pPr>
              <w:rPr>
                <w:sz w:val="24"/>
                <w:szCs w:val="24"/>
              </w:rPr>
            </w:pPr>
            <w:r w:rsidRPr="007916B9">
              <w:rPr>
                <w:b/>
                <w:sz w:val="24"/>
                <w:szCs w:val="24"/>
              </w:rPr>
              <w:t xml:space="preserve">- </w:t>
            </w:r>
            <w:r w:rsidRPr="007916B9">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916B9">
              <w:rPr>
                <w:b/>
                <w:sz w:val="24"/>
                <w:szCs w:val="24"/>
              </w:rPr>
              <w:t>1</w:t>
            </w:r>
            <w:r w:rsidR="00746F20" w:rsidRPr="007916B9">
              <w:rPr>
                <w:b/>
                <w:sz w:val="24"/>
                <w:szCs w:val="24"/>
              </w:rPr>
              <w:t>5</w:t>
            </w:r>
            <w:r w:rsidRPr="007916B9">
              <w:rPr>
                <w:b/>
                <w:sz w:val="24"/>
                <w:szCs w:val="24"/>
              </w:rPr>
              <w:t xml:space="preserve"> м;</w:t>
            </w:r>
            <w:r w:rsidRPr="007916B9">
              <w:rPr>
                <w:sz w:val="24"/>
                <w:szCs w:val="24"/>
              </w:rPr>
              <w:t xml:space="preserve"> </w:t>
            </w:r>
          </w:p>
          <w:p w:rsidR="0014288E" w:rsidRPr="007916B9" w:rsidRDefault="0014288E" w:rsidP="00FF09D3">
            <w:pPr>
              <w:rPr>
                <w:rFonts w:eastAsia="SimSun"/>
                <w:b/>
                <w:sz w:val="24"/>
                <w:szCs w:val="24"/>
                <w:lang w:eastAsia="zh-CN"/>
              </w:rPr>
            </w:pPr>
            <w:r w:rsidRPr="007916B9">
              <w:rPr>
                <w:rFonts w:eastAsia="SimSun"/>
                <w:sz w:val="24"/>
                <w:szCs w:val="24"/>
                <w:lang w:eastAsia="zh-CN"/>
              </w:rPr>
              <w:t xml:space="preserve">- максимальный процент застройки в границах земельного участка – </w:t>
            </w:r>
            <w:r w:rsidR="0003189B" w:rsidRPr="007916B9">
              <w:rPr>
                <w:rFonts w:eastAsia="SimSun"/>
                <w:b/>
                <w:sz w:val="24"/>
                <w:szCs w:val="24"/>
                <w:lang w:eastAsia="zh-CN"/>
              </w:rPr>
              <w:t>60</w:t>
            </w:r>
            <w:r w:rsidRPr="007916B9">
              <w:rPr>
                <w:rFonts w:eastAsia="SimSun"/>
                <w:b/>
                <w:sz w:val="24"/>
                <w:szCs w:val="24"/>
                <w:lang w:eastAsia="zh-CN"/>
              </w:rPr>
              <w:t>%</w:t>
            </w:r>
          </w:p>
          <w:p w:rsidR="0014288E" w:rsidRPr="007916B9" w:rsidRDefault="0014288E" w:rsidP="00746F20">
            <w:pPr>
              <w:autoSpaceDE w:val="0"/>
              <w:autoSpaceDN w:val="0"/>
              <w:adjustRightInd w:val="0"/>
              <w:rPr>
                <w:sz w:val="24"/>
                <w:szCs w:val="24"/>
              </w:rPr>
            </w:pPr>
            <w:r w:rsidRPr="007916B9">
              <w:rPr>
                <w:sz w:val="24"/>
                <w:szCs w:val="24"/>
              </w:rPr>
              <w:t xml:space="preserve">- минимальный процент озеленения - </w:t>
            </w:r>
            <w:r w:rsidRPr="007916B9">
              <w:rPr>
                <w:b/>
                <w:sz w:val="24"/>
                <w:szCs w:val="24"/>
              </w:rPr>
              <w:t>1</w:t>
            </w:r>
            <w:r w:rsidR="00746F20" w:rsidRPr="007916B9">
              <w:rPr>
                <w:b/>
                <w:sz w:val="24"/>
                <w:szCs w:val="24"/>
              </w:rPr>
              <w:t>5</w:t>
            </w:r>
            <w:r w:rsidRPr="007916B9">
              <w:rPr>
                <w:b/>
                <w:sz w:val="24"/>
                <w:szCs w:val="24"/>
              </w:rPr>
              <w:t>%</w:t>
            </w:r>
            <w:r w:rsidRPr="007916B9">
              <w:rPr>
                <w:sz w:val="24"/>
                <w:szCs w:val="24"/>
              </w:rPr>
              <w:t xml:space="preserve"> от площади земельного участка.</w:t>
            </w:r>
          </w:p>
        </w:tc>
      </w:tr>
      <w:tr w:rsidR="0014288E" w:rsidRPr="000367B5" w:rsidTr="00CD29F6">
        <w:trPr>
          <w:trHeight w:val="182"/>
        </w:trPr>
        <w:tc>
          <w:tcPr>
            <w:tcW w:w="422" w:type="pct"/>
          </w:tcPr>
          <w:p w:rsidR="0014288E" w:rsidRPr="007916B9" w:rsidRDefault="0014288E" w:rsidP="00FF09D3">
            <w:pPr>
              <w:widowControl w:val="0"/>
              <w:autoSpaceDE w:val="0"/>
              <w:autoSpaceDN w:val="0"/>
              <w:adjustRightInd w:val="0"/>
              <w:jc w:val="center"/>
              <w:rPr>
                <w:b/>
                <w:sz w:val="24"/>
                <w:szCs w:val="24"/>
              </w:rPr>
            </w:pPr>
            <w:r w:rsidRPr="007916B9">
              <w:rPr>
                <w:b/>
                <w:sz w:val="24"/>
                <w:szCs w:val="24"/>
              </w:rPr>
              <w:t>1.16</w:t>
            </w:r>
          </w:p>
        </w:tc>
        <w:tc>
          <w:tcPr>
            <w:tcW w:w="1142" w:type="pct"/>
          </w:tcPr>
          <w:p w:rsidR="0014288E" w:rsidRPr="007916B9" w:rsidRDefault="0014288E" w:rsidP="00FF09D3">
            <w:pPr>
              <w:pStyle w:val="ConsPlusNormal"/>
              <w:ind w:firstLine="0"/>
              <w:rPr>
                <w:rFonts w:ascii="Times New Roman" w:hAnsi="Times New Roman" w:cs="Times New Roman"/>
                <w:sz w:val="24"/>
                <w:szCs w:val="24"/>
              </w:rPr>
            </w:pPr>
            <w:r w:rsidRPr="007916B9">
              <w:rPr>
                <w:rFonts w:ascii="Times New Roman" w:hAnsi="Times New Roman" w:cs="Times New Roman"/>
                <w:sz w:val="24"/>
                <w:szCs w:val="24"/>
              </w:rPr>
              <w:t>Ведение личного подсобного хозяйства на полевых участках</w:t>
            </w:r>
          </w:p>
        </w:tc>
        <w:tc>
          <w:tcPr>
            <w:tcW w:w="1610" w:type="pct"/>
          </w:tcPr>
          <w:p w:rsidR="0014288E" w:rsidRPr="007916B9" w:rsidRDefault="0014288E" w:rsidP="00FF09D3">
            <w:pPr>
              <w:pStyle w:val="ConsPlusNormal"/>
              <w:ind w:firstLine="0"/>
              <w:rPr>
                <w:rFonts w:ascii="Times New Roman" w:hAnsi="Times New Roman" w:cs="Times New Roman"/>
                <w:sz w:val="24"/>
                <w:szCs w:val="24"/>
              </w:rPr>
            </w:pPr>
            <w:r w:rsidRPr="007916B9">
              <w:rPr>
                <w:rFonts w:ascii="Times New Roman" w:hAnsi="Times New Roman" w:cs="Times New Roman"/>
                <w:sz w:val="24"/>
                <w:szCs w:val="24"/>
              </w:rPr>
              <w:t>Производство сельскохозяйственной продукции без права возведения объектов капитального строительства</w:t>
            </w:r>
          </w:p>
        </w:tc>
        <w:tc>
          <w:tcPr>
            <w:tcW w:w="1826" w:type="pct"/>
          </w:tcPr>
          <w:p w:rsidR="0014288E" w:rsidRPr="007916B9" w:rsidRDefault="0014288E" w:rsidP="00FF09D3">
            <w:pPr>
              <w:rPr>
                <w:sz w:val="24"/>
                <w:szCs w:val="24"/>
              </w:rPr>
            </w:pPr>
            <w:r w:rsidRPr="007916B9">
              <w:rPr>
                <w:sz w:val="24"/>
                <w:szCs w:val="24"/>
              </w:rPr>
              <w:t xml:space="preserve">- минимальная / максимальная площадь земельного участка–  </w:t>
            </w:r>
            <w:r w:rsidR="00AC1A91" w:rsidRPr="007916B9">
              <w:rPr>
                <w:b/>
                <w:sz w:val="24"/>
                <w:szCs w:val="24"/>
              </w:rPr>
              <w:t>500 / 25</w:t>
            </w:r>
            <w:r w:rsidRPr="007916B9">
              <w:rPr>
                <w:b/>
                <w:sz w:val="24"/>
                <w:szCs w:val="24"/>
              </w:rPr>
              <w:t>000</w:t>
            </w:r>
            <w:r w:rsidRPr="007916B9">
              <w:rPr>
                <w:sz w:val="24"/>
                <w:szCs w:val="24"/>
              </w:rPr>
              <w:t xml:space="preserve"> кв. м;</w:t>
            </w:r>
          </w:p>
          <w:p w:rsidR="0014288E" w:rsidRPr="007916B9" w:rsidRDefault="0014288E" w:rsidP="0014288E">
            <w:pPr>
              <w:rPr>
                <w:b/>
                <w:sz w:val="24"/>
                <w:szCs w:val="24"/>
              </w:rPr>
            </w:pPr>
            <w:r w:rsidRPr="007916B9">
              <w:rPr>
                <w:b/>
                <w:sz w:val="24"/>
                <w:szCs w:val="24"/>
              </w:rPr>
              <w:t>без права возведения объектов капитального строительства</w:t>
            </w:r>
          </w:p>
        </w:tc>
      </w:tr>
      <w:tr w:rsidR="007377CE" w:rsidRPr="000367B5" w:rsidTr="00CD29F6">
        <w:trPr>
          <w:trHeight w:val="182"/>
        </w:trPr>
        <w:tc>
          <w:tcPr>
            <w:tcW w:w="422" w:type="pct"/>
          </w:tcPr>
          <w:p w:rsidR="007377CE" w:rsidRPr="007916B9" w:rsidRDefault="007377CE" w:rsidP="005A7C67">
            <w:pPr>
              <w:widowControl w:val="0"/>
              <w:autoSpaceDE w:val="0"/>
              <w:autoSpaceDN w:val="0"/>
              <w:adjustRightInd w:val="0"/>
              <w:jc w:val="center"/>
              <w:rPr>
                <w:b/>
                <w:sz w:val="24"/>
                <w:szCs w:val="24"/>
              </w:rPr>
            </w:pPr>
            <w:r w:rsidRPr="007916B9">
              <w:rPr>
                <w:b/>
                <w:sz w:val="24"/>
                <w:szCs w:val="24"/>
              </w:rPr>
              <w:t>1.17</w:t>
            </w:r>
          </w:p>
        </w:tc>
        <w:tc>
          <w:tcPr>
            <w:tcW w:w="1142" w:type="pct"/>
          </w:tcPr>
          <w:p w:rsidR="007377CE" w:rsidRPr="007916B9" w:rsidRDefault="007377CE" w:rsidP="005A7C67">
            <w:pPr>
              <w:pStyle w:val="ConsPlusNormal"/>
              <w:ind w:firstLine="0"/>
              <w:rPr>
                <w:rFonts w:ascii="Times New Roman" w:hAnsi="Times New Roman" w:cs="Times New Roman"/>
                <w:sz w:val="24"/>
                <w:szCs w:val="24"/>
              </w:rPr>
            </w:pPr>
            <w:r w:rsidRPr="007916B9">
              <w:rPr>
                <w:rFonts w:ascii="Times New Roman" w:hAnsi="Times New Roman" w:cs="Times New Roman"/>
                <w:sz w:val="24"/>
                <w:szCs w:val="24"/>
              </w:rPr>
              <w:t>Питомники</w:t>
            </w:r>
          </w:p>
        </w:tc>
        <w:tc>
          <w:tcPr>
            <w:tcW w:w="1610" w:type="pct"/>
          </w:tcPr>
          <w:p w:rsidR="007377CE" w:rsidRPr="007916B9" w:rsidRDefault="007377CE" w:rsidP="005A7C67">
            <w:pPr>
              <w:pStyle w:val="ConsPlusNormal"/>
              <w:ind w:firstLine="0"/>
              <w:rPr>
                <w:rFonts w:ascii="Times New Roman" w:hAnsi="Times New Roman" w:cs="Times New Roman"/>
                <w:sz w:val="24"/>
                <w:szCs w:val="24"/>
              </w:rPr>
            </w:pPr>
            <w:r w:rsidRPr="007916B9">
              <w:rPr>
                <w:rFonts w:ascii="Times New Roman" w:hAnsi="Times New Roman" w:cs="Times New Roman"/>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7377CE" w:rsidRPr="007916B9" w:rsidRDefault="007377CE" w:rsidP="005A7C67">
            <w:pPr>
              <w:pStyle w:val="ConsPlusNormal"/>
              <w:ind w:firstLine="0"/>
              <w:rPr>
                <w:rFonts w:ascii="Times New Roman" w:hAnsi="Times New Roman" w:cs="Times New Roman"/>
                <w:sz w:val="24"/>
                <w:szCs w:val="24"/>
              </w:rPr>
            </w:pPr>
            <w:r w:rsidRPr="007916B9">
              <w:rPr>
                <w:rFonts w:ascii="Times New Roman" w:hAnsi="Times New Roman" w:cs="Times New Roman"/>
                <w:sz w:val="24"/>
                <w:szCs w:val="24"/>
              </w:rPr>
              <w:t>размещение сооружений, необходимых для указанных видов сельскохозяйственного производства</w:t>
            </w:r>
          </w:p>
        </w:tc>
        <w:tc>
          <w:tcPr>
            <w:tcW w:w="1826" w:type="pct"/>
          </w:tcPr>
          <w:p w:rsidR="007377CE" w:rsidRPr="007916B9" w:rsidRDefault="007377CE" w:rsidP="005A7C67">
            <w:pPr>
              <w:rPr>
                <w:sz w:val="24"/>
                <w:szCs w:val="24"/>
              </w:rPr>
            </w:pPr>
            <w:r w:rsidRPr="007916B9">
              <w:rPr>
                <w:sz w:val="24"/>
                <w:szCs w:val="24"/>
              </w:rPr>
              <w:t xml:space="preserve">- минимальная / максимальная  площадь земельного участка–  </w:t>
            </w:r>
            <w:r w:rsidRPr="007916B9">
              <w:rPr>
                <w:b/>
                <w:sz w:val="24"/>
                <w:szCs w:val="24"/>
              </w:rPr>
              <w:t xml:space="preserve">1000 / </w:t>
            </w:r>
            <w:r w:rsidR="00DC2D9E" w:rsidRPr="007916B9">
              <w:rPr>
                <w:b/>
                <w:sz w:val="24"/>
                <w:szCs w:val="24"/>
              </w:rPr>
              <w:t>100 0000</w:t>
            </w:r>
            <w:r w:rsidR="00DC2D9E" w:rsidRPr="007916B9">
              <w:rPr>
                <w:sz w:val="24"/>
                <w:szCs w:val="24"/>
              </w:rPr>
              <w:t xml:space="preserve"> </w:t>
            </w:r>
            <w:r w:rsidRPr="007916B9">
              <w:rPr>
                <w:sz w:val="24"/>
                <w:szCs w:val="24"/>
              </w:rPr>
              <w:t xml:space="preserve"> кв. м;</w:t>
            </w:r>
          </w:p>
          <w:p w:rsidR="007377CE" w:rsidRPr="007916B9" w:rsidRDefault="007377CE" w:rsidP="005A7C67">
            <w:pPr>
              <w:rPr>
                <w:b/>
                <w:bCs/>
                <w:sz w:val="24"/>
                <w:szCs w:val="24"/>
              </w:rPr>
            </w:pPr>
            <w:r w:rsidRPr="007916B9">
              <w:rPr>
                <w:sz w:val="24"/>
                <w:szCs w:val="24"/>
              </w:rPr>
              <w:t xml:space="preserve">-минимальные отступы от границ смежных  земельных участков – </w:t>
            </w:r>
            <w:r w:rsidRPr="007916B9">
              <w:rPr>
                <w:b/>
                <w:sz w:val="24"/>
                <w:szCs w:val="24"/>
              </w:rPr>
              <w:t>3 м.,</w:t>
            </w:r>
            <w:r w:rsidRPr="007916B9">
              <w:rPr>
                <w:sz w:val="24"/>
                <w:szCs w:val="24"/>
              </w:rPr>
              <w:t xml:space="preserve"> от фронтальной границы участка </w:t>
            </w:r>
            <w:r w:rsidRPr="007916B9">
              <w:rPr>
                <w:bCs/>
                <w:sz w:val="24"/>
                <w:szCs w:val="24"/>
              </w:rPr>
              <w:t xml:space="preserve">– </w:t>
            </w:r>
            <w:r w:rsidRPr="007916B9">
              <w:rPr>
                <w:b/>
                <w:bCs/>
                <w:sz w:val="24"/>
                <w:szCs w:val="24"/>
              </w:rPr>
              <w:t xml:space="preserve">5 м.; </w:t>
            </w:r>
          </w:p>
          <w:p w:rsidR="007377CE" w:rsidRPr="007916B9" w:rsidRDefault="007377CE" w:rsidP="005A7C67">
            <w:pPr>
              <w:rPr>
                <w:sz w:val="24"/>
                <w:szCs w:val="24"/>
              </w:rPr>
            </w:pPr>
            <w:r w:rsidRPr="007916B9">
              <w:rPr>
                <w:sz w:val="24"/>
                <w:szCs w:val="24"/>
              </w:rPr>
              <w:t xml:space="preserve">- максимальное количество этажей </w:t>
            </w:r>
            <w:r w:rsidRPr="007916B9">
              <w:rPr>
                <w:rFonts w:eastAsia="SimSun"/>
                <w:sz w:val="24"/>
                <w:szCs w:val="24"/>
                <w:lang w:eastAsia="zh-CN"/>
              </w:rPr>
              <w:t>зданий</w:t>
            </w:r>
            <w:r w:rsidRPr="007916B9">
              <w:rPr>
                <w:sz w:val="24"/>
                <w:szCs w:val="24"/>
              </w:rPr>
              <w:t xml:space="preserve"> – </w:t>
            </w:r>
            <w:r w:rsidRPr="007916B9">
              <w:rPr>
                <w:b/>
                <w:sz w:val="24"/>
                <w:szCs w:val="24"/>
              </w:rPr>
              <w:t>2 этажа</w:t>
            </w:r>
            <w:r w:rsidRPr="007916B9">
              <w:rPr>
                <w:sz w:val="24"/>
                <w:szCs w:val="24"/>
              </w:rPr>
              <w:t>;</w:t>
            </w:r>
          </w:p>
          <w:p w:rsidR="007377CE" w:rsidRPr="007916B9" w:rsidRDefault="007377CE" w:rsidP="005A7C67">
            <w:pPr>
              <w:rPr>
                <w:sz w:val="24"/>
                <w:szCs w:val="24"/>
              </w:rPr>
            </w:pPr>
            <w:r w:rsidRPr="007916B9">
              <w:rPr>
                <w:b/>
                <w:sz w:val="24"/>
                <w:szCs w:val="24"/>
              </w:rPr>
              <w:t xml:space="preserve">- </w:t>
            </w:r>
            <w:r w:rsidRPr="007916B9">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916B9">
              <w:rPr>
                <w:b/>
                <w:sz w:val="24"/>
                <w:szCs w:val="24"/>
              </w:rPr>
              <w:t>1</w:t>
            </w:r>
            <w:r w:rsidR="00746F20" w:rsidRPr="007916B9">
              <w:rPr>
                <w:b/>
                <w:sz w:val="24"/>
                <w:szCs w:val="24"/>
              </w:rPr>
              <w:t>5</w:t>
            </w:r>
            <w:r w:rsidRPr="007916B9">
              <w:rPr>
                <w:b/>
                <w:sz w:val="24"/>
                <w:szCs w:val="24"/>
              </w:rPr>
              <w:t xml:space="preserve"> м;</w:t>
            </w:r>
            <w:r w:rsidRPr="007916B9">
              <w:rPr>
                <w:sz w:val="24"/>
                <w:szCs w:val="24"/>
              </w:rPr>
              <w:t xml:space="preserve"> </w:t>
            </w:r>
          </w:p>
          <w:p w:rsidR="007377CE" w:rsidRPr="007916B9" w:rsidRDefault="007377CE" w:rsidP="005A7C67">
            <w:pPr>
              <w:rPr>
                <w:rFonts w:eastAsia="SimSun"/>
                <w:b/>
                <w:sz w:val="24"/>
                <w:szCs w:val="24"/>
                <w:lang w:eastAsia="zh-CN"/>
              </w:rPr>
            </w:pPr>
            <w:r w:rsidRPr="007916B9">
              <w:rPr>
                <w:rFonts w:eastAsia="SimSun"/>
                <w:sz w:val="24"/>
                <w:szCs w:val="24"/>
                <w:lang w:eastAsia="zh-CN"/>
              </w:rPr>
              <w:t xml:space="preserve">- максимальный процент застройки в границах земельного участка – </w:t>
            </w:r>
            <w:r w:rsidR="00746F20" w:rsidRPr="007916B9">
              <w:rPr>
                <w:rFonts w:eastAsia="SimSun"/>
                <w:b/>
                <w:sz w:val="24"/>
                <w:szCs w:val="24"/>
                <w:lang w:eastAsia="zh-CN"/>
              </w:rPr>
              <w:t>40</w:t>
            </w:r>
            <w:r w:rsidRPr="007916B9">
              <w:rPr>
                <w:rFonts w:eastAsia="SimSun"/>
                <w:b/>
                <w:sz w:val="24"/>
                <w:szCs w:val="24"/>
                <w:lang w:eastAsia="zh-CN"/>
              </w:rPr>
              <w:t>%</w:t>
            </w:r>
          </w:p>
          <w:p w:rsidR="007377CE" w:rsidRPr="007916B9" w:rsidRDefault="007377CE" w:rsidP="005A7C67">
            <w:pPr>
              <w:ind w:firstLine="426"/>
              <w:rPr>
                <w:sz w:val="24"/>
                <w:szCs w:val="24"/>
              </w:rPr>
            </w:pPr>
          </w:p>
        </w:tc>
      </w:tr>
      <w:tr w:rsidR="007377CE" w:rsidRPr="000367B5" w:rsidTr="00CD29F6">
        <w:trPr>
          <w:trHeight w:val="182"/>
        </w:trPr>
        <w:tc>
          <w:tcPr>
            <w:tcW w:w="422" w:type="pct"/>
          </w:tcPr>
          <w:p w:rsidR="007377CE" w:rsidRPr="007916B9" w:rsidRDefault="007377CE" w:rsidP="005A7C67">
            <w:pPr>
              <w:widowControl w:val="0"/>
              <w:autoSpaceDE w:val="0"/>
              <w:autoSpaceDN w:val="0"/>
              <w:adjustRightInd w:val="0"/>
              <w:jc w:val="center"/>
              <w:rPr>
                <w:b/>
                <w:sz w:val="24"/>
                <w:szCs w:val="24"/>
              </w:rPr>
            </w:pPr>
            <w:r w:rsidRPr="007916B9">
              <w:rPr>
                <w:b/>
                <w:sz w:val="24"/>
                <w:szCs w:val="24"/>
              </w:rPr>
              <w:t>1.18</w:t>
            </w:r>
          </w:p>
        </w:tc>
        <w:tc>
          <w:tcPr>
            <w:tcW w:w="1142" w:type="pct"/>
          </w:tcPr>
          <w:p w:rsidR="007377CE" w:rsidRPr="007916B9" w:rsidRDefault="007377CE" w:rsidP="005A7C67">
            <w:pPr>
              <w:pStyle w:val="ConsPlusNormal"/>
              <w:ind w:firstLine="0"/>
              <w:rPr>
                <w:rFonts w:ascii="Times New Roman" w:hAnsi="Times New Roman" w:cs="Times New Roman"/>
                <w:sz w:val="24"/>
                <w:szCs w:val="24"/>
              </w:rPr>
            </w:pPr>
            <w:r w:rsidRPr="007916B9">
              <w:rPr>
                <w:rFonts w:ascii="Times New Roman" w:hAnsi="Times New Roman" w:cs="Times New Roman"/>
                <w:sz w:val="24"/>
                <w:szCs w:val="24"/>
              </w:rPr>
              <w:t>Обеспечение сельскохозяйственного производства</w:t>
            </w:r>
          </w:p>
        </w:tc>
        <w:tc>
          <w:tcPr>
            <w:tcW w:w="1610" w:type="pct"/>
          </w:tcPr>
          <w:p w:rsidR="007377CE" w:rsidRPr="007916B9" w:rsidRDefault="007377CE" w:rsidP="005A7C67">
            <w:pPr>
              <w:pStyle w:val="ConsPlusNormal"/>
              <w:ind w:firstLine="0"/>
              <w:rPr>
                <w:rFonts w:ascii="Times New Roman" w:hAnsi="Times New Roman" w:cs="Times New Roman"/>
                <w:sz w:val="24"/>
                <w:szCs w:val="24"/>
              </w:rPr>
            </w:pPr>
            <w:r w:rsidRPr="007916B9">
              <w:rPr>
                <w:rFonts w:ascii="Times New Roman" w:hAnsi="Times New Roman" w:cs="Times New Roman"/>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826" w:type="pct"/>
          </w:tcPr>
          <w:p w:rsidR="007377CE" w:rsidRPr="007916B9" w:rsidRDefault="007377CE" w:rsidP="007377CE">
            <w:pPr>
              <w:rPr>
                <w:sz w:val="24"/>
                <w:szCs w:val="24"/>
              </w:rPr>
            </w:pPr>
            <w:r w:rsidRPr="007916B9">
              <w:rPr>
                <w:sz w:val="24"/>
                <w:szCs w:val="24"/>
              </w:rPr>
              <w:t xml:space="preserve">- минимальная / максимальная  площадь земельного участка–  </w:t>
            </w:r>
            <w:r w:rsidRPr="007916B9">
              <w:rPr>
                <w:b/>
                <w:sz w:val="24"/>
                <w:szCs w:val="24"/>
              </w:rPr>
              <w:t xml:space="preserve">1000 / </w:t>
            </w:r>
            <w:r w:rsidR="00DC2D9E" w:rsidRPr="007916B9">
              <w:rPr>
                <w:b/>
                <w:sz w:val="24"/>
                <w:szCs w:val="24"/>
              </w:rPr>
              <w:t>100 0000</w:t>
            </w:r>
            <w:r w:rsidR="00DC2D9E" w:rsidRPr="007916B9">
              <w:rPr>
                <w:sz w:val="24"/>
                <w:szCs w:val="24"/>
              </w:rPr>
              <w:t xml:space="preserve"> </w:t>
            </w:r>
            <w:r w:rsidRPr="007916B9">
              <w:rPr>
                <w:sz w:val="24"/>
                <w:szCs w:val="24"/>
              </w:rPr>
              <w:t xml:space="preserve"> кв. м;</w:t>
            </w:r>
          </w:p>
          <w:p w:rsidR="007377CE" w:rsidRPr="007916B9" w:rsidRDefault="007377CE" w:rsidP="007377CE">
            <w:pPr>
              <w:rPr>
                <w:b/>
                <w:bCs/>
                <w:sz w:val="24"/>
                <w:szCs w:val="24"/>
              </w:rPr>
            </w:pPr>
            <w:r w:rsidRPr="007916B9">
              <w:rPr>
                <w:sz w:val="24"/>
                <w:szCs w:val="24"/>
              </w:rPr>
              <w:t xml:space="preserve">-минимальные отступы от границ смежных  земельных участков – </w:t>
            </w:r>
            <w:r w:rsidRPr="007916B9">
              <w:rPr>
                <w:b/>
                <w:sz w:val="24"/>
                <w:szCs w:val="24"/>
              </w:rPr>
              <w:t>3 м.,</w:t>
            </w:r>
            <w:r w:rsidRPr="007916B9">
              <w:rPr>
                <w:sz w:val="24"/>
                <w:szCs w:val="24"/>
              </w:rPr>
              <w:t xml:space="preserve"> от фронтальной границы участка </w:t>
            </w:r>
            <w:r w:rsidRPr="007916B9">
              <w:rPr>
                <w:bCs/>
                <w:sz w:val="24"/>
                <w:szCs w:val="24"/>
              </w:rPr>
              <w:t xml:space="preserve">– </w:t>
            </w:r>
            <w:r w:rsidRPr="007916B9">
              <w:rPr>
                <w:b/>
                <w:bCs/>
                <w:sz w:val="24"/>
                <w:szCs w:val="24"/>
              </w:rPr>
              <w:t xml:space="preserve">5 м.; </w:t>
            </w:r>
          </w:p>
          <w:p w:rsidR="007377CE" w:rsidRPr="007916B9" w:rsidRDefault="007377CE" w:rsidP="007377CE">
            <w:pPr>
              <w:rPr>
                <w:sz w:val="24"/>
                <w:szCs w:val="24"/>
              </w:rPr>
            </w:pPr>
            <w:r w:rsidRPr="007916B9">
              <w:rPr>
                <w:sz w:val="24"/>
                <w:szCs w:val="24"/>
              </w:rPr>
              <w:t xml:space="preserve">- максимальное количество этажей </w:t>
            </w:r>
            <w:r w:rsidRPr="007916B9">
              <w:rPr>
                <w:rFonts w:eastAsia="SimSun"/>
                <w:sz w:val="24"/>
                <w:szCs w:val="24"/>
                <w:lang w:eastAsia="zh-CN"/>
              </w:rPr>
              <w:t>зданий</w:t>
            </w:r>
            <w:r w:rsidRPr="007916B9">
              <w:rPr>
                <w:sz w:val="24"/>
                <w:szCs w:val="24"/>
              </w:rPr>
              <w:t xml:space="preserve"> – </w:t>
            </w:r>
            <w:r w:rsidRPr="007916B9">
              <w:rPr>
                <w:b/>
                <w:sz w:val="24"/>
                <w:szCs w:val="24"/>
              </w:rPr>
              <w:t>2 этажа</w:t>
            </w:r>
            <w:r w:rsidRPr="007916B9">
              <w:rPr>
                <w:sz w:val="24"/>
                <w:szCs w:val="24"/>
              </w:rPr>
              <w:t>;</w:t>
            </w:r>
          </w:p>
          <w:p w:rsidR="007377CE" w:rsidRPr="007916B9" w:rsidRDefault="007377CE" w:rsidP="007377CE">
            <w:pPr>
              <w:rPr>
                <w:sz w:val="24"/>
                <w:szCs w:val="24"/>
              </w:rPr>
            </w:pPr>
            <w:r w:rsidRPr="007916B9">
              <w:rPr>
                <w:b/>
                <w:sz w:val="24"/>
                <w:szCs w:val="24"/>
              </w:rPr>
              <w:t xml:space="preserve">- </w:t>
            </w:r>
            <w:r w:rsidRPr="007916B9">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916B9">
              <w:rPr>
                <w:b/>
                <w:sz w:val="24"/>
                <w:szCs w:val="24"/>
              </w:rPr>
              <w:t>1</w:t>
            </w:r>
            <w:r w:rsidR="00C73CD1" w:rsidRPr="007916B9">
              <w:rPr>
                <w:b/>
                <w:sz w:val="24"/>
                <w:szCs w:val="24"/>
              </w:rPr>
              <w:t>5</w:t>
            </w:r>
            <w:r w:rsidRPr="007916B9">
              <w:rPr>
                <w:b/>
                <w:sz w:val="24"/>
                <w:szCs w:val="24"/>
              </w:rPr>
              <w:t xml:space="preserve"> м;</w:t>
            </w:r>
            <w:r w:rsidRPr="007916B9">
              <w:rPr>
                <w:sz w:val="24"/>
                <w:szCs w:val="24"/>
              </w:rPr>
              <w:t xml:space="preserve"> </w:t>
            </w:r>
          </w:p>
          <w:p w:rsidR="007377CE" w:rsidRPr="007916B9" w:rsidRDefault="007377CE" w:rsidP="007377CE">
            <w:pPr>
              <w:rPr>
                <w:rFonts w:eastAsia="SimSun"/>
                <w:b/>
                <w:sz w:val="24"/>
                <w:szCs w:val="24"/>
                <w:lang w:eastAsia="zh-CN"/>
              </w:rPr>
            </w:pPr>
            <w:r w:rsidRPr="007916B9">
              <w:rPr>
                <w:rFonts w:eastAsia="SimSun"/>
                <w:sz w:val="24"/>
                <w:szCs w:val="24"/>
                <w:lang w:eastAsia="zh-CN"/>
              </w:rPr>
              <w:t xml:space="preserve">- максимальный процент застройки в границах земельного участка – </w:t>
            </w:r>
            <w:r w:rsidRPr="007916B9">
              <w:rPr>
                <w:rFonts w:eastAsia="SimSun"/>
                <w:b/>
                <w:sz w:val="24"/>
                <w:szCs w:val="24"/>
                <w:lang w:eastAsia="zh-CN"/>
              </w:rPr>
              <w:t>60%</w:t>
            </w:r>
          </w:p>
          <w:p w:rsidR="007377CE" w:rsidRPr="007916B9" w:rsidRDefault="007377CE" w:rsidP="007377CE">
            <w:pPr>
              <w:rPr>
                <w:sz w:val="24"/>
                <w:szCs w:val="24"/>
              </w:rPr>
            </w:pPr>
            <w:r w:rsidRPr="007916B9">
              <w:rPr>
                <w:sz w:val="24"/>
                <w:szCs w:val="24"/>
              </w:rPr>
              <w:t xml:space="preserve">- минимальный процент озеленения - </w:t>
            </w:r>
            <w:r w:rsidRPr="007916B9">
              <w:rPr>
                <w:b/>
                <w:sz w:val="24"/>
                <w:szCs w:val="24"/>
              </w:rPr>
              <w:t>15%</w:t>
            </w:r>
            <w:r w:rsidRPr="007916B9">
              <w:rPr>
                <w:sz w:val="24"/>
                <w:szCs w:val="24"/>
              </w:rPr>
              <w:t xml:space="preserve"> от площади земельного участка</w:t>
            </w:r>
          </w:p>
        </w:tc>
      </w:tr>
      <w:tr w:rsidR="00826108" w:rsidRPr="000367B5" w:rsidTr="00CD29F6">
        <w:trPr>
          <w:trHeight w:val="552"/>
        </w:trPr>
        <w:tc>
          <w:tcPr>
            <w:tcW w:w="422" w:type="pct"/>
          </w:tcPr>
          <w:p w:rsidR="00826108" w:rsidRPr="00826108" w:rsidRDefault="00826108" w:rsidP="00490308">
            <w:pPr>
              <w:keepLines/>
              <w:widowControl w:val="0"/>
              <w:jc w:val="center"/>
              <w:rPr>
                <w:b/>
                <w:sz w:val="24"/>
                <w:szCs w:val="24"/>
              </w:rPr>
            </w:pPr>
            <w:r w:rsidRPr="00826108">
              <w:rPr>
                <w:b/>
                <w:sz w:val="24"/>
                <w:szCs w:val="24"/>
              </w:rPr>
              <w:t>9.3</w:t>
            </w:r>
          </w:p>
        </w:tc>
        <w:tc>
          <w:tcPr>
            <w:tcW w:w="1142" w:type="pct"/>
          </w:tcPr>
          <w:p w:rsidR="00826108" w:rsidRPr="00826108" w:rsidRDefault="00826108" w:rsidP="00490308">
            <w:pPr>
              <w:spacing w:before="100" w:beforeAutospacing="1" w:after="100" w:afterAutospacing="1"/>
              <w:rPr>
                <w:sz w:val="24"/>
                <w:szCs w:val="24"/>
              </w:rPr>
            </w:pPr>
            <w:r w:rsidRPr="00826108">
              <w:rPr>
                <w:sz w:val="24"/>
                <w:szCs w:val="24"/>
              </w:rPr>
              <w:t>Историко-культурная деятельность</w:t>
            </w:r>
          </w:p>
        </w:tc>
        <w:tc>
          <w:tcPr>
            <w:tcW w:w="1610" w:type="pct"/>
          </w:tcPr>
          <w:p w:rsidR="00826108" w:rsidRPr="00826108" w:rsidRDefault="00826108" w:rsidP="00490308">
            <w:pPr>
              <w:spacing w:before="100" w:beforeAutospacing="1" w:after="100" w:afterAutospacing="1"/>
              <w:rPr>
                <w:sz w:val="24"/>
                <w:szCs w:val="24"/>
              </w:rPr>
            </w:pPr>
            <w:r w:rsidRPr="00826108">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826" w:type="pct"/>
          </w:tcPr>
          <w:p w:rsidR="00826108" w:rsidRPr="00826108" w:rsidRDefault="00826108" w:rsidP="00490308">
            <w:pPr>
              <w:ind w:hanging="4"/>
              <w:rPr>
                <w:sz w:val="24"/>
                <w:szCs w:val="24"/>
              </w:rPr>
            </w:pPr>
            <w:r w:rsidRPr="00826108">
              <w:rPr>
                <w:sz w:val="24"/>
                <w:szCs w:val="24"/>
              </w:rPr>
              <w:t>- минимальная/максимальная площадь земельного участка</w:t>
            </w:r>
          </w:p>
          <w:p w:rsidR="00826108" w:rsidRPr="00826108" w:rsidRDefault="00826108" w:rsidP="00490308">
            <w:pPr>
              <w:ind w:hanging="4"/>
              <w:rPr>
                <w:sz w:val="24"/>
                <w:szCs w:val="24"/>
              </w:rPr>
            </w:pPr>
            <w:r w:rsidRPr="00826108">
              <w:rPr>
                <w:sz w:val="24"/>
                <w:szCs w:val="24"/>
              </w:rPr>
              <w:t xml:space="preserve">–  </w:t>
            </w:r>
            <w:r w:rsidRPr="00826108">
              <w:rPr>
                <w:b/>
                <w:sz w:val="24"/>
                <w:szCs w:val="24"/>
              </w:rPr>
              <w:t>50/50000</w:t>
            </w:r>
            <w:r w:rsidRPr="00826108">
              <w:rPr>
                <w:sz w:val="24"/>
                <w:szCs w:val="24"/>
              </w:rPr>
              <w:t xml:space="preserve"> кв. м;</w:t>
            </w:r>
          </w:p>
          <w:p w:rsidR="00826108" w:rsidRPr="00826108" w:rsidRDefault="00826108" w:rsidP="00490308">
            <w:pPr>
              <w:ind w:firstLine="223"/>
              <w:rPr>
                <w:sz w:val="24"/>
                <w:szCs w:val="24"/>
              </w:rPr>
            </w:pPr>
            <w:r w:rsidRPr="00826108">
              <w:rPr>
                <w:rStyle w:val="blk"/>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5E4B03" w:rsidRPr="005E4B03" w:rsidTr="00CD29F6">
        <w:trPr>
          <w:trHeight w:val="552"/>
        </w:trPr>
        <w:tc>
          <w:tcPr>
            <w:tcW w:w="422" w:type="pct"/>
          </w:tcPr>
          <w:p w:rsidR="005E4B03" w:rsidRPr="007916B9" w:rsidRDefault="005E4B03" w:rsidP="005A7C67">
            <w:pPr>
              <w:keepLines/>
              <w:widowControl w:val="0"/>
              <w:jc w:val="center"/>
              <w:rPr>
                <w:b/>
                <w:sz w:val="24"/>
                <w:szCs w:val="24"/>
              </w:rPr>
            </w:pPr>
            <w:r w:rsidRPr="007916B9">
              <w:rPr>
                <w:b/>
                <w:sz w:val="24"/>
                <w:szCs w:val="24"/>
              </w:rPr>
              <w:t>12.0.1</w:t>
            </w:r>
          </w:p>
        </w:tc>
        <w:tc>
          <w:tcPr>
            <w:tcW w:w="1142" w:type="pct"/>
          </w:tcPr>
          <w:p w:rsidR="005E4B03" w:rsidRPr="007916B9" w:rsidRDefault="005E4B03" w:rsidP="005A7C67">
            <w:pPr>
              <w:rPr>
                <w:sz w:val="24"/>
                <w:szCs w:val="24"/>
              </w:rPr>
            </w:pPr>
            <w:r w:rsidRPr="007916B9">
              <w:rPr>
                <w:sz w:val="24"/>
                <w:szCs w:val="24"/>
              </w:rPr>
              <w:t>Улично-дорожная сеть</w:t>
            </w:r>
          </w:p>
        </w:tc>
        <w:tc>
          <w:tcPr>
            <w:tcW w:w="1610" w:type="pct"/>
          </w:tcPr>
          <w:p w:rsidR="005E4B03" w:rsidRPr="007916B9" w:rsidRDefault="005E4B03" w:rsidP="005A7C67">
            <w:pPr>
              <w:rPr>
                <w:sz w:val="24"/>
                <w:szCs w:val="24"/>
              </w:rPr>
            </w:pPr>
            <w:r w:rsidRPr="007916B9">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5E4B03" w:rsidRPr="007916B9" w:rsidRDefault="005E4B03" w:rsidP="005A7C67">
            <w:pPr>
              <w:rPr>
                <w:sz w:val="24"/>
                <w:szCs w:val="24"/>
              </w:rPr>
            </w:pPr>
            <w:r w:rsidRPr="007916B9">
              <w:rPr>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7916B9">
                <w:rPr>
                  <w:sz w:val="24"/>
                  <w:szCs w:val="24"/>
                </w:rPr>
                <w:t>кодами 2.7.1</w:t>
              </w:r>
            </w:hyperlink>
            <w:r w:rsidRPr="007916B9">
              <w:rPr>
                <w:sz w:val="24"/>
                <w:szCs w:val="24"/>
              </w:rPr>
              <w:t xml:space="preserve">, </w:t>
            </w:r>
            <w:hyperlink w:anchor="sub_1049" w:history="1">
              <w:r w:rsidRPr="007916B9">
                <w:rPr>
                  <w:sz w:val="24"/>
                  <w:szCs w:val="24"/>
                </w:rPr>
                <w:t>4.9</w:t>
              </w:r>
            </w:hyperlink>
            <w:r w:rsidRPr="007916B9">
              <w:rPr>
                <w:sz w:val="24"/>
                <w:szCs w:val="24"/>
              </w:rPr>
              <w:t xml:space="preserve">, </w:t>
            </w:r>
            <w:hyperlink w:anchor="sub_1723" w:history="1">
              <w:r w:rsidRPr="007916B9">
                <w:rPr>
                  <w:sz w:val="24"/>
                  <w:szCs w:val="24"/>
                </w:rPr>
                <w:t>7.2.3</w:t>
              </w:r>
            </w:hyperlink>
            <w:r w:rsidRPr="007916B9">
              <w:rPr>
                <w:sz w:val="24"/>
                <w:szCs w:val="24"/>
              </w:rPr>
              <w:t>, а также некапитальных сооружений, предназначенных для охраны транспортных средств</w:t>
            </w:r>
          </w:p>
        </w:tc>
        <w:tc>
          <w:tcPr>
            <w:tcW w:w="1826" w:type="pct"/>
          </w:tcPr>
          <w:p w:rsidR="005E4B03" w:rsidRPr="007916B9" w:rsidRDefault="005E4B03" w:rsidP="005A7C67">
            <w:pPr>
              <w:rPr>
                <w:b/>
                <w:sz w:val="24"/>
                <w:szCs w:val="24"/>
                <w:u w:val="single"/>
              </w:rPr>
            </w:pPr>
            <w:r w:rsidRPr="007916B9">
              <w:rPr>
                <w:sz w:val="24"/>
                <w:szCs w:val="24"/>
              </w:rPr>
              <w:t>Не установлены в соответствии с ч.4, ст.36 Градостроительного кодекса Российской Федерации.</w:t>
            </w:r>
          </w:p>
        </w:tc>
      </w:tr>
      <w:tr w:rsidR="006379A9" w:rsidRPr="005E4B03" w:rsidTr="00CD29F6">
        <w:trPr>
          <w:trHeight w:val="552"/>
        </w:trPr>
        <w:tc>
          <w:tcPr>
            <w:tcW w:w="422" w:type="pct"/>
          </w:tcPr>
          <w:p w:rsidR="006379A9" w:rsidRPr="007916B9" w:rsidRDefault="006379A9" w:rsidP="005A7C67">
            <w:pPr>
              <w:keepLines/>
              <w:widowControl w:val="0"/>
              <w:jc w:val="center"/>
              <w:rPr>
                <w:b/>
                <w:sz w:val="24"/>
                <w:szCs w:val="24"/>
              </w:rPr>
            </w:pPr>
            <w:r w:rsidRPr="007916B9">
              <w:rPr>
                <w:b/>
                <w:sz w:val="24"/>
                <w:szCs w:val="24"/>
              </w:rPr>
              <w:t>13.1</w:t>
            </w:r>
          </w:p>
        </w:tc>
        <w:tc>
          <w:tcPr>
            <w:tcW w:w="1142" w:type="pct"/>
          </w:tcPr>
          <w:p w:rsidR="006379A9" w:rsidRPr="007916B9" w:rsidRDefault="006379A9" w:rsidP="00617BCC">
            <w:pPr>
              <w:spacing w:before="100" w:beforeAutospacing="1" w:after="100" w:afterAutospacing="1"/>
              <w:rPr>
                <w:sz w:val="24"/>
                <w:szCs w:val="24"/>
              </w:rPr>
            </w:pPr>
            <w:r w:rsidRPr="007916B9">
              <w:rPr>
                <w:sz w:val="24"/>
                <w:szCs w:val="24"/>
              </w:rPr>
              <w:t>Ведение огородничества</w:t>
            </w:r>
          </w:p>
        </w:tc>
        <w:tc>
          <w:tcPr>
            <w:tcW w:w="1610" w:type="pct"/>
          </w:tcPr>
          <w:p w:rsidR="006379A9" w:rsidRPr="007916B9" w:rsidRDefault="006379A9" w:rsidP="00617BCC">
            <w:pPr>
              <w:spacing w:before="100" w:beforeAutospacing="1" w:after="100" w:afterAutospacing="1"/>
              <w:rPr>
                <w:sz w:val="24"/>
                <w:szCs w:val="24"/>
              </w:rPr>
            </w:pPr>
            <w:r w:rsidRPr="007916B9">
              <w:rPr>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826" w:type="pct"/>
          </w:tcPr>
          <w:p w:rsidR="00E20799" w:rsidRPr="007916B9" w:rsidRDefault="00E20799" w:rsidP="00E20799">
            <w:pPr>
              <w:ind w:firstLine="426"/>
              <w:rPr>
                <w:sz w:val="24"/>
                <w:szCs w:val="24"/>
              </w:rPr>
            </w:pPr>
            <w:r w:rsidRPr="007916B9">
              <w:rPr>
                <w:sz w:val="24"/>
                <w:szCs w:val="24"/>
              </w:rPr>
              <w:t>-минимальная/максимальная площадь земельных участков –</w:t>
            </w:r>
            <w:r w:rsidR="00E83D9B">
              <w:rPr>
                <w:b/>
                <w:color w:val="000000" w:themeColor="text1"/>
                <w:sz w:val="24"/>
                <w:szCs w:val="24"/>
              </w:rPr>
              <w:t>600-1500</w:t>
            </w:r>
            <w:r w:rsidRPr="009848F6">
              <w:rPr>
                <w:b/>
                <w:color w:val="000000" w:themeColor="text1"/>
                <w:sz w:val="24"/>
                <w:szCs w:val="24"/>
              </w:rPr>
              <w:t>/</w:t>
            </w:r>
            <w:r w:rsidR="009848F6" w:rsidRPr="009848F6">
              <w:rPr>
                <w:b/>
                <w:color w:val="000000" w:themeColor="text1"/>
                <w:sz w:val="24"/>
                <w:szCs w:val="24"/>
              </w:rPr>
              <w:t>25000</w:t>
            </w:r>
            <w:r w:rsidR="00E83D9B">
              <w:rPr>
                <w:b/>
                <w:color w:val="000000" w:themeColor="text1"/>
                <w:sz w:val="24"/>
                <w:szCs w:val="24"/>
              </w:rPr>
              <w:t>0</w:t>
            </w:r>
            <w:r w:rsidRPr="00CE6A11">
              <w:rPr>
                <w:color w:val="FF0000"/>
                <w:sz w:val="24"/>
                <w:szCs w:val="24"/>
              </w:rPr>
              <w:t xml:space="preserve"> </w:t>
            </w:r>
            <w:r w:rsidRPr="007916B9">
              <w:rPr>
                <w:sz w:val="24"/>
                <w:szCs w:val="24"/>
              </w:rPr>
              <w:t>кв.м.</w:t>
            </w:r>
          </w:p>
          <w:p w:rsidR="006379A9" w:rsidRDefault="00E20799" w:rsidP="00E20799">
            <w:pPr>
              <w:rPr>
                <w:sz w:val="24"/>
                <w:szCs w:val="24"/>
              </w:rPr>
            </w:pPr>
            <w:r w:rsidRPr="007916B9">
              <w:rPr>
                <w:sz w:val="24"/>
                <w:szCs w:val="24"/>
              </w:rPr>
              <w:t>Без права застройки земельных участков.</w:t>
            </w:r>
          </w:p>
          <w:p w:rsidR="00CE6A11" w:rsidRPr="00CE6A11" w:rsidRDefault="00CE6A11" w:rsidP="00E20799">
            <w:pPr>
              <w:rPr>
                <w:b/>
                <w:color w:val="FF0000"/>
                <w:sz w:val="24"/>
                <w:szCs w:val="24"/>
              </w:rPr>
            </w:pPr>
          </w:p>
        </w:tc>
      </w:tr>
    </w:tbl>
    <w:p w:rsidR="00556868" w:rsidRDefault="00556868" w:rsidP="00556868">
      <w:pPr>
        <w:ind w:left="1362"/>
        <w:rPr>
          <w:b/>
          <w:sz w:val="22"/>
          <w:szCs w:val="22"/>
        </w:rPr>
      </w:pPr>
    </w:p>
    <w:p w:rsidR="004B22AC" w:rsidRDefault="004B22AC" w:rsidP="00556868">
      <w:pPr>
        <w:ind w:left="1362"/>
        <w:rPr>
          <w:b/>
          <w:sz w:val="22"/>
          <w:szCs w:val="22"/>
        </w:rPr>
      </w:pPr>
    </w:p>
    <w:p w:rsidR="004B22AC" w:rsidRDefault="004B22AC" w:rsidP="00556868">
      <w:pPr>
        <w:ind w:left="1362"/>
        <w:rPr>
          <w:b/>
          <w:sz w:val="22"/>
          <w:szCs w:val="22"/>
        </w:rPr>
      </w:pPr>
    </w:p>
    <w:p w:rsidR="004B22AC" w:rsidRDefault="004B22AC" w:rsidP="00556868">
      <w:pPr>
        <w:ind w:left="1362"/>
        <w:rPr>
          <w:b/>
          <w:sz w:val="22"/>
          <w:szCs w:val="22"/>
        </w:rPr>
      </w:pPr>
    </w:p>
    <w:p w:rsidR="004B22AC" w:rsidRDefault="004B22AC" w:rsidP="00556868">
      <w:pPr>
        <w:ind w:left="1362"/>
        <w:rPr>
          <w:b/>
          <w:sz w:val="22"/>
          <w:szCs w:val="22"/>
        </w:rPr>
      </w:pPr>
    </w:p>
    <w:p w:rsidR="004B22AC" w:rsidRPr="000367B5" w:rsidRDefault="004B22AC" w:rsidP="00556868">
      <w:pPr>
        <w:ind w:left="1362"/>
        <w:rPr>
          <w:b/>
          <w:sz w:val="22"/>
          <w:szCs w:val="22"/>
        </w:rPr>
      </w:pPr>
    </w:p>
    <w:p w:rsidR="00556868" w:rsidRPr="000367B5" w:rsidRDefault="00556868" w:rsidP="0084378C">
      <w:pPr>
        <w:numPr>
          <w:ilvl w:val="0"/>
          <w:numId w:val="16"/>
        </w:numPr>
        <w:rPr>
          <w:b/>
          <w:sz w:val="22"/>
          <w:szCs w:val="22"/>
        </w:rPr>
      </w:pPr>
      <w:r w:rsidRPr="000367B5">
        <w:rPr>
          <w:b/>
          <w:sz w:val="22"/>
          <w:szCs w:val="22"/>
        </w:rPr>
        <w:t>УСЛОВНО РАЗРЕШЕННЫЕ ВИДЫ И ПАРАМЕТРЫ ИСПОЛЬЗОВАНИЯ ЗЕМЕЛЬНЫХ УЧАСТКОВ И ОБЪЕКТОВ КАПИТАЛЬНОГО СТРОИТЕЛЬСТВА</w:t>
      </w:r>
    </w:p>
    <w:p w:rsidR="00556868" w:rsidRPr="000367B5" w:rsidRDefault="00556868" w:rsidP="00556868">
      <w:pPr>
        <w:ind w:left="1362"/>
        <w:rPr>
          <w:b/>
          <w:sz w:val="22"/>
          <w:szCs w:val="22"/>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0"/>
        <w:gridCol w:w="3520"/>
        <w:gridCol w:w="4960"/>
        <w:gridCol w:w="5549"/>
      </w:tblGrid>
      <w:tr w:rsidR="00CD29F6" w:rsidRPr="000367B5" w:rsidTr="00CD29F6">
        <w:trPr>
          <w:trHeight w:val="552"/>
          <w:tblHeader/>
        </w:trPr>
        <w:tc>
          <w:tcPr>
            <w:tcW w:w="424" w:type="pct"/>
            <w:vAlign w:val="center"/>
          </w:tcPr>
          <w:p w:rsidR="00CD29F6" w:rsidRPr="000367B5" w:rsidRDefault="00CD29F6" w:rsidP="004B22AC">
            <w:pPr>
              <w:tabs>
                <w:tab w:val="left" w:pos="2520"/>
              </w:tabs>
              <w:ind w:firstLine="0"/>
              <w:jc w:val="center"/>
              <w:rPr>
                <w:b/>
                <w:sz w:val="22"/>
                <w:szCs w:val="22"/>
              </w:rPr>
            </w:pPr>
            <w:r w:rsidRPr="000367B5">
              <w:rPr>
                <w:b/>
                <w:sz w:val="22"/>
                <w:szCs w:val="22"/>
              </w:rPr>
              <w:t>Код вида</w:t>
            </w:r>
          </w:p>
          <w:p w:rsidR="00CD29F6" w:rsidRPr="000367B5" w:rsidRDefault="00CD29F6" w:rsidP="004B22AC">
            <w:pPr>
              <w:tabs>
                <w:tab w:val="left" w:pos="2520"/>
              </w:tabs>
              <w:ind w:firstLine="0"/>
              <w:jc w:val="center"/>
              <w:rPr>
                <w:b/>
                <w:sz w:val="22"/>
                <w:szCs w:val="22"/>
              </w:rPr>
            </w:pPr>
            <w:r w:rsidRPr="000367B5">
              <w:rPr>
                <w:b/>
                <w:sz w:val="22"/>
                <w:szCs w:val="22"/>
              </w:rPr>
              <w:t>разрешен-ного использо-</w:t>
            </w:r>
          </w:p>
          <w:p w:rsidR="00CD29F6" w:rsidRPr="000367B5" w:rsidRDefault="00CD29F6" w:rsidP="004B22AC">
            <w:pPr>
              <w:tabs>
                <w:tab w:val="left" w:pos="2520"/>
              </w:tabs>
              <w:ind w:firstLine="0"/>
              <w:jc w:val="center"/>
              <w:rPr>
                <w:b/>
                <w:sz w:val="22"/>
                <w:szCs w:val="22"/>
              </w:rPr>
            </w:pPr>
            <w:r w:rsidRPr="000367B5">
              <w:rPr>
                <w:b/>
                <w:sz w:val="22"/>
                <w:szCs w:val="22"/>
              </w:rPr>
              <w:t>вания</w:t>
            </w:r>
          </w:p>
        </w:tc>
        <w:tc>
          <w:tcPr>
            <w:tcW w:w="1148" w:type="pct"/>
            <w:vAlign w:val="center"/>
          </w:tcPr>
          <w:p w:rsidR="00CD29F6" w:rsidRPr="002831B1" w:rsidRDefault="00CD29F6"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8" w:type="pct"/>
            <w:vAlign w:val="center"/>
          </w:tcPr>
          <w:p w:rsidR="00CD29F6" w:rsidRPr="002831B1" w:rsidRDefault="00CD29F6"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10" w:type="pct"/>
            <w:vAlign w:val="center"/>
          </w:tcPr>
          <w:p w:rsidR="00CD29F6" w:rsidRPr="000367B5" w:rsidRDefault="00CD29F6" w:rsidP="00371D3E">
            <w:pPr>
              <w:tabs>
                <w:tab w:val="left" w:pos="2520"/>
              </w:tabs>
              <w:jc w:val="center"/>
              <w:rPr>
                <w:b/>
                <w:sz w:val="22"/>
                <w:szCs w:val="22"/>
              </w:rPr>
            </w:pPr>
            <w:r w:rsidRPr="000367B5">
              <w:rPr>
                <w:b/>
                <w:sz w:val="22"/>
                <w:szCs w:val="22"/>
              </w:rPr>
              <w:t>ПРЕДЕЛЬНЫЕ РАЗМЕРЫ ЗЕМЕЛЬНЫХ</w:t>
            </w:r>
          </w:p>
          <w:p w:rsidR="00CD29F6" w:rsidRPr="000367B5" w:rsidRDefault="00CD29F6" w:rsidP="00371D3E">
            <w:pPr>
              <w:tabs>
                <w:tab w:val="left" w:pos="2520"/>
              </w:tabs>
              <w:jc w:val="center"/>
              <w:rPr>
                <w:b/>
                <w:sz w:val="22"/>
                <w:szCs w:val="22"/>
              </w:rPr>
            </w:pPr>
            <w:r w:rsidRPr="000367B5">
              <w:rPr>
                <w:b/>
                <w:sz w:val="22"/>
                <w:szCs w:val="22"/>
              </w:rPr>
              <w:t>УЧАСТКОВ И ПРЕДЕЛЬНЫЕ ПАРАМЕТРЫ</w:t>
            </w:r>
          </w:p>
          <w:p w:rsidR="00CD29F6" w:rsidRPr="000367B5" w:rsidRDefault="00CD29F6" w:rsidP="00371D3E">
            <w:pPr>
              <w:tabs>
                <w:tab w:val="left" w:pos="2520"/>
              </w:tabs>
              <w:jc w:val="center"/>
              <w:rPr>
                <w:b/>
                <w:sz w:val="22"/>
                <w:szCs w:val="22"/>
              </w:rPr>
            </w:pPr>
            <w:r w:rsidRPr="000367B5">
              <w:rPr>
                <w:b/>
                <w:sz w:val="22"/>
                <w:szCs w:val="22"/>
              </w:rPr>
              <w:t>РАЗРЕШЕННОГО СТРОИТЕЛЬСТВА</w:t>
            </w:r>
          </w:p>
        </w:tc>
      </w:tr>
      <w:tr w:rsidR="00556868" w:rsidRPr="000367B5" w:rsidTr="00CD29F6">
        <w:trPr>
          <w:trHeight w:val="328"/>
        </w:trPr>
        <w:tc>
          <w:tcPr>
            <w:tcW w:w="424" w:type="pct"/>
          </w:tcPr>
          <w:p w:rsidR="00556868" w:rsidRPr="000367B5" w:rsidRDefault="00556868" w:rsidP="00371D3E">
            <w:pPr>
              <w:widowControl w:val="0"/>
              <w:autoSpaceDE w:val="0"/>
              <w:autoSpaceDN w:val="0"/>
              <w:adjustRightInd w:val="0"/>
              <w:jc w:val="center"/>
              <w:rPr>
                <w:b/>
                <w:sz w:val="22"/>
                <w:szCs w:val="22"/>
              </w:rPr>
            </w:pPr>
          </w:p>
        </w:tc>
        <w:tc>
          <w:tcPr>
            <w:tcW w:w="1148" w:type="pct"/>
          </w:tcPr>
          <w:p w:rsidR="00556868" w:rsidRPr="00A24CE0" w:rsidRDefault="00556868" w:rsidP="00371D3E">
            <w:pPr>
              <w:pStyle w:val="ConsPlusNormal"/>
              <w:ind w:firstLine="0"/>
              <w:rPr>
                <w:rFonts w:ascii="Times New Roman" w:hAnsi="Times New Roman" w:cs="Times New Roman"/>
                <w:sz w:val="22"/>
                <w:szCs w:val="22"/>
              </w:rPr>
            </w:pPr>
            <w:r w:rsidRPr="00A24CE0">
              <w:rPr>
                <w:rFonts w:ascii="Times New Roman" w:hAnsi="Times New Roman" w:cs="Times New Roman"/>
                <w:sz w:val="22"/>
                <w:szCs w:val="22"/>
              </w:rPr>
              <w:t>Нет</w:t>
            </w:r>
          </w:p>
        </w:tc>
        <w:tc>
          <w:tcPr>
            <w:tcW w:w="1618" w:type="pct"/>
          </w:tcPr>
          <w:p w:rsidR="00556868" w:rsidRDefault="00556868" w:rsidP="00371D3E">
            <w:r w:rsidRPr="004D1A22">
              <w:rPr>
                <w:sz w:val="22"/>
                <w:szCs w:val="22"/>
              </w:rPr>
              <w:t>Нет</w:t>
            </w:r>
          </w:p>
        </w:tc>
        <w:tc>
          <w:tcPr>
            <w:tcW w:w="1810" w:type="pct"/>
          </w:tcPr>
          <w:p w:rsidR="00556868" w:rsidRDefault="00556868" w:rsidP="00371D3E">
            <w:r w:rsidRPr="004D1A22">
              <w:rPr>
                <w:sz w:val="22"/>
                <w:szCs w:val="22"/>
              </w:rPr>
              <w:t>Нет</w:t>
            </w:r>
          </w:p>
        </w:tc>
      </w:tr>
    </w:tbl>
    <w:p w:rsidR="00556868" w:rsidRPr="000367B5" w:rsidRDefault="00556868" w:rsidP="00556868">
      <w:pPr>
        <w:ind w:left="1362"/>
        <w:rPr>
          <w:b/>
          <w:sz w:val="22"/>
          <w:szCs w:val="22"/>
        </w:rPr>
      </w:pPr>
    </w:p>
    <w:p w:rsidR="00556868" w:rsidRPr="000367B5" w:rsidRDefault="00556868" w:rsidP="0084378C">
      <w:pPr>
        <w:numPr>
          <w:ilvl w:val="0"/>
          <w:numId w:val="16"/>
        </w:numPr>
        <w:rPr>
          <w:b/>
          <w:sz w:val="22"/>
          <w:szCs w:val="22"/>
        </w:rPr>
      </w:pPr>
      <w:r w:rsidRPr="000367B5">
        <w:rPr>
          <w:b/>
          <w:sz w:val="22"/>
          <w:szCs w:val="22"/>
        </w:rPr>
        <w:t>ВСПОМОГАТЕЛЬНЫЕ ВИДЫ И ПАРАМЕТРЫ РАЗРЕШЕННОГО ИСПОЛЬЗОВАНИЯ ОБЪЕКТОВ КАПИТАЛЬНОГО СТРОИТЕЛЬСТВА</w:t>
      </w:r>
    </w:p>
    <w:p w:rsidR="00556868" w:rsidRPr="00D6051C" w:rsidRDefault="00556868" w:rsidP="00556868">
      <w:pPr>
        <w:keepLines/>
        <w:widowControl w:val="0"/>
        <w:rPr>
          <w:sz w:val="24"/>
          <w:szCs w:val="24"/>
        </w:rPr>
      </w:pPr>
      <w:r w:rsidRPr="00D6051C">
        <w:rPr>
          <w:sz w:val="24"/>
          <w:szCs w:val="24"/>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rsidR="00556868" w:rsidRPr="00D6051C" w:rsidRDefault="00556868" w:rsidP="002704F9">
      <w:pPr>
        <w:outlineLvl w:val="0"/>
        <w:rPr>
          <w:sz w:val="24"/>
          <w:szCs w:val="24"/>
        </w:rPr>
      </w:pPr>
      <w:r w:rsidRPr="00D6051C">
        <w:rPr>
          <w:b/>
          <w:sz w:val="24"/>
          <w:szCs w:val="24"/>
        </w:rPr>
        <w:t>Виды разрешенного использования объектов:</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0"/>
        <w:gridCol w:w="10206"/>
      </w:tblGrid>
      <w:tr w:rsidR="00DD053C" w:rsidRPr="00D6051C" w:rsidTr="00CD29F6">
        <w:trPr>
          <w:trHeight w:val="552"/>
          <w:tblHeader/>
        </w:trPr>
        <w:tc>
          <w:tcPr>
            <w:tcW w:w="4820" w:type="dxa"/>
            <w:vAlign w:val="center"/>
          </w:tcPr>
          <w:p w:rsidR="00DD053C" w:rsidRPr="00D6051C" w:rsidRDefault="00DD053C" w:rsidP="00E86B57">
            <w:pPr>
              <w:jc w:val="center"/>
              <w:rPr>
                <w:b/>
                <w:sz w:val="24"/>
                <w:szCs w:val="24"/>
              </w:rPr>
            </w:pPr>
            <w:r w:rsidRPr="00D6051C">
              <w:rPr>
                <w:b/>
                <w:sz w:val="24"/>
                <w:szCs w:val="24"/>
              </w:rPr>
              <w:t>ВИДЫ РАЗРЕШЕННОГО ИСПОЛЬЗОВАНИЯ</w:t>
            </w:r>
          </w:p>
        </w:tc>
        <w:tc>
          <w:tcPr>
            <w:tcW w:w="10206" w:type="dxa"/>
            <w:vAlign w:val="center"/>
          </w:tcPr>
          <w:p w:rsidR="00CD29F6" w:rsidRPr="00D6051C" w:rsidRDefault="00DD053C" w:rsidP="00E86B57">
            <w:pPr>
              <w:jc w:val="center"/>
              <w:rPr>
                <w:b/>
                <w:sz w:val="24"/>
                <w:szCs w:val="24"/>
              </w:rPr>
            </w:pPr>
            <w:r w:rsidRPr="00D6051C">
              <w:rPr>
                <w:b/>
                <w:sz w:val="24"/>
                <w:szCs w:val="24"/>
              </w:rPr>
              <w:t>ПРЕДЕЛЬНЫЕ ПАРАМЕТРЫ</w:t>
            </w:r>
          </w:p>
          <w:p w:rsidR="00DD053C" w:rsidRPr="00D6051C" w:rsidRDefault="00DD053C" w:rsidP="00E86B57">
            <w:pPr>
              <w:jc w:val="center"/>
              <w:rPr>
                <w:b/>
                <w:sz w:val="24"/>
                <w:szCs w:val="24"/>
              </w:rPr>
            </w:pPr>
            <w:r w:rsidRPr="00D6051C">
              <w:rPr>
                <w:b/>
                <w:sz w:val="24"/>
                <w:szCs w:val="24"/>
              </w:rPr>
              <w:t xml:space="preserve"> РАЗРЕШЕННОГО СТРОИТЕЛЬСТВА</w:t>
            </w:r>
          </w:p>
        </w:tc>
      </w:tr>
      <w:tr w:rsidR="00DD053C" w:rsidRPr="00D6051C" w:rsidTr="00CD29F6">
        <w:trPr>
          <w:trHeight w:val="552"/>
        </w:trPr>
        <w:tc>
          <w:tcPr>
            <w:tcW w:w="4820" w:type="dxa"/>
            <w:vAlign w:val="center"/>
          </w:tcPr>
          <w:p w:rsidR="00DD053C" w:rsidRPr="00D6051C" w:rsidRDefault="00DD053C" w:rsidP="00DD053C">
            <w:pPr>
              <w:widowControl w:val="0"/>
              <w:suppressAutoHyphens/>
              <w:rPr>
                <w:sz w:val="24"/>
                <w:szCs w:val="24"/>
              </w:rPr>
            </w:pPr>
            <w:r w:rsidRPr="00D6051C">
              <w:rPr>
                <w:sz w:val="24"/>
                <w:szCs w:val="24"/>
                <w:lang w:eastAsia="ar-SA"/>
              </w:rPr>
              <w:t xml:space="preserve">Не капитальные здания, строения и сооружения для осуществления розничной и оптовой торговли сельхозпродукцией   </w:t>
            </w:r>
          </w:p>
        </w:tc>
        <w:tc>
          <w:tcPr>
            <w:tcW w:w="10206" w:type="dxa"/>
            <w:vAlign w:val="center"/>
          </w:tcPr>
          <w:p w:rsidR="00DD053C" w:rsidRPr="00D6051C" w:rsidRDefault="00DD053C" w:rsidP="00E86B57">
            <w:pPr>
              <w:rPr>
                <w:sz w:val="24"/>
                <w:szCs w:val="24"/>
              </w:rPr>
            </w:pPr>
            <w:r w:rsidRPr="00D6051C">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DD053C" w:rsidRPr="00D6051C" w:rsidRDefault="00DD053C" w:rsidP="00E86B57">
            <w:pPr>
              <w:rPr>
                <w:sz w:val="24"/>
                <w:szCs w:val="24"/>
              </w:rPr>
            </w:pPr>
            <w:r w:rsidRPr="00D6051C">
              <w:rPr>
                <w:sz w:val="24"/>
                <w:szCs w:val="24"/>
              </w:rPr>
              <w:t>-минимальные отступы от границ земельного участка 1 м. отступ от красной линии – 5 м.;</w:t>
            </w:r>
          </w:p>
          <w:p w:rsidR="00DD053C" w:rsidRPr="00D6051C" w:rsidRDefault="00DD053C" w:rsidP="00E86B57">
            <w:pPr>
              <w:rPr>
                <w:sz w:val="24"/>
                <w:szCs w:val="24"/>
              </w:rPr>
            </w:pPr>
            <w:r w:rsidRPr="00D6051C">
              <w:rPr>
                <w:sz w:val="24"/>
                <w:szCs w:val="24"/>
              </w:rPr>
              <w:t>-максимальная высота объектов – 6 м;</w:t>
            </w:r>
          </w:p>
          <w:p w:rsidR="00DD053C" w:rsidRPr="00D6051C" w:rsidRDefault="00DD053C" w:rsidP="00E86B57">
            <w:pPr>
              <w:rPr>
                <w:sz w:val="24"/>
                <w:szCs w:val="24"/>
              </w:rPr>
            </w:pPr>
            <w:r w:rsidRPr="00D6051C">
              <w:rPr>
                <w:sz w:val="24"/>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DD053C" w:rsidRPr="00D6051C" w:rsidTr="004B22AC">
        <w:trPr>
          <w:trHeight w:val="900"/>
        </w:trPr>
        <w:tc>
          <w:tcPr>
            <w:tcW w:w="4820" w:type="dxa"/>
            <w:vAlign w:val="center"/>
          </w:tcPr>
          <w:p w:rsidR="00DD053C" w:rsidRPr="00D6051C" w:rsidRDefault="00DD053C" w:rsidP="00E86B57">
            <w:pPr>
              <w:rPr>
                <w:sz w:val="24"/>
                <w:szCs w:val="24"/>
                <w:lang w:eastAsia="ar-SA"/>
              </w:rPr>
            </w:pPr>
            <w:r w:rsidRPr="00D6051C">
              <w:rPr>
                <w:sz w:val="24"/>
                <w:szCs w:val="24"/>
                <w:lang w:eastAsia="ar-SA"/>
              </w:rPr>
              <w:t>Площадки для хранения техники и временного хранения сельскохозяйственной продукции</w:t>
            </w:r>
          </w:p>
          <w:p w:rsidR="00DD053C" w:rsidRPr="00D6051C" w:rsidRDefault="00DD053C" w:rsidP="00E86B57">
            <w:pPr>
              <w:widowControl w:val="0"/>
              <w:suppressAutoHyphens/>
              <w:rPr>
                <w:sz w:val="24"/>
                <w:szCs w:val="24"/>
                <w:lang w:eastAsia="ar-SA"/>
              </w:rPr>
            </w:pPr>
          </w:p>
        </w:tc>
        <w:tc>
          <w:tcPr>
            <w:tcW w:w="10206" w:type="dxa"/>
            <w:vAlign w:val="center"/>
          </w:tcPr>
          <w:p w:rsidR="00DD053C" w:rsidRPr="00D6051C" w:rsidRDefault="00DD053C" w:rsidP="00E86B57">
            <w:pPr>
              <w:rPr>
                <w:sz w:val="24"/>
                <w:szCs w:val="24"/>
              </w:rPr>
            </w:pPr>
            <w:r w:rsidRPr="00D6051C">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DD053C" w:rsidRPr="00D6051C" w:rsidRDefault="00DD053C" w:rsidP="00E86B57">
            <w:pPr>
              <w:rPr>
                <w:sz w:val="24"/>
                <w:szCs w:val="24"/>
              </w:rPr>
            </w:pPr>
            <w:r w:rsidRPr="00D6051C">
              <w:rPr>
                <w:sz w:val="24"/>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w:t>
            </w:r>
            <w:r w:rsidR="004B22AC" w:rsidRPr="00D6051C">
              <w:rPr>
                <w:sz w:val="24"/>
                <w:szCs w:val="24"/>
              </w:rPr>
              <w:t xml:space="preserve"> использования земельного участка.</w:t>
            </w:r>
          </w:p>
        </w:tc>
      </w:tr>
      <w:tr w:rsidR="004B22AC" w:rsidRPr="00D6051C" w:rsidTr="00EE6DED">
        <w:trPr>
          <w:trHeight w:val="349"/>
        </w:trPr>
        <w:tc>
          <w:tcPr>
            <w:tcW w:w="4820" w:type="dxa"/>
          </w:tcPr>
          <w:p w:rsidR="004B22AC" w:rsidRPr="00D6051C" w:rsidRDefault="004B22AC" w:rsidP="00EE6DED">
            <w:pPr>
              <w:autoSpaceDE w:val="0"/>
              <w:autoSpaceDN w:val="0"/>
              <w:adjustRightInd w:val="0"/>
              <w:spacing w:before="120"/>
              <w:rPr>
                <w:rFonts w:eastAsia="SimSun"/>
                <w:sz w:val="24"/>
                <w:szCs w:val="24"/>
                <w:lang w:eastAsia="zh-CN"/>
              </w:rPr>
            </w:pPr>
            <w:r w:rsidRPr="00D6051C">
              <w:rPr>
                <w:rFonts w:eastAsia="SimSun"/>
                <w:sz w:val="24"/>
                <w:szCs w:val="24"/>
                <w:lang w:eastAsia="zh-CN"/>
              </w:rPr>
              <w:t>Автостоянки для парковки автомобилей посетителей.</w:t>
            </w:r>
          </w:p>
        </w:tc>
        <w:tc>
          <w:tcPr>
            <w:tcW w:w="10206" w:type="dxa"/>
          </w:tcPr>
          <w:p w:rsidR="004B22AC" w:rsidRPr="00D6051C" w:rsidRDefault="004B22AC" w:rsidP="00EE6DED">
            <w:pPr>
              <w:rPr>
                <w:sz w:val="24"/>
                <w:szCs w:val="24"/>
              </w:rPr>
            </w:pPr>
            <w:r w:rsidRPr="00D6051C">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4B22AC" w:rsidRPr="00D6051C" w:rsidRDefault="004B22AC" w:rsidP="00EE6DED">
            <w:pPr>
              <w:autoSpaceDE w:val="0"/>
              <w:autoSpaceDN w:val="0"/>
              <w:adjustRightInd w:val="0"/>
              <w:ind w:firstLine="540"/>
              <w:rPr>
                <w:sz w:val="24"/>
                <w:szCs w:val="24"/>
              </w:rPr>
            </w:pPr>
            <w:r w:rsidRPr="00D6051C">
              <w:rPr>
                <w:sz w:val="24"/>
                <w:szCs w:val="24"/>
              </w:rPr>
              <w:t>Размеры земельных участков автостоянок на одно место должны быть:</w:t>
            </w:r>
          </w:p>
          <w:p w:rsidR="004B22AC" w:rsidRPr="00D6051C" w:rsidRDefault="004B22AC" w:rsidP="00EE6DED">
            <w:pPr>
              <w:autoSpaceDE w:val="0"/>
              <w:autoSpaceDN w:val="0"/>
              <w:adjustRightInd w:val="0"/>
              <w:ind w:firstLine="540"/>
              <w:rPr>
                <w:sz w:val="24"/>
                <w:szCs w:val="24"/>
              </w:rPr>
            </w:pPr>
            <w:r w:rsidRPr="00D6051C">
              <w:rPr>
                <w:sz w:val="24"/>
                <w:szCs w:val="24"/>
              </w:rPr>
              <w:t>для легковых автомобилей - 25 кв. м;</w:t>
            </w:r>
          </w:p>
          <w:p w:rsidR="004B22AC" w:rsidRPr="00D6051C" w:rsidRDefault="004B22AC" w:rsidP="00EE6DED">
            <w:pPr>
              <w:autoSpaceDE w:val="0"/>
              <w:autoSpaceDN w:val="0"/>
              <w:adjustRightInd w:val="0"/>
              <w:ind w:firstLine="540"/>
              <w:rPr>
                <w:sz w:val="24"/>
                <w:szCs w:val="24"/>
              </w:rPr>
            </w:pPr>
            <w:r w:rsidRPr="00D6051C">
              <w:rPr>
                <w:sz w:val="24"/>
                <w:szCs w:val="24"/>
              </w:rPr>
              <w:t>для автобусов - 40 кв. м;</w:t>
            </w:r>
          </w:p>
          <w:p w:rsidR="004B22AC" w:rsidRPr="00D6051C" w:rsidRDefault="004B22AC" w:rsidP="00EE6DED">
            <w:pPr>
              <w:autoSpaceDE w:val="0"/>
              <w:autoSpaceDN w:val="0"/>
              <w:adjustRightInd w:val="0"/>
              <w:ind w:firstLine="540"/>
              <w:rPr>
                <w:sz w:val="24"/>
                <w:szCs w:val="24"/>
              </w:rPr>
            </w:pPr>
            <w:r w:rsidRPr="00D6051C">
              <w:rPr>
                <w:sz w:val="24"/>
                <w:szCs w:val="24"/>
              </w:rPr>
              <w:t>для велосипедов - 0,9 кв. м.</w:t>
            </w:r>
          </w:p>
          <w:p w:rsidR="004B22AC" w:rsidRPr="00D6051C" w:rsidRDefault="004B22AC" w:rsidP="00EE6DED">
            <w:pPr>
              <w:autoSpaceDE w:val="0"/>
              <w:autoSpaceDN w:val="0"/>
              <w:adjustRightInd w:val="0"/>
              <w:ind w:firstLine="540"/>
              <w:rPr>
                <w:sz w:val="24"/>
                <w:szCs w:val="24"/>
              </w:rPr>
            </w:pPr>
            <w:r w:rsidRPr="00D6051C">
              <w:rPr>
                <w:sz w:val="24"/>
                <w:szCs w:val="24"/>
              </w:rPr>
              <w:t>На открытых автостоянках около объектов аграрного комплекса,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rsidR="004B22AC" w:rsidRPr="00D6051C" w:rsidRDefault="004B22AC" w:rsidP="00EE6DED">
            <w:pPr>
              <w:autoSpaceDE w:val="0"/>
              <w:autoSpaceDN w:val="0"/>
              <w:adjustRightInd w:val="0"/>
              <w:ind w:firstLine="540"/>
              <w:rPr>
                <w:sz w:val="24"/>
                <w:szCs w:val="24"/>
              </w:rPr>
            </w:pPr>
            <w:r w:rsidRPr="00D6051C">
              <w:rPr>
                <w:rFonts w:eastAsia="SimSun"/>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4B22AC" w:rsidRPr="00D6051C" w:rsidRDefault="004B22AC" w:rsidP="00EE6DED">
            <w:pPr>
              <w:pStyle w:val="af0"/>
              <w:rPr>
                <w:rFonts w:eastAsia="SimSun"/>
                <w:sz w:val="24"/>
                <w:szCs w:val="24"/>
                <w:lang w:eastAsia="zh-CN"/>
              </w:rPr>
            </w:pPr>
            <w:r w:rsidRPr="00D6051C">
              <w:rPr>
                <w:rFonts w:eastAsia="SimSun"/>
                <w:sz w:val="24"/>
                <w:szCs w:val="24"/>
                <w:lang w:eastAsia="zh-CN"/>
              </w:rPr>
              <w:t xml:space="preserve">           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4B22AC" w:rsidRPr="00D6051C" w:rsidTr="00CD29F6">
        <w:trPr>
          <w:trHeight w:val="1078"/>
        </w:trPr>
        <w:tc>
          <w:tcPr>
            <w:tcW w:w="4820" w:type="dxa"/>
          </w:tcPr>
          <w:p w:rsidR="004B22AC" w:rsidRPr="00D6051C" w:rsidRDefault="004B22AC" w:rsidP="00E86B57">
            <w:pPr>
              <w:rPr>
                <w:sz w:val="24"/>
                <w:szCs w:val="24"/>
              </w:rPr>
            </w:pPr>
            <w:r w:rsidRPr="00D6051C">
              <w:rPr>
                <w:sz w:val="24"/>
                <w:szCs w:val="24"/>
              </w:rPr>
              <w:t>Площадки для мусоросборников.</w:t>
            </w:r>
          </w:p>
        </w:tc>
        <w:tc>
          <w:tcPr>
            <w:tcW w:w="10206" w:type="dxa"/>
          </w:tcPr>
          <w:p w:rsidR="004B22AC" w:rsidRPr="00D6051C" w:rsidRDefault="004B22AC" w:rsidP="00E86B57">
            <w:pPr>
              <w:rPr>
                <w:sz w:val="24"/>
                <w:szCs w:val="24"/>
              </w:rPr>
            </w:pPr>
            <w:r w:rsidRPr="00D6051C">
              <w:rPr>
                <w:sz w:val="24"/>
                <w:szCs w:val="24"/>
              </w:rPr>
              <w:t xml:space="preserve">Минимальная/максимальная площадь земельных участков  – </w:t>
            </w:r>
            <w:r w:rsidRPr="00D6051C">
              <w:rPr>
                <w:rFonts w:eastAsia="SimSun"/>
                <w:sz w:val="24"/>
                <w:szCs w:val="24"/>
                <w:lang w:eastAsia="zh-CN"/>
              </w:rPr>
              <w:t>принять</w:t>
            </w:r>
            <w:r w:rsidRPr="00D6051C">
              <w:rPr>
                <w:sz w:val="24"/>
                <w:szCs w:val="24"/>
              </w:rPr>
              <w:t xml:space="preserve"> в соответствии с основным видом разрешенного использования земельного участка.</w:t>
            </w:r>
          </w:p>
          <w:p w:rsidR="004B22AC" w:rsidRPr="00D6051C" w:rsidRDefault="004B22AC" w:rsidP="00E86B57">
            <w:pPr>
              <w:rPr>
                <w:sz w:val="24"/>
                <w:szCs w:val="24"/>
              </w:rPr>
            </w:pPr>
            <w:r w:rsidRPr="00D6051C">
              <w:rPr>
                <w:sz w:val="24"/>
                <w:szCs w:val="24"/>
              </w:rPr>
              <w:t>Максимальная площадь земельных участков  – в 3 раза превышающая площадь мусоросборников;</w:t>
            </w:r>
          </w:p>
          <w:p w:rsidR="004B22AC" w:rsidRPr="00D6051C" w:rsidRDefault="004B22AC" w:rsidP="00E86B57">
            <w:pPr>
              <w:rPr>
                <w:sz w:val="24"/>
                <w:szCs w:val="24"/>
              </w:rPr>
            </w:pPr>
            <w:r w:rsidRPr="00D6051C">
              <w:rPr>
                <w:sz w:val="24"/>
                <w:szCs w:val="24"/>
              </w:rPr>
              <w:t>расстояние от площадок для мусоросборников до производственных и вспомогательных помещений не менее - 30 м.</w:t>
            </w:r>
          </w:p>
          <w:p w:rsidR="004B22AC" w:rsidRPr="00D6051C" w:rsidRDefault="004B22AC" w:rsidP="00E86B57">
            <w:pPr>
              <w:rPr>
                <w:sz w:val="24"/>
                <w:szCs w:val="24"/>
              </w:rPr>
            </w:pPr>
            <w:r w:rsidRPr="00D6051C">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4B22AC" w:rsidRPr="00D6051C" w:rsidTr="00CD29F6">
        <w:trPr>
          <w:trHeight w:val="360"/>
        </w:trPr>
        <w:tc>
          <w:tcPr>
            <w:tcW w:w="4820" w:type="dxa"/>
          </w:tcPr>
          <w:p w:rsidR="004B22AC" w:rsidRPr="00D6051C" w:rsidRDefault="004B22AC" w:rsidP="00E86B57">
            <w:pPr>
              <w:rPr>
                <w:sz w:val="24"/>
                <w:szCs w:val="24"/>
              </w:rPr>
            </w:pPr>
            <w:r w:rsidRPr="00D6051C">
              <w:rPr>
                <w:sz w:val="24"/>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206" w:type="dxa"/>
          </w:tcPr>
          <w:p w:rsidR="004B22AC" w:rsidRPr="00D6051C" w:rsidRDefault="004B22AC" w:rsidP="00E86B57">
            <w:pPr>
              <w:rPr>
                <w:sz w:val="24"/>
                <w:szCs w:val="24"/>
              </w:rPr>
            </w:pPr>
            <w:r w:rsidRPr="00D6051C">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4B22AC" w:rsidRPr="00D6051C" w:rsidRDefault="004B22AC" w:rsidP="00E86B57">
            <w:pPr>
              <w:autoSpaceDE w:val="0"/>
              <w:autoSpaceDN w:val="0"/>
              <w:adjustRightInd w:val="0"/>
              <w:ind w:firstLine="709"/>
              <w:rPr>
                <w:rFonts w:eastAsia="Calibri"/>
                <w:sz w:val="24"/>
                <w:szCs w:val="24"/>
              </w:rPr>
            </w:pPr>
            <w:r w:rsidRPr="00D6051C">
              <w:rPr>
                <w:sz w:val="24"/>
                <w:szCs w:val="24"/>
              </w:rPr>
              <w:t xml:space="preserve">Расстояние от </w:t>
            </w:r>
            <w:r w:rsidRPr="00D6051C">
              <w:rPr>
                <w:rFonts w:eastAsia="Calibri"/>
                <w:sz w:val="24"/>
                <w:szCs w:val="24"/>
              </w:rPr>
              <w:t>фундаментов зданий и сооружений:</w:t>
            </w:r>
          </w:p>
          <w:p w:rsidR="004B22AC" w:rsidRPr="00D6051C" w:rsidRDefault="004B22AC" w:rsidP="00E86B57">
            <w:pPr>
              <w:autoSpaceDE w:val="0"/>
              <w:autoSpaceDN w:val="0"/>
              <w:adjustRightInd w:val="0"/>
              <w:ind w:firstLine="709"/>
              <w:rPr>
                <w:rFonts w:eastAsia="Calibri"/>
                <w:sz w:val="24"/>
                <w:szCs w:val="24"/>
              </w:rPr>
            </w:pPr>
            <w:r w:rsidRPr="00D6051C">
              <w:rPr>
                <w:rFonts w:eastAsia="Calibri"/>
                <w:sz w:val="24"/>
                <w:szCs w:val="24"/>
              </w:rPr>
              <w:t>- водопровод и напорная канализация -5 м,</w:t>
            </w:r>
          </w:p>
          <w:p w:rsidR="004B22AC" w:rsidRPr="00D6051C" w:rsidRDefault="004B22AC" w:rsidP="00E86B57">
            <w:pPr>
              <w:autoSpaceDE w:val="0"/>
              <w:autoSpaceDN w:val="0"/>
              <w:adjustRightInd w:val="0"/>
              <w:ind w:firstLine="709"/>
              <w:rPr>
                <w:rFonts w:eastAsia="Calibri"/>
                <w:sz w:val="24"/>
                <w:szCs w:val="24"/>
              </w:rPr>
            </w:pPr>
            <w:r w:rsidRPr="00D6051C">
              <w:rPr>
                <w:rFonts w:eastAsia="Calibri"/>
                <w:sz w:val="24"/>
                <w:szCs w:val="24"/>
              </w:rPr>
              <w:t>- самотечная канализация (бытовая и дождевая)-3м.</w:t>
            </w:r>
          </w:p>
          <w:p w:rsidR="004B22AC" w:rsidRPr="00D6051C" w:rsidRDefault="004B22AC" w:rsidP="00E86B57">
            <w:pPr>
              <w:rPr>
                <w:sz w:val="24"/>
                <w:szCs w:val="24"/>
              </w:rPr>
            </w:pPr>
            <w:r w:rsidRPr="00D6051C">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rsidR="00556868" w:rsidRPr="000367B5" w:rsidRDefault="00556868" w:rsidP="00556868">
      <w:pPr>
        <w:rPr>
          <w:rFonts w:eastAsia="SimSun"/>
          <w:sz w:val="24"/>
          <w:szCs w:val="24"/>
          <w:u w:val="single"/>
          <w:lang w:eastAsia="zh-CN"/>
        </w:rPr>
      </w:pPr>
      <w:r w:rsidRPr="000367B5">
        <w:rPr>
          <w:rFonts w:eastAsia="SimSun"/>
          <w:sz w:val="24"/>
          <w:szCs w:val="24"/>
          <w:u w:val="single"/>
          <w:lang w:eastAsia="zh-CN"/>
        </w:rPr>
        <w:t>Примечание.</w:t>
      </w:r>
    </w:p>
    <w:p w:rsidR="00556868" w:rsidRPr="000367B5" w:rsidRDefault="00556868" w:rsidP="00556868">
      <w:pPr>
        <w:ind w:firstLine="426"/>
        <w:rPr>
          <w:rFonts w:eastAsia="SimSun"/>
          <w:sz w:val="24"/>
          <w:szCs w:val="24"/>
          <w:lang w:eastAsia="zh-CN"/>
        </w:rPr>
      </w:pPr>
      <w:r w:rsidRPr="000367B5">
        <w:rPr>
          <w:rFonts w:eastAsia="SimSun"/>
          <w:sz w:val="24"/>
          <w:szCs w:val="24"/>
          <w:lang w:eastAsia="zh-CN"/>
        </w:rPr>
        <w:t>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w:t>
      </w:r>
    </w:p>
    <w:p w:rsidR="00556868" w:rsidRPr="000367B5" w:rsidRDefault="00556868" w:rsidP="00556868">
      <w:pPr>
        <w:ind w:firstLine="426"/>
        <w:rPr>
          <w:rFonts w:eastAsia="SimSun"/>
          <w:sz w:val="24"/>
          <w:szCs w:val="24"/>
          <w:lang w:eastAsia="zh-CN"/>
        </w:rPr>
      </w:pPr>
      <w:r w:rsidRPr="000367B5">
        <w:rPr>
          <w:rFonts w:eastAsia="SimSun"/>
          <w:sz w:val="24"/>
          <w:szCs w:val="24"/>
          <w:lang w:eastAsia="zh-CN"/>
        </w:rPr>
        <w:t>Территории санитарно-защитных зон из землепользования не изымаются и должны быть максимально использованы для нужд сельского хозяйства.</w:t>
      </w:r>
    </w:p>
    <w:p w:rsidR="00556868" w:rsidRPr="000367B5" w:rsidRDefault="00556868" w:rsidP="00556868">
      <w:pPr>
        <w:ind w:firstLine="426"/>
        <w:rPr>
          <w:rFonts w:eastAsia="SimSun"/>
          <w:sz w:val="24"/>
          <w:szCs w:val="24"/>
          <w:lang w:eastAsia="zh-CN"/>
        </w:rPr>
      </w:pPr>
      <w:r w:rsidRPr="000367B5">
        <w:rPr>
          <w:rFonts w:eastAsia="SimSun"/>
          <w:sz w:val="24"/>
          <w:szCs w:val="24"/>
          <w:lang w:eastAsia="zh-CN"/>
        </w:rPr>
        <w:t>В санитарно-защитных зонах допускается размещать склады (хранилища) зерна, фруктов, овощей и картофеля, питомники растений.</w:t>
      </w:r>
    </w:p>
    <w:p w:rsidR="00556868" w:rsidRPr="000367B5" w:rsidRDefault="00556868" w:rsidP="00556868">
      <w:pPr>
        <w:ind w:firstLine="426"/>
        <w:rPr>
          <w:rFonts w:eastAsia="SimSun"/>
          <w:sz w:val="24"/>
          <w:szCs w:val="24"/>
          <w:lang w:eastAsia="zh-CN"/>
        </w:rPr>
      </w:pPr>
      <w:r w:rsidRPr="000367B5">
        <w:rPr>
          <w:rFonts w:eastAsia="SimSun"/>
          <w:sz w:val="24"/>
          <w:szCs w:val="24"/>
          <w:lang w:eastAsia="zh-CN"/>
        </w:rPr>
        <w:t>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556868" w:rsidRPr="000367B5" w:rsidRDefault="00556868" w:rsidP="00556868">
      <w:pPr>
        <w:ind w:firstLine="426"/>
        <w:rPr>
          <w:rFonts w:eastAsia="SimSun"/>
          <w:sz w:val="24"/>
          <w:szCs w:val="24"/>
          <w:lang w:eastAsia="zh-CN"/>
        </w:rPr>
      </w:pPr>
      <w:r w:rsidRPr="000367B5">
        <w:rPr>
          <w:rFonts w:eastAsia="SimSun"/>
          <w:sz w:val="24"/>
          <w:szCs w:val="24"/>
          <w:lang w:eastAsia="zh-CN"/>
        </w:rPr>
        <w:t>Предприятия и объекты, у каждого из которых размер санитарно-защитных зон превышает 500 м, следует размещать на обособленных земельных участках производственных зон сельских населенных пунктов.</w:t>
      </w:r>
    </w:p>
    <w:p w:rsidR="00556868" w:rsidRPr="000367B5" w:rsidRDefault="00556868" w:rsidP="00556868">
      <w:pPr>
        <w:ind w:firstLine="426"/>
        <w:rPr>
          <w:rFonts w:eastAsia="SimSun"/>
          <w:sz w:val="24"/>
          <w:szCs w:val="24"/>
          <w:lang w:eastAsia="zh-CN"/>
        </w:rPr>
      </w:pPr>
      <w:r w:rsidRPr="000367B5">
        <w:rPr>
          <w:sz w:val="24"/>
          <w:szCs w:val="24"/>
        </w:rPr>
        <w:t>При подготовке схемы планировочной организации земельного участка с размещением объектов капитального строительства, отступы от границ земельного участка до объектов основного и вспомогательного назначения должны соответствовать требованиям технических регламентов, строительных норм и правил, других нормативных документов действующих на территории Российской Федерации.</w:t>
      </w:r>
    </w:p>
    <w:p w:rsidR="00556868" w:rsidRPr="000367B5" w:rsidRDefault="00556868" w:rsidP="00556868">
      <w:pPr>
        <w:ind w:firstLine="426"/>
        <w:rPr>
          <w:rFonts w:eastAsia="SimSun"/>
          <w:sz w:val="24"/>
          <w:szCs w:val="24"/>
          <w:lang w:eastAsia="zh-CN"/>
        </w:rPr>
      </w:pPr>
      <w:r w:rsidRPr="000367B5">
        <w:rPr>
          <w:sz w:val="24"/>
          <w:szCs w:val="24"/>
        </w:rPr>
        <w:t xml:space="preserve">Размер санитарно-защитной зоны, санитарных разрывов для объектов сельскохозяйственного производства должен определяется в соответствии с требованиями технических регламентов и   устанавливается на основании  проекта обоснования размера санитарно-защитной зоны. </w:t>
      </w:r>
    </w:p>
    <w:p w:rsidR="00556868" w:rsidRDefault="00556868" w:rsidP="00556868">
      <w:pPr>
        <w:ind w:firstLine="426"/>
        <w:rPr>
          <w:sz w:val="24"/>
          <w:szCs w:val="24"/>
        </w:rPr>
      </w:pPr>
      <w:r w:rsidRPr="000367B5">
        <w:rPr>
          <w:sz w:val="24"/>
          <w:szCs w:val="24"/>
        </w:rPr>
        <w:t>Максимальные и минимальные размеры застроенных земельных участков определяются расчетами и должны соответствовать требованиям технических регламентов, строительных норм и правил, других нормативных документов действующих на территории Российской Федерации.</w:t>
      </w:r>
    </w:p>
    <w:p w:rsidR="00CD6505" w:rsidRPr="00872795" w:rsidRDefault="00CD6505" w:rsidP="00CD6505">
      <w:pPr>
        <w:pStyle w:val="af0"/>
        <w:tabs>
          <w:tab w:val="left" w:pos="2835"/>
        </w:tabs>
        <w:rPr>
          <w:bCs/>
          <w:sz w:val="24"/>
          <w:szCs w:val="24"/>
        </w:rPr>
      </w:pPr>
      <w:r w:rsidRPr="00872795">
        <w:rPr>
          <w:rFonts w:eastAsia="SimSun"/>
          <w:sz w:val="24"/>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872795">
        <w:rPr>
          <w:bCs/>
          <w:sz w:val="24"/>
          <w:szCs w:val="24"/>
        </w:rPr>
        <w:t xml:space="preserve">в </w:t>
      </w:r>
      <w:r w:rsidRPr="00872795">
        <w:rPr>
          <w:sz w:val="24"/>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872795">
        <w:rPr>
          <w:rFonts w:eastAsia="SimSun"/>
          <w:sz w:val="24"/>
          <w:szCs w:val="24"/>
          <w:lang w:eastAsia="zh-CN"/>
        </w:rPr>
        <w:t xml:space="preserve">Особенности ведения градостроительной деятельности </w:t>
      </w:r>
      <w:r w:rsidRPr="00872795">
        <w:rPr>
          <w:bCs/>
          <w:sz w:val="24"/>
          <w:szCs w:val="24"/>
        </w:rPr>
        <w:t>в зонах чрезвычайных ситуаций на водных объектах (затопление, подтопление)» настоящих Правил.</w:t>
      </w:r>
    </w:p>
    <w:p w:rsidR="00556868" w:rsidRPr="000367B5" w:rsidRDefault="00556868" w:rsidP="00556868">
      <w:pPr>
        <w:ind w:firstLine="284"/>
        <w:rPr>
          <w:rFonts w:eastAsia="SimSun"/>
          <w:sz w:val="24"/>
          <w:szCs w:val="24"/>
          <w:lang w:eastAsia="zh-CN"/>
        </w:rPr>
      </w:pPr>
      <w:r w:rsidRPr="00872795">
        <w:rPr>
          <w:rFonts w:eastAsia="SimSun"/>
          <w:sz w:val="24"/>
          <w:szCs w:val="24"/>
          <w:lang w:eastAsia="zh-CN"/>
        </w:rPr>
        <w:t>При проектировании и строительстве в зонах затопления</w:t>
      </w:r>
      <w:r w:rsidR="004551CC" w:rsidRPr="00872795">
        <w:rPr>
          <w:rFonts w:eastAsia="SimSun"/>
          <w:sz w:val="24"/>
          <w:szCs w:val="24"/>
          <w:lang w:eastAsia="zh-CN"/>
        </w:rPr>
        <w:t>, подтопления</w:t>
      </w:r>
      <w:r w:rsidRPr="00872795">
        <w:rPr>
          <w:rFonts w:eastAsia="SimSun"/>
          <w:sz w:val="24"/>
          <w:szCs w:val="24"/>
          <w:lang w:eastAsia="zh-CN"/>
        </w:rPr>
        <w:t xml:space="preserve"> необходимо предусматривать инженерную защиту от затопления и</w:t>
      </w:r>
      <w:r w:rsidRPr="000367B5">
        <w:rPr>
          <w:rFonts w:eastAsia="SimSun"/>
          <w:sz w:val="24"/>
          <w:szCs w:val="24"/>
          <w:lang w:eastAsia="zh-CN"/>
        </w:rPr>
        <w:t xml:space="preserve"> подтопления зданий</w:t>
      </w:r>
      <w:r w:rsidRPr="00445A3E">
        <w:rPr>
          <w:rFonts w:eastAsia="SimSun"/>
          <w:sz w:val="24"/>
          <w:szCs w:val="24"/>
          <w:lang w:eastAsia="zh-CN"/>
        </w:rPr>
        <w:t xml:space="preserve"> </w:t>
      </w:r>
      <w:r w:rsidRPr="002E3EE5">
        <w:rPr>
          <w:rFonts w:eastAsia="SimSun"/>
          <w:sz w:val="24"/>
          <w:szCs w:val="24"/>
          <w:lang w:eastAsia="zh-CN"/>
        </w:rPr>
        <w:t xml:space="preserve">в соответствии со </w:t>
      </w:r>
      <w:r w:rsidRPr="002E3EE5">
        <w:rPr>
          <w:rFonts w:eastAsia="Calibri"/>
          <w:sz w:val="24"/>
          <w:szCs w:val="24"/>
        </w:rPr>
        <w:t xml:space="preserve">СНиП 2.06.15-85. </w:t>
      </w:r>
      <w:r>
        <w:rPr>
          <w:rFonts w:eastAsia="Calibri"/>
          <w:sz w:val="24"/>
          <w:szCs w:val="24"/>
        </w:rPr>
        <w:t>«</w:t>
      </w:r>
      <w:r w:rsidRPr="002E3EE5">
        <w:rPr>
          <w:rFonts w:eastAsia="Calibri"/>
          <w:sz w:val="24"/>
          <w:szCs w:val="24"/>
        </w:rPr>
        <w:t>Инженерная защита территории от затопле</w:t>
      </w:r>
      <w:r>
        <w:rPr>
          <w:rFonts w:eastAsia="Calibri"/>
          <w:sz w:val="24"/>
          <w:szCs w:val="24"/>
        </w:rPr>
        <w:t>ния и подтопления»(утв. Постановлением Госстроя СССР от 19.09.1985 N 154).</w:t>
      </w:r>
    </w:p>
    <w:p w:rsidR="00556868" w:rsidRPr="000367B5" w:rsidRDefault="00556868" w:rsidP="00556868">
      <w:pPr>
        <w:ind w:firstLine="426"/>
        <w:rPr>
          <w:rFonts w:eastAsia="SimSun"/>
          <w:sz w:val="24"/>
          <w:szCs w:val="24"/>
          <w:lang w:eastAsia="zh-CN"/>
        </w:rPr>
      </w:pPr>
      <w:r w:rsidRPr="000367B5">
        <w:rPr>
          <w:sz w:val="24"/>
          <w:szCs w:val="24"/>
          <w:lang w:eastAsia="ar-SA"/>
        </w:rPr>
        <w:t>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p w:rsidR="00556868" w:rsidRDefault="00556868" w:rsidP="00556868">
      <w:pPr>
        <w:ind w:firstLine="426"/>
        <w:rPr>
          <w:sz w:val="24"/>
          <w:szCs w:val="24"/>
        </w:rPr>
      </w:pPr>
      <w:r w:rsidRPr="000367B5">
        <w:rPr>
          <w:sz w:val="24"/>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893B58" w:rsidRPr="00185F90" w:rsidRDefault="00893B58" w:rsidP="00893B58">
      <w:pPr>
        <w:ind w:firstLine="284"/>
        <w:rPr>
          <w:sz w:val="24"/>
          <w:szCs w:val="24"/>
        </w:rPr>
      </w:pPr>
      <w:r w:rsidRPr="00185F90">
        <w:rPr>
          <w:sz w:val="24"/>
          <w:szCs w:val="24"/>
        </w:rPr>
        <w:t>Примечание:</w:t>
      </w:r>
    </w:p>
    <w:p w:rsidR="00893B58" w:rsidRPr="00185F90" w:rsidRDefault="00893B58" w:rsidP="00893B58">
      <w:pPr>
        <w:ind w:firstLine="284"/>
        <w:rPr>
          <w:sz w:val="24"/>
        </w:rPr>
      </w:pPr>
      <w:r w:rsidRPr="00185F90">
        <w:rPr>
          <w:sz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rsidR="00893B58" w:rsidRPr="00185F90" w:rsidRDefault="00893B58" w:rsidP="00893B58">
      <w:pPr>
        <w:ind w:firstLine="284"/>
        <w:rPr>
          <w:sz w:val="24"/>
        </w:rPr>
      </w:pPr>
      <w:r w:rsidRPr="00185F90">
        <w:rPr>
          <w:sz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893B58" w:rsidRPr="00185F90" w:rsidRDefault="00893B58" w:rsidP="00893B58">
      <w:pPr>
        <w:ind w:firstLine="284"/>
        <w:rPr>
          <w:sz w:val="24"/>
        </w:rPr>
      </w:pPr>
      <w:r w:rsidRPr="00185F90">
        <w:rPr>
          <w:sz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rsidR="00893B58" w:rsidRPr="000367B5" w:rsidRDefault="00893B58" w:rsidP="00893B58">
      <w:pPr>
        <w:rPr>
          <w:sz w:val="22"/>
          <w:szCs w:val="22"/>
          <w:lang w:eastAsia="ar-SA"/>
        </w:rPr>
      </w:pPr>
    </w:p>
    <w:p w:rsidR="00893B58" w:rsidRDefault="00893B58" w:rsidP="00556868">
      <w:pPr>
        <w:ind w:firstLine="426"/>
        <w:rPr>
          <w:sz w:val="24"/>
          <w:szCs w:val="24"/>
        </w:rPr>
      </w:pPr>
    </w:p>
    <w:p w:rsidR="00D6065A" w:rsidRPr="0003284A" w:rsidRDefault="00D6065A" w:rsidP="002704F9">
      <w:pPr>
        <w:keepLines/>
        <w:overflowPunct w:val="0"/>
        <w:autoSpaceDE w:val="0"/>
        <w:autoSpaceDN w:val="0"/>
        <w:adjustRightInd w:val="0"/>
        <w:spacing w:before="240" w:after="60" w:line="320" w:lineRule="exact"/>
        <w:jc w:val="center"/>
        <w:outlineLvl w:val="0"/>
        <w:rPr>
          <w:rFonts w:eastAsia="SimSun"/>
          <w:b/>
          <w:bCs/>
          <w:i/>
          <w:iCs/>
          <w:sz w:val="26"/>
          <w:szCs w:val="26"/>
          <w:lang w:eastAsia="zh-CN"/>
        </w:rPr>
      </w:pPr>
      <w:r w:rsidRPr="0003284A">
        <w:rPr>
          <w:rFonts w:eastAsia="SimSun"/>
          <w:b/>
          <w:bCs/>
          <w:i/>
          <w:iCs/>
          <w:sz w:val="26"/>
          <w:szCs w:val="26"/>
          <w:lang w:eastAsia="zh-CN"/>
        </w:rPr>
        <w:t>СХ-3. Зона садоводства.</w:t>
      </w:r>
    </w:p>
    <w:p w:rsidR="00D6065A" w:rsidRPr="00DC2F6B" w:rsidRDefault="00D6065A" w:rsidP="00D6065A">
      <w:pPr>
        <w:widowControl w:val="0"/>
        <w:jc w:val="center"/>
        <w:rPr>
          <w:rFonts w:eastAsia="SimSun"/>
          <w:b/>
          <w:sz w:val="24"/>
          <w:szCs w:val="24"/>
          <w:u w:val="single"/>
          <w:lang w:eastAsia="zh-CN"/>
        </w:rPr>
      </w:pPr>
    </w:p>
    <w:p w:rsidR="00D6065A" w:rsidRPr="00D6051C" w:rsidRDefault="00D6065A" w:rsidP="00D6065A">
      <w:pPr>
        <w:ind w:left="34"/>
        <w:rPr>
          <w:rFonts w:eastAsia="Calibri"/>
          <w:i/>
          <w:color w:val="000000" w:themeColor="text1"/>
          <w:sz w:val="24"/>
          <w:szCs w:val="24"/>
        </w:rPr>
      </w:pPr>
      <w:r w:rsidRPr="00D6065A">
        <w:rPr>
          <w:i/>
          <w:sz w:val="24"/>
          <w:szCs w:val="24"/>
        </w:rPr>
        <w:t xml:space="preserve">Зона садоводства </w:t>
      </w:r>
      <w:r w:rsidRPr="00D6065A">
        <w:rPr>
          <w:i/>
          <w:iCs/>
          <w:sz w:val="24"/>
          <w:szCs w:val="24"/>
        </w:rPr>
        <w:t>СХ-3 предназначена для размещения садовых участков, используемых населением в целях отдыха и выращивания сельскохозяйственных культур.</w:t>
      </w:r>
      <w:r w:rsidRPr="00D6065A">
        <w:rPr>
          <w:rFonts w:eastAsia="Calibri"/>
          <w:i/>
          <w:sz w:val="24"/>
          <w:szCs w:val="24"/>
        </w:rPr>
        <w:t xml:space="preserve"> Подготовка проектов планировки рассматриваемой территории осуществлять в соответствии с СП 53.</w:t>
      </w:r>
      <w:r w:rsidRPr="00D6051C">
        <w:rPr>
          <w:rFonts w:eastAsia="Calibri"/>
          <w:i/>
          <w:color w:val="000000" w:themeColor="text1"/>
          <w:sz w:val="24"/>
          <w:szCs w:val="24"/>
        </w:rPr>
        <w:t>13330.201</w:t>
      </w:r>
      <w:r w:rsidR="005B3013" w:rsidRPr="00D6051C">
        <w:rPr>
          <w:rFonts w:eastAsia="Calibri"/>
          <w:i/>
          <w:color w:val="000000" w:themeColor="text1"/>
          <w:sz w:val="24"/>
          <w:szCs w:val="24"/>
        </w:rPr>
        <w:t>9</w:t>
      </w:r>
      <w:r w:rsidRPr="00D6051C">
        <w:rPr>
          <w:rFonts w:eastAsia="Calibri"/>
          <w:i/>
          <w:color w:val="000000" w:themeColor="text1"/>
          <w:sz w:val="24"/>
          <w:szCs w:val="24"/>
        </w:rPr>
        <w:t xml:space="preserve"> "СНиП 30-02-97*. Планировка и застройка территорий садоводческих (дачных) объединений граждан, здания и сооружения" (утв. </w:t>
      </w:r>
      <w:hyperlink r:id="rId151" w:history="1">
        <w:r w:rsidRPr="00D6051C">
          <w:rPr>
            <w:rFonts w:eastAsia="Calibri"/>
            <w:i/>
            <w:color w:val="000000" w:themeColor="text1"/>
            <w:sz w:val="24"/>
            <w:szCs w:val="24"/>
          </w:rPr>
          <w:t>приказом</w:t>
        </w:r>
      </w:hyperlink>
      <w:r w:rsidRPr="00D6051C">
        <w:rPr>
          <w:rFonts w:eastAsia="Calibri"/>
          <w:i/>
          <w:color w:val="000000" w:themeColor="text1"/>
          <w:sz w:val="24"/>
          <w:szCs w:val="24"/>
        </w:rPr>
        <w:t xml:space="preserve"> Министерства </w:t>
      </w:r>
      <w:r w:rsidR="005B3013" w:rsidRPr="00D6051C">
        <w:rPr>
          <w:rFonts w:eastAsia="Calibri"/>
          <w:i/>
          <w:color w:val="000000" w:themeColor="text1"/>
          <w:sz w:val="24"/>
          <w:szCs w:val="24"/>
        </w:rPr>
        <w:t>строительства и жилищно-коммунального хозяйства Российской Федерации от 14.октября 2019 года №618/пр</w:t>
      </w:r>
      <w:r w:rsidRPr="00D6051C">
        <w:rPr>
          <w:rFonts w:eastAsia="Calibri"/>
          <w:i/>
          <w:color w:val="000000" w:themeColor="text1"/>
          <w:sz w:val="24"/>
          <w:szCs w:val="24"/>
        </w:rPr>
        <w:t>).</w:t>
      </w:r>
    </w:p>
    <w:p w:rsidR="00D6065A" w:rsidRPr="00D6051C" w:rsidRDefault="00D6065A" w:rsidP="00D6065A">
      <w:pPr>
        <w:ind w:left="34"/>
        <w:rPr>
          <w:color w:val="000000" w:themeColor="text1"/>
          <w:sz w:val="22"/>
          <w:szCs w:val="24"/>
        </w:rPr>
      </w:pPr>
    </w:p>
    <w:p w:rsidR="00D6065A" w:rsidRPr="007C683A" w:rsidRDefault="00D6065A" w:rsidP="0084378C">
      <w:pPr>
        <w:numPr>
          <w:ilvl w:val="0"/>
          <w:numId w:val="37"/>
        </w:numPr>
        <w:contextualSpacing/>
        <w:rPr>
          <w:b/>
          <w:sz w:val="22"/>
          <w:szCs w:val="22"/>
          <w:lang w:bidi="en-US"/>
        </w:rPr>
      </w:pPr>
      <w:r w:rsidRPr="007C683A">
        <w:rPr>
          <w:b/>
          <w:sz w:val="22"/>
          <w:szCs w:val="22"/>
          <w:lang w:bidi="en-US"/>
        </w:rPr>
        <w:t>ОСНОВНЫЕ ВИДЫ И ПАРАМЕТРЫ РАЗРЕШЕННОГО ИСПОЛЬЗОВАНИЯ ЗЕМЕЛЬНЫХ УЧАСТКОВ И ОБЪЕКТОВ КАПИТАЛЬНОГО СТРОИТЕЛЬСТВА</w:t>
      </w:r>
    </w:p>
    <w:p w:rsidR="00D6065A" w:rsidRPr="007C683A" w:rsidRDefault="00D6065A" w:rsidP="00D6065A">
      <w:pPr>
        <w:ind w:left="720"/>
        <w:contextualSpacing/>
        <w:rPr>
          <w:b/>
          <w:sz w:val="22"/>
          <w:szCs w:val="22"/>
          <w:lang w:bidi="en-US"/>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0"/>
        <w:gridCol w:w="3480"/>
        <w:gridCol w:w="4960"/>
        <w:gridCol w:w="5549"/>
      </w:tblGrid>
      <w:tr w:rsidR="00CD29F6" w:rsidRPr="007C683A" w:rsidTr="00CD29F6">
        <w:trPr>
          <w:trHeight w:val="552"/>
          <w:tblHeader/>
        </w:trPr>
        <w:tc>
          <w:tcPr>
            <w:tcW w:w="437" w:type="pct"/>
            <w:vAlign w:val="center"/>
          </w:tcPr>
          <w:p w:rsidR="00CD29F6" w:rsidRDefault="00CD29F6" w:rsidP="004B22AC">
            <w:pPr>
              <w:tabs>
                <w:tab w:val="left" w:pos="2520"/>
              </w:tabs>
              <w:ind w:firstLine="34"/>
              <w:jc w:val="center"/>
              <w:rPr>
                <w:b/>
                <w:sz w:val="22"/>
                <w:szCs w:val="22"/>
              </w:rPr>
            </w:pPr>
            <w:r>
              <w:rPr>
                <w:b/>
                <w:sz w:val="22"/>
                <w:szCs w:val="22"/>
              </w:rPr>
              <w:t>Код вида</w:t>
            </w:r>
          </w:p>
          <w:p w:rsidR="00CD29F6" w:rsidRDefault="00CD29F6" w:rsidP="004B22AC">
            <w:pPr>
              <w:tabs>
                <w:tab w:val="left" w:pos="2520"/>
              </w:tabs>
              <w:ind w:firstLine="34"/>
              <w:jc w:val="center"/>
              <w:rPr>
                <w:b/>
                <w:sz w:val="22"/>
                <w:szCs w:val="22"/>
              </w:rPr>
            </w:pPr>
            <w:r>
              <w:rPr>
                <w:b/>
                <w:sz w:val="22"/>
                <w:szCs w:val="22"/>
              </w:rPr>
              <w:t>разрешен-ного использо-</w:t>
            </w:r>
          </w:p>
          <w:p w:rsidR="00CD29F6" w:rsidRPr="007C683A" w:rsidRDefault="00CD29F6" w:rsidP="004B22AC">
            <w:pPr>
              <w:tabs>
                <w:tab w:val="left" w:pos="2520"/>
              </w:tabs>
              <w:ind w:firstLine="34"/>
              <w:jc w:val="center"/>
              <w:rPr>
                <w:b/>
                <w:sz w:val="22"/>
                <w:szCs w:val="22"/>
              </w:rPr>
            </w:pPr>
            <w:r>
              <w:rPr>
                <w:b/>
                <w:sz w:val="22"/>
                <w:szCs w:val="22"/>
              </w:rPr>
              <w:t>вания</w:t>
            </w:r>
          </w:p>
        </w:tc>
        <w:tc>
          <w:tcPr>
            <w:tcW w:w="1135" w:type="pct"/>
            <w:vAlign w:val="center"/>
          </w:tcPr>
          <w:p w:rsidR="00CD29F6" w:rsidRPr="002831B1" w:rsidRDefault="00CD29F6"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8" w:type="pct"/>
            <w:vAlign w:val="center"/>
          </w:tcPr>
          <w:p w:rsidR="00CD29F6" w:rsidRPr="002831B1" w:rsidRDefault="00CD29F6"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10" w:type="pct"/>
            <w:vAlign w:val="center"/>
          </w:tcPr>
          <w:p w:rsidR="00CD29F6" w:rsidRPr="007C683A" w:rsidRDefault="00CD29F6" w:rsidP="0084378C">
            <w:pPr>
              <w:tabs>
                <w:tab w:val="left" w:pos="2520"/>
              </w:tabs>
              <w:jc w:val="center"/>
              <w:rPr>
                <w:b/>
                <w:sz w:val="22"/>
                <w:szCs w:val="22"/>
              </w:rPr>
            </w:pPr>
            <w:r w:rsidRPr="007C683A">
              <w:rPr>
                <w:b/>
                <w:sz w:val="22"/>
                <w:szCs w:val="22"/>
              </w:rPr>
              <w:t>ПРЕДЕЛЬНЫЕ РАЗМЕРЫ ЗЕМЕЛЬНЫХ</w:t>
            </w:r>
          </w:p>
          <w:p w:rsidR="00CD29F6" w:rsidRPr="007C683A" w:rsidRDefault="00CD29F6" w:rsidP="0084378C">
            <w:pPr>
              <w:tabs>
                <w:tab w:val="left" w:pos="2520"/>
              </w:tabs>
              <w:jc w:val="center"/>
              <w:rPr>
                <w:b/>
                <w:sz w:val="22"/>
                <w:szCs w:val="22"/>
              </w:rPr>
            </w:pPr>
            <w:r w:rsidRPr="007C683A">
              <w:rPr>
                <w:b/>
                <w:sz w:val="22"/>
                <w:szCs w:val="22"/>
              </w:rPr>
              <w:t>УЧАСТКОВ И ПРЕДЕЛЬНЫЕ ПАРАМЕТРЫ</w:t>
            </w:r>
          </w:p>
          <w:p w:rsidR="00CD29F6" w:rsidRPr="007C683A" w:rsidRDefault="00CD29F6" w:rsidP="0084378C">
            <w:pPr>
              <w:tabs>
                <w:tab w:val="left" w:pos="2520"/>
              </w:tabs>
              <w:jc w:val="center"/>
              <w:rPr>
                <w:b/>
                <w:sz w:val="22"/>
                <w:szCs w:val="22"/>
              </w:rPr>
            </w:pPr>
            <w:r w:rsidRPr="007C683A">
              <w:rPr>
                <w:b/>
                <w:sz w:val="22"/>
                <w:szCs w:val="22"/>
              </w:rPr>
              <w:t>РАЗРЕШЕННОГО СТРОИТЕЛЬСТВА</w:t>
            </w:r>
          </w:p>
        </w:tc>
      </w:tr>
      <w:tr w:rsidR="00826108" w:rsidRPr="00C9654D" w:rsidTr="00CD29F6">
        <w:trPr>
          <w:trHeight w:val="552"/>
        </w:trPr>
        <w:tc>
          <w:tcPr>
            <w:tcW w:w="437" w:type="pct"/>
          </w:tcPr>
          <w:p w:rsidR="00826108" w:rsidRPr="00826108" w:rsidRDefault="00826108" w:rsidP="00490308">
            <w:pPr>
              <w:keepLines/>
              <w:widowControl w:val="0"/>
              <w:jc w:val="center"/>
              <w:rPr>
                <w:b/>
                <w:sz w:val="24"/>
                <w:szCs w:val="24"/>
              </w:rPr>
            </w:pPr>
            <w:r w:rsidRPr="00826108">
              <w:rPr>
                <w:b/>
                <w:sz w:val="24"/>
                <w:szCs w:val="24"/>
              </w:rPr>
              <w:t>9.3</w:t>
            </w:r>
          </w:p>
        </w:tc>
        <w:tc>
          <w:tcPr>
            <w:tcW w:w="1135" w:type="pct"/>
            <w:tcBorders>
              <w:top w:val="single" w:sz="4" w:space="0" w:color="auto"/>
              <w:bottom w:val="single" w:sz="4" w:space="0" w:color="auto"/>
              <w:right w:val="single" w:sz="4" w:space="0" w:color="auto"/>
            </w:tcBorders>
          </w:tcPr>
          <w:p w:rsidR="00826108" w:rsidRPr="00826108" w:rsidRDefault="00826108" w:rsidP="00490308">
            <w:pPr>
              <w:spacing w:before="100" w:beforeAutospacing="1" w:after="100" w:afterAutospacing="1"/>
              <w:rPr>
                <w:sz w:val="24"/>
                <w:szCs w:val="24"/>
              </w:rPr>
            </w:pPr>
            <w:r w:rsidRPr="00826108">
              <w:rPr>
                <w:sz w:val="24"/>
                <w:szCs w:val="24"/>
              </w:rPr>
              <w:t>Историко-культурная деятельность</w:t>
            </w:r>
          </w:p>
        </w:tc>
        <w:tc>
          <w:tcPr>
            <w:tcW w:w="1618" w:type="pct"/>
            <w:tcBorders>
              <w:top w:val="single" w:sz="4" w:space="0" w:color="auto"/>
              <w:left w:val="single" w:sz="4" w:space="0" w:color="auto"/>
              <w:bottom w:val="single" w:sz="4" w:space="0" w:color="auto"/>
              <w:right w:val="single" w:sz="4" w:space="0" w:color="auto"/>
            </w:tcBorders>
          </w:tcPr>
          <w:p w:rsidR="00826108" w:rsidRPr="00826108" w:rsidRDefault="00826108" w:rsidP="00490308">
            <w:pPr>
              <w:spacing w:before="100" w:beforeAutospacing="1" w:after="100" w:afterAutospacing="1"/>
              <w:rPr>
                <w:sz w:val="24"/>
                <w:szCs w:val="24"/>
              </w:rPr>
            </w:pPr>
            <w:r w:rsidRPr="00826108">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810" w:type="pct"/>
          </w:tcPr>
          <w:p w:rsidR="00826108" w:rsidRPr="00826108" w:rsidRDefault="00826108" w:rsidP="00490308">
            <w:pPr>
              <w:ind w:hanging="4"/>
              <w:rPr>
                <w:sz w:val="24"/>
                <w:szCs w:val="24"/>
              </w:rPr>
            </w:pPr>
            <w:r w:rsidRPr="00826108">
              <w:rPr>
                <w:sz w:val="24"/>
                <w:szCs w:val="24"/>
              </w:rPr>
              <w:t>- минимальная/максимальная площадь земельного участка</w:t>
            </w:r>
          </w:p>
          <w:p w:rsidR="00826108" w:rsidRPr="00826108" w:rsidRDefault="00826108" w:rsidP="00490308">
            <w:pPr>
              <w:ind w:hanging="4"/>
              <w:rPr>
                <w:sz w:val="24"/>
                <w:szCs w:val="24"/>
              </w:rPr>
            </w:pPr>
            <w:r w:rsidRPr="00826108">
              <w:rPr>
                <w:sz w:val="24"/>
                <w:szCs w:val="24"/>
              </w:rPr>
              <w:t xml:space="preserve">–  </w:t>
            </w:r>
            <w:r w:rsidRPr="00826108">
              <w:rPr>
                <w:b/>
                <w:sz w:val="24"/>
                <w:szCs w:val="24"/>
              </w:rPr>
              <w:t>50/50000</w:t>
            </w:r>
            <w:r w:rsidRPr="00826108">
              <w:rPr>
                <w:sz w:val="24"/>
                <w:szCs w:val="24"/>
              </w:rPr>
              <w:t xml:space="preserve"> кв. м;</w:t>
            </w:r>
          </w:p>
          <w:p w:rsidR="00826108" w:rsidRPr="00826108" w:rsidRDefault="00826108" w:rsidP="00490308">
            <w:pPr>
              <w:ind w:firstLine="223"/>
              <w:rPr>
                <w:sz w:val="24"/>
                <w:szCs w:val="24"/>
              </w:rPr>
            </w:pPr>
            <w:r w:rsidRPr="00826108">
              <w:rPr>
                <w:rStyle w:val="blk"/>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4A1E19" w:rsidRPr="00C9654D" w:rsidTr="00CD29F6">
        <w:trPr>
          <w:trHeight w:val="552"/>
        </w:trPr>
        <w:tc>
          <w:tcPr>
            <w:tcW w:w="437" w:type="pct"/>
          </w:tcPr>
          <w:p w:rsidR="004A1E19" w:rsidRPr="00C9654D" w:rsidRDefault="004A1E19" w:rsidP="005A7C67">
            <w:pPr>
              <w:keepLines/>
              <w:widowControl w:val="0"/>
              <w:rPr>
                <w:b/>
                <w:sz w:val="24"/>
                <w:szCs w:val="24"/>
                <w:lang w:val="en-US"/>
              </w:rPr>
            </w:pPr>
            <w:r w:rsidRPr="00C9654D">
              <w:rPr>
                <w:b/>
                <w:sz w:val="24"/>
                <w:szCs w:val="24"/>
              </w:rPr>
              <w:t>12.0.1</w:t>
            </w:r>
          </w:p>
        </w:tc>
        <w:tc>
          <w:tcPr>
            <w:tcW w:w="1135" w:type="pct"/>
            <w:tcBorders>
              <w:top w:val="single" w:sz="4" w:space="0" w:color="auto"/>
              <w:bottom w:val="single" w:sz="4" w:space="0" w:color="auto"/>
              <w:right w:val="single" w:sz="4" w:space="0" w:color="auto"/>
            </w:tcBorders>
          </w:tcPr>
          <w:p w:rsidR="004A1E19" w:rsidRPr="00C9654D" w:rsidRDefault="004A1E19" w:rsidP="005A7C67">
            <w:pPr>
              <w:pStyle w:val="affff2"/>
              <w:jc w:val="left"/>
              <w:rPr>
                <w:rFonts w:ascii="Times New Roman" w:hAnsi="Times New Roman" w:cs="Times New Roman"/>
              </w:rPr>
            </w:pPr>
            <w:r w:rsidRPr="00C9654D">
              <w:rPr>
                <w:rFonts w:ascii="Times New Roman" w:hAnsi="Times New Roman" w:cs="Times New Roman"/>
              </w:rPr>
              <w:t>Улично-дорожная сеть</w:t>
            </w:r>
          </w:p>
        </w:tc>
        <w:tc>
          <w:tcPr>
            <w:tcW w:w="1618" w:type="pct"/>
            <w:tcBorders>
              <w:top w:val="single" w:sz="4" w:space="0" w:color="auto"/>
              <w:left w:val="single" w:sz="4" w:space="0" w:color="auto"/>
              <w:bottom w:val="single" w:sz="4" w:space="0" w:color="auto"/>
              <w:right w:val="single" w:sz="4" w:space="0" w:color="auto"/>
            </w:tcBorders>
          </w:tcPr>
          <w:p w:rsidR="004A1E19" w:rsidRPr="00C9654D" w:rsidRDefault="004A1E19" w:rsidP="005A7C67">
            <w:pPr>
              <w:pStyle w:val="affff2"/>
              <w:jc w:val="left"/>
              <w:rPr>
                <w:rFonts w:ascii="Times New Roman" w:hAnsi="Times New Roman" w:cs="Times New Roman"/>
              </w:rPr>
            </w:pPr>
            <w:r w:rsidRPr="00C9654D">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4A1E19" w:rsidRPr="00C9654D" w:rsidRDefault="004A1E19" w:rsidP="005A7C67">
            <w:pPr>
              <w:pStyle w:val="affff2"/>
              <w:jc w:val="left"/>
              <w:rPr>
                <w:rFonts w:ascii="Times New Roman" w:hAnsi="Times New Roman" w:cs="Times New Roman"/>
              </w:rPr>
            </w:pPr>
            <w:r w:rsidRPr="00C9654D">
              <w:rPr>
                <w:rFonts w:ascii="Times New Roman" w:hAnsi="Times New Roman" w:cs="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810" w:type="pct"/>
          </w:tcPr>
          <w:p w:rsidR="004A1E19" w:rsidRPr="00C9654D" w:rsidRDefault="004A1E19" w:rsidP="005A7C67">
            <w:pPr>
              <w:autoSpaceDE w:val="0"/>
              <w:autoSpaceDN w:val="0"/>
              <w:adjustRightInd w:val="0"/>
              <w:ind w:firstLine="317"/>
              <w:jc w:val="left"/>
              <w:rPr>
                <w:sz w:val="24"/>
                <w:szCs w:val="24"/>
              </w:rPr>
            </w:pPr>
            <w:r w:rsidRPr="00C9654D">
              <w:rPr>
                <w:sz w:val="24"/>
                <w:szCs w:val="24"/>
              </w:rPr>
              <w:t>Действие градостроительного регламента не распространяется в границах территорий общего пользования.</w:t>
            </w:r>
          </w:p>
          <w:p w:rsidR="004A1E19" w:rsidRPr="00C9654D" w:rsidRDefault="004A1E19" w:rsidP="005A7C67">
            <w:pPr>
              <w:ind w:firstLine="426"/>
              <w:jc w:val="left"/>
              <w:rPr>
                <w:sz w:val="24"/>
                <w:szCs w:val="24"/>
              </w:rPr>
            </w:pPr>
            <w:r w:rsidRPr="00C9654D">
              <w:rPr>
                <w:sz w:val="24"/>
                <w:szCs w:val="24"/>
              </w:rPr>
              <w:t>Не установлены в соответствии с ч.4, ст.36 Градостроительного кодекса РФ.</w:t>
            </w:r>
          </w:p>
        </w:tc>
      </w:tr>
      <w:tr w:rsidR="004A1E19" w:rsidRPr="00C9654D" w:rsidTr="00CD29F6">
        <w:trPr>
          <w:trHeight w:val="552"/>
        </w:trPr>
        <w:tc>
          <w:tcPr>
            <w:tcW w:w="437" w:type="pct"/>
          </w:tcPr>
          <w:p w:rsidR="004A1E19" w:rsidRPr="00C9654D" w:rsidRDefault="004A1E19" w:rsidP="005A7C67">
            <w:pPr>
              <w:keepLines/>
              <w:widowControl w:val="0"/>
              <w:jc w:val="left"/>
              <w:rPr>
                <w:sz w:val="24"/>
                <w:szCs w:val="24"/>
              </w:rPr>
            </w:pPr>
            <w:r w:rsidRPr="00C9654D">
              <w:rPr>
                <w:b/>
                <w:sz w:val="24"/>
                <w:szCs w:val="24"/>
              </w:rPr>
              <w:t>12.0.2</w:t>
            </w:r>
          </w:p>
        </w:tc>
        <w:tc>
          <w:tcPr>
            <w:tcW w:w="1135" w:type="pct"/>
            <w:tcBorders>
              <w:top w:val="single" w:sz="4" w:space="0" w:color="auto"/>
              <w:bottom w:val="single" w:sz="4" w:space="0" w:color="auto"/>
              <w:right w:val="single" w:sz="4" w:space="0" w:color="auto"/>
            </w:tcBorders>
          </w:tcPr>
          <w:p w:rsidR="004A1E19" w:rsidRPr="00C9654D" w:rsidRDefault="004A1E19" w:rsidP="005A7C67">
            <w:pPr>
              <w:pStyle w:val="affff2"/>
              <w:jc w:val="left"/>
              <w:rPr>
                <w:rFonts w:ascii="Times New Roman" w:hAnsi="Times New Roman" w:cs="Times New Roman"/>
              </w:rPr>
            </w:pPr>
            <w:r w:rsidRPr="00C9654D">
              <w:rPr>
                <w:rFonts w:ascii="Times New Roman" w:hAnsi="Times New Roman" w:cs="Times New Roman"/>
              </w:rPr>
              <w:t>Благоустройство территории</w:t>
            </w:r>
          </w:p>
        </w:tc>
        <w:tc>
          <w:tcPr>
            <w:tcW w:w="1618" w:type="pct"/>
            <w:tcBorders>
              <w:top w:val="single" w:sz="4" w:space="0" w:color="auto"/>
              <w:left w:val="single" w:sz="4" w:space="0" w:color="auto"/>
              <w:bottom w:val="single" w:sz="4" w:space="0" w:color="auto"/>
              <w:right w:val="single" w:sz="4" w:space="0" w:color="auto"/>
            </w:tcBorders>
          </w:tcPr>
          <w:p w:rsidR="004A1E19" w:rsidRPr="00C9654D" w:rsidRDefault="004A1E19" w:rsidP="005A7C67">
            <w:pPr>
              <w:pStyle w:val="affff2"/>
              <w:jc w:val="left"/>
              <w:rPr>
                <w:rFonts w:ascii="Times New Roman" w:hAnsi="Times New Roman" w:cs="Times New Roman"/>
              </w:rPr>
            </w:pPr>
            <w:r w:rsidRPr="00C9654D">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10" w:type="pct"/>
          </w:tcPr>
          <w:p w:rsidR="004A1E19" w:rsidRPr="00C9654D" w:rsidRDefault="004A1E19" w:rsidP="005A7C67">
            <w:pPr>
              <w:ind w:firstLine="317"/>
              <w:jc w:val="left"/>
              <w:rPr>
                <w:sz w:val="24"/>
                <w:szCs w:val="24"/>
              </w:rPr>
            </w:pPr>
            <w:r w:rsidRPr="00C9654D">
              <w:rPr>
                <w:sz w:val="24"/>
                <w:szCs w:val="24"/>
              </w:rPr>
              <w:t>Предельные параметры разрешенного строительства не нормируются.</w:t>
            </w:r>
          </w:p>
          <w:p w:rsidR="004A1E19" w:rsidRPr="00C9654D" w:rsidRDefault="004A1E19" w:rsidP="005A7C67">
            <w:pPr>
              <w:jc w:val="left"/>
              <w:rPr>
                <w:b/>
                <w:sz w:val="24"/>
                <w:szCs w:val="24"/>
              </w:rPr>
            </w:pPr>
            <w:r w:rsidRPr="00C9654D">
              <w:rPr>
                <w:sz w:val="24"/>
                <w:szCs w:val="24"/>
              </w:rPr>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r>
      <w:tr w:rsidR="004A1E19" w:rsidRPr="00C9654D" w:rsidTr="00CD29F6">
        <w:trPr>
          <w:trHeight w:val="552"/>
        </w:trPr>
        <w:tc>
          <w:tcPr>
            <w:tcW w:w="437" w:type="pct"/>
          </w:tcPr>
          <w:p w:rsidR="004A1E19" w:rsidRPr="00C9654D" w:rsidRDefault="004A1E19" w:rsidP="0084378C">
            <w:pPr>
              <w:jc w:val="center"/>
              <w:rPr>
                <w:b/>
                <w:sz w:val="24"/>
                <w:szCs w:val="24"/>
              </w:rPr>
            </w:pPr>
            <w:r w:rsidRPr="00C9654D">
              <w:rPr>
                <w:b/>
                <w:sz w:val="24"/>
                <w:szCs w:val="24"/>
              </w:rPr>
              <w:t>13.</w:t>
            </w:r>
          </w:p>
        </w:tc>
        <w:tc>
          <w:tcPr>
            <w:tcW w:w="1135" w:type="pct"/>
            <w:tcBorders>
              <w:top w:val="single" w:sz="4" w:space="0" w:color="auto"/>
              <w:bottom w:val="single" w:sz="4" w:space="0" w:color="auto"/>
              <w:right w:val="single" w:sz="4" w:space="0" w:color="auto"/>
            </w:tcBorders>
          </w:tcPr>
          <w:p w:rsidR="004A1E19" w:rsidRPr="00C9654D" w:rsidRDefault="004A1E19" w:rsidP="005A7C67">
            <w:pPr>
              <w:spacing w:before="100" w:beforeAutospacing="1" w:after="100" w:afterAutospacing="1"/>
              <w:rPr>
                <w:sz w:val="24"/>
                <w:szCs w:val="24"/>
              </w:rPr>
            </w:pPr>
            <w:r w:rsidRPr="00C9654D">
              <w:rPr>
                <w:sz w:val="24"/>
                <w:szCs w:val="24"/>
              </w:rPr>
              <w:t>Земельные участки общего назначения</w:t>
            </w:r>
          </w:p>
        </w:tc>
        <w:tc>
          <w:tcPr>
            <w:tcW w:w="1618" w:type="pct"/>
            <w:tcBorders>
              <w:top w:val="single" w:sz="4" w:space="0" w:color="auto"/>
              <w:left w:val="single" w:sz="4" w:space="0" w:color="auto"/>
              <w:bottom w:val="single" w:sz="4" w:space="0" w:color="auto"/>
              <w:right w:val="single" w:sz="4" w:space="0" w:color="auto"/>
            </w:tcBorders>
          </w:tcPr>
          <w:p w:rsidR="004A1E19" w:rsidRPr="00C9654D" w:rsidRDefault="004A1E19" w:rsidP="005A7C67">
            <w:pPr>
              <w:spacing w:before="100" w:beforeAutospacing="1" w:after="100" w:afterAutospacing="1"/>
              <w:rPr>
                <w:sz w:val="24"/>
                <w:szCs w:val="24"/>
              </w:rPr>
            </w:pPr>
            <w:r w:rsidRPr="00C9654D">
              <w:rPr>
                <w:sz w:val="24"/>
                <w:szCs w:val="24"/>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810" w:type="pct"/>
          </w:tcPr>
          <w:p w:rsidR="004A1E19" w:rsidRPr="00C9654D" w:rsidRDefault="004A1E19" w:rsidP="004A1E19">
            <w:pPr>
              <w:ind w:firstLine="426"/>
              <w:rPr>
                <w:sz w:val="24"/>
                <w:szCs w:val="24"/>
              </w:rPr>
            </w:pPr>
            <w:r w:rsidRPr="00C9654D">
              <w:rPr>
                <w:sz w:val="24"/>
                <w:szCs w:val="24"/>
              </w:rPr>
              <w:t>-минимальная/максимальная площадь земельных участков –</w:t>
            </w:r>
            <w:r w:rsidRPr="00C9654D">
              <w:rPr>
                <w:b/>
                <w:sz w:val="24"/>
                <w:szCs w:val="24"/>
              </w:rPr>
              <w:t>400/3000</w:t>
            </w:r>
            <w:r w:rsidRPr="00C9654D">
              <w:rPr>
                <w:sz w:val="24"/>
                <w:szCs w:val="24"/>
              </w:rPr>
              <w:t xml:space="preserve"> кв.м.</w:t>
            </w:r>
          </w:p>
          <w:p w:rsidR="004A1E19" w:rsidRPr="00C9654D" w:rsidRDefault="004A1E19" w:rsidP="004A1E19">
            <w:pPr>
              <w:ind w:firstLine="426"/>
              <w:rPr>
                <w:sz w:val="24"/>
                <w:szCs w:val="24"/>
              </w:rPr>
            </w:pPr>
            <w:r w:rsidRPr="00C9654D">
              <w:rPr>
                <w:sz w:val="24"/>
                <w:szCs w:val="24"/>
              </w:rPr>
              <w:t xml:space="preserve">-минимальные отступы от границ смежных земельных участков – </w:t>
            </w:r>
            <w:r w:rsidRPr="00C9654D">
              <w:rPr>
                <w:b/>
                <w:sz w:val="24"/>
                <w:szCs w:val="24"/>
              </w:rPr>
              <w:t>3 м,</w:t>
            </w:r>
            <w:r w:rsidRPr="00C9654D">
              <w:rPr>
                <w:sz w:val="24"/>
                <w:szCs w:val="24"/>
              </w:rPr>
              <w:t xml:space="preserve"> от фронтальной границы участка </w:t>
            </w:r>
            <w:r w:rsidRPr="00C9654D">
              <w:rPr>
                <w:bCs/>
                <w:sz w:val="24"/>
                <w:szCs w:val="24"/>
              </w:rPr>
              <w:t xml:space="preserve">– </w:t>
            </w:r>
            <w:r w:rsidRPr="00C9654D">
              <w:rPr>
                <w:b/>
                <w:bCs/>
                <w:sz w:val="24"/>
                <w:szCs w:val="24"/>
              </w:rPr>
              <w:t>5 м;</w:t>
            </w:r>
          </w:p>
          <w:p w:rsidR="004A1E19" w:rsidRPr="00C9654D" w:rsidRDefault="004A1E19" w:rsidP="004A1E19">
            <w:pPr>
              <w:ind w:firstLine="223"/>
              <w:rPr>
                <w:sz w:val="24"/>
                <w:szCs w:val="24"/>
              </w:rPr>
            </w:pPr>
            <w:r w:rsidRPr="00C9654D">
              <w:rPr>
                <w:sz w:val="24"/>
                <w:szCs w:val="24"/>
              </w:rPr>
              <w:t xml:space="preserve">-максимальное количество этажей объектов капитального строительства </w:t>
            </w:r>
            <w:r w:rsidRPr="00C9654D">
              <w:rPr>
                <w:b/>
                <w:sz w:val="24"/>
                <w:szCs w:val="24"/>
              </w:rPr>
              <w:t>1 этаж</w:t>
            </w:r>
            <w:r w:rsidRPr="00C9654D">
              <w:rPr>
                <w:sz w:val="24"/>
                <w:szCs w:val="24"/>
              </w:rPr>
              <w:t>;</w:t>
            </w:r>
          </w:p>
          <w:p w:rsidR="004A1E19" w:rsidRPr="00C9654D" w:rsidRDefault="004A1E19" w:rsidP="004A1E19">
            <w:pPr>
              <w:ind w:firstLine="223"/>
              <w:rPr>
                <w:sz w:val="24"/>
                <w:szCs w:val="24"/>
              </w:rPr>
            </w:pPr>
            <w:r w:rsidRPr="00C9654D">
              <w:rPr>
                <w:sz w:val="24"/>
                <w:szCs w:val="24"/>
              </w:rPr>
              <w:t xml:space="preserve">- максимальная высота объектов капитального строительства от уровня земли до верха перекрытия последнего этажа (или конька кровли) - </w:t>
            </w:r>
            <w:r w:rsidRPr="00C9654D">
              <w:rPr>
                <w:b/>
                <w:sz w:val="24"/>
                <w:szCs w:val="24"/>
              </w:rPr>
              <w:t>6 м</w:t>
            </w:r>
            <w:r w:rsidRPr="00C9654D">
              <w:rPr>
                <w:sz w:val="24"/>
                <w:szCs w:val="24"/>
              </w:rPr>
              <w:t xml:space="preserve">; </w:t>
            </w:r>
          </w:p>
          <w:p w:rsidR="004A1E19" w:rsidRPr="00C9654D" w:rsidRDefault="004A1E19" w:rsidP="004A1E19">
            <w:pPr>
              <w:ind w:firstLine="317"/>
              <w:rPr>
                <w:b/>
                <w:sz w:val="24"/>
                <w:szCs w:val="24"/>
              </w:rPr>
            </w:pPr>
            <w:r w:rsidRPr="00C9654D">
              <w:rPr>
                <w:sz w:val="24"/>
                <w:szCs w:val="24"/>
              </w:rPr>
              <w:t xml:space="preserve">- максимальный процент застройки в границах земельного участка – </w:t>
            </w:r>
            <w:r w:rsidRPr="00C9654D">
              <w:rPr>
                <w:b/>
                <w:sz w:val="24"/>
                <w:szCs w:val="24"/>
              </w:rPr>
              <w:t>40%</w:t>
            </w:r>
            <w:r w:rsidR="005B4366" w:rsidRPr="00C9654D">
              <w:rPr>
                <w:b/>
                <w:sz w:val="24"/>
                <w:szCs w:val="24"/>
              </w:rPr>
              <w:t>;</w:t>
            </w:r>
          </w:p>
          <w:p w:rsidR="005B4366" w:rsidRPr="00C9654D" w:rsidRDefault="005B4366" w:rsidP="004A1E19">
            <w:pPr>
              <w:ind w:firstLine="317"/>
              <w:rPr>
                <w:b/>
                <w:sz w:val="24"/>
                <w:szCs w:val="24"/>
                <w:u w:val="single"/>
              </w:rPr>
            </w:pPr>
            <w:r w:rsidRPr="00C9654D">
              <w:rPr>
                <w:sz w:val="24"/>
                <w:szCs w:val="24"/>
              </w:rPr>
              <w:t xml:space="preserve">-минимальный процент озеленения  </w:t>
            </w:r>
            <w:r w:rsidRPr="00C9654D">
              <w:rPr>
                <w:b/>
                <w:sz w:val="24"/>
                <w:szCs w:val="24"/>
              </w:rPr>
              <w:t>30</w:t>
            </w:r>
            <w:r w:rsidRPr="00C9654D">
              <w:rPr>
                <w:sz w:val="24"/>
                <w:szCs w:val="24"/>
              </w:rPr>
              <w:t>% от общей площади земельного участка.</w:t>
            </w:r>
          </w:p>
        </w:tc>
      </w:tr>
      <w:tr w:rsidR="00610D69" w:rsidRPr="00C9654D" w:rsidTr="00CD29F6">
        <w:trPr>
          <w:trHeight w:val="296"/>
        </w:trPr>
        <w:tc>
          <w:tcPr>
            <w:tcW w:w="437" w:type="pct"/>
          </w:tcPr>
          <w:p w:rsidR="00610D69" w:rsidRPr="00C9654D" w:rsidRDefault="00610D69" w:rsidP="0084378C">
            <w:pPr>
              <w:widowControl w:val="0"/>
              <w:autoSpaceDE w:val="0"/>
              <w:autoSpaceDN w:val="0"/>
              <w:adjustRightInd w:val="0"/>
              <w:jc w:val="center"/>
              <w:rPr>
                <w:b/>
                <w:sz w:val="24"/>
                <w:szCs w:val="24"/>
              </w:rPr>
            </w:pPr>
            <w:r w:rsidRPr="00C9654D">
              <w:rPr>
                <w:b/>
                <w:sz w:val="24"/>
                <w:szCs w:val="24"/>
              </w:rPr>
              <w:t>13.1</w:t>
            </w:r>
          </w:p>
        </w:tc>
        <w:tc>
          <w:tcPr>
            <w:tcW w:w="1135" w:type="pct"/>
            <w:tcBorders>
              <w:top w:val="single" w:sz="4" w:space="0" w:color="auto"/>
              <w:bottom w:val="single" w:sz="4" w:space="0" w:color="auto"/>
              <w:right w:val="single" w:sz="4" w:space="0" w:color="auto"/>
            </w:tcBorders>
          </w:tcPr>
          <w:p w:rsidR="00610D69" w:rsidRPr="00C9654D" w:rsidRDefault="00610D69" w:rsidP="0084378C">
            <w:pPr>
              <w:pStyle w:val="affff2"/>
              <w:rPr>
                <w:rFonts w:ascii="Times New Roman" w:hAnsi="Times New Roman" w:cs="Times New Roman"/>
              </w:rPr>
            </w:pPr>
            <w:r w:rsidRPr="00C9654D">
              <w:rPr>
                <w:rFonts w:ascii="Times New Roman" w:hAnsi="Times New Roman" w:cs="Times New Roman"/>
              </w:rPr>
              <w:t>Ведение огородничества</w:t>
            </w:r>
          </w:p>
        </w:tc>
        <w:tc>
          <w:tcPr>
            <w:tcW w:w="1618" w:type="pct"/>
            <w:tcBorders>
              <w:top w:val="single" w:sz="4" w:space="0" w:color="auto"/>
              <w:left w:val="single" w:sz="4" w:space="0" w:color="auto"/>
              <w:bottom w:val="single" w:sz="4" w:space="0" w:color="auto"/>
              <w:right w:val="single" w:sz="4" w:space="0" w:color="auto"/>
            </w:tcBorders>
          </w:tcPr>
          <w:p w:rsidR="00610D69" w:rsidRPr="00C9654D" w:rsidRDefault="001C5289" w:rsidP="0084378C">
            <w:pPr>
              <w:pStyle w:val="aa"/>
              <w:rPr>
                <w:rFonts w:ascii="Times New Roman" w:hAnsi="Times New Roman"/>
              </w:rPr>
            </w:pPr>
            <w:r w:rsidRPr="00C9654D">
              <w:rPr>
                <w:rFonts w:ascii="Times New Roman" w:hAnsi="Times New Roma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810" w:type="pct"/>
          </w:tcPr>
          <w:p w:rsidR="00610D69" w:rsidRPr="00C9654D" w:rsidRDefault="00610D69" w:rsidP="0084378C">
            <w:pPr>
              <w:ind w:firstLine="426"/>
              <w:rPr>
                <w:sz w:val="24"/>
                <w:szCs w:val="24"/>
              </w:rPr>
            </w:pPr>
            <w:r w:rsidRPr="00C9654D">
              <w:rPr>
                <w:sz w:val="24"/>
                <w:szCs w:val="24"/>
              </w:rPr>
              <w:t>-минимальная/максимальная площадь земельных участков –</w:t>
            </w:r>
            <w:r w:rsidR="00682B39">
              <w:rPr>
                <w:b/>
                <w:sz w:val="24"/>
                <w:szCs w:val="24"/>
              </w:rPr>
              <w:t>400-</w:t>
            </w:r>
            <w:r w:rsidR="00525E6A">
              <w:rPr>
                <w:b/>
                <w:sz w:val="24"/>
                <w:szCs w:val="24"/>
              </w:rPr>
              <w:t>1500</w:t>
            </w:r>
            <w:r w:rsidR="00682B39">
              <w:rPr>
                <w:b/>
                <w:sz w:val="24"/>
                <w:szCs w:val="24"/>
              </w:rPr>
              <w:t>/100 000</w:t>
            </w:r>
            <w:r w:rsidRPr="00C9654D">
              <w:rPr>
                <w:sz w:val="24"/>
                <w:szCs w:val="24"/>
              </w:rPr>
              <w:t>кв.м.</w:t>
            </w:r>
          </w:p>
          <w:p w:rsidR="00610D69" w:rsidRPr="00C9654D" w:rsidRDefault="005B4366" w:rsidP="0084378C">
            <w:pPr>
              <w:ind w:firstLine="426"/>
              <w:rPr>
                <w:sz w:val="24"/>
                <w:szCs w:val="24"/>
              </w:rPr>
            </w:pPr>
            <w:r w:rsidRPr="00C9654D">
              <w:rPr>
                <w:sz w:val="24"/>
                <w:szCs w:val="24"/>
              </w:rPr>
              <w:t>Без права застройки земельных участков.</w:t>
            </w:r>
          </w:p>
        </w:tc>
      </w:tr>
      <w:tr w:rsidR="001C5289" w:rsidRPr="00C9654D" w:rsidTr="00CD29F6">
        <w:trPr>
          <w:trHeight w:val="552"/>
        </w:trPr>
        <w:tc>
          <w:tcPr>
            <w:tcW w:w="437" w:type="pct"/>
          </w:tcPr>
          <w:p w:rsidR="001C5289" w:rsidRPr="00C9654D" w:rsidRDefault="001C5289" w:rsidP="0084378C">
            <w:pPr>
              <w:widowControl w:val="0"/>
              <w:autoSpaceDE w:val="0"/>
              <w:autoSpaceDN w:val="0"/>
              <w:adjustRightInd w:val="0"/>
              <w:jc w:val="center"/>
              <w:rPr>
                <w:b/>
                <w:sz w:val="24"/>
                <w:szCs w:val="24"/>
              </w:rPr>
            </w:pPr>
            <w:r w:rsidRPr="00C9654D">
              <w:rPr>
                <w:b/>
                <w:sz w:val="24"/>
                <w:szCs w:val="24"/>
              </w:rPr>
              <w:t>13.2</w:t>
            </w:r>
          </w:p>
        </w:tc>
        <w:tc>
          <w:tcPr>
            <w:tcW w:w="1135" w:type="pct"/>
            <w:tcBorders>
              <w:top w:val="single" w:sz="4" w:space="0" w:color="auto"/>
              <w:bottom w:val="single" w:sz="4" w:space="0" w:color="auto"/>
              <w:right w:val="single" w:sz="4" w:space="0" w:color="auto"/>
            </w:tcBorders>
          </w:tcPr>
          <w:p w:rsidR="001C5289" w:rsidRPr="00C9654D" w:rsidRDefault="001C5289" w:rsidP="005A7C67">
            <w:pPr>
              <w:spacing w:before="100" w:beforeAutospacing="1" w:after="100" w:afterAutospacing="1"/>
              <w:rPr>
                <w:sz w:val="24"/>
                <w:szCs w:val="24"/>
              </w:rPr>
            </w:pPr>
            <w:r w:rsidRPr="00C9654D">
              <w:rPr>
                <w:sz w:val="24"/>
                <w:szCs w:val="24"/>
              </w:rPr>
              <w:t>Ведение садоводства</w:t>
            </w:r>
          </w:p>
        </w:tc>
        <w:tc>
          <w:tcPr>
            <w:tcW w:w="1618" w:type="pct"/>
            <w:tcBorders>
              <w:top w:val="single" w:sz="4" w:space="0" w:color="auto"/>
              <w:left w:val="single" w:sz="4" w:space="0" w:color="auto"/>
              <w:bottom w:val="single" w:sz="4" w:space="0" w:color="auto"/>
              <w:right w:val="single" w:sz="4" w:space="0" w:color="auto"/>
            </w:tcBorders>
          </w:tcPr>
          <w:p w:rsidR="001C5289" w:rsidRPr="00C9654D" w:rsidRDefault="001C5289" w:rsidP="005A7C67">
            <w:pPr>
              <w:spacing w:before="100" w:beforeAutospacing="1" w:after="100" w:afterAutospacing="1"/>
              <w:rPr>
                <w:sz w:val="24"/>
                <w:szCs w:val="24"/>
              </w:rPr>
            </w:pPr>
            <w:r w:rsidRPr="00C9654D">
              <w:rPr>
                <w:sz w:val="24"/>
                <w:szCs w:val="24"/>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152" w:anchor="/document/70736874/entry/1021" w:history="1">
              <w:r w:rsidRPr="00C9654D">
                <w:rPr>
                  <w:sz w:val="24"/>
                  <w:szCs w:val="24"/>
                  <w:u w:val="single"/>
                </w:rPr>
                <w:t>кодом 2.1</w:t>
              </w:r>
            </w:hyperlink>
            <w:r w:rsidRPr="00C9654D">
              <w:rPr>
                <w:sz w:val="24"/>
                <w:szCs w:val="24"/>
              </w:rPr>
              <w:t>, хозяйственных построек и гаражей</w:t>
            </w:r>
          </w:p>
        </w:tc>
        <w:tc>
          <w:tcPr>
            <w:tcW w:w="1810" w:type="pct"/>
          </w:tcPr>
          <w:p w:rsidR="001C5289" w:rsidRPr="00C9654D" w:rsidRDefault="001C5289" w:rsidP="0084378C">
            <w:pPr>
              <w:ind w:firstLine="426"/>
              <w:rPr>
                <w:sz w:val="24"/>
                <w:szCs w:val="24"/>
              </w:rPr>
            </w:pPr>
            <w:r w:rsidRPr="00C9654D">
              <w:rPr>
                <w:sz w:val="24"/>
                <w:szCs w:val="24"/>
              </w:rPr>
              <w:t>-минимальная/максимальная площадь земельных участков –</w:t>
            </w:r>
            <w:r w:rsidR="00D6051C">
              <w:rPr>
                <w:b/>
                <w:sz w:val="24"/>
                <w:szCs w:val="24"/>
              </w:rPr>
              <w:t>8</w:t>
            </w:r>
            <w:r w:rsidRPr="00C9654D">
              <w:rPr>
                <w:b/>
                <w:sz w:val="24"/>
                <w:szCs w:val="24"/>
              </w:rPr>
              <w:t>00</w:t>
            </w:r>
            <w:r w:rsidR="00682B39">
              <w:rPr>
                <w:b/>
                <w:sz w:val="24"/>
                <w:szCs w:val="24"/>
              </w:rPr>
              <w:t>-</w:t>
            </w:r>
            <w:r w:rsidR="006E4488">
              <w:rPr>
                <w:b/>
                <w:sz w:val="24"/>
                <w:szCs w:val="24"/>
              </w:rPr>
              <w:t>1000</w:t>
            </w:r>
            <w:r w:rsidR="00682B39">
              <w:rPr>
                <w:b/>
                <w:sz w:val="24"/>
                <w:szCs w:val="24"/>
              </w:rPr>
              <w:t>/</w:t>
            </w:r>
            <w:r w:rsidR="00122F73">
              <w:rPr>
                <w:b/>
                <w:sz w:val="24"/>
                <w:szCs w:val="24"/>
              </w:rPr>
              <w:t>100 000</w:t>
            </w:r>
            <w:r w:rsidRPr="00C9654D">
              <w:rPr>
                <w:sz w:val="24"/>
                <w:szCs w:val="24"/>
              </w:rPr>
              <w:t xml:space="preserve"> кв.м.</w:t>
            </w:r>
          </w:p>
          <w:p w:rsidR="001C5289" w:rsidRPr="00C9654D" w:rsidRDefault="001C5289" w:rsidP="0084378C">
            <w:pPr>
              <w:ind w:firstLine="426"/>
              <w:rPr>
                <w:sz w:val="24"/>
                <w:szCs w:val="24"/>
              </w:rPr>
            </w:pPr>
            <w:r w:rsidRPr="00C9654D">
              <w:rPr>
                <w:sz w:val="24"/>
                <w:szCs w:val="24"/>
              </w:rPr>
              <w:t xml:space="preserve">-минимальные отступы от границ смежных  земельных участков – </w:t>
            </w:r>
            <w:r w:rsidRPr="00C9654D">
              <w:rPr>
                <w:b/>
                <w:sz w:val="24"/>
                <w:szCs w:val="24"/>
              </w:rPr>
              <w:t>3 м,</w:t>
            </w:r>
            <w:r w:rsidRPr="00C9654D">
              <w:rPr>
                <w:sz w:val="24"/>
                <w:szCs w:val="24"/>
              </w:rPr>
              <w:t xml:space="preserve"> от фронтальной границы участка </w:t>
            </w:r>
            <w:r w:rsidRPr="00C9654D">
              <w:rPr>
                <w:bCs/>
                <w:sz w:val="24"/>
                <w:szCs w:val="24"/>
              </w:rPr>
              <w:t xml:space="preserve">– </w:t>
            </w:r>
            <w:r w:rsidRPr="00C9654D">
              <w:rPr>
                <w:b/>
                <w:bCs/>
                <w:sz w:val="24"/>
                <w:szCs w:val="24"/>
              </w:rPr>
              <w:t>5 м ;</w:t>
            </w:r>
          </w:p>
          <w:p w:rsidR="001C5289" w:rsidRPr="00C9654D" w:rsidRDefault="001C5289" w:rsidP="0084378C">
            <w:pPr>
              <w:ind w:firstLine="223"/>
              <w:rPr>
                <w:sz w:val="24"/>
                <w:szCs w:val="24"/>
              </w:rPr>
            </w:pPr>
            <w:r w:rsidRPr="00C9654D">
              <w:rPr>
                <w:sz w:val="24"/>
                <w:szCs w:val="24"/>
              </w:rPr>
              <w:t xml:space="preserve">-максимальное количество этажей объектов капитального строительства </w:t>
            </w:r>
            <w:r w:rsidRPr="00C9654D">
              <w:rPr>
                <w:b/>
                <w:sz w:val="24"/>
                <w:szCs w:val="24"/>
              </w:rPr>
              <w:t>3 этажа</w:t>
            </w:r>
            <w:r w:rsidRPr="00C9654D">
              <w:rPr>
                <w:sz w:val="24"/>
                <w:szCs w:val="24"/>
              </w:rPr>
              <w:t xml:space="preserve"> (или 2 этажа с возможностью использования мансардного этажа);</w:t>
            </w:r>
          </w:p>
          <w:p w:rsidR="001C5289" w:rsidRPr="00C9654D" w:rsidRDefault="001C5289" w:rsidP="0084378C">
            <w:pPr>
              <w:ind w:firstLine="223"/>
              <w:rPr>
                <w:sz w:val="24"/>
                <w:szCs w:val="24"/>
              </w:rPr>
            </w:pPr>
            <w:r w:rsidRPr="00C9654D">
              <w:rPr>
                <w:sz w:val="24"/>
                <w:szCs w:val="24"/>
              </w:rPr>
              <w:t>- максимальная высота объектов капитального строительства от уровня земли до верха перекрытия последнего этажа (или конька кровли) -</w:t>
            </w:r>
            <w:r w:rsidR="00B222F2" w:rsidRPr="00C9654D">
              <w:rPr>
                <w:b/>
                <w:sz w:val="24"/>
                <w:szCs w:val="24"/>
              </w:rPr>
              <w:t>20</w:t>
            </w:r>
            <w:r w:rsidRPr="00C9654D">
              <w:rPr>
                <w:b/>
                <w:sz w:val="24"/>
                <w:szCs w:val="24"/>
              </w:rPr>
              <w:t xml:space="preserve"> м</w:t>
            </w:r>
            <w:r w:rsidRPr="00C9654D">
              <w:rPr>
                <w:sz w:val="24"/>
                <w:szCs w:val="24"/>
              </w:rPr>
              <w:t xml:space="preserve">; </w:t>
            </w:r>
          </w:p>
          <w:p w:rsidR="001C5289" w:rsidRPr="00C9654D" w:rsidRDefault="001C5289" w:rsidP="0084378C">
            <w:pPr>
              <w:autoSpaceDE w:val="0"/>
              <w:autoSpaceDN w:val="0"/>
              <w:adjustRightInd w:val="0"/>
              <w:ind w:firstLine="317"/>
              <w:rPr>
                <w:b/>
                <w:sz w:val="24"/>
                <w:szCs w:val="24"/>
              </w:rPr>
            </w:pPr>
            <w:r w:rsidRPr="00C9654D">
              <w:rPr>
                <w:sz w:val="24"/>
                <w:szCs w:val="24"/>
              </w:rPr>
              <w:t xml:space="preserve">- максимальный процент застройки в границах земельного участка – </w:t>
            </w:r>
            <w:r w:rsidRPr="00C9654D">
              <w:rPr>
                <w:b/>
                <w:sz w:val="24"/>
                <w:szCs w:val="24"/>
              </w:rPr>
              <w:t>40%</w:t>
            </w:r>
          </w:p>
          <w:p w:rsidR="001C5289" w:rsidRPr="00C9654D" w:rsidRDefault="001C5289" w:rsidP="0084378C">
            <w:pPr>
              <w:ind w:firstLine="223"/>
              <w:rPr>
                <w:sz w:val="24"/>
                <w:szCs w:val="24"/>
              </w:rPr>
            </w:pPr>
            <w:r w:rsidRPr="00C9654D">
              <w:rPr>
                <w:sz w:val="24"/>
                <w:szCs w:val="24"/>
              </w:rPr>
              <w:t>Максимальное количество этажей для хозяйственных строений и сооружений – 1 этаж.</w:t>
            </w:r>
          </w:p>
          <w:p w:rsidR="001C5289" w:rsidRPr="00C9654D" w:rsidRDefault="001C5289" w:rsidP="0084378C">
            <w:pPr>
              <w:autoSpaceDE w:val="0"/>
              <w:autoSpaceDN w:val="0"/>
              <w:adjustRightInd w:val="0"/>
              <w:ind w:firstLine="317"/>
              <w:rPr>
                <w:sz w:val="24"/>
                <w:szCs w:val="24"/>
              </w:rPr>
            </w:pPr>
            <w:r w:rsidRPr="00C9654D">
              <w:rPr>
                <w:sz w:val="24"/>
                <w:szCs w:val="24"/>
              </w:rPr>
              <w:t>Максимальная высота хозяйственных построек от уровня земли до верха конька кровли - 6 метров, высота помещения не менее 2.4 м.</w:t>
            </w:r>
          </w:p>
        </w:tc>
      </w:tr>
    </w:tbl>
    <w:p w:rsidR="00D6065A" w:rsidRPr="00C9654D" w:rsidRDefault="00D6065A" w:rsidP="00D6065A">
      <w:pPr>
        <w:ind w:left="1080"/>
        <w:rPr>
          <w:b/>
          <w:sz w:val="24"/>
          <w:szCs w:val="24"/>
        </w:rPr>
      </w:pPr>
    </w:p>
    <w:p w:rsidR="004B22AC" w:rsidRPr="00C9654D" w:rsidRDefault="004B22AC" w:rsidP="00D6065A">
      <w:pPr>
        <w:ind w:left="1080"/>
        <w:rPr>
          <w:b/>
          <w:sz w:val="24"/>
          <w:szCs w:val="24"/>
        </w:rPr>
      </w:pPr>
    </w:p>
    <w:p w:rsidR="004B22AC" w:rsidRPr="00C9654D" w:rsidRDefault="004B22AC" w:rsidP="00D6065A">
      <w:pPr>
        <w:ind w:left="1080"/>
        <w:rPr>
          <w:b/>
          <w:sz w:val="24"/>
          <w:szCs w:val="24"/>
        </w:rPr>
      </w:pPr>
    </w:p>
    <w:p w:rsidR="004B22AC" w:rsidRPr="00C9654D" w:rsidRDefault="004B22AC" w:rsidP="00D6065A">
      <w:pPr>
        <w:ind w:left="1080"/>
        <w:rPr>
          <w:b/>
          <w:sz w:val="24"/>
          <w:szCs w:val="24"/>
        </w:rPr>
      </w:pPr>
    </w:p>
    <w:p w:rsidR="00D6065A" w:rsidRPr="00C9654D" w:rsidRDefault="00D6065A" w:rsidP="0084378C">
      <w:pPr>
        <w:numPr>
          <w:ilvl w:val="0"/>
          <w:numId w:val="37"/>
        </w:numPr>
        <w:rPr>
          <w:b/>
          <w:sz w:val="24"/>
          <w:szCs w:val="24"/>
        </w:rPr>
      </w:pPr>
      <w:r w:rsidRPr="00C9654D">
        <w:rPr>
          <w:b/>
          <w:sz w:val="24"/>
          <w:szCs w:val="24"/>
        </w:rPr>
        <w:t>УСЛОВНО РАЗРЕШЕННЫЕ ВИДЫ И ПАРАМЕТРЫ ИСПОЛЬЗОВАНИЯ ЗЕМЕЛЬНЫХ УЧАСТКОВ И ОБЪЕКТОВ КАПИТАЛЬНОГО СТРОИТЕЛЬСТВА</w:t>
      </w:r>
    </w:p>
    <w:p w:rsidR="00D6065A" w:rsidRPr="00C9654D" w:rsidRDefault="00D6065A" w:rsidP="00D6065A">
      <w:pPr>
        <w:ind w:left="1080"/>
        <w:rPr>
          <w:b/>
          <w:sz w:val="24"/>
          <w:szCs w:val="24"/>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0"/>
        <w:gridCol w:w="3480"/>
        <w:gridCol w:w="4960"/>
        <w:gridCol w:w="5549"/>
      </w:tblGrid>
      <w:tr w:rsidR="00CD29F6" w:rsidRPr="00C9654D" w:rsidTr="00CD29F6">
        <w:trPr>
          <w:trHeight w:val="552"/>
          <w:tblHeader/>
        </w:trPr>
        <w:tc>
          <w:tcPr>
            <w:tcW w:w="437" w:type="pct"/>
          </w:tcPr>
          <w:p w:rsidR="00CD29F6" w:rsidRPr="00C9654D" w:rsidRDefault="00CD29F6" w:rsidP="004B22AC">
            <w:pPr>
              <w:tabs>
                <w:tab w:val="left" w:pos="2520"/>
              </w:tabs>
              <w:ind w:firstLine="34"/>
              <w:jc w:val="center"/>
              <w:rPr>
                <w:b/>
                <w:sz w:val="24"/>
                <w:szCs w:val="24"/>
              </w:rPr>
            </w:pPr>
            <w:r w:rsidRPr="00C9654D">
              <w:rPr>
                <w:b/>
                <w:sz w:val="24"/>
                <w:szCs w:val="24"/>
              </w:rPr>
              <w:t xml:space="preserve">Код вида </w:t>
            </w:r>
          </w:p>
          <w:p w:rsidR="00CD29F6" w:rsidRPr="00C9654D" w:rsidRDefault="00CD29F6" w:rsidP="004B22AC">
            <w:pPr>
              <w:tabs>
                <w:tab w:val="left" w:pos="2520"/>
              </w:tabs>
              <w:ind w:firstLine="34"/>
              <w:jc w:val="center"/>
              <w:rPr>
                <w:b/>
                <w:sz w:val="24"/>
                <w:szCs w:val="24"/>
              </w:rPr>
            </w:pPr>
            <w:r w:rsidRPr="00C9654D">
              <w:rPr>
                <w:b/>
                <w:sz w:val="24"/>
                <w:szCs w:val="24"/>
              </w:rPr>
              <w:t>разрешен-ного использо-</w:t>
            </w:r>
          </w:p>
          <w:p w:rsidR="00CD29F6" w:rsidRPr="00C9654D" w:rsidRDefault="00CD29F6" w:rsidP="004B22AC">
            <w:pPr>
              <w:tabs>
                <w:tab w:val="left" w:pos="2520"/>
              </w:tabs>
              <w:ind w:firstLine="34"/>
              <w:jc w:val="center"/>
              <w:rPr>
                <w:b/>
                <w:sz w:val="24"/>
                <w:szCs w:val="24"/>
              </w:rPr>
            </w:pPr>
            <w:r w:rsidRPr="00C9654D">
              <w:rPr>
                <w:b/>
                <w:sz w:val="24"/>
                <w:szCs w:val="24"/>
              </w:rPr>
              <w:t>вания</w:t>
            </w:r>
          </w:p>
        </w:tc>
        <w:tc>
          <w:tcPr>
            <w:tcW w:w="1135" w:type="pct"/>
            <w:vAlign w:val="center"/>
          </w:tcPr>
          <w:p w:rsidR="00CD29F6" w:rsidRPr="00C9654D" w:rsidRDefault="00CD29F6" w:rsidP="006556BF">
            <w:pPr>
              <w:tabs>
                <w:tab w:val="left" w:pos="2520"/>
              </w:tabs>
              <w:jc w:val="center"/>
              <w:rPr>
                <w:b/>
                <w:sz w:val="24"/>
                <w:szCs w:val="24"/>
              </w:rPr>
            </w:pPr>
            <w:r w:rsidRPr="00C9654D">
              <w:rPr>
                <w:b/>
                <w:sz w:val="24"/>
                <w:szCs w:val="24"/>
              </w:rPr>
              <w:t>НАИМЕНОВАНИЕ ВИДА РАЗРЕШЕННОГО ИСПОЛЬЗОВАНИЯ ЗЕМЕЛЬНОГО УЧАСТКА</w:t>
            </w:r>
          </w:p>
        </w:tc>
        <w:tc>
          <w:tcPr>
            <w:tcW w:w="1618" w:type="pct"/>
            <w:vAlign w:val="center"/>
          </w:tcPr>
          <w:p w:rsidR="00CD29F6" w:rsidRPr="00C9654D" w:rsidRDefault="00CD29F6" w:rsidP="006556BF">
            <w:pPr>
              <w:tabs>
                <w:tab w:val="left" w:pos="2520"/>
              </w:tabs>
              <w:jc w:val="center"/>
              <w:rPr>
                <w:b/>
                <w:strike/>
                <w:sz w:val="24"/>
                <w:szCs w:val="24"/>
              </w:rPr>
            </w:pPr>
            <w:r w:rsidRPr="00C9654D">
              <w:rPr>
                <w:b/>
                <w:sz w:val="24"/>
                <w:szCs w:val="24"/>
              </w:rPr>
              <w:t>ОПИСАНИЕ ВИДА РАЗРЕШЕННОГО ИСПОЛЬЗОВАНИЯ ЗЕМЕЛЬНОГО УЧАСТКА</w:t>
            </w:r>
          </w:p>
        </w:tc>
        <w:tc>
          <w:tcPr>
            <w:tcW w:w="1810" w:type="pct"/>
            <w:vAlign w:val="center"/>
          </w:tcPr>
          <w:p w:rsidR="00CD29F6" w:rsidRPr="00C9654D" w:rsidRDefault="00CD29F6" w:rsidP="0084378C">
            <w:pPr>
              <w:tabs>
                <w:tab w:val="left" w:pos="2520"/>
              </w:tabs>
              <w:jc w:val="center"/>
              <w:rPr>
                <w:b/>
                <w:sz w:val="24"/>
                <w:szCs w:val="24"/>
              </w:rPr>
            </w:pPr>
            <w:r w:rsidRPr="00C9654D">
              <w:rPr>
                <w:b/>
                <w:sz w:val="24"/>
                <w:szCs w:val="24"/>
              </w:rPr>
              <w:t>ПРЕДЕЛЬНЫЕ РАЗМЕРЫ ЗЕМЕЛЬНЫХ</w:t>
            </w:r>
          </w:p>
          <w:p w:rsidR="00CD29F6" w:rsidRPr="00C9654D" w:rsidRDefault="00CD29F6" w:rsidP="0084378C">
            <w:pPr>
              <w:tabs>
                <w:tab w:val="left" w:pos="2520"/>
              </w:tabs>
              <w:jc w:val="center"/>
              <w:rPr>
                <w:b/>
                <w:sz w:val="24"/>
                <w:szCs w:val="24"/>
              </w:rPr>
            </w:pPr>
            <w:r w:rsidRPr="00C9654D">
              <w:rPr>
                <w:b/>
                <w:sz w:val="24"/>
                <w:szCs w:val="24"/>
              </w:rPr>
              <w:t>УЧАСТКОВ И ПРЕДЕЛЬНЫЕ ПАРАМЕТРЫ</w:t>
            </w:r>
          </w:p>
          <w:p w:rsidR="00CD29F6" w:rsidRPr="00C9654D" w:rsidRDefault="00CD29F6" w:rsidP="0084378C">
            <w:pPr>
              <w:tabs>
                <w:tab w:val="left" w:pos="2520"/>
              </w:tabs>
              <w:jc w:val="center"/>
              <w:rPr>
                <w:b/>
                <w:sz w:val="24"/>
                <w:szCs w:val="24"/>
              </w:rPr>
            </w:pPr>
            <w:r w:rsidRPr="00C9654D">
              <w:rPr>
                <w:b/>
                <w:sz w:val="24"/>
                <w:szCs w:val="24"/>
              </w:rPr>
              <w:t>РАЗРЕШЕННОГО СТРОИТЕЛЬСТВА</w:t>
            </w:r>
          </w:p>
        </w:tc>
      </w:tr>
    </w:tbl>
    <w:p w:rsidR="00D6065A" w:rsidRPr="00C9654D" w:rsidRDefault="00D6065A" w:rsidP="00D6065A">
      <w:pPr>
        <w:ind w:left="1080"/>
        <w:rPr>
          <w:b/>
          <w:sz w:val="24"/>
          <w:szCs w:val="24"/>
        </w:rPr>
      </w:pPr>
    </w:p>
    <w:p w:rsidR="00D6065A" w:rsidRPr="00C9654D" w:rsidRDefault="00D6065A" w:rsidP="00D6065A">
      <w:pPr>
        <w:rPr>
          <w:b/>
          <w:sz w:val="24"/>
          <w:szCs w:val="24"/>
        </w:rPr>
      </w:pPr>
      <w:r w:rsidRPr="00C9654D">
        <w:rPr>
          <w:b/>
          <w:sz w:val="24"/>
          <w:szCs w:val="24"/>
        </w:rPr>
        <w:t>3.ВСПОМОГАТЕЛЬНЫЕ ВИДЫ И ПАРАМЕТРЫ РАЗРЕШЕННОГО ИСПОЛЬЗОВАНИЯ ОБЪЕКТОВ КАПИТАЛЬНОГО СТРОИТЕЛЬСТВА</w:t>
      </w:r>
    </w:p>
    <w:p w:rsidR="00E509EC" w:rsidRPr="00C9654D" w:rsidRDefault="00D6065A" w:rsidP="00D6065A">
      <w:pPr>
        <w:keepLines/>
        <w:widowControl w:val="0"/>
        <w:rPr>
          <w:sz w:val="24"/>
          <w:szCs w:val="24"/>
        </w:rPr>
      </w:pPr>
      <w:r w:rsidRPr="00C9654D">
        <w:rPr>
          <w:sz w:val="24"/>
          <w:szCs w:val="24"/>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0"/>
        <w:gridCol w:w="10206"/>
      </w:tblGrid>
      <w:tr w:rsidR="00E509EC" w:rsidRPr="00C9654D" w:rsidTr="00CD29F6">
        <w:trPr>
          <w:trHeight w:val="552"/>
          <w:tblHeader/>
        </w:trPr>
        <w:tc>
          <w:tcPr>
            <w:tcW w:w="4820" w:type="dxa"/>
            <w:vAlign w:val="center"/>
          </w:tcPr>
          <w:p w:rsidR="00E509EC" w:rsidRPr="00C9654D" w:rsidRDefault="00E509EC" w:rsidP="00E86B57">
            <w:pPr>
              <w:jc w:val="center"/>
              <w:rPr>
                <w:b/>
                <w:sz w:val="24"/>
                <w:szCs w:val="24"/>
              </w:rPr>
            </w:pPr>
            <w:r w:rsidRPr="00C9654D">
              <w:rPr>
                <w:b/>
                <w:sz w:val="24"/>
                <w:szCs w:val="24"/>
              </w:rPr>
              <w:t>ВИДЫ РАЗРЕШЕННОГО ИСПОЛЬЗОВАНИЯ</w:t>
            </w:r>
          </w:p>
        </w:tc>
        <w:tc>
          <w:tcPr>
            <w:tcW w:w="10206" w:type="dxa"/>
            <w:vAlign w:val="center"/>
          </w:tcPr>
          <w:p w:rsidR="00CD29F6" w:rsidRPr="00C9654D" w:rsidRDefault="00E509EC" w:rsidP="00E86B57">
            <w:pPr>
              <w:jc w:val="center"/>
              <w:rPr>
                <w:b/>
                <w:sz w:val="24"/>
                <w:szCs w:val="24"/>
              </w:rPr>
            </w:pPr>
            <w:r w:rsidRPr="00C9654D">
              <w:rPr>
                <w:b/>
                <w:sz w:val="24"/>
                <w:szCs w:val="24"/>
              </w:rPr>
              <w:t xml:space="preserve">ПРЕДЕЛЬНЫЕ ПАРАМЕТРЫ </w:t>
            </w:r>
          </w:p>
          <w:p w:rsidR="00E509EC" w:rsidRPr="00C9654D" w:rsidRDefault="00E509EC" w:rsidP="00E86B57">
            <w:pPr>
              <w:jc w:val="center"/>
              <w:rPr>
                <w:b/>
                <w:sz w:val="24"/>
                <w:szCs w:val="24"/>
              </w:rPr>
            </w:pPr>
            <w:r w:rsidRPr="00C9654D">
              <w:rPr>
                <w:b/>
                <w:sz w:val="24"/>
                <w:szCs w:val="24"/>
              </w:rPr>
              <w:t>РАЗРЕШЕННОГО СТРОИТЕЛЬСТВА</w:t>
            </w:r>
          </w:p>
        </w:tc>
      </w:tr>
      <w:tr w:rsidR="00E509EC" w:rsidRPr="00C9654D" w:rsidTr="00CD29F6">
        <w:trPr>
          <w:trHeight w:val="552"/>
        </w:trPr>
        <w:tc>
          <w:tcPr>
            <w:tcW w:w="4820" w:type="dxa"/>
            <w:vAlign w:val="center"/>
          </w:tcPr>
          <w:p w:rsidR="00E509EC" w:rsidRPr="00C9654D" w:rsidRDefault="00E509EC" w:rsidP="00E509EC">
            <w:pPr>
              <w:keepLines/>
              <w:widowControl w:val="0"/>
              <w:rPr>
                <w:sz w:val="24"/>
                <w:szCs w:val="24"/>
              </w:rPr>
            </w:pPr>
            <w:r w:rsidRPr="00C9654D">
              <w:rPr>
                <w:sz w:val="24"/>
                <w:szCs w:val="24"/>
              </w:rPr>
              <w:t xml:space="preserve">Сторожка с правлением садоводческого товарищества  </w:t>
            </w:r>
          </w:p>
          <w:p w:rsidR="00E509EC" w:rsidRPr="00C9654D" w:rsidRDefault="00E509EC" w:rsidP="00E509EC">
            <w:pPr>
              <w:rPr>
                <w:sz w:val="24"/>
                <w:szCs w:val="24"/>
              </w:rPr>
            </w:pPr>
          </w:p>
        </w:tc>
        <w:tc>
          <w:tcPr>
            <w:tcW w:w="10206" w:type="dxa"/>
            <w:vAlign w:val="center"/>
          </w:tcPr>
          <w:p w:rsidR="00E509EC" w:rsidRPr="00C9654D" w:rsidRDefault="00E509EC" w:rsidP="00E509EC">
            <w:pPr>
              <w:rPr>
                <w:sz w:val="24"/>
                <w:szCs w:val="24"/>
              </w:rPr>
            </w:pPr>
            <w:r w:rsidRPr="00C9654D">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E509EC" w:rsidRPr="00C9654D" w:rsidRDefault="00E509EC" w:rsidP="00E509EC">
            <w:pPr>
              <w:rPr>
                <w:sz w:val="24"/>
                <w:szCs w:val="24"/>
              </w:rPr>
            </w:pPr>
            <w:r w:rsidRPr="00C9654D">
              <w:rPr>
                <w:sz w:val="24"/>
                <w:szCs w:val="24"/>
              </w:rPr>
              <w:t>-минимальные отступы от границ земельного участка 1 м, отступ от красной линии – 5 м.;</w:t>
            </w:r>
          </w:p>
          <w:p w:rsidR="00E509EC" w:rsidRPr="00C9654D" w:rsidRDefault="00E509EC" w:rsidP="00E509EC">
            <w:pPr>
              <w:rPr>
                <w:sz w:val="24"/>
                <w:szCs w:val="24"/>
              </w:rPr>
            </w:pPr>
            <w:r w:rsidRPr="00C9654D">
              <w:rPr>
                <w:sz w:val="24"/>
                <w:szCs w:val="24"/>
              </w:rPr>
              <w:t>-максимальная высота объектов – 6 м;</w:t>
            </w:r>
          </w:p>
          <w:p w:rsidR="00E509EC" w:rsidRPr="00C9654D" w:rsidRDefault="00E509EC" w:rsidP="00E509EC">
            <w:pPr>
              <w:rPr>
                <w:sz w:val="24"/>
                <w:szCs w:val="24"/>
              </w:rPr>
            </w:pPr>
            <w:r w:rsidRPr="00C9654D">
              <w:rPr>
                <w:sz w:val="24"/>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E509EC" w:rsidRPr="00C9654D" w:rsidTr="00CD29F6">
        <w:trPr>
          <w:trHeight w:val="552"/>
        </w:trPr>
        <w:tc>
          <w:tcPr>
            <w:tcW w:w="4820" w:type="dxa"/>
            <w:vAlign w:val="center"/>
          </w:tcPr>
          <w:p w:rsidR="00E509EC" w:rsidRPr="00C9654D" w:rsidRDefault="00E509EC" w:rsidP="00E509EC">
            <w:pPr>
              <w:rPr>
                <w:sz w:val="24"/>
                <w:szCs w:val="24"/>
                <w:lang w:eastAsia="ar-SA"/>
              </w:rPr>
            </w:pPr>
            <w:r w:rsidRPr="00C9654D">
              <w:rPr>
                <w:sz w:val="24"/>
                <w:szCs w:val="24"/>
                <w:lang w:eastAsia="ar-SA"/>
              </w:rPr>
              <w:t>Площадки для хранения техники и временного хранения сельскохозяйственной продукции</w:t>
            </w:r>
          </w:p>
          <w:p w:rsidR="00E509EC" w:rsidRPr="00C9654D" w:rsidRDefault="00E509EC" w:rsidP="00E509EC">
            <w:pPr>
              <w:widowControl w:val="0"/>
              <w:suppressAutoHyphens/>
              <w:rPr>
                <w:sz w:val="24"/>
                <w:szCs w:val="24"/>
                <w:lang w:eastAsia="ar-SA"/>
              </w:rPr>
            </w:pPr>
          </w:p>
        </w:tc>
        <w:tc>
          <w:tcPr>
            <w:tcW w:w="10206" w:type="dxa"/>
            <w:vAlign w:val="center"/>
          </w:tcPr>
          <w:p w:rsidR="00E509EC" w:rsidRPr="00C9654D" w:rsidRDefault="00E509EC" w:rsidP="00E509EC">
            <w:pPr>
              <w:rPr>
                <w:sz w:val="24"/>
                <w:szCs w:val="24"/>
              </w:rPr>
            </w:pPr>
            <w:r w:rsidRPr="00C9654D">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E509EC" w:rsidRPr="00C9654D" w:rsidRDefault="00E509EC" w:rsidP="00E509EC">
            <w:pPr>
              <w:rPr>
                <w:sz w:val="24"/>
                <w:szCs w:val="24"/>
              </w:rPr>
            </w:pPr>
            <w:r w:rsidRPr="00C9654D">
              <w:rPr>
                <w:sz w:val="24"/>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E509EC" w:rsidRPr="00C9654D" w:rsidTr="00CD29F6">
        <w:trPr>
          <w:trHeight w:val="1718"/>
        </w:trPr>
        <w:tc>
          <w:tcPr>
            <w:tcW w:w="4820" w:type="dxa"/>
          </w:tcPr>
          <w:p w:rsidR="00E509EC" w:rsidRPr="00C9654D" w:rsidRDefault="00E509EC" w:rsidP="00E509EC">
            <w:pPr>
              <w:autoSpaceDE w:val="0"/>
              <w:autoSpaceDN w:val="0"/>
              <w:adjustRightInd w:val="0"/>
              <w:spacing w:before="120"/>
              <w:rPr>
                <w:rFonts w:eastAsia="SimSun"/>
                <w:sz w:val="24"/>
                <w:szCs w:val="24"/>
                <w:lang w:eastAsia="zh-CN"/>
              </w:rPr>
            </w:pPr>
            <w:r w:rsidRPr="00C9654D">
              <w:rPr>
                <w:rFonts w:eastAsia="SimSun"/>
                <w:sz w:val="24"/>
                <w:szCs w:val="24"/>
                <w:lang w:eastAsia="zh-CN"/>
              </w:rPr>
              <w:t>Автостоянки для парковки автомобилей посетителей.</w:t>
            </w:r>
          </w:p>
        </w:tc>
        <w:tc>
          <w:tcPr>
            <w:tcW w:w="10206" w:type="dxa"/>
          </w:tcPr>
          <w:p w:rsidR="00E509EC" w:rsidRPr="00C9654D" w:rsidRDefault="00E509EC" w:rsidP="00E509EC">
            <w:pPr>
              <w:rPr>
                <w:sz w:val="24"/>
                <w:szCs w:val="24"/>
              </w:rPr>
            </w:pPr>
            <w:r w:rsidRPr="00C9654D">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E509EC" w:rsidRPr="00C9654D" w:rsidRDefault="00E509EC" w:rsidP="00E509EC">
            <w:pPr>
              <w:autoSpaceDE w:val="0"/>
              <w:autoSpaceDN w:val="0"/>
              <w:adjustRightInd w:val="0"/>
              <w:ind w:firstLine="540"/>
              <w:rPr>
                <w:sz w:val="24"/>
                <w:szCs w:val="24"/>
              </w:rPr>
            </w:pPr>
            <w:r w:rsidRPr="00C9654D">
              <w:rPr>
                <w:sz w:val="24"/>
                <w:szCs w:val="24"/>
              </w:rPr>
              <w:t>Размеры земельных участков автостоянок на одно место должны быть:</w:t>
            </w:r>
          </w:p>
          <w:p w:rsidR="00E509EC" w:rsidRPr="00C9654D" w:rsidRDefault="00E509EC" w:rsidP="00E509EC">
            <w:pPr>
              <w:autoSpaceDE w:val="0"/>
              <w:autoSpaceDN w:val="0"/>
              <w:adjustRightInd w:val="0"/>
              <w:ind w:firstLine="540"/>
              <w:rPr>
                <w:sz w:val="24"/>
                <w:szCs w:val="24"/>
              </w:rPr>
            </w:pPr>
            <w:r w:rsidRPr="00C9654D">
              <w:rPr>
                <w:sz w:val="24"/>
                <w:szCs w:val="24"/>
              </w:rPr>
              <w:t>для легковых автомобилей - 25 кв. м;</w:t>
            </w:r>
          </w:p>
          <w:p w:rsidR="00E509EC" w:rsidRPr="00C9654D" w:rsidRDefault="00E509EC" w:rsidP="00E509EC">
            <w:pPr>
              <w:autoSpaceDE w:val="0"/>
              <w:autoSpaceDN w:val="0"/>
              <w:adjustRightInd w:val="0"/>
              <w:ind w:firstLine="540"/>
              <w:rPr>
                <w:sz w:val="24"/>
                <w:szCs w:val="24"/>
              </w:rPr>
            </w:pPr>
            <w:r w:rsidRPr="00C9654D">
              <w:rPr>
                <w:sz w:val="24"/>
                <w:szCs w:val="24"/>
              </w:rPr>
              <w:t>для автобусов - 40 кв. м;</w:t>
            </w:r>
          </w:p>
          <w:p w:rsidR="00E509EC" w:rsidRPr="00C9654D" w:rsidRDefault="00E509EC" w:rsidP="00E509EC">
            <w:pPr>
              <w:autoSpaceDE w:val="0"/>
              <w:autoSpaceDN w:val="0"/>
              <w:adjustRightInd w:val="0"/>
              <w:ind w:firstLine="540"/>
              <w:rPr>
                <w:sz w:val="24"/>
                <w:szCs w:val="24"/>
              </w:rPr>
            </w:pPr>
            <w:r w:rsidRPr="00C9654D">
              <w:rPr>
                <w:sz w:val="24"/>
                <w:szCs w:val="24"/>
              </w:rPr>
              <w:t>для велосипедов - 0,9 кв. м.</w:t>
            </w:r>
          </w:p>
          <w:p w:rsidR="00E509EC" w:rsidRPr="00C9654D" w:rsidRDefault="00E509EC" w:rsidP="00E509EC">
            <w:pPr>
              <w:autoSpaceDE w:val="0"/>
              <w:autoSpaceDN w:val="0"/>
              <w:adjustRightInd w:val="0"/>
              <w:ind w:firstLine="540"/>
              <w:rPr>
                <w:sz w:val="24"/>
                <w:szCs w:val="24"/>
              </w:rPr>
            </w:pPr>
            <w:r w:rsidRPr="00C9654D">
              <w:rPr>
                <w:sz w:val="24"/>
                <w:szCs w:val="24"/>
              </w:rPr>
              <w:t>На открытых автостоянках около объектов социальной инфраструктуры, объектов общественно-делового назначения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rsidR="00E509EC" w:rsidRPr="00C9654D" w:rsidRDefault="00E509EC" w:rsidP="00E509EC">
            <w:pPr>
              <w:autoSpaceDE w:val="0"/>
              <w:autoSpaceDN w:val="0"/>
              <w:adjustRightInd w:val="0"/>
              <w:ind w:firstLine="540"/>
              <w:rPr>
                <w:sz w:val="24"/>
                <w:szCs w:val="24"/>
              </w:rPr>
            </w:pPr>
            <w:r w:rsidRPr="00C9654D">
              <w:rPr>
                <w:rFonts w:eastAsia="SimSun"/>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E509EC" w:rsidRPr="00C9654D" w:rsidRDefault="00E509EC" w:rsidP="00E509EC">
            <w:pPr>
              <w:pStyle w:val="af0"/>
              <w:rPr>
                <w:rFonts w:eastAsia="SimSun"/>
                <w:sz w:val="24"/>
                <w:szCs w:val="24"/>
                <w:lang w:eastAsia="zh-CN"/>
              </w:rPr>
            </w:pPr>
            <w:r w:rsidRPr="00C9654D">
              <w:rPr>
                <w:rFonts w:eastAsia="SimSu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E509EC" w:rsidRPr="00C9654D" w:rsidTr="00CD29F6">
        <w:trPr>
          <w:trHeight w:val="1078"/>
        </w:trPr>
        <w:tc>
          <w:tcPr>
            <w:tcW w:w="4820" w:type="dxa"/>
          </w:tcPr>
          <w:p w:rsidR="00E509EC" w:rsidRPr="00C9654D" w:rsidRDefault="00E509EC" w:rsidP="00E509EC">
            <w:pPr>
              <w:rPr>
                <w:sz w:val="24"/>
                <w:szCs w:val="24"/>
              </w:rPr>
            </w:pPr>
            <w:r w:rsidRPr="00C9654D">
              <w:rPr>
                <w:sz w:val="24"/>
                <w:szCs w:val="24"/>
              </w:rPr>
              <w:t>Площадки для мусоросборников.</w:t>
            </w:r>
          </w:p>
        </w:tc>
        <w:tc>
          <w:tcPr>
            <w:tcW w:w="10206" w:type="dxa"/>
          </w:tcPr>
          <w:p w:rsidR="00E509EC" w:rsidRPr="00C9654D" w:rsidRDefault="00E509EC" w:rsidP="00E509EC">
            <w:pPr>
              <w:rPr>
                <w:sz w:val="24"/>
                <w:szCs w:val="24"/>
              </w:rPr>
            </w:pPr>
            <w:r w:rsidRPr="00C9654D">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E509EC" w:rsidRPr="00C9654D" w:rsidRDefault="00E509EC" w:rsidP="00E509EC">
            <w:pPr>
              <w:rPr>
                <w:sz w:val="24"/>
                <w:szCs w:val="24"/>
              </w:rPr>
            </w:pPr>
            <w:r w:rsidRPr="00C9654D">
              <w:rPr>
                <w:sz w:val="24"/>
                <w:szCs w:val="24"/>
              </w:rPr>
              <w:t>Максимальная площадь земельных участков  – в 3 раза превышающая площадь мусоросборников;</w:t>
            </w:r>
          </w:p>
          <w:p w:rsidR="00E509EC" w:rsidRPr="00C9654D" w:rsidRDefault="00E509EC" w:rsidP="00E509EC">
            <w:pPr>
              <w:rPr>
                <w:sz w:val="24"/>
                <w:szCs w:val="24"/>
              </w:rPr>
            </w:pPr>
            <w:r w:rsidRPr="00C9654D">
              <w:rPr>
                <w:sz w:val="24"/>
                <w:szCs w:val="24"/>
              </w:rPr>
              <w:t>расстояние от площадок для мусоросборников до производственных и вспомогательных помещений не менее - 30 м.</w:t>
            </w:r>
          </w:p>
          <w:p w:rsidR="00E509EC" w:rsidRPr="00C9654D" w:rsidRDefault="00E509EC" w:rsidP="00E509EC">
            <w:pPr>
              <w:rPr>
                <w:sz w:val="24"/>
                <w:szCs w:val="24"/>
              </w:rPr>
            </w:pPr>
          </w:p>
          <w:p w:rsidR="00E509EC" w:rsidRPr="00C9654D" w:rsidRDefault="00E509EC" w:rsidP="00E509EC">
            <w:pPr>
              <w:rPr>
                <w:sz w:val="24"/>
                <w:szCs w:val="24"/>
              </w:rPr>
            </w:pPr>
            <w:r w:rsidRPr="00C9654D">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E509EC" w:rsidRPr="00C9654D" w:rsidTr="00CD29F6">
        <w:trPr>
          <w:trHeight w:val="644"/>
        </w:trPr>
        <w:tc>
          <w:tcPr>
            <w:tcW w:w="4820" w:type="dxa"/>
          </w:tcPr>
          <w:p w:rsidR="00E509EC" w:rsidRPr="00C9654D" w:rsidRDefault="00E509EC" w:rsidP="00E509EC">
            <w:pPr>
              <w:rPr>
                <w:sz w:val="24"/>
                <w:szCs w:val="24"/>
              </w:rPr>
            </w:pPr>
            <w:r w:rsidRPr="00C9654D">
              <w:rPr>
                <w:sz w:val="24"/>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206" w:type="dxa"/>
          </w:tcPr>
          <w:p w:rsidR="00E509EC" w:rsidRPr="00C9654D" w:rsidRDefault="00E509EC" w:rsidP="00E509EC">
            <w:pPr>
              <w:rPr>
                <w:sz w:val="24"/>
                <w:szCs w:val="24"/>
              </w:rPr>
            </w:pPr>
            <w:r w:rsidRPr="00C9654D">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E509EC" w:rsidRPr="00C9654D" w:rsidRDefault="00E509EC" w:rsidP="00E509EC">
            <w:pPr>
              <w:autoSpaceDE w:val="0"/>
              <w:autoSpaceDN w:val="0"/>
              <w:adjustRightInd w:val="0"/>
              <w:ind w:firstLine="709"/>
              <w:rPr>
                <w:rFonts w:eastAsia="Calibri"/>
                <w:sz w:val="24"/>
                <w:szCs w:val="24"/>
              </w:rPr>
            </w:pPr>
            <w:r w:rsidRPr="00C9654D">
              <w:rPr>
                <w:sz w:val="24"/>
                <w:szCs w:val="24"/>
              </w:rPr>
              <w:t xml:space="preserve">Расстояние от </w:t>
            </w:r>
            <w:r w:rsidRPr="00C9654D">
              <w:rPr>
                <w:rFonts w:eastAsia="Calibri"/>
                <w:sz w:val="24"/>
                <w:szCs w:val="24"/>
              </w:rPr>
              <w:t>фундаментов зданий и сооружений:</w:t>
            </w:r>
          </w:p>
          <w:p w:rsidR="00E509EC" w:rsidRPr="00C9654D" w:rsidRDefault="00E509EC" w:rsidP="00E509EC">
            <w:pPr>
              <w:autoSpaceDE w:val="0"/>
              <w:autoSpaceDN w:val="0"/>
              <w:adjustRightInd w:val="0"/>
              <w:ind w:firstLine="709"/>
              <w:rPr>
                <w:rFonts w:eastAsia="Calibri"/>
                <w:sz w:val="24"/>
                <w:szCs w:val="24"/>
              </w:rPr>
            </w:pPr>
            <w:r w:rsidRPr="00C9654D">
              <w:rPr>
                <w:rFonts w:eastAsia="Calibri"/>
                <w:sz w:val="24"/>
                <w:szCs w:val="24"/>
              </w:rPr>
              <w:t>- водопровод и напорная канализация -5 м,</w:t>
            </w:r>
          </w:p>
          <w:p w:rsidR="00E509EC" w:rsidRPr="00C9654D" w:rsidRDefault="00E509EC" w:rsidP="00E509EC">
            <w:pPr>
              <w:autoSpaceDE w:val="0"/>
              <w:autoSpaceDN w:val="0"/>
              <w:adjustRightInd w:val="0"/>
              <w:ind w:firstLine="709"/>
              <w:rPr>
                <w:rFonts w:eastAsia="Calibri"/>
                <w:sz w:val="24"/>
                <w:szCs w:val="24"/>
              </w:rPr>
            </w:pPr>
            <w:r w:rsidRPr="00C9654D">
              <w:rPr>
                <w:rFonts w:eastAsia="Calibri"/>
                <w:sz w:val="24"/>
                <w:szCs w:val="24"/>
              </w:rPr>
              <w:t>- самотечная канализация (бытовая и дождевая)-3м.</w:t>
            </w:r>
          </w:p>
          <w:p w:rsidR="00E509EC" w:rsidRPr="00C9654D" w:rsidRDefault="00E509EC" w:rsidP="00E509EC">
            <w:pPr>
              <w:rPr>
                <w:sz w:val="24"/>
                <w:szCs w:val="24"/>
              </w:rPr>
            </w:pPr>
            <w:r w:rsidRPr="00C9654D">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rsidR="00D6065A" w:rsidRDefault="00D6065A" w:rsidP="00E509EC">
      <w:pPr>
        <w:rPr>
          <w:rFonts w:eastAsia="SimSun"/>
          <w:sz w:val="24"/>
          <w:szCs w:val="24"/>
          <w:u w:val="single"/>
          <w:lang w:eastAsia="zh-CN"/>
        </w:rPr>
      </w:pPr>
      <w:r w:rsidRPr="00C9654D">
        <w:rPr>
          <w:rFonts w:eastAsia="SimSun"/>
          <w:sz w:val="24"/>
          <w:szCs w:val="24"/>
          <w:u w:val="single"/>
          <w:lang w:eastAsia="zh-CN"/>
        </w:rPr>
        <w:t>Примечание.</w:t>
      </w:r>
    </w:p>
    <w:p w:rsidR="0007210C" w:rsidRDefault="0007210C" w:rsidP="00E509EC">
      <w:pPr>
        <w:rPr>
          <w:rFonts w:eastAsia="SimSun"/>
          <w:sz w:val="24"/>
          <w:szCs w:val="24"/>
          <w:u w:val="single"/>
          <w:lang w:eastAsia="zh-CN"/>
        </w:rPr>
      </w:pPr>
    </w:p>
    <w:p w:rsidR="0007210C" w:rsidRPr="002C4C9D" w:rsidRDefault="0007210C" w:rsidP="0007210C">
      <w:pPr>
        <w:shd w:val="clear" w:color="auto" w:fill="FFFFFF"/>
        <w:textAlignment w:val="baseline"/>
        <w:outlineLvl w:val="1"/>
        <w:rPr>
          <w:bCs/>
          <w:color w:val="000000" w:themeColor="text1"/>
          <w:sz w:val="24"/>
          <w:szCs w:val="24"/>
        </w:rPr>
      </w:pPr>
      <w:r w:rsidRPr="002C4C9D">
        <w:rPr>
          <w:rFonts w:eastAsia="SimSun"/>
          <w:color w:val="000000" w:themeColor="text1"/>
          <w:sz w:val="24"/>
          <w:szCs w:val="24"/>
          <w:lang w:eastAsia="zh-CN"/>
        </w:rPr>
        <w:t xml:space="preserve">        Согласно  </w:t>
      </w:r>
      <w:r w:rsidRPr="002C4C9D">
        <w:rPr>
          <w:bCs/>
          <w:color w:val="000000" w:themeColor="text1"/>
          <w:sz w:val="24"/>
          <w:szCs w:val="24"/>
        </w:rPr>
        <w:t xml:space="preserve">Закона статьи 2 Закона Краснодарского края от 31 мая 2021 года N 4474-КЗ «О внесении изменений в некоторые законодательные акты Краснодарского края», </w:t>
      </w:r>
      <w:r w:rsidRPr="002C4C9D">
        <w:rPr>
          <w:color w:val="000000" w:themeColor="text1"/>
          <w:sz w:val="24"/>
          <w:szCs w:val="24"/>
        </w:rPr>
        <w:t xml:space="preserve">статьи </w:t>
      </w:r>
      <w:r w:rsidRPr="002C4C9D">
        <w:rPr>
          <w:color w:val="000000" w:themeColor="text1"/>
          <w:sz w:val="24"/>
          <w:szCs w:val="24"/>
          <w:u w:val="single"/>
        </w:rPr>
        <w:t>25 </w:t>
      </w:r>
      <w:hyperlink r:id="rId153" w:history="1">
        <w:r w:rsidRPr="002C4C9D">
          <w:rPr>
            <w:color w:val="000000" w:themeColor="text1"/>
            <w:sz w:val="24"/>
            <w:szCs w:val="24"/>
            <w:u w:val="single"/>
          </w:rPr>
          <w:t>Закона Краснодарского края от 21 июля 2008 года N 1540-КЗ "Градостроительный кодекс Краснодарского края:"</w:t>
        </w:r>
      </w:hyperlink>
    </w:p>
    <w:p w:rsidR="0007210C" w:rsidRPr="002C4C9D" w:rsidRDefault="0007210C" w:rsidP="0007210C">
      <w:pPr>
        <w:shd w:val="clear" w:color="auto" w:fill="FFFFFF"/>
        <w:ind w:firstLine="993"/>
        <w:textAlignment w:val="baseline"/>
        <w:rPr>
          <w:color w:val="000000" w:themeColor="text1"/>
          <w:sz w:val="24"/>
          <w:szCs w:val="24"/>
        </w:rPr>
      </w:pPr>
      <w:r w:rsidRPr="002C4C9D">
        <w:rPr>
          <w:color w:val="000000" w:themeColor="text1"/>
          <w:sz w:val="24"/>
          <w:szCs w:val="24"/>
        </w:rPr>
        <w:t>Считать приоритетным недопустимость включения земельных участков из земель сельскохозяйственного назначения, относящихся к сельскохозяйственным угодьям, в границы населенных пунктов в целях жилищного строительства.</w:t>
      </w:r>
      <w:r w:rsidRPr="002C4C9D">
        <w:rPr>
          <w:color w:val="000000" w:themeColor="text1"/>
          <w:sz w:val="24"/>
          <w:szCs w:val="24"/>
        </w:rPr>
        <w:br/>
        <w:t xml:space="preserve">              При установлении функциональных зон в составе проектов генеральных планов не допускается установление в отношении сельскохозяйственных угодий в составе земель сельскохозяйственного назначения функциональных зон, предусматривающих ведение гражданами садоводства для собственных нужд, а также строительство садовых домов, жилых домов, хозяйственных построек и гаражей на садовом земельном участке."</w:t>
      </w:r>
      <w:r w:rsidRPr="002C4C9D">
        <w:rPr>
          <w:color w:val="000000" w:themeColor="text1"/>
          <w:sz w:val="24"/>
          <w:szCs w:val="24"/>
        </w:rPr>
        <w:br/>
      </w:r>
    </w:p>
    <w:p w:rsidR="00D6065A" w:rsidRPr="00C9654D" w:rsidRDefault="00D6065A" w:rsidP="00E509EC">
      <w:pPr>
        <w:tabs>
          <w:tab w:val="left" w:pos="1134"/>
        </w:tabs>
        <w:ind w:firstLine="851"/>
        <w:rPr>
          <w:rFonts w:eastAsia="SimSun"/>
          <w:sz w:val="24"/>
          <w:szCs w:val="24"/>
          <w:lang w:eastAsia="zh-CN"/>
        </w:rPr>
      </w:pPr>
      <w:r w:rsidRPr="00C9654D">
        <w:rPr>
          <w:rFonts w:eastAsia="SimSun"/>
          <w:sz w:val="24"/>
          <w:szCs w:val="24"/>
          <w:lang w:eastAsia="zh-CN"/>
        </w:rPr>
        <w:t>Запрещается размещение территорий садоводческих (дачных) объединений в санитарно-защитных зонах промышленных и производственных предприятий.</w:t>
      </w:r>
    </w:p>
    <w:p w:rsidR="00D6065A" w:rsidRPr="00C9654D" w:rsidRDefault="00D6065A" w:rsidP="00E509EC">
      <w:pPr>
        <w:tabs>
          <w:tab w:val="left" w:pos="1134"/>
        </w:tabs>
        <w:ind w:firstLine="851"/>
        <w:rPr>
          <w:rFonts w:eastAsia="SimSun"/>
          <w:sz w:val="24"/>
          <w:szCs w:val="24"/>
          <w:lang w:eastAsia="zh-CN"/>
        </w:rPr>
      </w:pPr>
      <w:r w:rsidRPr="00C9654D">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rsidR="00D6065A" w:rsidRPr="00C9654D" w:rsidRDefault="00D6065A" w:rsidP="00E509EC">
      <w:pPr>
        <w:tabs>
          <w:tab w:val="left" w:pos="1134"/>
        </w:tabs>
        <w:ind w:firstLine="851"/>
        <w:rPr>
          <w:rFonts w:eastAsia="SimSun"/>
          <w:sz w:val="24"/>
          <w:szCs w:val="24"/>
          <w:lang w:eastAsia="zh-CN"/>
        </w:rPr>
      </w:pPr>
      <w:r w:rsidRPr="00C9654D">
        <w:rPr>
          <w:rFonts w:eastAsia="SimSun"/>
          <w:sz w:val="24"/>
          <w:szCs w:val="24"/>
          <w:lang w:eastAsia="zh-CN"/>
        </w:rPr>
        <w:t xml:space="preserve">Территорию садоводческого (дачного) объединения необходимо отделять от железных дорог любых категорий и автодорог общего пользования I, II, III категорий санитарно-защитной зоной шириной не менее </w:t>
      </w:r>
      <w:smartTag w:uri="urn:schemas-microsoft-com:office:smarttags" w:element="metricconverter">
        <w:smartTagPr>
          <w:attr w:name="ProductID" w:val="50 м"/>
        </w:smartTagPr>
        <w:r w:rsidRPr="00C9654D">
          <w:rPr>
            <w:rFonts w:eastAsia="SimSun"/>
            <w:sz w:val="24"/>
            <w:szCs w:val="24"/>
            <w:lang w:eastAsia="zh-CN"/>
          </w:rPr>
          <w:t>50 м</w:t>
        </w:r>
      </w:smartTag>
      <w:r w:rsidRPr="00C9654D">
        <w:rPr>
          <w:rFonts w:eastAsia="SimSun"/>
          <w:sz w:val="24"/>
          <w:szCs w:val="24"/>
          <w:lang w:eastAsia="zh-CN"/>
        </w:rPr>
        <w:t xml:space="preserve">, от автодорог IV категории - санитарно-защитной зоной не менее </w:t>
      </w:r>
      <w:smartTag w:uri="urn:schemas-microsoft-com:office:smarttags" w:element="metricconverter">
        <w:smartTagPr>
          <w:attr w:name="ProductID" w:val="25 м"/>
        </w:smartTagPr>
        <w:r w:rsidRPr="00C9654D">
          <w:rPr>
            <w:rFonts w:eastAsia="SimSun"/>
            <w:sz w:val="24"/>
            <w:szCs w:val="24"/>
            <w:lang w:eastAsia="zh-CN"/>
          </w:rPr>
          <w:t>25 м</w:t>
        </w:r>
      </w:smartTag>
      <w:r w:rsidRPr="00C9654D">
        <w:rPr>
          <w:rFonts w:eastAsia="SimSun"/>
          <w:sz w:val="24"/>
          <w:szCs w:val="24"/>
          <w:lang w:eastAsia="zh-CN"/>
        </w:rPr>
        <w:t xml:space="preserve"> с размещением в ней лесополосы шириной не менее </w:t>
      </w:r>
      <w:smartTag w:uri="urn:schemas-microsoft-com:office:smarttags" w:element="metricconverter">
        <w:smartTagPr>
          <w:attr w:name="ProductID" w:val="10 м"/>
        </w:smartTagPr>
        <w:r w:rsidRPr="00C9654D">
          <w:rPr>
            <w:rFonts w:eastAsia="SimSun"/>
            <w:sz w:val="24"/>
            <w:szCs w:val="24"/>
            <w:lang w:eastAsia="zh-CN"/>
          </w:rPr>
          <w:t>10 м</w:t>
        </w:r>
      </w:smartTag>
      <w:r w:rsidRPr="00C9654D">
        <w:rPr>
          <w:rFonts w:eastAsia="SimSun"/>
          <w:sz w:val="24"/>
          <w:szCs w:val="24"/>
          <w:lang w:eastAsia="zh-CN"/>
        </w:rPr>
        <w:t>.</w:t>
      </w:r>
    </w:p>
    <w:p w:rsidR="00D6065A" w:rsidRPr="00C9654D" w:rsidRDefault="00D6065A" w:rsidP="00E509EC">
      <w:pPr>
        <w:tabs>
          <w:tab w:val="left" w:pos="1134"/>
        </w:tabs>
        <w:ind w:firstLine="851"/>
        <w:rPr>
          <w:rFonts w:eastAsia="SimSun"/>
          <w:sz w:val="24"/>
          <w:szCs w:val="24"/>
          <w:lang w:eastAsia="zh-CN"/>
        </w:rPr>
      </w:pPr>
      <w:r w:rsidRPr="00C9654D">
        <w:rPr>
          <w:rFonts w:eastAsia="SimSun"/>
          <w:sz w:val="24"/>
          <w:szCs w:val="24"/>
          <w:lang w:eastAsia="zh-CN"/>
        </w:rPr>
        <w:t>Запрещается проектирование территорий для садоводческих (дачных) объединений на землях, расположенных под линиями высоковольтных передач 35 к ВЛ и выше, а также с пересечением этих земель магистральными газо- и нефтепроводами.</w:t>
      </w:r>
    </w:p>
    <w:p w:rsidR="00D6065A" w:rsidRPr="00C9654D" w:rsidRDefault="00D6065A" w:rsidP="00E509EC">
      <w:pPr>
        <w:tabs>
          <w:tab w:val="left" w:pos="1134"/>
        </w:tabs>
        <w:ind w:firstLine="851"/>
        <w:rPr>
          <w:rFonts w:eastAsia="SimSun"/>
          <w:sz w:val="24"/>
          <w:szCs w:val="24"/>
          <w:lang w:eastAsia="zh-CN"/>
        </w:rPr>
      </w:pPr>
      <w:r w:rsidRPr="00C9654D">
        <w:rPr>
          <w:rFonts w:eastAsia="SimSun"/>
          <w:sz w:val="24"/>
          <w:szCs w:val="24"/>
          <w:lang w:eastAsia="zh-CN"/>
        </w:rPr>
        <w:t>Расстояния по горизонтали от крайних проводов высоковольтных линий (ВЛ) до границы территории садоводческого (дачного) объединения (охранная зона) должны быть не менее:</w:t>
      </w:r>
    </w:p>
    <w:p w:rsidR="00D6065A" w:rsidRPr="00C9654D" w:rsidRDefault="00D6065A" w:rsidP="00E509EC">
      <w:pPr>
        <w:numPr>
          <w:ilvl w:val="0"/>
          <w:numId w:val="32"/>
        </w:numPr>
        <w:tabs>
          <w:tab w:val="left" w:pos="1134"/>
        </w:tabs>
        <w:ind w:firstLine="851"/>
        <w:rPr>
          <w:rFonts w:eastAsia="SimSun"/>
          <w:sz w:val="24"/>
          <w:szCs w:val="24"/>
          <w:lang w:eastAsia="zh-CN"/>
        </w:rPr>
      </w:pPr>
      <w:smartTag w:uri="urn:schemas-microsoft-com:office:smarttags" w:element="metricconverter">
        <w:smartTagPr>
          <w:attr w:name="ProductID" w:val="10 м"/>
        </w:smartTagPr>
        <w:r w:rsidRPr="00C9654D">
          <w:rPr>
            <w:rFonts w:eastAsia="SimSun"/>
            <w:sz w:val="24"/>
            <w:szCs w:val="24"/>
            <w:lang w:eastAsia="zh-CN"/>
          </w:rPr>
          <w:t>10 м</w:t>
        </w:r>
      </w:smartTag>
      <w:r w:rsidRPr="00C9654D">
        <w:rPr>
          <w:rFonts w:eastAsia="SimSun"/>
          <w:sz w:val="24"/>
          <w:szCs w:val="24"/>
          <w:lang w:eastAsia="zh-CN"/>
        </w:rPr>
        <w:t xml:space="preserve"> - для ВЛ до 20 кВ;</w:t>
      </w:r>
    </w:p>
    <w:p w:rsidR="00D6065A" w:rsidRPr="00C9654D" w:rsidRDefault="00D6065A" w:rsidP="00E509EC">
      <w:pPr>
        <w:numPr>
          <w:ilvl w:val="0"/>
          <w:numId w:val="32"/>
        </w:numPr>
        <w:tabs>
          <w:tab w:val="left" w:pos="1134"/>
        </w:tabs>
        <w:ind w:firstLine="851"/>
        <w:rPr>
          <w:rFonts w:eastAsia="SimSun"/>
          <w:sz w:val="24"/>
          <w:szCs w:val="24"/>
          <w:lang w:eastAsia="zh-CN"/>
        </w:rPr>
      </w:pPr>
      <w:smartTag w:uri="urn:schemas-microsoft-com:office:smarttags" w:element="metricconverter">
        <w:smartTagPr>
          <w:attr w:name="ProductID" w:val="15 м"/>
        </w:smartTagPr>
        <w:r w:rsidRPr="00C9654D">
          <w:rPr>
            <w:rFonts w:eastAsia="SimSun"/>
            <w:sz w:val="24"/>
            <w:szCs w:val="24"/>
            <w:lang w:eastAsia="zh-CN"/>
          </w:rPr>
          <w:t>15 м</w:t>
        </w:r>
      </w:smartTag>
      <w:r w:rsidRPr="00C9654D">
        <w:rPr>
          <w:rFonts w:eastAsia="SimSun"/>
          <w:sz w:val="24"/>
          <w:szCs w:val="24"/>
          <w:lang w:eastAsia="zh-CN"/>
        </w:rPr>
        <w:t xml:space="preserve"> - для ВЛ 35 кВ; </w:t>
      </w:r>
    </w:p>
    <w:p w:rsidR="00D6065A" w:rsidRPr="00C9654D" w:rsidRDefault="00D6065A" w:rsidP="00E509EC">
      <w:pPr>
        <w:numPr>
          <w:ilvl w:val="0"/>
          <w:numId w:val="32"/>
        </w:numPr>
        <w:tabs>
          <w:tab w:val="left" w:pos="1134"/>
        </w:tabs>
        <w:ind w:firstLine="851"/>
        <w:rPr>
          <w:rFonts w:eastAsia="SimSun"/>
          <w:sz w:val="24"/>
          <w:szCs w:val="24"/>
          <w:lang w:eastAsia="zh-CN"/>
        </w:rPr>
      </w:pPr>
      <w:smartTag w:uri="urn:schemas-microsoft-com:office:smarttags" w:element="metricconverter">
        <w:smartTagPr>
          <w:attr w:name="ProductID" w:val="20 м"/>
        </w:smartTagPr>
        <w:r w:rsidRPr="00C9654D">
          <w:rPr>
            <w:rFonts w:eastAsia="SimSun"/>
            <w:sz w:val="24"/>
            <w:szCs w:val="24"/>
            <w:lang w:eastAsia="zh-CN"/>
          </w:rPr>
          <w:t>20 м</w:t>
        </w:r>
      </w:smartTag>
      <w:r w:rsidRPr="00C9654D">
        <w:rPr>
          <w:rFonts w:eastAsia="SimSun"/>
          <w:sz w:val="24"/>
          <w:szCs w:val="24"/>
          <w:lang w:eastAsia="zh-CN"/>
        </w:rPr>
        <w:t xml:space="preserve"> - для ВЛ 110 кВ; </w:t>
      </w:r>
    </w:p>
    <w:p w:rsidR="00D6065A" w:rsidRPr="00C9654D" w:rsidRDefault="00D6065A" w:rsidP="00E509EC">
      <w:pPr>
        <w:numPr>
          <w:ilvl w:val="0"/>
          <w:numId w:val="32"/>
        </w:numPr>
        <w:tabs>
          <w:tab w:val="left" w:pos="1134"/>
        </w:tabs>
        <w:ind w:firstLine="851"/>
        <w:rPr>
          <w:rFonts w:eastAsia="SimSun"/>
          <w:sz w:val="24"/>
          <w:szCs w:val="24"/>
          <w:lang w:eastAsia="zh-CN"/>
        </w:rPr>
      </w:pPr>
      <w:smartTag w:uri="urn:schemas-microsoft-com:office:smarttags" w:element="metricconverter">
        <w:smartTagPr>
          <w:attr w:name="ProductID" w:val="25 м"/>
        </w:smartTagPr>
        <w:r w:rsidRPr="00C9654D">
          <w:rPr>
            <w:rFonts w:eastAsia="SimSun"/>
            <w:sz w:val="24"/>
            <w:szCs w:val="24"/>
            <w:lang w:eastAsia="zh-CN"/>
          </w:rPr>
          <w:t>25 м</w:t>
        </w:r>
      </w:smartTag>
      <w:r w:rsidRPr="00C9654D">
        <w:rPr>
          <w:rFonts w:eastAsia="SimSun"/>
          <w:sz w:val="24"/>
          <w:szCs w:val="24"/>
          <w:lang w:eastAsia="zh-CN"/>
        </w:rPr>
        <w:t xml:space="preserve"> - для ВЛ 150 - 220 кВ; </w:t>
      </w:r>
    </w:p>
    <w:p w:rsidR="00D6065A" w:rsidRPr="00C9654D" w:rsidRDefault="00D6065A" w:rsidP="00E509EC">
      <w:pPr>
        <w:numPr>
          <w:ilvl w:val="0"/>
          <w:numId w:val="32"/>
        </w:numPr>
        <w:tabs>
          <w:tab w:val="left" w:pos="1134"/>
        </w:tabs>
        <w:ind w:firstLine="851"/>
        <w:rPr>
          <w:rFonts w:eastAsia="SimSun"/>
          <w:sz w:val="24"/>
          <w:szCs w:val="24"/>
          <w:lang w:eastAsia="zh-CN"/>
        </w:rPr>
      </w:pPr>
      <w:smartTag w:uri="urn:schemas-microsoft-com:office:smarttags" w:element="metricconverter">
        <w:smartTagPr>
          <w:attr w:name="ProductID" w:val="30 м"/>
        </w:smartTagPr>
        <w:r w:rsidRPr="00C9654D">
          <w:rPr>
            <w:rFonts w:eastAsia="SimSun"/>
            <w:sz w:val="24"/>
            <w:szCs w:val="24"/>
            <w:lang w:eastAsia="zh-CN"/>
          </w:rPr>
          <w:t>30 м</w:t>
        </w:r>
      </w:smartTag>
      <w:r w:rsidRPr="00C9654D">
        <w:rPr>
          <w:rFonts w:eastAsia="SimSun"/>
          <w:sz w:val="24"/>
          <w:szCs w:val="24"/>
          <w:lang w:eastAsia="zh-CN"/>
        </w:rPr>
        <w:t xml:space="preserve"> - для ВЛ 330 - 500 кВ.</w:t>
      </w:r>
    </w:p>
    <w:p w:rsidR="00D6065A" w:rsidRPr="00C9654D" w:rsidRDefault="00D6065A" w:rsidP="00E509EC">
      <w:pPr>
        <w:tabs>
          <w:tab w:val="left" w:pos="1134"/>
        </w:tabs>
        <w:ind w:firstLine="851"/>
        <w:rPr>
          <w:rFonts w:eastAsia="SimSun"/>
          <w:sz w:val="24"/>
          <w:szCs w:val="24"/>
          <w:lang w:eastAsia="zh-CN"/>
        </w:rPr>
      </w:pPr>
      <w:r w:rsidRPr="00C9654D">
        <w:rPr>
          <w:rFonts w:eastAsia="SimSun"/>
          <w:sz w:val="24"/>
          <w:szCs w:val="24"/>
          <w:lang w:eastAsia="zh-CN"/>
        </w:rPr>
        <w:t xml:space="preserve">Расстояние от застройки до лесных массивов на территории садоводческих объединений должно быть не менее </w:t>
      </w:r>
      <w:smartTag w:uri="urn:schemas-microsoft-com:office:smarttags" w:element="metricconverter">
        <w:smartTagPr>
          <w:attr w:name="ProductID" w:val="15 м"/>
        </w:smartTagPr>
        <w:r w:rsidRPr="00C9654D">
          <w:rPr>
            <w:rFonts w:eastAsia="SimSun"/>
            <w:sz w:val="24"/>
            <w:szCs w:val="24"/>
            <w:lang w:eastAsia="zh-CN"/>
          </w:rPr>
          <w:t>15 м</w:t>
        </w:r>
      </w:smartTag>
      <w:r w:rsidRPr="00C9654D">
        <w:rPr>
          <w:rFonts w:eastAsia="SimSun"/>
          <w:sz w:val="24"/>
          <w:szCs w:val="24"/>
          <w:lang w:eastAsia="zh-CN"/>
        </w:rPr>
        <w:t>.</w:t>
      </w:r>
    </w:p>
    <w:p w:rsidR="00D6065A" w:rsidRPr="00C9654D" w:rsidRDefault="00D6065A" w:rsidP="00E509EC">
      <w:pPr>
        <w:tabs>
          <w:tab w:val="left" w:pos="1134"/>
        </w:tabs>
        <w:ind w:firstLine="851"/>
        <w:rPr>
          <w:rFonts w:eastAsia="SimSun"/>
          <w:sz w:val="24"/>
          <w:szCs w:val="24"/>
          <w:lang w:eastAsia="zh-CN"/>
        </w:rPr>
      </w:pPr>
      <w:r w:rsidRPr="00C9654D">
        <w:rPr>
          <w:rFonts w:eastAsia="SimSun"/>
          <w:sz w:val="24"/>
          <w:szCs w:val="24"/>
          <w:lang w:eastAsia="zh-CN"/>
        </w:rPr>
        <w:t>При пересечении территории садоводческого объединения инженерными коммуникациями следует предусматривать санитарно-защитные зоны.</w:t>
      </w:r>
    </w:p>
    <w:p w:rsidR="00D6065A" w:rsidRPr="00C9654D" w:rsidRDefault="00D6065A" w:rsidP="00E509EC">
      <w:pPr>
        <w:tabs>
          <w:tab w:val="left" w:pos="1134"/>
        </w:tabs>
        <w:ind w:firstLine="851"/>
        <w:rPr>
          <w:rFonts w:eastAsia="SimSun"/>
          <w:sz w:val="24"/>
          <w:szCs w:val="24"/>
          <w:lang w:eastAsia="zh-CN"/>
        </w:rPr>
      </w:pPr>
      <w:r w:rsidRPr="00C9654D">
        <w:rPr>
          <w:rFonts w:eastAsia="SimSun"/>
          <w:sz w:val="24"/>
          <w:szCs w:val="24"/>
          <w:lang w:eastAsia="zh-CN"/>
        </w:rPr>
        <w:t>Минимальные расстояния от наземных магистральных газопроводов, не содержащих сероводород, должны быть не менее:</w:t>
      </w:r>
    </w:p>
    <w:p w:rsidR="00D6065A" w:rsidRPr="00C9654D" w:rsidRDefault="00D6065A" w:rsidP="00E509EC">
      <w:pPr>
        <w:tabs>
          <w:tab w:val="left" w:pos="1134"/>
        </w:tabs>
        <w:ind w:firstLine="851"/>
        <w:rPr>
          <w:rFonts w:eastAsia="SimSun"/>
          <w:sz w:val="24"/>
          <w:szCs w:val="24"/>
          <w:lang w:eastAsia="zh-CN"/>
        </w:rPr>
      </w:pPr>
      <w:r w:rsidRPr="00C9654D">
        <w:rPr>
          <w:rFonts w:eastAsia="SimSun"/>
          <w:sz w:val="24"/>
          <w:szCs w:val="24"/>
          <w:lang w:eastAsia="zh-CN"/>
        </w:rPr>
        <w:t>для трубопроводов 1 класса с диаметром труб:</w:t>
      </w:r>
    </w:p>
    <w:p w:rsidR="00D6065A" w:rsidRPr="00C9654D" w:rsidRDefault="00D6065A" w:rsidP="00E509EC">
      <w:pPr>
        <w:numPr>
          <w:ilvl w:val="0"/>
          <w:numId w:val="33"/>
        </w:numPr>
        <w:tabs>
          <w:tab w:val="left" w:pos="1134"/>
        </w:tabs>
        <w:ind w:firstLine="851"/>
        <w:rPr>
          <w:rFonts w:eastAsia="SimSun"/>
          <w:sz w:val="24"/>
          <w:szCs w:val="24"/>
          <w:lang w:eastAsia="zh-CN"/>
        </w:rPr>
      </w:pPr>
      <w:r w:rsidRPr="00C9654D">
        <w:rPr>
          <w:rFonts w:eastAsia="SimSun"/>
          <w:sz w:val="24"/>
          <w:szCs w:val="24"/>
          <w:lang w:eastAsia="zh-CN"/>
        </w:rPr>
        <w:t xml:space="preserve">до </w:t>
      </w:r>
      <w:smartTag w:uri="urn:schemas-microsoft-com:office:smarttags" w:element="metricconverter">
        <w:smartTagPr>
          <w:attr w:name="ProductID" w:val="300 мм"/>
        </w:smartTagPr>
        <w:r w:rsidRPr="00C9654D">
          <w:rPr>
            <w:rFonts w:eastAsia="SimSun"/>
            <w:sz w:val="24"/>
            <w:szCs w:val="24"/>
            <w:lang w:eastAsia="zh-CN"/>
          </w:rPr>
          <w:t>300 мм</w:t>
        </w:r>
      </w:smartTag>
      <w:r w:rsidRPr="00C9654D">
        <w:rPr>
          <w:rFonts w:eastAsia="SimSun"/>
          <w:sz w:val="24"/>
          <w:szCs w:val="24"/>
          <w:lang w:eastAsia="zh-CN"/>
        </w:rPr>
        <w:t xml:space="preserve"> - </w:t>
      </w:r>
      <w:smartTag w:uri="urn:schemas-microsoft-com:office:smarttags" w:element="metricconverter">
        <w:smartTagPr>
          <w:attr w:name="ProductID" w:val="100 м"/>
        </w:smartTagPr>
        <w:r w:rsidRPr="00C9654D">
          <w:rPr>
            <w:rFonts w:eastAsia="SimSun"/>
            <w:sz w:val="24"/>
            <w:szCs w:val="24"/>
            <w:lang w:eastAsia="zh-CN"/>
          </w:rPr>
          <w:t>100 м</w:t>
        </w:r>
      </w:smartTag>
      <w:r w:rsidRPr="00C9654D">
        <w:rPr>
          <w:rFonts w:eastAsia="SimSun"/>
          <w:sz w:val="24"/>
          <w:szCs w:val="24"/>
          <w:lang w:eastAsia="zh-CN"/>
        </w:rPr>
        <w:t xml:space="preserve">; </w:t>
      </w:r>
    </w:p>
    <w:p w:rsidR="00D6065A" w:rsidRPr="00C9654D" w:rsidRDefault="00D6065A" w:rsidP="00E509EC">
      <w:pPr>
        <w:numPr>
          <w:ilvl w:val="0"/>
          <w:numId w:val="33"/>
        </w:numPr>
        <w:tabs>
          <w:tab w:val="left" w:pos="1134"/>
        </w:tabs>
        <w:ind w:firstLine="851"/>
        <w:rPr>
          <w:rFonts w:eastAsia="SimSun"/>
          <w:sz w:val="24"/>
          <w:szCs w:val="24"/>
          <w:lang w:eastAsia="zh-CN"/>
        </w:rPr>
      </w:pPr>
      <w:r w:rsidRPr="00C9654D">
        <w:rPr>
          <w:rFonts w:eastAsia="SimSun"/>
          <w:sz w:val="24"/>
          <w:szCs w:val="24"/>
          <w:lang w:eastAsia="zh-CN"/>
        </w:rPr>
        <w:t xml:space="preserve">от 300 до </w:t>
      </w:r>
      <w:smartTag w:uri="urn:schemas-microsoft-com:office:smarttags" w:element="metricconverter">
        <w:smartTagPr>
          <w:attr w:name="ProductID" w:val="600 мм"/>
        </w:smartTagPr>
        <w:r w:rsidRPr="00C9654D">
          <w:rPr>
            <w:rFonts w:eastAsia="SimSun"/>
            <w:sz w:val="24"/>
            <w:szCs w:val="24"/>
            <w:lang w:eastAsia="zh-CN"/>
          </w:rPr>
          <w:t>600 мм</w:t>
        </w:r>
      </w:smartTag>
      <w:r w:rsidRPr="00C9654D">
        <w:rPr>
          <w:rFonts w:eastAsia="SimSun"/>
          <w:sz w:val="24"/>
          <w:szCs w:val="24"/>
          <w:lang w:eastAsia="zh-CN"/>
        </w:rPr>
        <w:t xml:space="preserve"> - </w:t>
      </w:r>
      <w:smartTag w:uri="urn:schemas-microsoft-com:office:smarttags" w:element="metricconverter">
        <w:smartTagPr>
          <w:attr w:name="ProductID" w:val="150 м"/>
        </w:smartTagPr>
        <w:r w:rsidRPr="00C9654D">
          <w:rPr>
            <w:rFonts w:eastAsia="SimSun"/>
            <w:sz w:val="24"/>
            <w:szCs w:val="24"/>
            <w:lang w:eastAsia="zh-CN"/>
          </w:rPr>
          <w:t>150 м</w:t>
        </w:r>
      </w:smartTag>
      <w:r w:rsidRPr="00C9654D">
        <w:rPr>
          <w:rFonts w:eastAsia="SimSun"/>
          <w:sz w:val="24"/>
          <w:szCs w:val="24"/>
          <w:lang w:eastAsia="zh-CN"/>
        </w:rPr>
        <w:t>;</w:t>
      </w:r>
    </w:p>
    <w:p w:rsidR="00D6065A" w:rsidRPr="00C9654D" w:rsidRDefault="00D6065A" w:rsidP="00E509EC">
      <w:pPr>
        <w:numPr>
          <w:ilvl w:val="0"/>
          <w:numId w:val="33"/>
        </w:numPr>
        <w:tabs>
          <w:tab w:val="left" w:pos="1134"/>
        </w:tabs>
        <w:ind w:firstLine="851"/>
        <w:rPr>
          <w:rFonts w:eastAsia="SimSun"/>
          <w:sz w:val="24"/>
          <w:szCs w:val="24"/>
          <w:lang w:eastAsia="zh-CN"/>
        </w:rPr>
      </w:pPr>
      <w:r w:rsidRPr="00C9654D">
        <w:rPr>
          <w:rFonts w:eastAsia="SimSun"/>
          <w:sz w:val="24"/>
          <w:szCs w:val="24"/>
          <w:lang w:eastAsia="zh-CN"/>
        </w:rPr>
        <w:t xml:space="preserve">от 600 до </w:t>
      </w:r>
      <w:smartTag w:uri="urn:schemas-microsoft-com:office:smarttags" w:element="metricconverter">
        <w:smartTagPr>
          <w:attr w:name="ProductID" w:val="800 мм"/>
        </w:smartTagPr>
        <w:r w:rsidRPr="00C9654D">
          <w:rPr>
            <w:rFonts w:eastAsia="SimSun"/>
            <w:sz w:val="24"/>
            <w:szCs w:val="24"/>
            <w:lang w:eastAsia="zh-CN"/>
          </w:rPr>
          <w:t>800 мм</w:t>
        </w:r>
      </w:smartTag>
      <w:r w:rsidRPr="00C9654D">
        <w:rPr>
          <w:rFonts w:eastAsia="SimSun"/>
          <w:sz w:val="24"/>
          <w:szCs w:val="24"/>
          <w:lang w:eastAsia="zh-CN"/>
        </w:rPr>
        <w:t xml:space="preserve"> - </w:t>
      </w:r>
      <w:smartTag w:uri="urn:schemas-microsoft-com:office:smarttags" w:element="metricconverter">
        <w:smartTagPr>
          <w:attr w:name="ProductID" w:val="200 м"/>
        </w:smartTagPr>
        <w:r w:rsidRPr="00C9654D">
          <w:rPr>
            <w:rFonts w:eastAsia="SimSun"/>
            <w:sz w:val="24"/>
            <w:szCs w:val="24"/>
            <w:lang w:eastAsia="zh-CN"/>
          </w:rPr>
          <w:t>200 м</w:t>
        </w:r>
      </w:smartTag>
      <w:r w:rsidRPr="00C9654D">
        <w:rPr>
          <w:rFonts w:eastAsia="SimSun"/>
          <w:sz w:val="24"/>
          <w:szCs w:val="24"/>
          <w:lang w:eastAsia="zh-CN"/>
        </w:rPr>
        <w:t xml:space="preserve">; </w:t>
      </w:r>
    </w:p>
    <w:p w:rsidR="00D6065A" w:rsidRPr="00C9654D" w:rsidRDefault="00D6065A" w:rsidP="00E509EC">
      <w:pPr>
        <w:numPr>
          <w:ilvl w:val="0"/>
          <w:numId w:val="33"/>
        </w:numPr>
        <w:tabs>
          <w:tab w:val="left" w:pos="1134"/>
        </w:tabs>
        <w:ind w:firstLine="851"/>
        <w:rPr>
          <w:rFonts w:eastAsia="SimSun"/>
          <w:sz w:val="24"/>
          <w:szCs w:val="24"/>
          <w:lang w:eastAsia="zh-CN"/>
        </w:rPr>
      </w:pPr>
      <w:r w:rsidRPr="00C9654D">
        <w:rPr>
          <w:rFonts w:eastAsia="SimSun"/>
          <w:sz w:val="24"/>
          <w:szCs w:val="24"/>
          <w:lang w:eastAsia="zh-CN"/>
        </w:rPr>
        <w:t xml:space="preserve">от 800 до </w:t>
      </w:r>
      <w:smartTag w:uri="urn:schemas-microsoft-com:office:smarttags" w:element="metricconverter">
        <w:smartTagPr>
          <w:attr w:name="ProductID" w:val="1000 мм"/>
        </w:smartTagPr>
        <w:r w:rsidRPr="00C9654D">
          <w:rPr>
            <w:rFonts w:eastAsia="SimSun"/>
            <w:sz w:val="24"/>
            <w:szCs w:val="24"/>
            <w:lang w:eastAsia="zh-CN"/>
          </w:rPr>
          <w:t>1000 мм</w:t>
        </w:r>
      </w:smartTag>
      <w:r w:rsidRPr="00C9654D">
        <w:rPr>
          <w:rFonts w:eastAsia="SimSun"/>
          <w:sz w:val="24"/>
          <w:szCs w:val="24"/>
          <w:lang w:eastAsia="zh-CN"/>
        </w:rPr>
        <w:t xml:space="preserve"> - </w:t>
      </w:r>
      <w:smartTag w:uri="urn:schemas-microsoft-com:office:smarttags" w:element="metricconverter">
        <w:smartTagPr>
          <w:attr w:name="ProductID" w:val="250 м"/>
        </w:smartTagPr>
        <w:r w:rsidRPr="00C9654D">
          <w:rPr>
            <w:rFonts w:eastAsia="SimSun"/>
            <w:sz w:val="24"/>
            <w:szCs w:val="24"/>
            <w:lang w:eastAsia="zh-CN"/>
          </w:rPr>
          <w:t>250 м</w:t>
        </w:r>
      </w:smartTag>
      <w:r w:rsidRPr="00C9654D">
        <w:rPr>
          <w:rFonts w:eastAsia="SimSun"/>
          <w:sz w:val="24"/>
          <w:szCs w:val="24"/>
          <w:lang w:eastAsia="zh-CN"/>
        </w:rPr>
        <w:t>;</w:t>
      </w:r>
    </w:p>
    <w:p w:rsidR="00D6065A" w:rsidRPr="00C9654D" w:rsidRDefault="00D6065A" w:rsidP="00E509EC">
      <w:pPr>
        <w:numPr>
          <w:ilvl w:val="0"/>
          <w:numId w:val="33"/>
        </w:numPr>
        <w:tabs>
          <w:tab w:val="left" w:pos="1134"/>
        </w:tabs>
        <w:ind w:firstLine="851"/>
        <w:rPr>
          <w:rFonts w:eastAsia="SimSun"/>
          <w:sz w:val="24"/>
          <w:szCs w:val="24"/>
          <w:lang w:eastAsia="zh-CN"/>
        </w:rPr>
      </w:pPr>
      <w:r w:rsidRPr="00C9654D">
        <w:rPr>
          <w:rFonts w:eastAsia="SimSun"/>
          <w:sz w:val="24"/>
          <w:szCs w:val="24"/>
          <w:lang w:eastAsia="zh-CN"/>
        </w:rPr>
        <w:t xml:space="preserve">от 1000 до </w:t>
      </w:r>
      <w:smartTag w:uri="urn:schemas-microsoft-com:office:smarttags" w:element="metricconverter">
        <w:smartTagPr>
          <w:attr w:name="ProductID" w:val="1200 мм"/>
        </w:smartTagPr>
        <w:r w:rsidRPr="00C9654D">
          <w:rPr>
            <w:rFonts w:eastAsia="SimSun"/>
            <w:sz w:val="24"/>
            <w:szCs w:val="24"/>
            <w:lang w:eastAsia="zh-CN"/>
          </w:rPr>
          <w:t>1200 мм</w:t>
        </w:r>
      </w:smartTag>
      <w:r w:rsidRPr="00C9654D">
        <w:rPr>
          <w:rFonts w:eastAsia="SimSun"/>
          <w:sz w:val="24"/>
          <w:szCs w:val="24"/>
          <w:lang w:eastAsia="zh-CN"/>
        </w:rPr>
        <w:t xml:space="preserve"> - </w:t>
      </w:r>
      <w:smartTag w:uri="urn:schemas-microsoft-com:office:smarttags" w:element="metricconverter">
        <w:smartTagPr>
          <w:attr w:name="ProductID" w:val="300 м"/>
        </w:smartTagPr>
        <w:r w:rsidRPr="00C9654D">
          <w:rPr>
            <w:rFonts w:eastAsia="SimSun"/>
            <w:sz w:val="24"/>
            <w:szCs w:val="24"/>
            <w:lang w:eastAsia="zh-CN"/>
          </w:rPr>
          <w:t>300 м</w:t>
        </w:r>
      </w:smartTag>
      <w:r w:rsidRPr="00C9654D">
        <w:rPr>
          <w:rFonts w:eastAsia="SimSun"/>
          <w:sz w:val="24"/>
          <w:szCs w:val="24"/>
          <w:lang w:eastAsia="zh-CN"/>
        </w:rPr>
        <w:t xml:space="preserve">; </w:t>
      </w:r>
    </w:p>
    <w:p w:rsidR="00D6065A" w:rsidRPr="00C9654D" w:rsidRDefault="00D6065A" w:rsidP="00E509EC">
      <w:pPr>
        <w:numPr>
          <w:ilvl w:val="0"/>
          <w:numId w:val="33"/>
        </w:numPr>
        <w:tabs>
          <w:tab w:val="left" w:pos="1134"/>
        </w:tabs>
        <w:ind w:firstLine="851"/>
        <w:rPr>
          <w:rFonts w:eastAsia="SimSun"/>
          <w:sz w:val="24"/>
          <w:szCs w:val="24"/>
          <w:lang w:eastAsia="zh-CN"/>
        </w:rPr>
      </w:pPr>
      <w:r w:rsidRPr="00C9654D">
        <w:rPr>
          <w:rFonts w:eastAsia="SimSun"/>
          <w:sz w:val="24"/>
          <w:szCs w:val="24"/>
          <w:lang w:eastAsia="zh-CN"/>
        </w:rPr>
        <w:t xml:space="preserve">свыше </w:t>
      </w:r>
      <w:smartTag w:uri="urn:schemas-microsoft-com:office:smarttags" w:element="metricconverter">
        <w:smartTagPr>
          <w:attr w:name="ProductID" w:val="1200 мм"/>
        </w:smartTagPr>
        <w:r w:rsidRPr="00C9654D">
          <w:rPr>
            <w:rFonts w:eastAsia="SimSun"/>
            <w:sz w:val="24"/>
            <w:szCs w:val="24"/>
            <w:lang w:eastAsia="zh-CN"/>
          </w:rPr>
          <w:t>1200 мм</w:t>
        </w:r>
      </w:smartTag>
      <w:r w:rsidRPr="00C9654D">
        <w:rPr>
          <w:rFonts w:eastAsia="SimSun"/>
          <w:sz w:val="24"/>
          <w:szCs w:val="24"/>
          <w:lang w:eastAsia="zh-CN"/>
        </w:rPr>
        <w:t xml:space="preserve"> - </w:t>
      </w:r>
      <w:smartTag w:uri="urn:schemas-microsoft-com:office:smarttags" w:element="metricconverter">
        <w:smartTagPr>
          <w:attr w:name="ProductID" w:val="350 м"/>
        </w:smartTagPr>
        <w:r w:rsidRPr="00C9654D">
          <w:rPr>
            <w:rFonts w:eastAsia="SimSun"/>
            <w:sz w:val="24"/>
            <w:szCs w:val="24"/>
            <w:lang w:eastAsia="zh-CN"/>
          </w:rPr>
          <w:t>350 м</w:t>
        </w:r>
      </w:smartTag>
      <w:r w:rsidRPr="00C9654D">
        <w:rPr>
          <w:rFonts w:eastAsia="SimSun"/>
          <w:sz w:val="24"/>
          <w:szCs w:val="24"/>
          <w:lang w:eastAsia="zh-CN"/>
        </w:rPr>
        <w:t xml:space="preserve">; </w:t>
      </w:r>
    </w:p>
    <w:p w:rsidR="00D6065A" w:rsidRPr="00C9654D" w:rsidRDefault="00D6065A" w:rsidP="00E509EC">
      <w:pPr>
        <w:numPr>
          <w:ilvl w:val="0"/>
          <w:numId w:val="33"/>
        </w:numPr>
        <w:tabs>
          <w:tab w:val="left" w:pos="1134"/>
        </w:tabs>
        <w:ind w:firstLine="851"/>
        <w:rPr>
          <w:rFonts w:eastAsia="SimSun"/>
          <w:sz w:val="24"/>
          <w:szCs w:val="24"/>
          <w:lang w:eastAsia="zh-CN"/>
        </w:rPr>
      </w:pPr>
      <w:r w:rsidRPr="00C9654D">
        <w:rPr>
          <w:rFonts w:eastAsia="SimSun"/>
          <w:sz w:val="24"/>
          <w:szCs w:val="24"/>
          <w:lang w:eastAsia="zh-CN"/>
        </w:rPr>
        <w:t xml:space="preserve">для трубопроводов 2 класса с диаметром труб: до </w:t>
      </w:r>
      <w:smartTag w:uri="urn:schemas-microsoft-com:office:smarttags" w:element="metricconverter">
        <w:smartTagPr>
          <w:attr w:name="ProductID" w:val="300 мм"/>
        </w:smartTagPr>
        <w:r w:rsidRPr="00C9654D">
          <w:rPr>
            <w:rFonts w:eastAsia="SimSun"/>
            <w:sz w:val="24"/>
            <w:szCs w:val="24"/>
            <w:lang w:eastAsia="zh-CN"/>
          </w:rPr>
          <w:t>300 мм</w:t>
        </w:r>
      </w:smartTag>
      <w:r w:rsidRPr="00C9654D">
        <w:rPr>
          <w:rFonts w:eastAsia="SimSun"/>
          <w:sz w:val="24"/>
          <w:szCs w:val="24"/>
          <w:lang w:eastAsia="zh-CN"/>
        </w:rPr>
        <w:t xml:space="preserve"> - </w:t>
      </w:r>
      <w:smartTag w:uri="urn:schemas-microsoft-com:office:smarttags" w:element="metricconverter">
        <w:smartTagPr>
          <w:attr w:name="ProductID" w:val="75 м"/>
        </w:smartTagPr>
        <w:r w:rsidRPr="00C9654D">
          <w:rPr>
            <w:rFonts w:eastAsia="SimSun"/>
            <w:sz w:val="24"/>
            <w:szCs w:val="24"/>
            <w:lang w:eastAsia="zh-CN"/>
          </w:rPr>
          <w:t>75 м</w:t>
        </w:r>
      </w:smartTag>
      <w:r w:rsidRPr="00C9654D">
        <w:rPr>
          <w:rFonts w:eastAsia="SimSun"/>
          <w:sz w:val="24"/>
          <w:szCs w:val="24"/>
          <w:lang w:eastAsia="zh-CN"/>
        </w:rPr>
        <w:t xml:space="preserve">; свыше </w:t>
      </w:r>
      <w:smartTag w:uri="urn:schemas-microsoft-com:office:smarttags" w:element="metricconverter">
        <w:smartTagPr>
          <w:attr w:name="ProductID" w:val="300 мм"/>
        </w:smartTagPr>
        <w:r w:rsidRPr="00C9654D">
          <w:rPr>
            <w:rFonts w:eastAsia="SimSun"/>
            <w:sz w:val="24"/>
            <w:szCs w:val="24"/>
            <w:lang w:eastAsia="zh-CN"/>
          </w:rPr>
          <w:t>300 мм</w:t>
        </w:r>
      </w:smartTag>
      <w:r w:rsidRPr="00C9654D">
        <w:rPr>
          <w:rFonts w:eastAsia="SimSun"/>
          <w:sz w:val="24"/>
          <w:szCs w:val="24"/>
          <w:lang w:eastAsia="zh-CN"/>
        </w:rPr>
        <w:t xml:space="preserve"> - </w:t>
      </w:r>
      <w:smartTag w:uri="urn:schemas-microsoft-com:office:smarttags" w:element="metricconverter">
        <w:smartTagPr>
          <w:attr w:name="ProductID" w:val="125 м"/>
        </w:smartTagPr>
        <w:r w:rsidRPr="00C9654D">
          <w:rPr>
            <w:rFonts w:eastAsia="SimSun"/>
            <w:sz w:val="24"/>
            <w:szCs w:val="24"/>
            <w:lang w:eastAsia="zh-CN"/>
          </w:rPr>
          <w:t>125 м</w:t>
        </w:r>
      </w:smartTag>
      <w:r w:rsidRPr="00C9654D">
        <w:rPr>
          <w:rFonts w:eastAsia="SimSun"/>
          <w:sz w:val="24"/>
          <w:szCs w:val="24"/>
          <w:lang w:eastAsia="zh-CN"/>
        </w:rPr>
        <w:t>.</w:t>
      </w:r>
    </w:p>
    <w:p w:rsidR="00D6065A" w:rsidRPr="00C9654D" w:rsidRDefault="00D6065A" w:rsidP="00E509EC">
      <w:pPr>
        <w:tabs>
          <w:tab w:val="left" w:pos="1134"/>
        </w:tabs>
        <w:ind w:firstLine="851"/>
        <w:rPr>
          <w:rFonts w:eastAsia="SimSun"/>
          <w:sz w:val="24"/>
          <w:szCs w:val="24"/>
          <w:lang w:eastAsia="zh-CN"/>
        </w:rPr>
      </w:pPr>
      <w:r w:rsidRPr="00C9654D">
        <w:rPr>
          <w:rFonts w:eastAsia="SimSun"/>
          <w:sz w:val="24"/>
          <w:szCs w:val="24"/>
          <w:lang w:eastAsia="zh-CN"/>
        </w:rPr>
        <w:t>Минимальные разрывы от трубопроводов для сжиженных углеводородных газов при разных диаметрах труб должны быть не менее:</w:t>
      </w:r>
    </w:p>
    <w:p w:rsidR="00D6065A" w:rsidRPr="00C9654D" w:rsidRDefault="00D6065A" w:rsidP="00E509EC">
      <w:pPr>
        <w:numPr>
          <w:ilvl w:val="0"/>
          <w:numId w:val="34"/>
        </w:numPr>
        <w:tabs>
          <w:tab w:val="left" w:pos="1134"/>
        </w:tabs>
        <w:ind w:firstLine="851"/>
        <w:rPr>
          <w:rFonts w:eastAsia="SimSun"/>
          <w:sz w:val="24"/>
          <w:szCs w:val="24"/>
          <w:lang w:eastAsia="zh-CN"/>
        </w:rPr>
      </w:pPr>
      <w:r w:rsidRPr="00C9654D">
        <w:rPr>
          <w:rFonts w:eastAsia="SimSun"/>
          <w:sz w:val="24"/>
          <w:szCs w:val="24"/>
          <w:lang w:eastAsia="zh-CN"/>
        </w:rPr>
        <w:t xml:space="preserve">до </w:t>
      </w:r>
      <w:smartTag w:uri="urn:schemas-microsoft-com:office:smarttags" w:element="metricconverter">
        <w:smartTagPr>
          <w:attr w:name="ProductID" w:val="150 мм"/>
        </w:smartTagPr>
        <w:r w:rsidRPr="00C9654D">
          <w:rPr>
            <w:rFonts w:eastAsia="SimSun"/>
            <w:sz w:val="24"/>
            <w:szCs w:val="24"/>
            <w:lang w:eastAsia="zh-CN"/>
          </w:rPr>
          <w:t>150 мм</w:t>
        </w:r>
      </w:smartTag>
      <w:r w:rsidRPr="00C9654D">
        <w:rPr>
          <w:rFonts w:eastAsia="SimSun"/>
          <w:sz w:val="24"/>
          <w:szCs w:val="24"/>
          <w:lang w:eastAsia="zh-CN"/>
        </w:rPr>
        <w:t xml:space="preserve"> - </w:t>
      </w:r>
      <w:smartTag w:uri="urn:schemas-microsoft-com:office:smarttags" w:element="metricconverter">
        <w:smartTagPr>
          <w:attr w:name="ProductID" w:val="100 м"/>
        </w:smartTagPr>
        <w:r w:rsidRPr="00C9654D">
          <w:rPr>
            <w:rFonts w:eastAsia="SimSun"/>
            <w:sz w:val="24"/>
            <w:szCs w:val="24"/>
            <w:lang w:eastAsia="zh-CN"/>
          </w:rPr>
          <w:t>100 м</w:t>
        </w:r>
      </w:smartTag>
      <w:r w:rsidRPr="00C9654D">
        <w:rPr>
          <w:rFonts w:eastAsia="SimSun"/>
          <w:sz w:val="24"/>
          <w:szCs w:val="24"/>
          <w:lang w:eastAsia="zh-CN"/>
        </w:rPr>
        <w:t xml:space="preserve">; </w:t>
      </w:r>
    </w:p>
    <w:p w:rsidR="00D6065A" w:rsidRPr="00C9654D" w:rsidRDefault="00D6065A" w:rsidP="00E509EC">
      <w:pPr>
        <w:numPr>
          <w:ilvl w:val="0"/>
          <w:numId w:val="34"/>
        </w:numPr>
        <w:tabs>
          <w:tab w:val="left" w:pos="1134"/>
        </w:tabs>
        <w:ind w:firstLine="851"/>
        <w:rPr>
          <w:rFonts w:eastAsia="SimSun"/>
          <w:sz w:val="24"/>
          <w:szCs w:val="24"/>
          <w:lang w:eastAsia="zh-CN"/>
        </w:rPr>
      </w:pPr>
      <w:r w:rsidRPr="00C9654D">
        <w:rPr>
          <w:rFonts w:eastAsia="SimSun"/>
          <w:sz w:val="24"/>
          <w:szCs w:val="24"/>
          <w:lang w:eastAsia="zh-CN"/>
        </w:rPr>
        <w:t xml:space="preserve">от 150 до </w:t>
      </w:r>
      <w:smartTag w:uri="urn:schemas-microsoft-com:office:smarttags" w:element="metricconverter">
        <w:smartTagPr>
          <w:attr w:name="ProductID" w:val="300 мм"/>
        </w:smartTagPr>
        <w:r w:rsidRPr="00C9654D">
          <w:rPr>
            <w:rFonts w:eastAsia="SimSun"/>
            <w:sz w:val="24"/>
            <w:szCs w:val="24"/>
            <w:lang w:eastAsia="zh-CN"/>
          </w:rPr>
          <w:t>300 мм</w:t>
        </w:r>
      </w:smartTag>
      <w:r w:rsidRPr="00C9654D">
        <w:rPr>
          <w:rFonts w:eastAsia="SimSun"/>
          <w:sz w:val="24"/>
          <w:szCs w:val="24"/>
          <w:lang w:eastAsia="zh-CN"/>
        </w:rPr>
        <w:t xml:space="preserve"> - </w:t>
      </w:r>
      <w:smartTag w:uri="urn:schemas-microsoft-com:office:smarttags" w:element="metricconverter">
        <w:smartTagPr>
          <w:attr w:name="ProductID" w:val="175 м"/>
        </w:smartTagPr>
        <w:r w:rsidRPr="00C9654D">
          <w:rPr>
            <w:rFonts w:eastAsia="SimSun"/>
            <w:sz w:val="24"/>
            <w:szCs w:val="24"/>
            <w:lang w:eastAsia="zh-CN"/>
          </w:rPr>
          <w:t>175 м</w:t>
        </w:r>
      </w:smartTag>
      <w:r w:rsidRPr="00C9654D">
        <w:rPr>
          <w:rFonts w:eastAsia="SimSun"/>
          <w:sz w:val="24"/>
          <w:szCs w:val="24"/>
          <w:lang w:eastAsia="zh-CN"/>
        </w:rPr>
        <w:t>;</w:t>
      </w:r>
    </w:p>
    <w:p w:rsidR="00D6065A" w:rsidRPr="00C9654D" w:rsidRDefault="00D6065A" w:rsidP="00E509EC">
      <w:pPr>
        <w:numPr>
          <w:ilvl w:val="0"/>
          <w:numId w:val="34"/>
        </w:numPr>
        <w:tabs>
          <w:tab w:val="left" w:pos="1134"/>
        </w:tabs>
        <w:ind w:firstLine="851"/>
        <w:rPr>
          <w:rFonts w:eastAsia="SimSun"/>
          <w:sz w:val="24"/>
          <w:szCs w:val="24"/>
          <w:lang w:eastAsia="zh-CN"/>
        </w:rPr>
      </w:pPr>
      <w:r w:rsidRPr="00C9654D">
        <w:rPr>
          <w:rFonts w:eastAsia="SimSun"/>
          <w:sz w:val="24"/>
          <w:szCs w:val="24"/>
          <w:lang w:eastAsia="zh-CN"/>
        </w:rPr>
        <w:t xml:space="preserve">тот 300 до </w:t>
      </w:r>
      <w:smartTag w:uri="urn:schemas-microsoft-com:office:smarttags" w:element="metricconverter">
        <w:smartTagPr>
          <w:attr w:name="ProductID" w:val="500 мм"/>
        </w:smartTagPr>
        <w:r w:rsidRPr="00C9654D">
          <w:rPr>
            <w:rFonts w:eastAsia="SimSun"/>
            <w:sz w:val="24"/>
            <w:szCs w:val="24"/>
            <w:lang w:eastAsia="zh-CN"/>
          </w:rPr>
          <w:t>500 мм</w:t>
        </w:r>
      </w:smartTag>
      <w:r w:rsidRPr="00C9654D">
        <w:rPr>
          <w:rFonts w:eastAsia="SimSun"/>
          <w:sz w:val="24"/>
          <w:szCs w:val="24"/>
          <w:lang w:eastAsia="zh-CN"/>
        </w:rPr>
        <w:t xml:space="preserve"> - </w:t>
      </w:r>
      <w:smartTag w:uri="urn:schemas-microsoft-com:office:smarttags" w:element="metricconverter">
        <w:smartTagPr>
          <w:attr w:name="ProductID" w:val="350 м"/>
        </w:smartTagPr>
        <w:r w:rsidRPr="00C9654D">
          <w:rPr>
            <w:rFonts w:eastAsia="SimSun"/>
            <w:sz w:val="24"/>
            <w:szCs w:val="24"/>
            <w:lang w:eastAsia="zh-CN"/>
          </w:rPr>
          <w:t>350 м</w:t>
        </w:r>
      </w:smartTag>
      <w:r w:rsidRPr="00C9654D">
        <w:rPr>
          <w:rFonts w:eastAsia="SimSun"/>
          <w:sz w:val="24"/>
          <w:szCs w:val="24"/>
          <w:lang w:eastAsia="zh-CN"/>
        </w:rPr>
        <w:t>;</w:t>
      </w:r>
    </w:p>
    <w:p w:rsidR="00D6065A" w:rsidRPr="00C9654D" w:rsidRDefault="00D6065A" w:rsidP="00E509EC">
      <w:pPr>
        <w:numPr>
          <w:ilvl w:val="0"/>
          <w:numId w:val="34"/>
        </w:numPr>
        <w:tabs>
          <w:tab w:val="left" w:pos="1134"/>
        </w:tabs>
        <w:ind w:firstLine="851"/>
        <w:rPr>
          <w:rFonts w:eastAsia="SimSun"/>
          <w:sz w:val="24"/>
          <w:szCs w:val="24"/>
          <w:lang w:eastAsia="zh-CN"/>
        </w:rPr>
      </w:pPr>
      <w:r w:rsidRPr="00C9654D">
        <w:rPr>
          <w:rFonts w:eastAsia="SimSun"/>
          <w:sz w:val="24"/>
          <w:szCs w:val="24"/>
          <w:lang w:eastAsia="zh-CN"/>
        </w:rPr>
        <w:t xml:space="preserve">от 500 до </w:t>
      </w:r>
      <w:smartTag w:uri="urn:schemas-microsoft-com:office:smarttags" w:element="metricconverter">
        <w:smartTagPr>
          <w:attr w:name="ProductID" w:val="1000 мм"/>
        </w:smartTagPr>
        <w:r w:rsidRPr="00C9654D">
          <w:rPr>
            <w:rFonts w:eastAsia="SimSun"/>
            <w:sz w:val="24"/>
            <w:szCs w:val="24"/>
            <w:lang w:eastAsia="zh-CN"/>
          </w:rPr>
          <w:t>1000 мм</w:t>
        </w:r>
      </w:smartTag>
      <w:r w:rsidRPr="00C9654D">
        <w:rPr>
          <w:rFonts w:eastAsia="SimSun"/>
          <w:sz w:val="24"/>
          <w:szCs w:val="24"/>
          <w:lang w:eastAsia="zh-CN"/>
        </w:rPr>
        <w:t xml:space="preserve"> - </w:t>
      </w:r>
      <w:smartTag w:uri="urn:schemas-microsoft-com:office:smarttags" w:element="metricconverter">
        <w:smartTagPr>
          <w:attr w:name="ProductID" w:val="800 м"/>
        </w:smartTagPr>
        <w:r w:rsidRPr="00C9654D">
          <w:rPr>
            <w:rFonts w:eastAsia="SimSun"/>
            <w:sz w:val="24"/>
            <w:szCs w:val="24"/>
            <w:lang w:eastAsia="zh-CN"/>
          </w:rPr>
          <w:t>800 м</w:t>
        </w:r>
      </w:smartTag>
      <w:r w:rsidRPr="00C9654D">
        <w:rPr>
          <w:rFonts w:eastAsia="SimSun"/>
          <w:sz w:val="24"/>
          <w:szCs w:val="24"/>
          <w:lang w:eastAsia="zh-CN"/>
        </w:rPr>
        <w:t>.</w:t>
      </w:r>
    </w:p>
    <w:p w:rsidR="00D6065A" w:rsidRPr="00C9654D" w:rsidRDefault="00D6065A" w:rsidP="00E509EC">
      <w:pPr>
        <w:tabs>
          <w:tab w:val="left" w:pos="1134"/>
        </w:tabs>
        <w:ind w:firstLine="851"/>
        <w:rPr>
          <w:rFonts w:eastAsia="SimSun"/>
          <w:sz w:val="24"/>
          <w:szCs w:val="24"/>
          <w:lang w:eastAsia="zh-CN"/>
        </w:rPr>
      </w:pPr>
      <w:r w:rsidRPr="00C9654D">
        <w:rPr>
          <w:rFonts w:eastAsia="SimSun"/>
          <w:sz w:val="24"/>
          <w:szCs w:val="24"/>
          <w:lang w:eastAsia="zh-CN"/>
        </w:rPr>
        <w:t>1. Минимальные расстояния при наземной прокладке увеличиваются в 2 раза для I класса и в 1,5 раза для II класса.</w:t>
      </w:r>
    </w:p>
    <w:p w:rsidR="00D6065A" w:rsidRPr="00C9654D" w:rsidRDefault="00D6065A" w:rsidP="00E509EC">
      <w:pPr>
        <w:tabs>
          <w:tab w:val="left" w:pos="1134"/>
        </w:tabs>
        <w:ind w:firstLine="851"/>
        <w:rPr>
          <w:rFonts w:eastAsia="SimSun"/>
          <w:sz w:val="24"/>
          <w:szCs w:val="24"/>
          <w:lang w:eastAsia="zh-CN"/>
        </w:rPr>
      </w:pPr>
      <w:r w:rsidRPr="00C9654D">
        <w:rPr>
          <w:rFonts w:eastAsia="SimSun"/>
          <w:sz w:val="24"/>
          <w:szCs w:val="24"/>
          <w:lang w:eastAsia="zh-CN"/>
        </w:rPr>
        <w:t xml:space="preserve">2. Разрывы магистральных газопроводов,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w:t>
      </w:r>
      <w:smartTag w:uri="urn:schemas-microsoft-com:office:smarttags" w:element="metricconverter">
        <w:smartTagPr>
          <w:attr w:name="ProductID" w:val="2 км"/>
        </w:smartTagPr>
        <w:r w:rsidRPr="00C9654D">
          <w:rPr>
            <w:rFonts w:eastAsia="SimSun"/>
            <w:sz w:val="24"/>
            <w:szCs w:val="24"/>
            <w:lang w:eastAsia="zh-CN"/>
          </w:rPr>
          <w:t>2 км</w:t>
        </w:r>
      </w:smartTag>
      <w:r w:rsidRPr="00C9654D">
        <w:rPr>
          <w:rFonts w:eastAsia="SimSun"/>
          <w:sz w:val="24"/>
          <w:szCs w:val="24"/>
          <w:lang w:eastAsia="zh-CN"/>
        </w:rPr>
        <w:t>.</w:t>
      </w:r>
    </w:p>
    <w:p w:rsidR="00D6065A" w:rsidRPr="00C9654D" w:rsidRDefault="00D6065A" w:rsidP="00E509EC">
      <w:pPr>
        <w:tabs>
          <w:tab w:val="left" w:pos="1134"/>
        </w:tabs>
        <w:ind w:firstLine="851"/>
        <w:rPr>
          <w:rFonts w:eastAsia="SimSun"/>
          <w:sz w:val="24"/>
          <w:szCs w:val="24"/>
          <w:lang w:eastAsia="zh-CN"/>
        </w:rPr>
      </w:pPr>
      <w:r w:rsidRPr="00C9654D">
        <w:rPr>
          <w:rFonts w:eastAsia="SimSun"/>
          <w:sz w:val="24"/>
          <w:szCs w:val="24"/>
          <w:lang w:eastAsia="zh-CN"/>
        </w:rPr>
        <w:t xml:space="preserve">Минимальные разрывы от газопроводов низкого давления должны быть не менее </w:t>
      </w:r>
      <w:smartTag w:uri="urn:schemas-microsoft-com:office:smarttags" w:element="metricconverter">
        <w:smartTagPr>
          <w:attr w:name="ProductID" w:val="20 м"/>
        </w:smartTagPr>
        <w:r w:rsidRPr="00C9654D">
          <w:rPr>
            <w:rFonts w:eastAsia="SimSun"/>
            <w:sz w:val="24"/>
            <w:szCs w:val="24"/>
            <w:lang w:eastAsia="zh-CN"/>
          </w:rPr>
          <w:t>20 м</w:t>
        </w:r>
      </w:smartTag>
      <w:r w:rsidRPr="00C9654D">
        <w:rPr>
          <w:rFonts w:eastAsia="SimSun"/>
          <w:sz w:val="24"/>
          <w:szCs w:val="24"/>
          <w:lang w:eastAsia="zh-CN"/>
        </w:rPr>
        <w:t>.</w:t>
      </w:r>
    </w:p>
    <w:p w:rsidR="00D6065A" w:rsidRPr="00C9654D" w:rsidRDefault="00D6065A" w:rsidP="002704F9">
      <w:pPr>
        <w:tabs>
          <w:tab w:val="left" w:pos="1134"/>
        </w:tabs>
        <w:ind w:firstLine="851"/>
        <w:outlineLvl w:val="0"/>
        <w:rPr>
          <w:b/>
          <w:sz w:val="24"/>
          <w:szCs w:val="24"/>
        </w:rPr>
      </w:pPr>
      <w:r w:rsidRPr="00C9654D">
        <w:rPr>
          <w:b/>
          <w:sz w:val="24"/>
          <w:szCs w:val="24"/>
        </w:rPr>
        <w:t>Минимальные отступы от границ земельных участков:</w:t>
      </w:r>
    </w:p>
    <w:p w:rsidR="00D6065A" w:rsidRPr="00C9654D" w:rsidRDefault="00D6065A" w:rsidP="00E509EC">
      <w:pPr>
        <w:ind w:firstLine="851"/>
        <w:rPr>
          <w:rFonts w:eastAsia="Calibri"/>
          <w:b/>
          <w:sz w:val="24"/>
          <w:szCs w:val="24"/>
        </w:rPr>
      </w:pPr>
      <w:r w:rsidRPr="00C9654D">
        <w:rPr>
          <w:rFonts w:eastAsia="Calibri"/>
          <w:sz w:val="24"/>
          <w:szCs w:val="24"/>
        </w:rPr>
        <w:t xml:space="preserve">Минимальные отступы зданий, строений и сооружений от красной линии улиц и минимальные отступы от красной линии проездов необходимо принимать в соответствии Нормативами градостроительного проектирования Краснодарского края, и СП 53.13330.2011 "СНиП 30-02-97*. Планировка и застройка территорий садоводческих (дачных) объединений граждан, здания и сооружения" (утв. </w:t>
      </w:r>
      <w:hyperlink r:id="rId154" w:history="1">
        <w:r w:rsidRPr="00C9654D">
          <w:rPr>
            <w:rFonts w:eastAsia="Calibri"/>
            <w:sz w:val="24"/>
            <w:szCs w:val="24"/>
          </w:rPr>
          <w:t>приказом</w:t>
        </w:r>
      </w:hyperlink>
      <w:r w:rsidRPr="00C9654D">
        <w:rPr>
          <w:rFonts w:eastAsia="Calibri"/>
          <w:sz w:val="24"/>
          <w:szCs w:val="24"/>
        </w:rPr>
        <w:t xml:space="preserve"> Министерства регионального развития РФ от 30 декабря </w:t>
      </w:r>
      <w:smartTag w:uri="urn:schemas-microsoft-com:office:smarttags" w:element="metricconverter">
        <w:smartTagPr>
          <w:attr w:name="ProductID" w:val="2010 г"/>
        </w:smartTagPr>
        <w:r w:rsidRPr="00C9654D">
          <w:rPr>
            <w:rFonts w:eastAsia="Calibri"/>
            <w:sz w:val="24"/>
            <w:szCs w:val="24"/>
          </w:rPr>
          <w:t>2010 г</w:t>
        </w:r>
      </w:smartTag>
      <w:r w:rsidRPr="00C9654D">
        <w:rPr>
          <w:rFonts w:eastAsia="Calibri"/>
          <w:sz w:val="24"/>
          <w:szCs w:val="24"/>
        </w:rPr>
        <w:t>. N 849), в зависимости от функционального назначения объекта, но не меньше:</w:t>
      </w:r>
    </w:p>
    <w:p w:rsidR="00D6065A" w:rsidRPr="00C9654D" w:rsidRDefault="00D6065A" w:rsidP="00E509EC">
      <w:pPr>
        <w:numPr>
          <w:ilvl w:val="0"/>
          <w:numId w:val="30"/>
        </w:numPr>
        <w:tabs>
          <w:tab w:val="left" w:pos="446"/>
          <w:tab w:val="left" w:pos="1134"/>
        </w:tabs>
        <w:ind w:left="0" w:firstLine="851"/>
        <w:rPr>
          <w:b/>
          <w:sz w:val="24"/>
          <w:szCs w:val="24"/>
        </w:rPr>
      </w:pPr>
      <w:r w:rsidRPr="00C9654D">
        <w:rPr>
          <w:sz w:val="24"/>
          <w:szCs w:val="24"/>
        </w:rPr>
        <w:t xml:space="preserve">от основных объектов до границ красных линий улиц и проездов - </w:t>
      </w:r>
      <w:smartTag w:uri="urn:schemas-microsoft-com:office:smarttags" w:element="metricconverter">
        <w:smartTagPr>
          <w:attr w:name="ProductID" w:val="5 м"/>
        </w:smartTagPr>
        <w:r w:rsidRPr="00C9654D">
          <w:rPr>
            <w:b/>
            <w:sz w:val="24"/>
            <w:szCs w:val="24"/>
          </w:rPr>
          <w:t>5 м</w:t>
        </w:r>
      </w:smartTag>
      <w:r w:rsidRPr="00C9654D">
        <w:rPr>
          <w:b/>
          <w:sz w:val="24"/>
          <w:szCs w:val="24"/>
        </w:rPr>
        <w:t>;</w:t>
      </w:r>
    </w:p>
    <w:p w:rsidR="00D6065A" w:rsidRPr="00C9654D" w:rsidRDefault="00D6065A" w:rsidP="00E509EC">
      <w:pPr>
        <w:numPr>
          <w:ilvl w:val="0"/>
          <w:numId w:val="30"/>
        </w:numPr>
        <w:tabs>
          <w:tab w:val="left" w:pos="446"/>
          <w:tab w:val="left" w:pos="1134"/>
        </w:tabs>
        <w:ind w:left="0" w:firstLine="851"/>
        <w:rPr>
          <w:b/>
          <w:sz w:val="24"/>
          <w:szCs w:val="24"/>
        </w:rPr>
      </w:pPr>
      <w:r w:rsidRPr="00C9654D">
        <w:rPr>
          <w:sz w:val="24"/>
          <w:szCs w:val="24"/>
        </w:rPr>
        <w:t xml:space="preserve">от основных объектов до границ соседних земельных участков - </w:t>
      </w:r>
      <w:smartTag w:uri="urn:schemas-microsoft-com:office:smarttags" w:element="metricconverter">
        <w:smartTagPr>
          <w:attr w:name="ProductID" w:val="3 м"/>
        </w:smartTagPr>
        <w:r w:rsidRPr="00C9654D">
          <w:rPr>
            <w:b/>
            <w:sz w:val="24"/>
            <w:szCs w:val="24"/>
          </w:rPr>
          <w:t>3 м</w:t>
        </w:r>
      </w:smartTag>
      <w:r w:rsidRPr="00C9654D">
        <w:rPr>
          <w:b/>
          <w:sz w:val="24"/>
          <w:szCs w:val="24"/>
        </w:rPr>
        <w:t>;</w:t>
      </w:r>
    </w:p>
    <w:p w:rsidR="00D6065A" w:rsidRPr="00C9654D" w:rsidRDefault="00D6065A" w:rsidP="00E509EC">
      <w:pPr>
        <w:numPr>
          <w:ilvl w:val="0"/>
          <w:numId w:val="30"/>
        </w:numPr>
        <w:tabs>
          <w:tab w:val="left" w:pos="446"/>
          <w:tab w:val="left" w:pos="1134"/>
        </w:tabs>
        <w:ind w:left="0" w:firstLine="851"/>
        <w:rPr>
          <w:b/>
          <w:sz w:val="24"/>
          <w:szCs w:val="24"/>
        </w:rPr>
      </w:pPr>
      <w:r w:rsidRPr="00C9654D">
        <w:rPr>
          <w:rFonts w:eastAsia="SimSun"/>
          <w:sz w:val="24"/>
          <w:szCs w:val="24"/>
          <w:lang w:eastAsia="zh-CN"/>
        </w:rPr>
        <w:t xml:space="preserve">от хозяйственных построек до красных линий улиц и проездов - </w:t>
      </w:r>
      <w:smartTag w:uri="urn:schemas-microsoft-com:office:smarttags" w:element="metricconverter">
        <w:smartTagPr>
          <w:attr w:name="ProductID" w:val="5 м"/>
        </w:smartTagPr>
        <w:r w:rsidRPr="00C9654D">
          <w:rPr>
            <w:rFonts w:eastAsia="SimSun"/>
            <w:b/>
            <w:sz w:val="24"/>
            <w:szCs w:val="24"/>
            <w:lang w:eastAsia="zh-CN"/>
          </w:rPr>
          <w:t>5 м</w:t>
        </w:r>
      </w:smartTag>
      <w:r w:rsidRPr="00C9654D">
        <w:rPr>
          <w:rFonts w:eastAsia="SimSun"/>
          <w:sz w:val="24"/>
          <w:szCs w:val="24"/>
          <w:lang w:eastAsia="zh-CN"/>
        </w:rPr>
        <w:t>.</w:t>
      </w:r>
    </w:p>
    <w:p w:rsidR="00D6065A" w:rsidRPr="00C9654D" w:rsidRDefault="00D6065A" w:rsidP="00E509EC">
      <w:pPr>
        <w:tabs>
          <w:tab w:val="left" w:pos="446"/>
          <w:tab w:val="left" w:pos="1134"/>
        </w:tabs>
        <w:ind w:firstLine="851"/>
        <w:rPr>
          <w:sz w:val="24"/>
          <w:szCs w:val="24"/>
        </w:rPr>
      </w:pPr>
      <w:r w:rsidRPr="00C9654D">
        <w:rPr>
          <w:sz w:val="24"/>
          <w:szCs w:val="24"/>
        </w:rPr>
        <w:t>В условиях сложившейся застройки:</w:t>
      </w:r>
    </w:p>
    <w:p w:rsidR="00D6065A" w:rsidRPr="00C9654D" w:rsidRDefault="00D6065A" w:rsidP="00E509EC">
      <w:pPr>
        <w:numPr>
          <w:ilvl w:val="0"/>
          <w:numId w:val="31"/>
        </w:numPr>
        <w:tabs>
          <w:tab w:val="left" w:pos="446"/>
          <w:tab w:val="left" w:pos="1134"/>
        </w:tabs>
        <w:ind w:left="0" w:firstLine="851"/>
        <w:rPr>
          <w:sz w:val="24"/>
          <w:szCs w:val="24"/>
        </w:rPr>
      </w:pPr>
      <w:r w:rsidRPr="00C9654D">
        <w:rPr>
          <w:sz w:val="24"/>
          <w:szCs w:val="24"/>
        </w:rPr>
        <w:t xml:space="preserve"> основные строения допускается размещать с учетом сложившейся линии застройки (при условии соблюдения требований действующих технических регламентов);</w:t>
      </w:r>
    </w:p>
    <w:p w:rsidR="00D6065A" w:rsidRPr="00C9654D" w:rsidRDefault="00D6065A" w:rsidP="00E509EC">
      <w:pPr>
        <w:numPr>
          <w:ilvl w:val="0"/>
          <w:numId w:val="31"/>
        </w:numPr>
        <w:tabs>
          <w:tab w:val="left" w:pos="446"/>
          <w:tab w:val="left" w:pos="1134"/>
        </w:tabs>
        <w:ind w:left="0" w:firstLine="851"/>
        <w:rPr>
          <w:sz w:val="24"/>
          <w:szCs w:val="24"/>
        </w:rPr>
      </w:pPr>
      <w:r w:rsidRPr="00C9654D">
        <w:rPr>
          <w:sz w:val="24"/>
          <w:szCs w:val="24"/>
        </w:rPr>
        <w:t xml:space="preserve">при ширине земельного участка </w:t>
      </w:r>
      <w:smartTag w:uri="urn:schemas-microsoft-com:office:smarttags" w:element="metricconverter">
        <w:smartTagPr>
          <w:attr w:name="ProductID" w:val="12 метров"/>
        </w:smartTagPr>
        <w:r w:rsidRPr="00C9654D">
          <w:rPr>
            <w:sz w:val="24"/>
            <w:szCs w:val="24"/>
          </w:rPr>
          <w:t>12 метров</w:t>
        </w:r>
      </w:smartTag>
      <w:r w:rsidRPr="00C9654D">
        <w:rPr>
          <w:sz w:val="24"/>
          <w:szCs w:val="24"/>
        </w:rPr>
        <w:t xml:space="preserve"> и менее, для строительства основного объекта минимальный отступ от границы соседнего участка может составлять:</w:t>
      </w:r>
    </w:p>
    <w:p w:rsidR="00D6065A" w:rsidRPr="00C9654D" w:rsidRDefault="00D6065A" w:rsidP="00E509EC">
      <w:pPr>
        <w:numPr>
          <w:ilvl w:val="0"/>
          <w:numId w:val="30"/>
        </w:numPr>
        <w:tabs>
          <w:tab w:val="left" w:pos="446"/>
          <w:tab w:val="left" w:pos="1134"/>
        </w:tabs>
        <w:ind w:left="0" w:firstLine="851"/>
        <w:rPr>
          <w:sz w:val="24"/>
          <w:szCs w:val="24"/>
        </w:rPr>
      </w:pPr>
      <w:r w:rsidRPr="00C9654D">
        <w:rPr>
          <w:sz w:val="24"/>
          <w:szCs w:val="24"/>
        </w:rPr>
        <w:t xml:space="preserve">для одноэтажного объекта – </w:t>
      </w:r>
      <w:smartTag w:uri="urn:schemas-microsoft-com:office:smarttags" w:element="metricconverter">
        <w:smartTagPr>
          <w:attr w:name="ProductID" w:val="1 м"/>
        </w:smartTagPr>
        <w:r w:rsidRPr="00C9654D">
          <w:rPr>
            <w:b/>
            <w:sz w:val="24"/>
            <w:szCs w:val="24"/>
          </w:rPr>
          <w:t>1 м</w:t>
        </w:r>
      </w:smartTag>
      <w:r w:rsidRPr="00C9654D">
        <w:rPr>
          <w:b/>
          <w:sz w:val="24"/>
          <w:szCs w:val="24"/>
        </w:rPr>
        <w:t>.;</w:t>
      </w:r>
    </w:p>
    <w:p w:rsidR="00D6065A" w:rsidRPr="00C9654D" w:rsidRDefault="00D6065A" w:rsidP="00E509EC">
      <w:pPr>
        <w:numPr>
          <w:ilvl w:val="0"/>
          <w:numId w:val="30"/>
        </w:numPr>
        <w:tabs>
          <w:tab w:val="left" w:pos="446"/>
          <w:tab w:val="left" w:pos="1134"/>
        </w:tabs>
        <w:ind w:left="0" w:firstLine="851"/>
        <w:rPr>
          <w:sz w:val="24"/>
          <w:szCs w:val="24"/>
        </w:rPr>
      </w:pPr>
      <w:r w:rsidRPr="00C9654D">
        <w:rPr>
          <w:sz w:val="24"/>
          <w:szCs w:val="24"/>
        </w:rPr>
        <w:t xml:space="preserve">для двухэтажного объекта – </w:t>
      </w:r>
      <w:smartTag w:uri="urn:schemas-microsoft-com:office:smarttags" w:element="metricconverter">
        <w:smartTagPr>
          <w:attr w:name="ProductID" w:val="1,5 м"/>
        </w:smartTagPr>
        <w:r w:rsidRPr="00C9654D">
          <w:rPr>
            <w:b/>
            <w:sz w:val="24"/>
            <w:szCs w:val="24"/>
          </w:rPr>
          <w:t>1,5 м</w:t>
        </w:r>
      </w:smartTag>
      <w:r w:rsidRPr="00C9654D">
        <w:rPr>
          <w:b/>
          <w:sz w:val="24"/>
          <w:szCs w:val="24"/>
        </w:rPr>
        <w:t>.;</w:t>
      </w:r>
    </w:p>
    <w:p w:rsidR="00D6065A" w:rsidRPr="00C9654D" w:rsidRDefault="00D6065A" w:rsidP="00E509EC">
      <w:pPr>
        <w:numPr>
          <w:ilvl w:val="0"/>
          <w:numId w:val="30"/>
        </w:numPr>
        <w:tabs>
          <w:tab w:val="left" w:pos="446"/>
          <w:tab w:val="left" w:pos="1134"/>
        </w:tabs>
        <w:ind w:left="0" w:firstLine="851"/>
        <w:rPr>
          <w:sz w:val="24"/>
          <w:szCs w:val="24"/>
        </w:rPr>
      </w:pPr>
      <w:r w:rsidRPr="00C9654D">
        <w:rPr>
          <w:sz w:val="24"/>
          <w:szCs w:val="24"/>
        </w:rPr>
        <w:t xml:space="preserve">для трехэтажного объекта – </w:t>
      </w:r>
      <w:smartTag w:uri="urn:schemas-microsoft-com:office:smarttags" w:element="metricconverter">
        <w:smartTagPr>
          <w:attr w:name="ProductID" w:val="2 м"/>
        </w:smartTagPr>
        <w:r w:rsidRPr="00C9654D">
          <w:rPr>
            <w:b/>
            <w:sz w:val="24"/>
            <w:szCs w:val="24"/>
          </w:rPr>
          <w:t>2 м</w:t>
        </w:r>
      </w:smartTag>
      <w:r w:rsidRPr="00C9654D">
        <w:rPr>
          <w:b/>
          <w:sz w:val="24"/>
          <w:szCs w:val="24"/>
        </w:rPr>
        <w:t>.</w:t>
      </w:r>
    </w:p>
    <w:p w:rsidR="00D6065A" w:rsidRPr="00C9654D" w:rsidRDefault="00D6065A" w:rsidP="00E509EC">
      <w:pPr>
        <w:tabs>
          <w:tab w:val="left" w:pos="1134"/>
        </w:tabs>
        <w:ind w:firstLine="851"/>
        <w:rPr>
          <w:rFonts w:eastAsia="SimSun"/>
          <w:sz w:val="24"/>
          <w:szCs w:val="24"/>
          <w:lang w:eastAsia="zh-CN"/>
        </w:rPr>
      </w:pPr>
      <w:r w:rsidRPr="00C9654D">
        <w:rPr>
          <w:rFonts w:eastAsia="SimSun"/>
          <w:sz w:val="24"/>
          <w:szCs w:val="24"/>
          <w:lang w:eastAsia="zh-CN"/>
        </w:rPr>
        <w:t>Минимальные расстояния до границы соседнего участка по санитарно-бытовым условиям должны быть:</w:t>
      </w:r>
    </w:p>
    <w:p w:rsidR="00D6065A" w:rsidRPr="00C9654D" w:rsidRDefault="00D6065A" w:rsidP="00E509EC">
      <w:pPr>
        <w:numPr>
          <w:ilvl w:val="0"/>
          <w:numId w:val="35"/>
        </w:numPr>
        <w:tabs>
          <w:tab w:val="left" w:pos="1134"/>
        </w:tabs>
        <w:ind w:hanging="720"/>
        <w:rPr>
          <w:rFonts w:eastAsia="SimSun"/>
          <w:sz w:val="24"/>
          <w:szCs w:val="24"/>
          <w:lang w:eastAsia="zh-CN"/>
        </w:rPr>
      </w:pPr>
      <w:r w:rsidRPr="00C9654D">
        <w:rPr>
          <w:rFonts w:eastAsia="SimSun"/>
          <w:sz w:val="24"/>
          <w:szCs w:val="24"/>
          <w:lang w:eastAsia="zh-CN"/>
        </w:rPr>
        <w:t xml:space="preserve">от жилого строения (или дома) - </w:t>
      </w:r>
      <w:smartTag w:uri="urn:schemas-microsoft-com:office:smarttags" w:element="metricconverter">
        <w:smartTagPr>
          <w:attr w:name="ProductID" w:val="3 м"/>
        </w:smartTagPr>
        <w:r w:rsidRPr="00C9654D">
          <w:rPr>
            <w:rFonts w:eastAsia="SimSun"/>
            <w:b/>
            <w:sz w:val="24"/>
            <w:szCs w:val="24"/>
            <w:lang w:eastAsia="zh-CN"/>
          </w:rPr>
          <w:t>3 м</w:t>
        </w:r>
      </w:smartTag>
      <w:r w:rsidRPr="00C9654D">
        <w:rPr>
          <w:rFonts w:eastAsia="SimSun"/>
          <w:b/>
          <w:sz w:val="24"/>
          <w:szCs w:val="24"/>
          <w:lang w:eastAsia="zh-CN"/>
        </w:rPr>
        <w:t>;</w:t>
      </w:r>
    </w:p>
    <w:p w:rsidR="00D6065A" w:rsidRPr="00C9654D" w:rsidRDefault="00D6065A" w:rsidP="00E509EC">
      <w:pPr>
        <w:numPr>
          <w:ilvl w:val="0"/>
          <w:numId w:val="35"/>
        </w:numPr>
        <w:tabs>
          <w:tab w:val="left" w:pos="1134"/>
        </w:tabs>
        <w:ind w:hanging="720"/>
        <w:rPr>
          <w:rFonts w:eastAsia="SimSun"/>
          <w:sz w:val="24"/>
          <w:szCs w:val="24"/>
          <w:lang w:eastAsia="zh-CN"/>
        </w:rPr>
      </w:pPr>
      <w:r w:rsidRPr="00C9654D">
        <w:rPr>
          <w:rFonts w:eastAsia="SimSun"/>
          <w:sz w:val="24"/>
          <w:szCs w:val="24"/>
          <w:lang w:eastAsia="zh-CN"/>
        </w:rPr>
        <w:t xml:space="preserve">от постройки для содержания мелкого скота и птицы - </w:t>
      </w:r>
      <w:smartTag w:uri="urn:schemas-microsoft-com:office:smarttags" w:element="metricconverter">
        <w:smartTagPr>
          <w:attr w:name="ProductID" w:val="4 м"/>
        </w:smartTagPr>
        <w:r w:rsidRPr="00C9654D">
          <w:rPr>
            <w:rFonts w:eastAsia="SimSun"/>
            <w:b/>
            <w:sz w:val="24"/>
            <w:szCs w:val="24"/>
            <w:lang w:eastAsia="zh-CN"/>
          </w:rPr>
          <w:t>4 м</w:t>
        </w:r>
      </w:smartTag>
      <w:r w:rsidRPr="00C9654D">
        <w:rPr>
          <w:rFonts w:eastAsia="SimSun"/>
          <w:b/>
          <w:sz w:val="24"/>
          <w:szCs w:val="24"/>
          <w:lang w:eastAsia="zh-CN"/>
        </w:rPr>
        <w:t>;</w:t>
      </w:r>
    </w:p>
    <w:p w:rsidR="00D6065A" w:rsidRPr="00C9654D" w:rsidRDefault="00D6065A" w:rsidP="00E509EC">
      <w:pPr>
        <w:numPr>
          <w:ilvl w:val="0"/>
          <w:numId w:val="35"/>
        </w:numPr>
        <w:tabs>
          <w:tab w:val="left" w:pos="1134"/>
        </w:tabs>
        <w:ind w:hanging="720"/>
        <w:rPr>
          <w:rFonts w:eastAsia="SimSun"/>
          <w:sz w:val="24"/>
          <w:szCs w:val="24"/>
          <w:lang w:eastAsia="zh-CN"/>
        </w:rPr>
      </w:pPr>
      <w:r w:rsidRPr="00C9654D">
        <w:rPr>
          <w:rFonts w:eastAsia="SimSun"/>
          <w:sz w:val="24"/>
          <w:szCs w:val="24"/>
          <w:lang w:eastAsia="zh-CN"/>
        </w:rPr>
        <w:t xml:space="preserve">от других построек - </w:t>
      </w:r>
      <w:smartTag w:uri="urn:schemas-microsoft-com:office:smarttags" w:element="metricconverter">
        <w:smartTagPr>
          <w:attr w:name="ProductID" w:val="1 м"/>
        </w:smartTagPr>
        <w:r w:rsidRPr="00C9654D">
          <w:rPr>
            <w:rFonts w:eastAsia="SimSun"/>
            <w:b/>
            <w:sz w:val="24"/>
            <w:szCs w:val="24"/>
            <w:lang w:eastAsia="zh-CN"/>
          </w:rPr>
          <w:t>1 м</w:t>
        </w:r>
      </w:smartTag>
      <w:r w:rsidRPr="00C9654D">
        <w:rPr>
          <w:rFonts w:eastAsia="SimSun"/>
          <w:b/>
          <w:sz w:val="24"/>
          <w:szCs w:val="24"/>
          <w:lang w:eastAsia="zh-CN"/>
        </w:rPr>
        <w:t>;</w:t>
      </w:r>
    </w:p>
    <w:p w:rsidR="00D6065A" w:rsidRPr="00C9654D" w:rsidRDefault="00D6065A" w:rsidP="00E509EC">
      <w:pPr>
        <w:numPr>
          <w:ilvl w:val="0"/>
          <w:numId w:val="35"/>
        </w:numPr>
        <w:tabs>
          <w:tab w:val="left" w:pos="1134"/>
        </w:tabs>
        <w:ind w:hanging="720"/>
        <w:rPr>
          <w:rFonts w:eastAsia="SimSun"/>
          <w:sz w:val="24"/>
          <w:szCs w:val="24"/>
          <w:lang w:eastAsia="zh-CN"/>
        </w:rPr>
      </w:pPr>
      <w:r w:rsidRPr="00C9654D">
        <w:rPr>
          <w:rFonts w:eastAsia="SimSun"/>
          <w:sz w:val="24"/>
          <w:szCs w:val="24"/>
          <w:lang w:eastAsia="zh-CN"/>
        </w:rPr>
        <w:t xml:space="preserve">от стволов высокорослых деревьев - </w:t>
      </w:r>
      <w:smartTag w:uri="urn:schemas-microsoft-com:office:smarttags" w:element="metricconverter">
        <w:smartTagPr>
          <w:attr w:name="ProductID" w:val="4 м"/>
        </w:smartTagPr>
        <w:r w:rsidRPr="00C9654D">
          <w:rPr>
            <w:rFonts w:eastAsia="SimSun"/>
            <w:b/>
            <w:sz w:val="24"/>
            <w:szCs w:val="24"/>
            <w:lang w:eastAsia="zh-CN"/>
          </w:rPr>
          <w:t>4 м</w:t>
        </w:r>
      </w:smartTag>
      <w:r w:rsidRPr="00C9654D">
        <w:rPr>
          <w:rFonts w:eastAsia="SimSun"/>
          <w:sz w:val="24"/>
          <w:szCs w:val="24"/>
          <w:lang w:eastAsia="zh-CN"/>
        </w:rPr>
        <w:t xml:space="preserve">, среднерослых - </w:t>
      </w:r>
      <w:smartTag w:uri="urn:schemas-microsoft-com:office:smarttags" w:element="metricconverter">
        <w:smartTagPr>
          <w:attr w:name="ProductID" w:val="2 м"/>
        </w:smartTagPr>
        <w:r w:rsidRPr="00C9654D">
          <w:rPr>
            <w:rFonts w:eastAsia="SimSun"/>
            <w:b/>
            <w:sz w:val="24"/>
            <w:szCs w:val="24"/>
            <w:lang w:eastAsia="zh-CN"/>
          </w:rPr>
          <w:t>2 м</w:t>
        </w:r>
      </w:smartTag>
      <w:r w:rsidRPr="00C9654D">
        <w:rPr>
          <w:rFonts w:eastAsia="SimSun"/>
          <w:b/>
          <w:sz w:val="24"/>
          <w:szCs w:val="24"/>
          <w:lang w:eastAsia="zh-CN"/>
        </w:rPr>
        <w:t>;</w:t>
      </w:r>
    </w:p>
    <w:p w:rsidR="00D6065A" w:rsidRPr="00C9654D" w:rsidRDefault="00D6065A" w:rsidP="00E509EC">
      <w:pPr>
        <w:numPr>
          <w:ilvl w:val="0"/>
          <w:numId w:val="35"/>
        </w:numPr>
        <w:tabs>
          <w:tab w:val="left" w:pos="1134"/>
        </w:tabs>
        <w:ind w:hanging="720"/>
        <w:rPr>
          <w:rFonts w:eastAsia="SimSun"/>
          <w:sz w:val="24"/>
          <w:szCs w:val="24"/>
          <w:lang w:eastAsia="zh-CN"/>
        </w:rPr>
      </w:pPr>
      <w:r w:rsidRPr="00C9654D">
        <w:rPr>
          <w:rFonts w:eastAsia="SimSun"/>
          <w:sz w:val="24"/>
          <w:szCs w:val="24"/>
          <w:lang w:eastAsia="zh-CN"/>
        </w:rPr>
        <w:t xml:space="preserve">от кустарника - </w:t>
      </w:r>
      <w:smartTag w:uri="urn:schemas-microsoft-com:office:smarttags" w:element="metricconverter">
        <w:smartTagPr>
          <w:attr w:name="ProductID" w:val="1 м"/>
        </w:smartTagPr>
        <w:r w:rsidRPr="00C9654D">
          <w:rPr>
            <w:rFonts w:eastAsia="SimSun"/>
            <w:b/>
            <w:sz w:val="24"/>
            <w:szCs w:val="24"/>
            <w:lang w:eastAsia="zh-CN"/>
          </w:rPr>
          <w:t>1 м</w:t>
        </w:r>
      </w:smartTag>
      <w:r w:rsidRPr="00C9654D">
        <w:rPr>
          <w:rFonts w:eastAsia="SimSun"/>
          <w:b/>
          <w:sz w:val="24"/>
          <w:szCs w:val="24"/>
          <w:lang w:eastAsia="zh-CN"/>
        </w:rPr>
        <w:t>.</w:t>
      </w:r>
    </w:p>
    <w:p w:rsidR="00D6065A" w:rsidRPr="00C9654D" w:rsidRDefault="00D6065A" w:rsidP="00E509EC">
      <w:pPr>
        <w:ind w:firstLine="851"/>
        <w:rPr>
          <w:sz w:val="24"/>
          <w:szCs w:val="24"/>
        </w:rPr>
      </w:pPr>
      <w:r w:rsidRPr="00C9654D">
        <w:rPr>
          <w:sz w:val="24"/>
          <w:szCs w:val="24"/>
        </w:rPr>
        <w:t xml:space="preserve">При возведении на садовом участке хозяйственных построек, располагаемых на расстоянии </w:t>
      </w:r>
      <w:smartTag w:uri="urn:schemas-microsoft-com:office:smarttags" w:element="metricconverter">
        <w:smartTagPr>
          <w:attr w:name="ProductID" w:val="1 м"/>
        </w:smartTagPr>
        <w:r w:rsidRPr="00C9654D">
          <w:rPr>
            <w:b/>
            <w:sz w:val="24"/>
            <w:szCs w:val="24"/>
          </w:rPr>
          <w:t>1 м</w:t>
        </w:r>
      </w:smartTag>
      <w:r w:rsidRPr="00C9654D">
        <w:rPr>
          <w:sz w:val="24"/>
          <w:szCs w:val="24"/>
        </w:rPr>
        <w:t xml:space="preserve"> от границы соседнего садового участка, скат крыши следует ориентировать на свой участок.</w:t>
      </w:r>
    </w:p>
    <w:p w:rsidR="00D6065A" w:rsidRPr="00C9654D" w:rsidRDefault="00D6065A" w:rsidP="00E509EC">
      <w:pPr>
        <w:ind w:firstLine="851"/>
        <w:rPr>
          <w:sz w:val="24"/>
          <w:szCs w:val="24"/>
        </w:rPr>
      </w:pPr>
      <w:r w:rsidRPr="00C9654D">
        <w:rPr>
          <w:sz w:val="24"/>
          <w:szCs w:val="24"/>
        </w:rPr>
        <w:t>Минимальные расстояния между постройками по санитарно-бытовым условиям должны быть:</w:t>
      </w:r>
    </w:p>
    <w:p w:rsidR="00D6065A" w:rsidRPr="00C9654D" w:rsidRDefault="00D6065A" w:rsidP="00E509EC">
      <w:pPr>
        <w:numPr>
          <w:ilvl w:val="0"/>
          <w:numId w:val="36"/>
        </w:numPr>
        <w:tabs>
          <w:tab w:val="left" w:pos="1134"/>
        </w:tabs>
        <w:ind w:left="851" w:firstLine="283"/>
        <w:rPr>
          <w:b/>
          <w:sz w:val="24"/>
          <w:szCs w:val="24"/>
        </w:rPr>
      </w:pPr>
      <w:r w:rsidRPr="00C9654D">
        <w:rPr>
          <w:sz w:val="24"/>
          <w:szCs w:val="24"/>
        </w:rPr>
        <w:t xml:space="preserve">от жилого строения (или дома) и погреба до уборной и постройки для содержания мелкого скота и птицы - </w:t>
      </w:r>
      <w:smartTag w:uri="urn:schemas-microsoft-com:office:smarttags" w:element="metricconverter">
        <w:smartTagPr>
          <w:attr w:name="ProductID" w:val="12 м"/>
        </w:smartTagPr>
        <w:r w:rsidRPr="00C9654D">
          <w:rPr>
            <w:b/>
            <w:sz w:val="24"/>
            <w:szCs w:val="24"/>
          </w:rPr>
          <w:t>12 м</w:t>
        </w:r>
      </w:smartTag>
      <w:r w:rsidRPr="00C9654D">
        <w:rPr>
          <w:b/>
          <w:sz w:val="24"/>
          <w:szCs w:val="24"/>
        </w:rPr>
        <w:t>;</w:t>
      </w:r>
    </w:p>
    <w:p w:rsidR="00D6065A" w:rsidRPr="00C9654D" w:rsidRDefault="00D6065A" w:rsidP="00E509EC">
      <w:pPr>
        <w:numPr>
          <w:ilvl w:val="0"/>
          <w:numId w:val="36"/>
        </w:numPr>
        <w:tabs>
          <w:tab w:val="left" w:pos="1134"/>
        </w:tabs>
        <w:ind w:left="851" w:firstLine="283"/>
        <w:rPr>
          <w:sz w:val="24"/>
          <w:szCs w:val="24"/>
        </w:rPr>
      </w:pPr>
      <w:r w:rsidRPr="00C9654D">
        <w:rPr>
          <w:sz w:val="24"/>
          <w:szCs w:val="24"/>
        </w:rPr>
        <w:t xml:space="preserve">от жилого строения (или дома) до душа, бани (сауны) - </w:t>
      </w:r>
      <w:smartTag w:uri="urn:schemas-microsoft-com:office:smarttags" w:element="metricconverter">
        <w:smartTagPr>
          <w:attr w:name="ProductID" w:val="8 м"/>
        </w:smartTagPr>
        <w:r w:rsidRPr="00C9654D">
          <w:rPr>
            <w:b/>
            <w:sz w:val="24"/>
            <w:szCs w:val="24"/>
          </w:rPr>
          <w:t>8 м</w:t>
        </w:r>
      </w:smartTag>
      <w:r w:rsidRPr="00C9654D">
        <w:rPr>
          <w:b/>
          <w:sz w:val="24"/>
          <w:szCs w:val="24"/>
        </w:rPr>
        <w:t>;</w:t>
      </w:r>
    </w:p>
    <w:p w:rsidR="00D6065A" w:rsidRPr="00C9654D" w:rsidRDefault="00D6065A" w:rsidP="00E509EC">
      <w:pPr>
        <w:numPr>
          <w:ilvl w:val="0"/>
          <w:numId w:val="36"/>
        </w:numPr>
        <w:tabs>
          <w:tab w:val="left" w:pos="1134"/>
        </w:tabs>
        <w:ind w:left="851" w:firstLine="283"/>
        <w:rPr>
          <w:sz w:val="24"/>
          <w:szCs w:val="24"/>
        </w:rPr>
      </w:pPr>
      <w:r w:rsidRPr="00C9654D">
        <w:rPr>
          <w:sz w:val="24"/>
          <w:szCs w:val="24"/>
        </w:rPr>
        <w:t xml:space="preserve">от колодца до уборной и компостного устройства - </w:t>
      </w:r>
      <w:smartTag w:uri="urn:schemas-microsoft-com:office:smarttags" w:element="metricconverter">
        <w:smartTagPr>
          <w:attr w:name="ProductID" w:val="8 м"/>
        </w:smartTagPr>
        <w:r w:rsidRPr="00C9654D">
          <w:rPr>
            <w:b/>
            <w:sz w:val="24"/>
            <w:szCs w:val="24"/>
          </w:rPr>
          <w:t>8 м</w:t>
        </w:r>
      </w:smartTag>
      <w:r w:rsidRPr="00C9654D">
        <w:rPr>
          <w:sz w:val="24"/>
          <w:szCs w:val="24"/>
        </w:rPr>
        <w:t>.</w:t>
      </w:r>
    </w:p>
    <w:p w:rsidR="00D6065A" w:rsidRPr="00C9654D" w:rsidRDefault="00D6065A" w:rsidP="00E509EC">
      <w:pPr>
        <w:ind w:firstLine="851"/>
        <w:rPr>
          <w:sz w:val="24"/>
          <w:szCs w:val="24"/>
        </w:rPr>
      </w:pPr>
      <w:r w:rsidRPr="00C9654D">
        <w:rPr>
          <w:sz w:val="24"/>
          <w:szCs w:val="24"/>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D6065A" w:rsidRPr="00C9654D" w:rsidRDefault="00D6065A" w:rsidP="00E509EC">
      <w:pPr>
        <w:ind w:firstLine="851"/>
        <w:rPr>
          <w:sz w:val="24"/>
          <w:szCs w:val="24"/>
        </w:rPr>
      </w:pPr>
      <w:r w:rsidRPr="00C9654D">
        <w:rPr>
          <w:sz w:val="24"/>
          <w:szCs w:val="24"/>
        </w:rPr>
        <w:t xml:space="preserve">В случае примыкания хозяйственных построек к жилому строению (или дому) помещения для мелкого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C9654D">
          <w:rPr>
            <w:b/>
            <w:sz w:val="24"/>
            <w:szCs w:val="24"/>
          </w:rPr>
          <w:t>7 м</w:t>
        </w:r>
      </w:smartTag>
      <w:r w:rsidRPr="00C9654D">
        <w:rPr>
          <w:sz w:val="24"/>
          <w:szCs w:val="24"/>
        </w:rPr>
        <w:t xml:space="preserve"> от входа в дом.</w:t>
      </w:r>
    </w:p>
    <w:p w:rsidR="00D6065A" w:rsidRPr="00C9654D" w:rsidRDefault="00D6065A" w:rsidP="00E509EC">
      <w:pPr>
        <w:tabs>
          <w:tab w:val="left" w:pos="1134"/>
        </w:tabs>
        <w:ind w:firstLine="851"/>
        <w:rPr>
          <w:sz w:val="24"/>
          <w:szCs w:val="24"/>
        </w:rPr>
      </w:pPr>
      <w:r w:rsidRPr="00C9654D">
        <w:rPr>
          <w:sz w:val="24"/>
          <w:szCs w:val="24"/>
        </w:rPr>
        <w:t xml:space="preserve">В этих случаях расстояние до границы с соседним участком измеряется отдельно от каждого объекта блокировки. </w:t>
      </w:r>
    </w:p>
    <w:p w:rsidR="00D6065A" w:rsidRPr="00C9654D" w:rsidRDefault="00D6065A" w:rsidP="00E509EC">
      <w:pPr>
        <w:tabs>
          <w:tab w:val="left" w:pos="1134"/>
        </w:tabs>
        <w:ind w:firstLine="851"/>
        <w:rPr>
          <w:rFonts w:eastAsia="SimSun"/>
          <w:sz w:val="24"/>
          <w:szCs w:val="24"/>
          <w:lang w:eastAsia="zh-CN"/>
        </w:rPr>
      </w:pPr>
      <w:r w:rsidRPr="00C9654D">
        <w:rPr>
          <w:rFonts w:eastAsia="SimSun"/>
          <w:sz w:val="24"/>
          <w:szCs w:val="24"/>
          <w:lang w:eastAsia="zh-CN"/>
        </w:rPr>
        <w:t>Гаражи для автомобилей могут быть отдельно стоящими, встроенными или пристроенными к садовому дому и хозяйственным постройкам.</w:t>
      </w:r>
    </w:p>
    <w:p w:rsidR="00D6065A" w:rsidRPr="00C9654D" w:rsidRDefault="00D6065A" w:rsidP="00E509EC">
      <w:pPr>
        <w:ind w:firstLine="851"/>
        <w:rPr>
          <w:rFonts w:eastAsia="SimSun"/>
          <w:sz w:val="24"/>
          <w:szCs w:val="24"/>
          <w:lang w:eastAsia="zh-CN"/>
        </w:rPr>
      </w:pPr>
      <w:r w:rsidRPr="00C9654D">
        <w:rPr>
          <w:rFonts w:eastAsia="SimSun"/>
          <w:sz w:val="24"/>
          <w:szCs w:val="24"/>
          <w:lang w:eastAsia="zh-CN"/>
        </w:rPr>
        <w:t>Режим использования территории садового (дачного)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противопожарных и зооветеринарных требований.</w:t>
      </w:r>
    </w:p>
    <w:p w:rsidR="00D6065A" w:rsidRPr="00C9654D" w:rsidRDefault="00D6065A" w:rsidP="00E509EC">
      <w:pPr>
        <w:ind w:firstLine="851"/>
        <w:rPr>
          <w:rFonts w:eastAsia="SimSun"/>
          <w:sz w:val="24"/>
          <w:szCs w:val="24"/>
          <w:lang w:eastAsia="zh-CN"/>
        </w:rPr>
      </w:pPr>
      <w:r w:rsidRPr="00C9654D">
        <w:rPr>
          <w:rFonts w:eastAsia="SimSun"/>
          <w:sz w:val="24"/>
          <w:szCs w:val="24"/>
          <w:lang w:eastAsia="zh-CN"/>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участков.</w:t>
      </w:r>
    </w:p>
    <w:p w:rsidR="00D6065A" w:rsidRPr="00C9654D" w:rsidRDefault="00D6065A" w:rsidP="00E509EC">
      <w:pPr>
        <w:ind w:firstLine="851"/>
        <w:rPr>
          <w:rFonts w:eastAsia="SimSun"/>
          <w:sz w:val="24"/>
          <w:szCs w:val="24"/>
          <w:lang w:eastAsia="zh-CN"/>
        </w:rPr>
      </w:pPr>
      <w:r w:rsidRPr="00C9654D">
        <w:rPr>
          <w:rFonts w:eastAsia="SimSun"/>
          <w:sz w:val="24"/>
          <w:szCs w:val="24"/>
          <w:lang w:eastAsia="zh-CN"/>
        </w:rPr>
        <w:t>Допускается группировать и блокировать строения на двух соседних участках при однорядной застройке и на четырех соседних участках при двухрядной застройке, по взаимному (удостоверенному) согласию домовладельцев при новом строительстве с учетом противопожарных требований. Минимальный отступ не устанавливается при условии согласования с правообладателем смежного земельного участка с соблюдением технических регламентов.</w:t>
      </w:r>
    </w:p>
    <w:p w:rsidR="00B45753" w:rsidRPr="00872795" w:rsidRDefault="00B45753" w:rsidP="00B45753">
      <w:pPr>
        <w:pStyle w:val="af0"/>
        <w:tabs>
          <w:tab w:val="left" w:pos="2835"/>
        </w:tabs>
        <w:rPr>
          <w:bCs/>
          <w:sz w:val="24"/>
          <w:szCs w:val="24"/>
        </w:rPr>
      </w:pPr>
      <w:r w:rsidRPr="00872795">
        <w:rPr>
          <w:rFonts w:eastAsia="SimSun"/>
          <w:sz w:val="24"/>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872795">
        <w:rPr>
          <w:bCs/>
          <w:sz w:val="24"/>
          <w:szCs w:val="24"/>
        </w:rPr>
        <w:t xml:space="preserve">в </w:t>
      </w:r>
      <w:r w:rsidRPr="00872795">
        <w:rPr>
          <w:sz w:val="24"/>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872795">
        <w:rPr>
          <w:rFonts w:eastAsia="SimSun"/>
          <w:sz w:val="24"/>
          <w:szCs w:val="24"/>
          <w:lang w:eastAsia="zh-CN"/>
        </w:rPr>
        <w:t xml:space="preserve">Особенности ведения градостроительной деятельности </w:t>
      </w:r>
      <w:r w:rsidRPr="00872795">
        <w:rPr>
          <w:bCs/>
          <w:sz w:val="24"/>
          <w:szCs w:val="24"/>
        </w:rPr>
        <w:t>в зонах чрезвычайных ситуаций на водных объектах (затопление, подтопление)» настоящих Правил.</w:t>
      </w:r>
    </w:p>
    <w:p w:rsidR="00A16EB4" w:rsidRPr="00C9654D" w:rsidRDefault="00A16EB4" w:rsidP="00A16EB4">
      <w:pPr>
        <w:ind w:firstLine="284"/>
        <w:rPr>
          <w:sz w:val="24"/>
          <w:szCs w:val="24"/>
        </w:rPr>
      </w:pPr>
      <w:r w:rsidRPr="00C9654D">
        <w:rPr>
          <w:sz w:val="24"/>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rsidR="00A16EB4" w:rsidRPr="00C9654D" w:rsidRDefault="00A16EB4" w:rsidP="00A16EB4">
      <w:pPr>
        <w:ind w:firstLine="284"/>
        <w:rPr>
          <w:sz w:val="24"/>
          <w:szCs w:val="24"/>
        </w:rPr>
      </w:pPr>
      <w:r w:rsidRPr="00C9654D">
        <w:rPr>
          <w:sz w:val="24"/>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A16EB4" w:rsidRPr="00C9654D" w:rsidRDefault="00A16EB4" w:rsidP="00A16EB4">
      <w:pPr>
        <w:ind w:firstLine="284"/>
        <w:rPr>
          <w:sz w:val="24"/>
          <w:szCs w:val="24"/>
        </w:rPr>
      </w:pPr>
      <w:r w:rsidRPr="00C9654D">
        <w:rPr>
          <w:sz w:val="24"/>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rsidR="00A16EB4" w:rsidRPr="00C9654D" w:rsidRDefault="00A16EB4" w:rsidP="00E509EC">
      <w:pPr>
        <w:ind w:firstLine="851"/>
        <w:rPr>
          <w:rFonts w:eastAsia="SimSun"/>
          <w:sz w:val="24"/>
          <w:szCs w:val="24"/>
          <w:lang w:eastAsia="zh-CN"/>
        </w:rPr>
      </w:pPr>
    </w:p>
    <w:p w:rsidR="004B22AC" w:rsidRPr="00E509EC" w:rsidRDefault="004B22AC" w:rsidP="00E509EC">
      <w:pPr>
        <w:ind w:firstLine="851"/>
        <w:rPr>
          <w:rFonts w:eastAsia="SimSun"/>
          <w:sz w:val="24"/>
          <w:szCs w:val="24"/>
          <w:lang w:eastAsia="zh-CN"/>
        </w:rPr>
      </w:pPr>
    </w:p>
    <w:p w:rsidR="00556868" w:rsidRPr="004B22AC" w:rsidRDefault="00556868" w:rsidP="002704F9">
      <w:pPr>
        <w:pStyle w:val="40"/>
        <w:rPr>
          <w:b/>
        </w:rPr>
      </w:pPr>
      <w:bookmarkStart w:id="537" w:name="_Toc433729389"/>
      <w:bookmarkStart w:id="538" w:name="_Toc437351208"/>
      <w:bookmarkStart w:id="539" w:name="_Toc63406206"/>
      <w:bookmarkStart w:id="540" w:name="_Toc63406671"/>
      <w:bookmarkStart w:id="541" w:name="_Toc63410819"/>
      <w:r w:rsidRPr="004B22AC">
        <w:rPr>
          <w:b/>
        </w:rPr>
        <w:t>Статья 4</w:t>
      </w:r>
      <w:r w:rsidR="0044623C" w:rsidRPr="004B22AC">
        <w:rPr>
          <w:b/>
        </w:rPr>
        <w:t>8</w:t>
      </w:r>
      <w:r w:rsidRPr="004B22AC">
        <w:rPr>
          <w:b/>
        </w:rPr>
        <w:t>. Градостроительные регламенты. Зоны рекреационного назначения.</w:t>
      </w:r>
      <w:bookmarkEnd w:id="537"/>
      <w:bookmarkEnd w:id="538"/>
      <w:bookmarkEnd w:id="539"/>
      <w:bookmarkEnd w:id="540"/>
      <w:bookmarkEnd w:id="541"/>
    </w:p>
    <w:p w:rsidR="00556868" w:rsidRPr="000367B5" w:rsidRDefault="00556868" w:rsidP="00556868">
      <w:pPr>
        <w:keepLines/>
        <w:overflowPunct w:val="0"/>
        <w:autoSpaceDE w:val="0"/>
        <w:autoSpaceDN w:val="0"/>
        <w:adjustRightInd w:val="0"/>
        <w:spacing w:before="120" w:line="320" w:lineRule="exact"/>
        <w:jc w:val="center"/>
        <w:outlineLvl w:val="4"/>
        <w:rPr>
          <w:rFonts w:eastAsia="SimSun"/>
          <w:b/>
          <w:bCs/>
          <w:i/>
          <w:iCs/>
          <w:sz w:val="26"/>
          <w:szCs w:val="26"/>
          <w:lang w:eastAsia="zh-CN"/>
        </w:rPr>
      </w:pPr>
      <w:r w:rsidRPr="000367B5">
        <w:rPr>
          <w:rFonts w:eastAsia="SimSun"/>
          <w:b/>
          <w:bCs/>
          <w:i/>
          <w:iCs/>
          <w:sz w:val="26"/>
          <w:szCs w:val="26"/>
          <w:lang w:eastAsia="zh-CN"/>
        </w:rPr>
        <w:t>Р–1. Зона парков, скверов, бульваров, озеленения общего пользования</w:t>
      </w:r>
    </w:p>
    <w:p w:rsidR="00556868" w:rsidRPr="000367B5" w:rsidRDefault="00556868" w:rsidP="00E509EC">
      <w:pPr>
        <w:keepLines/>
        <w:overflowPunct w:val="0"/>
        <w:autoSpaceDE w:val="0"/>
        <w:autoSpaceDN w:val="0"/>
        <w:adjustRightInd w:val="0"/>
        <w:jc w:val="center"/>
        <w:outlineLvl w:val="4"/>
        <w:rPr>
          <w:rFonts w:eastAsia="SimSun"/>
          <w:b/>
          <w:bCs/>
          <w:i/>
          <w:iCs/>
          <w:sz w:val="26"/>
          <w:szCs w:val="26"/>
          <w:lang w:eastAsia="zh-CN"/>
        </w:rPr>
      </w:pPr>
    </w:p>
    <w:p w:rsidR="00556868" w:rsidRPr="000367B5" w:rsidRDefault="00556868" w:rsidP="00E509EC">
      <w:pPr>
        <w:rPr>
          <w:i/>
          <w:iCs/>
          <w:sz w:val="24"/>
          <w:szCs w:val="24"/>
        </w:rPr>
      </w:pPr>
      <w:r w:rsidRPr="000367B5">
        <w:rPr>
          <w:i/>
          <w:iCs/>
          <w:sz w:val="24"/>
          <w:szCs w:val="24"/>
        </w:rPr>
        <w:t>Зона парков, скверов, бульваров, озеленения общего пользования предназначена для организации массового отдыха населения, туризма, занятий физической культурой и спортом, а также для сохранения природного ландшафта, экологически чистой окружающей среды.</w:t>
      </w:r>
    </w:p>
    <w:p w:rsidR="00556868" w:rsidRPr="000367B5" w:rsidRDefault="00556868" w:rsidP="00E509EC">
      <w:pPr>
        <w:rPr>
          <w:i/>
          <w:iCs/>
          <w:sz w:val="24"/>
          <w:szCs w:val="24"/>
        </w:rPr>
      </w:pPr>
      <w:r w:rsidRPr="000367B5">
        <w:rPr>
          <w:i/>
          <w:iCs/>
          <w:sz w:val="24"/>
          <w:szCs w:val="24"/>
        </w:rPr>
        <w:t>Представленные ниже градостроительные регламенты могут быть распространены на земельные участки в составе данной зоны Р-1 только в случае, когда части территорий общего пользования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556868" w:rsidRPr="000367B5" w:rsidRDefault="00556868" w:rsidP="00E509EC">
      <w:pPr>
        <w:rPr>
          <w:i/>
          <w:iCs/>
          <w:sz w:val="24"/>
          <w:szCs w:val="24"/>
        </w:rPr>
      </w:pPr>
      <w:r w:rsidRPr="000367B5">
        <w:rPr>
          <w:i/>
          <w:iCs/>
          <w:sz w:val="24"/>
          <w:szCs w:val="24"/>
        </w:rPr>
        <w:t>В иных случаях – применительно к частям территории в пределах данной зоны Р-1,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556868" w:rsidRPr="000367B5" w:rsidRDefault="00556868" w:rsidP="00556868">
      <w:pPr>
        <w:spacing w:line="276" w:lineRule="auto"/>
        <w:rPr>
          <w:i/>
          <w:iCs/>
          <w:sz w:val="24"/>
          <w:szCs w:val="24"/>
        </w:rPr>
      </w:pPr>
    </w:p>
    <w:p w:rsidR="00556868" w:rsidRPr="000367B5" w:rsidRDefault="00556868" w:rsidP="0084378C">
      <w:pPr>
        <w:numPr>
          <w:ilvl w:val="0"/>
          <w:numId w:val="4"/>
        </w:numPr>
        <w:contextualSpacing/>
        <w:rPr>
          <w:b/>
          <w:sz w:val="22"/>
          <w:szCs w:val="22"/>
          <w:lang w:eastAsia="en-US" w:bidi="en-US"/>
        </w:rPr>
      </w:pPr>
      <w:r w:rsidRPr="000367B5">
        <w:rPr>
          <w:b/>
          <w:sz w:val="22"/>
          <w:szCs w:val="22"/>
          <w:lang w:eastAsia="en-US" w:bidi="en-US"/>
        </w:rPr>
        <w:t>ОСНОВНЫЕ ВИДЫ И ПАРАМЕТРЫ РАЗРЕШЕННОГО ИСПОЛЬЗОВАНИЯ ЗЕМЕЛЬНЫХ УЧАСТКОВ И ОБЪЕКТОВ КАПИТАЛЬНОГО СТРОИТЕЛЬСТВА</w:t>
      </w:r>
    </w:p>
    <w:p w:rsidR="00556868" w:rsidRPr="000367B5" w:rsidRDefault="00556868" w:rsidP="00556868">
      <w:pPr>
        <w:ind w:left="720"/>
        <w:contextualSpacing/>
        <w:rPr>
          <w:b/>
          <w:sz w:val="22"/>
          <w:szCs w:val="22"/>
          <w:lang w:bidi="en-U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1"/>
        <w:gridCol w:w="3518"/>
        <w:gridCol w:w="4962"/>
        <w:gridCol w:w="5744"/>
      </w:tblGrid>
      <w:tr w:rsidR="00CD29F6" w:rsidRPr="000367B5" w:rsidTr="00CD29F6">
        <w:trPr>
          <w:trHeight w:val="552"/>
          <w:tblHeader/>
        </w:trPr>
        <w:tc>
          <w:tcPr>
            <w:tcW w:w="419" w:type="pct"/>
            <w:vAlign w:val="center"/>
          </w:tcPr>
          <w:p w:rsidR="00CD29F6" w:rsidRPr="000367B5" w:rsidRDefault="00CD29F6" w:rsidP="004B22AC">
            <w:pPr>
              <w:tabs>
                <w:tab w:val="left" w:pos="2520"/>
              </w:tabs>
              <w:ind w:firstLine="0"/>
              <w:jc w:val="center"/>
              <w:rPr>
                <w:b/>
                <w:sz w:val="22"/>
                <w:szCs w:val="22"/>
              </w:rPr>
            </w:pPr>
            <w:r w:rsidRPr="000367B5">
              <w:rPr>
                <w:b/>
                <w:sz w:val="22"/>
                <w:szCs w:val="22"/>
              </w:rPr>
              <w:t>Код вида</w:t>
            </w:r>
          </w:p>
          <w:p w:rsidR="00CD29F6" w:rsidRPr="000367B5" w:rsidRDefault="00CD29F6" w:rsidP="004B22AC">
            <w:pPr>
              <w:tabs>
                <w:tab w:val="left" w:pos="2520"/>
              </w:tabs>
              <w:ind w:firstLine="0"/>
              <w:jc w:val="center"/>
              <w:rPr>
                <w:b/>
                <w:sz w:val="22"/>
                <w:szCs w:val="22"/>
              </w:rPr>
            </w:pPr>
            <w:r w:rsidRPr="000367B5">
              <w:rPr>
                <w:b/>
                <w:sz w:val="22"/>
                <w:szCs w:val="22"/>
              </w:rPr>
              <w:t>разрешен-ного использо-</w:t>
            </w:r>
          </w:p>
          <w:p w:rsidR="00CD29F6" w:rsidRPr="000367B5" w:rsidRDefault="00CD29F6" w:rsidP="004B22AC">
            <w:pPr>
              <w:tabs>
                <w:tab w:val="left" w:pos="2520"/>
              </w:tabs>
              <w:ind w:firstLine="0"/>
              <w:jc w:val="center"/>
              <w:rPr>
                <w:b/>
                <w:sz w:val="22"/>
                <w:szCs w:val="22"/>
              </w:rPr>
            </w:pPr>
            <w:r w:rsidRPr="000367B5">
              <w:rPr>
                <w:b/>
                <w:sz w:val="22"/>
                <w:szCs w:val="22"/>
              </w:rPr>
              <w:t>вания</w:t>
            </w:r>
          </w:p>
        </w:tc>
        <w:tc>
          <w:tcPr>
            <w:tcW w:w="1133" w:type="pct"/>
            <w:vAlign w:val="center"/>
          </w:tcPr>
          <w:p w:rsidR="00CD29F6" w:rsidRPr="002831B1" w:rsidRDefault="00CD29F6"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598" w:type="pct"/>
            <w:vAlign w:val="center"/>
          </w:tcPr>
          <w:p w:rsidR="00CD29F6" w:rsidRPr="002831B1" w:rsidRDefault="00CD29F6"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50" w:type="pct"/>
            <w:vAlign w:val="center"/>
          </w:tcPr>
          <w:p w:rsidR="00CD29F6" w:rsidRPr="000367B5" w:rsidRDefault="00CD29F6" w:rsidP="00371D3E">
            <w:pPr>
              <w:tabs>
                <w:tab w:val="left" w:pos="2520"/>
              </w:tabs>
              <w:jc w:val="center"/>
              <w:rPr>
                <w:b/>
                <w:sz w:val="22"/>
                <w:szCs w:val="22"/>
              </w:rPr>
            </w:pPr>
            <w:r w:rsidRPr="000367B5">
              <w:rPr>
                <w:b/>
                <w:sz w:val="22"/>
                <w:szCs w:val="22"/>
              </w:rPr>
              <w:t>ПРЕДЕЛЬНЫЕ РАЗМЕРЫ ЗЕМЕЛЬНЫХ</w:t>
            </w:r>
          </w:p>
          <w:p w:rsidR="00CD29F6" w:rsidRPr="000367B5" w:rsidRDefault="00CD29F6" w:rsidP="00371D3E">
            <w:pPr>
              <w:tabs>
                <w:tab w:val="left" w:pos="2520"/>
              </w:tabs>
              <w:jc w:val="center"/>
              <w:rPr>
                <w:b/>
                <w:sz w:val="22"/>
                <w:szCs w:val="22"/>
              </w:rPr>
            </w:pPr>
            <w:r w:rsidRPr="000367B5">
              <w:rPr>
                <w:b/>
                <w:sz w:val="22"/>
                <w:szCs w:val="22"/>
              </w:rPr>
              <w:t>УЧАСТКОВ И ПРЕДЕЛЬНЫЕ ПАРАМЕТРЫ</w:t>
            </w:r>
          </w:p>
          <w:p w:rsidR="00CD29F6" w:rsidRPr="000367B5" w:rsidRDefault="00CD29F6" w:rsidP="00371D3E">
            <w:pPr>
              <w:tabs>
                <w:tab w:val="left" w:pos="2520"/>
              </w:tabs>
              <w:jc w:val="center"/>
              <w:rPr>
                <w:b/>
                <w:sz w:val="22"/>
                <w:szCs w:val="22"/>
              </w:rPr>
            </w:pPr>
            <w:r w:rsidRPr="000367B5">
              <w:rPr>
                <w:b/>
                <w:sz w:val="22"/>
                <w:szCs w:val="22"/>
              </w:rPr>
              <w:t>РАЗРЕШЕННОГО СТРОИТЕЛЬСТВА</w:t>
            </w:r>
          </w:p>
        </w:tc>
      </w:tr>
      <w:tr w:rsidR="005A543F" w:rsidRPr="000367B5" w:rsidTr="00CD29F6">
        <w:trPr>
          <w:trHeight w:val="270"/>
        </w:trPr>
        <w:tc>
          <w:tcPr>
            <w:tcW w:w="419" w:type="pct"/>
          </w:tcPr>
          <w:p w:rsidR="005A543F" w:rsidRPr="000367B5" w:rsidRDefault="005A543F" w:rsidP="00371D3E">
            <w:pPr>
              <w:keepLines/>
              <w:widowControl w:val="0"/>
              <w:jc w:val="center"/>
              <w:rPr>
                <w:b/>
                <w:sz w:val="22"/>
                <w:szCs w:val="22"/>
              </w:rPr>
            </w:pPr>
          </w:p>
        </w:tc>
        <w:tc>
          <w:tcPr>
            <w:tcW w:w="1133" w:type="pct"/>
          </w:tcPr>
          <w:p w:rsidR="005A543F" w:rsidRPr="00723132" w:rsidRDefault="005A543F" w:rsidP="00371D3E">
            <w:pPr>
              <w:pStyle w:val="ConsPlusNormal"/>
              <w:ind w:firstLine="0"/>
              <w:rPr>
                <w:rFonts w:ascii="Times New Roman" w:hAnsi="Times New Roman" w:cs="Times New Roman"/>
                <w:sz w:val="24"/>
                <w:szCs w:val="24"/>
              </w:rPr>
            </w:pPr>
          </w:p>
        </w:tc>
        <w:tc>
          <w:tcPr>
            <w:tcW w:w="1598" w:type="pct"/>
          </w:tcPr>
          <w:p w:rsidR="005A543F" w:rsidRPr="00AF7052" w:rsidRDefault="005A543F" w:rsidP="00AF7052">
            <w:pPr>
              <w:pStyle w:val="ConsPlusNormal"/>
              <w:ind w:firstLine="0"/>
              <w:rPr>
                <w:rFonts w:ascii="Times New Roman" w:hAnsi="Times New Roman" w:cs="Times New Roman"/>
                <w:color w:val="4F81BD" w:themeColor="accent1"/>
                <w:sz w:val="24"/>
                <w:szCs w:val="24"/>
              </w:rPr>
            </w:pPr>
          </w:p>
        </w:tc>
        <w:tc>
          <w:tcPr>
            <w:tcW w:w="1850" w:type="pct"/>
          </w:tcPr>
          <w:p w:rsidR="005A543F" w:rsidRPr="000367B5" w:rsidRDefault="005A543F" w:rsidP="00371D3E">
            <w:pPr>
              <w:rPr>
                <w:sz w:val="22"/>
                <w:szCs w:val="22"/>
              </w:rPr>
            </w:pPr>
          </w:p>
        </w:tc>
      </w:tr>
      <w:tr w:rsidR="005A543F" w:rsidRPr="004E3D54" w:rsidTr="00CD29F6">
        <w:trPr>
          <w:trHeight w:val="214"/>
        </w:trPr>
        <w:tc>
          <w:tcPr>
            <w:tcW w:w="419" w:type="pct"/>
          </w:tcPr>
          <w:p w:rsidR="005A543F" w:rsidRPr="004E3D54" w:rsidRDefault="005A543F" w:rsidP="005A7C67">
            <w:pPr>
              <w:keepLines/>
              <w:widowControl w:val="0"/>
              <w:jc w:val="center"/>
              <w:rPr>
                <w:b/>
                <w:sz w:val="24"/>
                <w:szCs w:val="24"/>
              </w:rPr>
            </w:pPr>
            <w:r w:rsidRPr="004E3D54">
              <w:rPr>
                <w:b/>
                <w:sz w:val="24"/>
                <w:szCs w:val="24"/>
              </w:rPr>
              <w:t>3.6.2</w:t>
            </w:r>
          </w:p>
        </w:tc>
        <w:tc>
          <w:tcPr>
            <w:tcW w:w="1133" w:type="pct"/>
          </w:tcPr>
          <w:p w:rsidR="005A543F" w:rsidRPr="004E3D54" w:rsidRDefault="005A543F" w:rsidP="005A7C67">
            <w:pPr>
              <w:rPr>
                <w:sz w:val="24"/>
                <w:szCs w:val="24"/>
              </w:rPr>
            </w:pPr>
            <w:r w:rsidRPr="004E3D54">
              <w:rPr>
                <w:sz w:val="24"/>
                <w:szCs w:val="24"/>
              </w:rPr>
              <w:t>Парки культуры и отдыха</w:t>
            </w:r>
          </w:p>
        </w:tc>
        <w:tc>
          <w:tcPr>
            <w:tcW w:w="1598" w:type="pct"/>
          </w:tcPr>
          <w:p w:rsidR="005A543F" w:rsidRPr="004E3D54" w:rsidRDefault="005A543F" w:rsidP="005A7C67">
            <w:pPr>
              <w:rPr>
                <w:sz w:val="24"/>
                <w:szCs w:val="24"/>
              </w:rPr>
            </w:pPr>
            <w:r w:rsidRPr="004E3D54">
              <w:rPr>
                <w:sz w:val="24"/>
                <w:szCs w:val="24"/>
              </w:rPr>
              <w:t>Размещение парков культуры и отдыха</w:t>
            </w:r>
          </w:p>
        </w:tc>
        <w:tc>
          <w:tcPr>
            <w:tcW w:w="1850" w:type="pct"/>
          </w:tcPr>
          <w:p w:rsidR="005A543F" w:rsidRPr="004E3D54" w:rsidRDefault="005A543F" w:rsidP="005A7C67">
            <w:pPr>
              <w:ind w:firstLine="223"/>
              <w:rPr>
                <w:sz w:val="24"/>
                <w:szCs w:val="24"/>
              </w:rPr>
            </w:pPr>
            <w:r w:rsidRPr="004E3D54">
              <w:rPr>
                <w:sz w:val="24"/>
                <w:szCs w:val="24"/>
              </w:rPr>
              <w:t xml:space="preserve">-минимальная/максимальная площадь земельного участка–  </w:t>
            </w:r>
            <w:r w:rsidRPr="004E3D54">
              <w:rPr>
                <w:b/>
                <w:sz w:val="24"/>
                <w:szCs w:val="24"/>
              </w:rPr>
              <w:t>500/100000</w:t>
            </w:r>
            <w:r w:rsidRPr="004E3D54">
              <w:rPr>
                <w:sz w:val="24"/>
                <w:szCs w:val="24"/>
              </w:rPr>
              <w:t xml:space="preserve"> кв. м;</w:t>
            </w:r>
          </w:p>
          <w:p w:rsidR="005A543F" w:rsidRPr="004E3D54" w:rsidRDefault="005A543F" w:rsidP="005A7C67">
            <w:pPr>
              <w:autoSpaceDE w:val="0"/>
              <w:autoSpaceDN w:val="0"/>
              <w:adjustRightInd w:val="0"/>
              <w:rPr>
                <w:rFonts w:eastAsia="Calibri"/>
                <w:bCs/>
                <w:sz w:val="24"/>
                <w:szCs w:val="24"/>
              </w:rPr>
            </w:pPr>
            <w:r w:rsidRPr="004E3D54">
              <w:rPr>
                <w:rFonts w:eastAsia="SimSun"/>
                <w:sz w:val="24"/>
                <w:szCs w:val="24"/>
                <w:lang w:eastAsia="zh-CN"/>
              </w:rPr>
              <w:t xml:space="preserve">- </w:t>
            </w:r>
            <w:r w:rsidRPr="004E3D54">
              <w:rPr>
                <w:rFonts w:eastAsia="Calibri"/>
                <w:bCs/>
                <w:sz w:val="24"/>
                <w:szCs w:val="24"/>
              </w:rPr>
              <w:t>соотношение элементов территории парка следует принимать в процентах от общей площади парка:</w:t>
            </w:r>
          </w:p>
          <w:p w:rsidR="005A543F" w:rsidRPr="004E3D54" w:rsidRDefault="005A543F" w:rsidP="005A7C67">
            <w:pPr>
              <w:autoSpaceDE w:val="0"/>
              <w:autoSpaceDN w:val="0"/>
              <w:adjustRightInd w:val="0"/>
              <w:ind w:firstLine="540"/>
              <w:rPr>
                <w:rFonts w:eastAsia="Calibri"/>
                <w:b/>
                <w:bCs/>
                <w:sz w:val="24"/>
                <w:szCs w:val="24"/>
              </w:rPr>
            </w:pPr>
            <w:r w:rsidRPr="004E3D54">
              <w:rPr>
                <w:rFonts w:eastAsia="Calibri"/>
                <w:bCs/>
                <w:sz w:val="24"/>
                <w:szCs w:val="24"/>
              </w:rPr>
              <w:t xml:space="preserve">территории зеленых насаждений и водоемов </w:t>
            </w:r>
            <w:r w:rsidRPr="004E3D54">
              <w:rPr>
                <w:rFonts w:eastAsia="Calibri"/>
                <w:b/>
                <w:bCs/>
                <w:sz w:val="24"/>
                <w:szCs w:val="24"/>
              </w:rPr>
              <w:t>– 65% – 75%;</w:t>
            </w:r>
          </w:p>
          <w:p w:rsidR="005A543F" w:rsidRPr="004E3D54" w:rsidRDefault="005A543F" w:rsidP="005A7C67">
            <w:pPr>
              <w:autoSpaceDE w:val="0"/>
              <w:autoSpaceDN w:val="0"/>
              <w:adjustRightInd w:val="0"/>
              <w:ind w:firstLine="540"/>
              <w:rPr>
                <w:rFonts w:eastAsia="Calibri"/>
                <w:bCs/>
                <w:sz w:val="24"/>
                <w:szCs w:val="24"/>
              </w:rPr>
            </w:pPr>
            <w:r w:rsidRPr="004E3D54">
              <w:rPr>
                <w:rFonts w:eastAsia="Calibri"/>
                <w:bCs/>
                <w:sz w:val="24"/>
                <w:szCs w:val="24"/>
              </w:rPr>
              <w:t xml:space="preserve">аллеи, дороги, площадки </w:t>
            </w:r>
            <w:r w:rsidRPr="004E3D54">
              <w:rPr>
                <w:rFonts w:eastAsia="Calibri"/>
                <w:b/>
                <w:bCs/>
                <w:sz w:val="24"/>
                <w:szCs w:val="24"/>
              </w:rPr>
              <w:t>– 10% - 15%;</w:t>
            </w:r>
          </w:p>
          <w:p w:rsidR="005A543F" w:rsidRPr="004E3D54" w:rsidRDefault="005A543F" w:rsidP="005A7C67">
            <w:pPr>
              <w:autoSpaceDE w:val="0"/>
              <w:autoSpaceDN w:val="0"/>
              <w:adjustRightInd w:val="0"/>
              <w:ind w:firstLine="540"/>
              <w:rPr>
                <w:rFonts w:eastAsia="Calibri"/>
                <w:b/>
                <w:bCs/>
                <w:sz w:val="24"/>
                <w:szCs w:val="24"/>
              </w:rPr>
            </w:pPr>
            <w:r w:rsidRPr="004E3D54">
              <w:rPr>
                <w:rFonts w:eastAsia="Calibri"/>
                <w:bCs/>
                <w:sz w:val="24"/>
                <w:szCs w:val="24"/>
              </w:rPr>
              <w:t xml:space="preserve">площадки – </w:t>
            </w:r>
            <w:r w:rsidRPr="004E3D54">
              <w:rPr>
                <w:rFonts w:eastAsia="Calibri"/>
                <w:b/>
                <w:bCs/>
                <w:sz w:val="24"/>
                <w:szCs w:val="24"/>
              </w:rPr>
              <w:t>8% - 12%;</w:t>
            </w:r>
          </w:p>
          <w:p w:rsidR="005A543F" w:rsidRPr="004E3D54" w:rsidRDefault="005A543F" w:rsidP="005A7C67">
            <w:pPr>
              <w:autoSpaceDE w:val="0"/>
              <w:autoSpaceDN w:val="0"/>
              <w:adjustRightInd w:val="0"/>
              <w:ind w:firstLine="540"/>
              <w:rPr>
                <w:rFonts w:eastAsia="Calibri"/>
                <w:b/>
                <w:bCs/>
                <w:sz w:val="24"/>
                <w:szCs w:val="24"/>
              </w:rPr>
            </w:pPr>
            <w:r w:rsidRPr="004E3D54">
              <w:rPr>
                <w:rFonts w:eastAsia="Calibri"/>
                <w:bCs/>
                <w:sz w:val="24"/>
                <w:szCs w:val="24"/>
              </w:rPr>
              <w:t xml:space="preserve">линейные объекты – </w:t>
            </w:r>
            <w:r w:rsidRPr="004E3D54">
              <w:rPr>
                <w:rFonts w:eastAsia="Calibri"/>
                <w:b/>
                <w:bCs/>
                <w:sz w:val="24"/>
                <w:szCs w:val="24"/>
              </w:rPr>
              <w:t>5% - 7%.</w:t>
            </w:r>
          </w:p>
        </w:tc>
      </w:tr>
      <w:tr w:rsidR="00311A8D" w:rsidRPr="004E3D54" w:rsidTr="00CD29F6">
        <w:trPr>
          <w:trHeight w:val="214"/>
        </w:trPr>
        <w:tc>
          <w:tcPr>
            <w:tcW w:w="419" w:type="pct"/>
          </w:tcPr>
          <w:p w:rsidR="00311A8D" w:rsidRPr="00036E42" w:rsidRDefault="00311A8D" w:rsidP="009400E3">
            <w:pPr>
              <w:widowControl w:val="0"/>
              <w:autoSpaceDE w:val="0"/>
              <w:autoSpaceDN w:val="0"/>
              <w:adjustRightInd w:val="0"/>
              <w:jc w:val="center"/>
              <w:rPr>
                <w:b/>
                <w:color w:val="000000" w:themeColor="text1"/>
                <w:sz w:val="24"/>
                <w:szCs w:val="24"/>
              </w:rPr>
            </w:pPr>
            <w:r w:rsidRPr="00036E42">
              <w:rPr>
                <w:b/>
                <w:color w:val="000000" w:themeColor="text1"/>
                <w:sz w:val="24"/>
                <w:szCs w:val="24"/>
              </w:rPr>
              <w:t>5.3</w:t>
            </w:r>
          </w:p>
        </w:tc>
        <w:tc>
          <w:tcPr>
            <w:tcW w:w="1133" w:type="pct"/>
          </w:tcPr>
          <w:p w:rsidR="00311A8D" w:rsidRPr="00036E42" w:rsidRDefault="00311A8D" w:rsidP="009400E3">
            <w:pPr>
              <w:pStyle w:val="ConsPlusNormal"/>
              <w:ind w:firstLine="0"/>
              <w:rPr>
                <w:rFonts w:ascii="Times New Roman" w:hAnsi="Times New Roman" w:cs="Times New Roman"/>
                <w:color w:val="000000" w:themeColor="text1"/>
                <w:sz w:val="24"/>
                <w:szCs w:val="24"/>
              </w:rPr>
            </w:pPr>
            <w:r w:rsidRPr="00036E42">
              <w:rPr>
                <w:rFonts w:ascii="Times New Roman" w:hAnsi="Times New Roman" w:cs="Times New Roman"/>
                <w:color w:val="000000" w:themeColor="text1"/>
                <w:sz w:val="24"/>
                <w:szCs w:val="24"/>
              </w:rPr>
              <w:t>Охота и рыбалка</w:t>
            </w:r>
          </w:p>
        </w:tc>
        <w:tc>
          <w:tcPr>
            <w:tcW w:w="1598" w:type="pct"/>
          </w:tcPr>
          <w:p w:rsidR="00311A8D" w:rsidRPr="00036E42" w:rsidRDefault="00311A8D" w:rsidP="009400E3">
            <w:pPr>
              <w:pStyle w:val="ConsPlusNormal"/>
              <w:ind w:firstLine="0"/>
              <w:rPr>
                <w:rFonts w:ascii="Times New Roman" w:hAnsi="Times New Roman" w:cs="Times New Roman"/>
                <w:color w:val="000000" w:themeColor="text1"/>
                <w:sz w:val="24"/>
                <w:szCs w:val="24"/>
              </w:rPr>
            </w:pPr>
            <w:r w:rsidRPr="00036E42">
              <w:rPr>
                <w:rFonts w:ascii="Times New Roman" w:hAnsi="Times New Roman" w:cs="Times New Roman"/>
                <w:color w:val="000000" w:themeColor="text1"/>
                <w:sz w:val="24"/>
                <w:szCs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850" w:type="pct"/>
          </w:tcPr>
          <w:p w:rsidR="00311A8D" w:rsidRPr="00036E42" w:rsidRDefault="00311A8D" w:rsidP="009400E3">
            <w:pPr>
              <w:rPr>
                <w:color w:val="000000" w:themeColor="text1"/>
                <w:sz w:val="24"/>
                <w:szCs w:val="24"/>
              </w:rPr>
            </w:pPr>
            <w:r w:rsidRPr="00036E42">
              <w:rPr>
                <w:color w:val="000000" w:themeColor="text1"/>
                <w:sz w:val="24"/>
                <w:szCs w:val="24"/>
              </w:rPr>
              <w:t xml:space="preserve">- минимальная/максимальная площадь земельного участка–  </w:t>
            </w:r>
            <w:r w:rsidRPr="00036E42">
              <w:rPr>
                <w:b/>
                <w:color w:val="000000" w:themeColor="text1"/>
                <w:sz w:val="24"/>
                <w:szCs w:val="24"/>
              </w:rPr>
              <w:t>1000/50000</w:t>
            </w:r>
            <w:r w:rsidRPr="00036E42">
              <w:rPr>
                <w:color w:val="000000" w:themeColor="text1"/>
                <w:sz w:val="24"/>
                <w:szCs w:val="24"/>
              </w:rPr>
              <w:t xml:space="preserve"> кв. м;</w:t>
            </w:r>
          </w:p>
          <w:p w:rsidR="00311A8D" w:rsidRPr="00036E42" w:rsidRDefault="00311A8D" w:rsidP="009400E3">
            <w:pPr>
              <w:widowControl w:val="0"/>
              <w:rPr>
                <w:b/>
                <w:bCs/>
                <w:color w:val="000000" w:themeColor="text1"/>
                <w:sz w:val="24"/>
                <w:szCs w:val="24"/>
              </w:rPr>
            </w:pPr>
            <w:r w:rsidRPr="00036E42">
              <w:rPr>
                <w:color w:val="000000" w:themeColor="text1"/>
                <w:sz w:val="24"/>
                <w:szCs w:val="24"/>
              </w:rPr>
              <w:t xml:space="preserve">- минимальные отступы от границ смежных  земельных участков – </w:t>
            </w:r>
            <w:r w:rsidRPr="00036E42">
              <w:rPr>
                <w:b/>
                <w:color w:val="000000" w:themeColor="text1"/>
                <w:sz w:val="24"/>
                <w:szCs w:val="24"/>
              </w:rPr>
              <w:t>3 м.,</w:t>
            </w:r>
            <w:r w:rsidRPr="00036E42">
              <w:rPr>
                <w:color w:val="000000" w:themeColor="text1"/>
                <w:sz w:val="24"/>
                <w:szCs w:val="24"/>
              </w:rPr>
              <w:t xml:space="preserve"> от фронтальной границы участка </w:t>
            </w:r>
            <w:r w:rsidRPr="00036E42">
              <w:rPr>
                <w:bCs/>
                <w:color w:val="000000" w:themeColor="text1"/>
                <w:sz w:val="24"/>
                <w:szCs w:val="24"/>
              </w:rPr>
              <w:t xml:space="preserve">– </w:t>
            </w:r>
            <w:r w:rsidRPr="00036E42">
              <w:rPr>
                <w:b/>
                <w:bCs/>
                <w:color w:val="000000" w:themeColor="text1"/>
                <w:sz w:val="24"/>
                <w:szCs w:val="24"/>
              </w:rPr>
              <w:t>5 м.;</w:t>
            </w:r>
          </w:p>
          <w:p w:rsidR="00311A8D" w:rsidRPr="00036E42" w:rsidRDefault="00311A8D" w:rsidP="009400E3">
            <w:pPr>
              <w:rPr>
                <w:color w:val="000000" w:themeColor="text1"/>
                <w:sz w:val="24"/>
                <w:szCs w:val="24"/>
              </w:rPr>
            </w:pPr>
            <w:r w:rsidRPr="00036E42">
              <w:rPr>
                <w:color w:val="000000" w:themeColor="text1"/>
                <w:sz w:val="24"/>
                <w:szCs w:val="24"/>
              </w:rPr>
              <w:t xml:space="preserve">- максимальное количество надземных этажей – </w:t>
            </w:r>
            <w:r w:rsidRPr="00036E42">
              <w:rPr>
                <w:b/>
                <w:color w:val="000000" w:themeColor="text1"/>
                <w:sz w:val="24"/>
                <w:szCs w:val="24"/>
              </w:rPr>
              <w:t xml:space="preserve"> 3 </w:t>
            </w:r>
            <w:r w:rsidRPr="00036E42">
              <w:rPr>
                <w:color w:val="000000" w:themeColor="text1"/>
                <w:sz w:val="24"/>
                <w:szCs w:val="24"/>
              </w:rPr>
              <w:t>этажа;</w:t>
            </w:r>
          </w:p>
          <w:p w:rsidR="00311A8D" w:rsidRPr="00036E42" w:rsidRDefault="00311A8D" w:rsidP="009400E3">
            <w:pPr>
              <w:rPr>
                <w:b/>
                <w:color w:val="000000" w:themeColor="text1"/>
                <w:sz w:val="24"/>
                <w:szCs w:val="24"/>
              </w:rPr>
            </w:pPr>
            <w:r w:rsidRPr="00036E42">
              <w:rPr>
                <w:color w:val="000000" w:themeColor="text1"/>
                <w:sz w:val="24"/>
                <w:szCs w:val="24"/>
              </w:rPr>
              <w:t xml:space="preserve">-максимальная высота зданий до верха перекрытия, или конька здания - </w:t>
            </w:r>
            <w:r w:rsidRPr="00036E42">
              <w:rPr>
                <w:b/>
                <w:color w:val="000000" w:themeColor="text1"/>
                <w:sz w:val="24"/>
                <w:szCs w:val="24"/>
              </w:rPr>
              <w:t>15</w:t>
            </w:r>
            <w:r w:rsidRPr="00036E42">
              <w:rPr>
                <w:color w:val="000000" w:themeColor="text1"/>
                <w:sz w:val="24"/>
                <w:szCs w:val="24"/>
              </w:rPr>
              <w:t xml:space="preserve"> м;</w:t>
            </w:r>
          </w:p>
          <w:p w:rsidR="00311A8D" w:rsidRPr="00036E42" w:rsidRDefault="00311A8D" w:rsidP="009400E3">
            <w:pPr>
              <w:rPr>
                <w:rFonts w:eastAsia="SimSun"/>
                <w:b/>
                <w:color w:val="000000" w:themeColor="text1"/>
                <w:sz w:val="24"/>
                <w:szCs w:val="24"/>
                <w:lang w:eastAsia="zh-CN"/>
              </w:rPr>
            </w:pPr>
            <w:r w:rsidRPr="00036E42">
              <w:rPr>
                <w:rFonts w:eastAsia="SimSun"/>
                <w:color w:val="000000" w:themeColor="text1"/>
                <w:sz w:val="24"/>
                <w:szCs w:val="24"/>
                <w:lang w:eastAsia="zh-CN"/>
              </w:rPr>
              <w:t xml:space="preserve">- максимальный процент застройки в границах земельного участка – </w:t>
            </w:r>
            <w:r w:rsidRPr="00036E42">
              <w:rPr>
                <w:rFonts w:eastAsia="SimSun"/>
                <w:b/>
                <w:color w:val="000000" w:themeColor="text1"/>
                <w:sz w:val="24"/>
                <w:szCs w:val="24"/>
                <w:lang w:eastAsia="zh-CN"/>
              </w:rPr>
              <w:t>50%</w:t>
            </w:r>
          </w:p>
          <w:p w:rsidR="00311A8D" w:rsidRPr="00036E42" w:rsidRDefault="00311A8D" w:rsidP="009400E3">
            <w:pPr>
              <w:rPr>
                <w:rFonts w:eastAsia="SimSun"/>
                <w:color w:val="000000" w:themeColor="text1"/>
                <w:sz w:val="24"/>
                <w:szCs w:val="24"/>
                <w:lang w:eastAsia="zh-CN"/>
              </w:rPr>
            </w:pPr>
            <w:r w:rsidRPr="00036E42">
              <w:rPr>
                <w:rFonts w:eastAsia="SimSun"/>
                <w:b/>
                <w:color w:val="000000" w:themeColor="text1"/>
                <w:sz w:val="24"/>
                <w:szCs w:val="24"/>
                <w:lang w:eastAsia="zh-CN"/>
              </w:rPr>
              <w:t>-</w:t>
            </w:r>
            <w:r w:rsidRPr="00036E42">
              <w:rPr>
                <w:rFonts w:eastAsia="SimSun"/>
                <w:color w:val="000000" w:themeColor="text1"/>
                <w:sz w:val="24"/>
                <w:szCs w:val="24"/>
                <w:lang w:eastAsia="zh-CN"/>
              </w:rPr>
              <w:t xml:space="preserve">минимальный процент озеленения </w:t>
            </w:r>
            <w:r w:rsidRPr="00036E42">
              <w:rPr>
                <w:rFonts w:eastAsia="SimSun"/>
                <w:b/>
                <w:color w:val="000000" w:themeColor="text1"/>
                <w:sz w:val="24"/>
                <w:szCs w:val="24"/>
                <w:lang w:eastAsia="zh-CN"/>
              </w:rPr>
              <w:t>30</w:t>
            </w:r>
            <w:r w:rsidRPr="00036E42">
              <w:rPr>
                <w:rFonts w:eastAsia="SimSun"/>
                <w:color w:val="000000" w:themeColor="text1"/>
                <w:sz w:val="24"/>
                <w:szCs w:val="24"/>
                <w:lang w:eastAsia="zh-CN"/>
              </w:rPr>
              <w:t>%</w:t>
            </w:r>
          </w:p>
          <w:p w:rsidR="00311A8D" w:rsidRPr="00036E42" w:rsidRDefault="00311A8D" w:rsidP="009400E3">
            <w:pPr>
              <w:rPr>
                <w:color w:val="000000" w:themeColor="text1"/>
                <w:sz w:val="24"/>
                <w:szCs w:val="24"/>
              </w:rPr>
            </w:pPr>
          </w:p>
        </w:tc>
      </w:tr>
      <w:tr w:rsidR="00F27D51" w:rsidRPr="004E3D54" w:rsidTr="00CD29F6">
        <w:trPr>
          <w:trHeight w:val="214"/>
        </w:trPr>
        <w:tc>
          <w:tcPr>
            <w:tcW w:w="419" w:type="pct"/>
          </w:tcPr>
          <w:p w:rsidR="00F27D51" w:rsidRPr="002C4C9D" w:rsidRDefault="00F27D51" w:rsidP="005A7C67">
            <w:pPr>
              <w:keepLines/>
              <w:widowControl w:val="0"/>
              <w:jc w:val="center"/>
              <w:rPr>
                <w:b/>
                <w:color w:val="000000" w:themeColor="text1"/>
                <w:sz w:val="24"/>
                <w:szCs w:val="24"/>
              </w:rPr>
            </w:pPr>
            <w:r w:rsidRPr="002C4C9D">
              <w:rPr>
                <w:b/>
                <w:color w:val="000000" w:themeColor="text1"/>
                <w:sz w:val="24"/>
                <w:szCs w:val="24"/>
              </w:rPr>
              <w:t>9.3</w:t>
            </w:r>
          </w:p>
        </w:tc>
        <w:tc>
          <w:tcPr>
            <w:tcW w:w="1133" w:type="pct"/>
          </w:tcPr>
          <w:p w:rsidR="00F27D51" w:rsidRPr="002C4C9D" w:rsidRDefault="00F27D51" w:rsidP="00F14B21">
            <w:pPr>
              <w:spacing w:before="100" w:beforeAutospacing="1" w:after="100" w:afterAutospacing="1"/>
              <w:rPr>
                <w:color w:val="000000" w:themeColor="text1"/>
                <w:sz w:val="24"/>
                <w:szCs w:val="24"/>
              </w:rPr>
            </w:pPr>
            <w:r w:rsidRPr="002C4C9D">
              <w:rPr>
                <w:color w:val="000000" w:themeColor="text1"/>
                <w:sz w:val="24"/>
                <w:szCs w:val="24"/>
              </w:rPr>
              <w:t>Историко-культурная деятельность</w:t>
            </w:r>
          </w:p>
        </w:tc>
        <w:tc>
          <w:tcPr>
            <w:tcW w:w="1598" w:type="pct"/>
          </w:tcPr>
          <w:p w:rsidR="00F27D51" w:rsidRPr="002C4C9D" w:rsidRDefault="00F27D51" w:rsidP="00F14B21">
            <w:pPr>
              <w:spacing w:before="100" w:beforeAutospacing="1" w:after="100" w:afterAutospacing="1"/>
              <w:rPr>
                <w:color w:val="000000" w:themeColor="text1"/>
                <w:sz w:val="24"/>
                <w:szCs w:val="24"/>
              </w:rPr>
            </w:pPr>
            <w:r w:rsidRPr="002C4C9D">
              <w:rPr>
                <w:color w:val="000000" w:themeColor="text1"/>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850" w:type="pct"/>
          </w:tcPr>
          <w:p w:rsidR="00A73E9B" w:rsidRPr="00A73E9B" w:rsidRDefault="00A73E9B" w:rsidP="00A73E9B">
            <w:pPr>
              <w:ind w:hanging="4"/>
              <w:rPr>
                <w:color w:val="000000"/>
                <w:sz w:val="24"/>
                <w:szCs w:val="24"/>
              </w:rPr>
            </w:pPr>
            <w:r w:rsidRPr="00A73E9B">
              <w:rPr>
                <w:color w:val="000000"/>
                <w:sz w:val="24"/>
                <w:szCs w:val="24"/>
              </w:rPr>
              <w:t>- минимальная/максимальная площадь земельного участка</w:t>
            </w:r>
          </w:p>
          <w:p w:rsidR="00A73E9B" w:rsidRPr="00A73E9B" w:rsidRDefault="00A73E9B" w:rsidP="00A73E9B">
            <w:pPr>
              <w:ind w:hanging="4"/>
              <w:rPr>
                <w:color w:val="000000"/>
                <w:sz w:val="24"/>
                <w:szCs w:val="24"/>
              </w:rPr>
            </w:pPr>
            <w:r w:rsidRPr="00A73E9B">
              <w:rPr>
                <w:color w:val="000000"/>
                <w:sz w:val="24"/>
                <w:szCs w:val="24"/>
              </w:rPr>
              <w:t xml:space="preserve">–  </w:t>
            </w:r>
            <w:r w:rsidRPr="00A73E9B">
              <w:rPr>
                <w:b/>
                <w:color w:val="000000"/>
                <w:sz w:val="24"/>
                <w:szCs w:val="24"/>
              </w:rPr>
              <w:t>50/50000</w:t>
            </w:r>
            <w:r w:rsidRPr="00A73E9B">
              <w:rPr>
                <w:color w:val="000000"/>
                <w:sz w:val="24"/>
                <w:szCs w:val="24"/>
              </w:rPr>
              <w:t xml:space="preserve"> кв. м;</w:t>
            </w:r>
          </w:p>
          <w:p w:rsidR="00F27D51" w:rsidRPr="004E3D54" w:rsidRDefault="00A73E9B" w:rsidP="00A73E9B">
            <w:pPr>
              <w:ind w:firstLine="223"/>
              <w:rPr>
                <w:sz w:val="24"/>
                <w:szCs w:val="24"/>
              </w:rPr>
            </w:pPr>
            <w:r w:rsidRPr="00A73E9B">
              <w:rPr>
                <w:rStyle w:val="blk"/>
                <w:color w:val="000000"/>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5A543F" w:rsidRPr="004E3D54" w:rsidTr="00CD29F6">
        <w:trPr>
          <w:trHeight w:val="214"/>
        </w:trPr>
        <w:tc>
          <w:tcPr>
            <w:tcW w:w="419" w:type="pct"/>
          </w:tcPr>
          <w:p w:rsidR="005A543F" w:rsidRPr="004E3D54" w:rsidRDefault="005A543F" w:rsidP="005A7C67">
            <w:pPr>
              <w:contextualSpacing/>
              <w:jc w:val="center"/>
              <w:rPr>
                <w:b/>
                <w:sz w:val="24"/>
                <w:szCs w:val="24"/>
                <w:lang w:eastAsia="en-US" w:bidi="en-US"/>
              </w:rPr>
            </w:pPr>
            <w:r w:rsidRPr="004E3D54">
              <w:rPr>
                <w:b/>
                <w:sz w:val="24"/>
                <w:szCs w:val="24"/>
                <w:lang w:eastAsia="en-US" w:bidi="en-US"/>
              </w:rPr>
              <w:t>12.0.2</w:t>
            </w:r>
          </w:p>
        </w:tc>
        <w:tc>
          <w:tcPr>
            <w:tcW w:w="1133" w:type="pct"/>
          </w:tcPr>
          <w:p w:rsidR="005A543F" w:rsidRPr="004E3D54" w:rsidRDefault="005A543F" w:rsidP="005A7C67">
            <w:pPr>
              <w:rPr>
                <w:sz w:val="24"/>
                <w:szCs w:val="24"/>
              </w:rPr>
            </w:pPr>
            <w:r w:rsidRPr="004E3D54">
              <w:rPr>
                <w:sz w:val="24"/>
                <w:szCs w:val="24"/>
              </w:rPr>
              <w:t>Благоустройство территории</w:t>
            </w:r>
          </w:p>
        </w:tc>
        <w:tc>
          <w:tcPr>
            <w:tcW w:w="1598" w:type="pct"/>
          </w:tcPr>
          <w:p w:rsidR="005A543F" w:rsidRPr="004E3D54" w:rsidRDefault="005A543F" w:rsidP="005A7C67">
            <w:pPr>
              <w:rPr>
                <w:sz w:val="24"/>
                <w:szCs w:val="24"/>
              </w:rPr>
            </w:pPr>
            <w:r w:rsidRPr="004E3D54">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50" w:type="pct"/>
          </w:tcPr>
          <w:p w:rsidR="005A543F" w:rsidRPr="004E3D54" w:rsidRDefault="005A543F" w:rsidP="005A7C67">
            <w:pPr>
              <w:ind w:firstLine="317"/>
              <w:rPr>
                <w:sz w:val="24"/>
                <w:szCs w:val="24"/>
              </w:rPr>
            </w:pPr>
            <w:r w:rsidRPr="004E3D54">
              <w:rPr>
                <w:sz w:val="24"/>
                <w:szCs w:val="24"/>
              </w:rPr>
              <w:t>Предельные параметры разрешенного строительства не нормируются.</w:t>
            </w:r>
          </w:p>
          <w:p w:rsidR="005A543F" w:rsidRPr="004E3D54" w:rsidRDefault="005A543F" w:rsidP="005A7C67">
            <w:pPr>
              <w:rPr>
                <w:sz w:val="24"/>
                <w:szCs w:val="24"/>
              </w:rPr>
            </w:pPr>
            <w:r w:rsidRPr="004E3D54">
              <w:rPr>
                <w:sz w:val="24"/>
                <w:szCs w:val="24"/>
              </w:rPr>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p w:rsidR="005A543F" w:rsidRPr="004E3D54" w:rsidRDefault="005A543F" w:rsidP="005A7C67">
            <w:pPr>
              <w:ind w:firstLine="317"/>
              <w:rPr>
                <w:b/>
                <w:sz w:val="24"/>
                <w:szCs w:val="24"/>
                <w:u w:val="single"/>
              </w:rPr>
            </w:pPr>
          </w:p>
        </w:tc>
      </w:tr>
    </w:tbl>
    <w:p w:rsidR="004A7215" w:rsidRPr="004E3D54" w:rsidRDefault="004A7215" w:rsidP="00556868">
      <w:pPr>
        <w:ind w:left="720"/>
        <w:rPr>
          <w:b/>
          <w:sz w:val="24"/>
          <w:szCs w:val="24"/>
        </w:rPr>
      </w:pPr>
    </w:p>
    <w:p w:rsidR="004B22AC" w:rsidRPr="004E3D54" w:rsidRDefault="004B22AC" w:rsidP="00556868">
      <w:pPr>
        <w:ind w:left="720"/>
        <w:rPr>
          <w:b/>
          <w:sz w:val="24"/>
          <w:szCs w:val="24"/>
        </w:rPr>
      </w:pPr>
    </w:p>
    <w:p w:rsidR="004B22AC" w:rsidRPr="004E3D54" w:rsidRDefault="004B22AC" w:rsidP="00556868">
      <w:pPr>
        <w:ind w:left="720"/>
        <w:rPr>
          <w:b/>
          <w:sz w:val="24"/>
          <w:szCs w:val="24"/>
        </w:rPr>
      </w:pPr>
    </w:p>
    <w:p w:rsidR="004B22AC" w:rsidRPr="004E3D54" w:rsidRDefault="004B22AC" w:rsidP="00556868">
      <w:pPr>
        <w:ind w:left="720"/>
        <w:rPr>
          <w:b/>
          <w:sz w:val="24"/>
          <w:szCs w:val="24"/>
        </w:rPr>
      </w:pPr>
    </w:p>
    <w:p w:rsidR="004B22AC" w:rsidRPr="004E3D54" w:rsidRDefault="004B22AC" w:rsidP="00556868">
      <w:pPr>
        <w:ind w:left="720"/>
        <w:rPr>
          <w:b/>
          <w:sz w:val="24"/>
          <w:szCs w:val="24"/>
        </w:rPr>
      </w:pPr>
    </w:p>
    <w:p w:rsidR="004B22AC" w:rsidRPr="004E3D54" w:rsidRDefault="004B22AC" w:rsidP="00556868">
      <w:pPr>
        <w:ind w:left="720"/>
        <w:rPr>
          <w:b/>
          <w:sz w:val="24"/>
          <w:szCs w:val="24"/>
        </w:rPr>
      </w:pPr>
    </w:p>
    <w:p w:rsidR="004B22AC" w:rsidRPr="004E3D54" w:rsidRDefault="004B22AC" w:rsidP="00556868">
      <w:pPr>
        <w:ind w:left="720"/>
        <w:rPr>
          <w:b/>
          <w:sz w:val="24"/>
          <w:szCs w:val="24"/>
        </w:rPr>
      </w:pPr>
    </w:p>
    <w:p w:rsidR="00556868" w:rsidRPr="004E3D54" w:rsidRDefault="00556868" w:rsidP="0084378C">
      <w:pPr>
        <w:numPr>
          <w:ilvl w:val="0"/>
          <w:numId w:val="4"/>
        </w:numPr>
        <w:rPr>
          <w:b/>
          <w:sz w:val="24"/>
          <w:szCs w:val="24"/>
        </w:rPr>
      </w:pPr>
      <w:r w:rsidRPr="004E3D54">
        <w:rPr>
          <w:b/>
          <w:sz w:val="24"/>
          <w:szCs w:val="24"/>
        </w:rPr>
        <w:t>УСЛОВНО РАЗРЕШЕННЫЕ ВИДЫ И ПАРАМЕТРЫ ИСПОЛЬЗОВАНИЯ ЗЕМЕЛЬНЫХ УЧАСТКОВ И ОБЪЕКТОВ КАПИТАЛЬНОГО СТРОИТЕЛЬСТВА</w:t>
      </w:r>
    </w:p>
    <w:p w:rsidR="00556868" w:rsidRPr="004E3D54" w:rsidRDefault="00556868" w:rsidP="00556868">
      <w:pPr>
        <w:ind w:left="720"/>
        <w:rPr>
          <w:b/>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5"/>
        <w:gridCol w:w="3506"/>
        <w:gridCol w:w="4952"/>
        <w:gridCol w:w="5732"/>
      </w:tblGrid>
      <w:tr w:rsidR="00CD29F6" w:rsidRPr="004E3D54" w:rsidTr="00036E42">
        <w:trPr>
          <w:trHeight w:val="552"/>
          <w:tblHeader/>
        </w:trPr>
        <w:tc>
          <w:tcPr>
            <w:tcW w:w="430" w:type="pct"/>
            <w:vAlign w:val="center"/>
          </w:tcPr>
          <w:p w:rsidR="00CD29F6" w:rsidRPr="004E3D54" w:rsidRDefault="00CD29F6" w:rsidP="004B22AC">
            <w:pPr>
              <w:tabs>
                <w:tab w:val="left" w:pos="2520"/>
              </w:tabs>
              <w:ind w:firstLine="34"/>
              <w:jc w:val="center"/>
              <w:rPr>
                <w:b/>
                <w:sz w:val="24"/>
                <w:szCs w:val="24"/>
              </w:rPr>
            </w:pPr>
            <w:r w:rsidRPr="004E3D54">
              <w:rPr>
                <w:b/>
                <w:sz w:val="24"/>
                <w:szCs w:val="24"/>
              </w:rPr>
              <w:t>Код вида</w:t>
            </w:r>
          </w:p>
          <w:p w:rsidR="00CD29F6" w:rsidRPr="004E3D54" w:rsidRDefault="00CD29F6" w:rsidP="004B22AC">
            <w:pPr>
              <w:tabs>
                <w:tab w:val="left" w:pos="2520"/>
              </w:tabs>
              <w:ind w:firstLine="34"/>
              <w:jc w:val="center"/>
              <w:rPr>
                <w:b/>
                <w:sz w:val="24"/>
                <w:szCs w:val="24"/>
              </w:rPr>
            </w:pPr>
            <w:r w:rsidRPr="004E3D54">
              <w:rPr>
                <w:b/>
                <w:sz w:val="24"/>
                <w:szCs w:val="24"/>
              </w:rPr>
              <w:t>разрешен-ного использо-</w:t>
            </w:r>
          </w:p>
          <w:p w:rsidR="00CD29F6" w:rsidRPr="004E3D54" w:rsidRDefault="00CD29F6" w:rsidP="004B22AC">
            <w:pPr>
              <w:tabs>
                <w:tab w:val="left" w:pos="2520"/>
              </w:tabs>
              <w:ind w:firstLine="34"/>
              <w:jc w:val="center"/>
              <w:rPr>
                <w:b/>
                <w:sz w:val="24"/>
                <w:szCs w:val="24"/>
              </w:rPr>
            </w:pPr>
            <w:r w:rsidRPr="004E3D54">
              <w:rPr>
                <w:b/>
                <w:sz w:val="24"/>
                <w:szCs w:val="24"/>
              </w:rPr>
              <w:t>вания</w:t>
            </w:r>
          </w:p>
        </w:tc>
        <w:tc>
          <w:tcPr>
            <w:tcW w:w="1129" w:type="pct"/>
            <w:vAlign w:val="center"/>
          </w:tcPr>
          <w:p w:rsidR="00CD29F6" w:rsidRPr="004E3D54" w:rsidRDefault="00CD29F6" w:rsidP="006556BF">
            <w:pPr>
              <w:tabs>
                <w:tab w:val="left" w:pos="2520"/>
              </w:tabs>
              <w:jc w:val="center"/>
              <w:rPr>
                <w:b/>
                <w:sz w:val="24"/>
                <w:szCs w:val="24"/>
              </w:rPr>
            </w:pPr>
            <w:r w:rsidRPr="004E3D54">
              <w:rPr>
                <w:b/>
                <w:sz w:val="24"/>
                <w:szCs w:val="24"/>
              </w:rPr>
              <w:t>НАИМЕНОВАНИЕ ВИДА РАЗРЕШЕННОГО ИСПОЛЬЗОВАНИЯ ЗЕМЕЛЬНОГО УЧАСТКА</w:t>
            </w:r>
          </w:p>
        </w:tc>
        <w:tc>
          <w:tcPr>
            <w:tcW w:w="1595" w:type="pct"/>
            <w:vAlign w:val="center"/>
          </w:tcPr>
          <w:p w:rsidR="00CD29F6" w:rsidRPr="004E3D54" w:rsidRDefault="00CD29F6" w:rsidP="006556BF">
            <w:pPr>
              <w:tabs>
                <w:tab w:val="left" w:pos="2520"/>
              </w:tabs>
              <w:jc w:val="center"/>
              <w:rPr>
                <w:b/>
                <w:strike/>
                <w:sz w:val="24"/>
                <w:szCs w:val="24"/>
              </w:rPr>
            </w:pPr>
            <w:r w:rsidRPr="004E3D54">
              <w:rPr>
                <w:b/>
                <w:sz w:val="24"/>
                <w:szCs w:val="24"/>
              </w:rPr>
              <w:t>ОПИСАНИЕ ВИДА РАЗРЕШЕННОГО ИСПОЛЬЗОВАНИЯ ЗЕМЕЛЬНОГО УЧАСТКА</w:t>
            </w:r>
          </w:p>
        </w:tc>
        <w:tc>
          <w:tcPr>
            <w:tcW w:w="1846" w:type="pct"/>
            <w:vAlign w:val="center"/>
          </w:tcPr>
          <w:p w:rsidR="00CD29F6" w:rsidRPr="004E3D54" w:rsidRDefault="00CD29F6" w:rsidP="00371D3E">
            <w:pPr>
              <w:tabs>
                <w:tab w:val="left" w:pos="2520"/>
              </w:tabs>
              <w:jc w:val="center"/>
              <w:rPr>
                <w:b/>
                <w:sz w:val="24"/>
                <w:szCs w:val="24"/>
              </w:rPr>
            </w:pPr>
            <w:r w:rsidRPr="004E3D54">
              <w:rPr>
                <w:b/>
                <w:sz w:val="24"/>
                <w:szCs w:val="24"/>
              </w:rPr>
              <w:t>ПРЕДЕЛЬНЫЕ РАЗМЕРЫ ЗЕМЕЛЬНЫХ</w:t>
            </w:r>
          </w:p>
          <w:p w:rsidR="00CD29F6" w:rsidRPr="004E3D54" w:rsidRDefault="00CD29F6" w:rsidP="00371D3E">
            <w:pPr>
              <w:tabs>
                <w:tab w:val="left" w:pos="2520"/>
              </w:tabs>
              <w:jc w:val="center"/>
              <w:rPr>
                <w:b/>
                <w:sz w:val="24"/>
                <w:szCs w:val="24"/>
              </w:rPr>
            </w:pPr>
            <w:r w:rsidRPr="004E3D54">
              <w:rPr>
                <w:b/>
                <w:sz w:val="24"/>
                <w:szCs w:val="24"/>
              </w:rPr>
              <w:t>УЧАСТКОВ И ПРЕДЕЛЬНЫЕ ПАРАМЕТРЫ</w:t>
            </w:r>
          </w:p>
          <w:p w:rsidR="00CD29F6" w:rsidRPr="004E3D54" w:rsidRDefault="00CD29F6" w:rsidP="00371D3E">
            <w:pPr>
              <w:tabs>
                <w:tab w:val="left" w:pos="2520"/>
              </w:tabs>
              <w:jc w:val="center"/>
              <w:rPr>
                <w:b/>
                <w:sz w:val="24"/>
                <w:szCs w:val="24"/>
              </w:rPr>
            </w:pPr>
            <w:r w:rsidRPr="004E3D54">
              <w:rPr>
                <w:b/>
                <w:sz w:val="24"/>
                <w:szCs w:val="24"/>
              </w:rPr>
              <w:t>РАЗРЕШЕННОГО СТРОИТЕЛЬСТВА</w:t>
            </w:r>
          </w:p>
        </w:tc>
      </w:tr>
      <w:tr w:rsidR="00B87A6F" w:rsidRPr="004E3D54" w:rsidTr="00036E42">
        <w:trPr>
          <w:trHeight w:val="1876"/>
        </w:trPr>
        <w:tc>
          <w:tcPr>
            <w:tcW w:w="430" w:type="pct"/>
          </w:tcPr>
          <w:p w:rsidR="00B87A6F" w:rsidRPr="004E3D54" w:rsidRDefault="00B87A6F" w:rsidP="005A7C67">
            <w:pPr>
              <w:contextualSpacing/>
              <w:jc w:val="center"/>
              <w:rPr>
                <w:b/>
                <w:sz w:val="24"/>
                <w:szCs w:val="24"/>
                <w:lang w:eastAsia="en-US" w:bidi="en-US"/>
              </w:rPr>
            </w:pPr>
            <w:r w:rsidRPr="004E3D54">
              <w:rPr>
                <w:b/>
                <w:sz w:val="24"/>
                <w:szCs w:val="24"/>
                <w:lang w:eastAsia="en-US" w:bidi="en-US"/>
              </w:rPr>
              <w:t>5.1.3</w:t>
            </w:r>
          </w:p>
        </w:tc>
        <w:tc>
          <w:tcPr>
            <w:tcW w:w="1129" w:type="pct"/>
          </w:tcPr>
          <w:p w:rsidR="00B87A6F" w:rsidRPr="004E3D54" w:rsidRDefault="00B87A6F" w:rsidP="005A7C67">
            <w:pPr>
              <w:pStyle w:val="aa"/>
              <w:rPr>
                <w:rFonts w:ascii="Times New Roman" w:hAnsi="Times New Roman"/>
              </w:rPr>
            </w:pPr>
            <w:r w:rsidRPr="004E3D54">
              <w:rPr>
                <w:rFonts w:ascii="Times New Roman" w:hAnsi="Times New Roman"/>
              </w:rPr>
              <w:t>Площадки для занятий спортом</w:t>
            </w:r>
          </w:p>
        </w:tc>
        <w:tc>
          <w:tcPr>
            <w:tcW w:w="1595" w:type="pct"/>
          </w:tcPr>
          <w:p w:rsidR="00B87A6F" w:rsidRPr="004E3D54" w:rsidRDefault="00B87A6F" w:rsidP="005A7C67">
            <w:pPr>
              <w:pStyle w:val="aa"/>
              <w:rPr>
                <w:rFonts w:ascii="Times New Roman" w:hAnsi="Times New Roman"/>
              </w:rPr>
            </w:pPr>
            <w:r w:rsidRPr="004E3D54">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46" w:type="pct"/>
          </w:tcPr>
          <w:p w:rsidR="00B87A6F" w:rsidRPr="004E3D54" w:rsidRDefault="00B87A6F" w:rsidP="005A7C67">
            <w:pPr>
              <w:rPr>
                <w:sz w:val="24"/>
                <w:szCs w:val="24"/>
              </w:rPr>
            </w:pPr>
            <w:r w:rsidRPr="004E3D54">
              <w:rPr>
                <w:sz w:val="24"/>
                <w:szCs w:val="24"/>
              </w:rPr>
              <w:t xml:space="preserve">- минимальная/максимальная площадь земельного участка–  </w:t>
            </w:r>
            <w:r w:rsidRPr="004E3D54">
              <w:rPr>
                <w:b/>
                <w:sz w:val="24"/>
                <w:szCs w:val="24"/>
              </w:rPr>
              <w:t>1000/50000</w:t>
            </w:r>
            <w:r w:rsidRPr="004E3D54">
              <w:rPr>
                <w:sz w:val="24"/>
                <w:szCs w:val="24"/>
              </w:rPr>
              <w:t xml:space="preserve"> кв. м.</w:t>
            </w:r>
          </w:p>
          <w:p w:rsidR="00B87A6F" w:rsidRPr="004E3D54" w:rsidRDefault="00B87A6F" w:rsidP="005A7C67">
            <w:pPr>
              <w:rPr>
                <w:sz w:val="24"/>
                <w:szCs w:val="24"/>
              </w:rPr>
            </w:pPr>
            <w:r w:rsidRPr="004E3D54">
              <w:rPr>
                <w:sz w:val="24"/>
                <w:szCs w:val="24"/>
              </w:rPr>
              <w:t>Предельные параметры разрешенного строительства не нормируются.</w:t>
            </w:r>
          </w:p>
        </w:tc>
      </w:tr>
    </w:tbl>
    <w:p w:rsidR="00556868" w:rsidRPr="000367B5" w:rsidRDefault="00556868" w:rsidP="00556868">
      <w:pPr>
        <w:ind w:left="1080"/>
        <w:rPr>
          <w:b/>
          <w:sz w:val="22"/>
          <w:szCs w:val="22"/>
        </w:rPr>
      </w:pPr>
    </w:p>
    <w:p w:rsidR="00556868" w:rsidRPr="000367B5" w:rsidRDefault="00556868" w:rsidP="0084378C">
      <w:pPr>
        <w:numPr>
          <w:ilvl w:val="0"/>
          <w:numId w:val="4"/>
        </w:numPr>
        <w:rPr>
          <w:b/>
          <w:sz w:val="22"/>
          <w:szCs w:val="22"/>
        </w:rPr>
      </w:pPr>
      <w:r w:rsidRPr="000367B5">
        <w:rPr>
          <w:b/>
          <w:sz w:val="22"/>
          <w:szCs w:val="22"/>
        </w:rPr>
        <w:t>ВСПОМОГАТЕЛЬНЫЕ ВИДЫ И ПАРАМЕТРЫ РАЗРЕШЕННОГО ИСПОЛЬЗОВАНИЯ ОБЪЕКТОВ КАПИТАЛЬНОГО СТРОИТЕЛЬСТВА</w:t>
      </w:r>
    </w:p>
    <w:p w:rsidR="00556868" w:rsidRPr="000367B5" w:rsidRDefault="00556868" w:rsidP="00556868">
      <w:pPr>
        <w:ind w:left="1080"/>
        <w:rPr>
          <w:b/>
          <w:sz w:val="22"/>
          <w:szCs w:val="22"/>
        </w:rPr>
      </w:pPr>
    </w:p>
    <w:p w:rsidR="00556868" w:rsidRPr="00610D69" w:rsidRDefault="00556868" w:rsidP="00556868">
      <w:pPr>
        <w:keepLines/>
        <w:widowControl w:val="0"/>
        <w:rPr>
          <w:sz w:val="24"/>
          <w:szCs w:val="24"/>
        </w:rPr>
      </w:pPr>
      <w:r w:rsidRPr="00610D69">
        <w:rPr>
          <w:sz w:val="24"/>
          <w:szCs w:val="24"/>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rsidR="00556868" w:rsidRPr="00610D69" w:rsidRDefault="00556868" w:rsidP="002704F9">
      <w:pPr>
        <w:outlineLvl w:val="0"/>
        <w:rPr>
          <w:sz w:val="24"/>
          <w:szCs w:val="24"/>
        </w:rPr>
      </w:pPr>
      <w:r w:rsidRPr="00610D69">
        <w:rPr>
          <w:b/>
          <w:sz w:val="24"/>
          <w:szCs w:val="24"/>
        </w:rPr>
        <w:t>Виды разрешенного использования объектов:</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10489"/>
      </w:tblGrid>
      <w:tr w:rsidR="00E509EC" w:rsidRPr="00FE4631" w:rsidTr="00CD29F6">
        <w:trPr>
          <w:trHeight w:val="20"/>
          <w:tblHeader/>
        </w:trPr>
        <w:tc>
          <w:tcPr>
            <w:tcW w:w="4820" w:type="dxa"/>
            <w:vAlign w:val="center"/>
          </w:tcPr>
          <w:p w:rsidR="00E509EC" w:rsidRPr="00FE4631" w:rsidRDefault="00E509EC" w:rsidP="00E86B57">
            <w:pPr>
              <w:jc w:val="center"/>
              <w:rPr>
                <w:b/>
                <w:sz w:val="22"/>
                <w:szCs w:val="22"/>
              </w:rPr>
            </w:pPr>
            <w:r w:rsidRPr="00FE4631">
              <w:rPr>
                <w:b/>
                <w:sz w:val="22"/>
                <w:szCs w:val="22"/>
              </w:rPr>
              <w:t>ВИДЫ РАЗРЕШЕННОГО ИСПОЛЬЗОВАНИЯ</w:t>
            </w:r>
          </w:p>
        </w:tc>
        <w:tc>
          <w:tcPr>
            <w:tcW w:w="10489" w:type="dxa"/>
            <w:vAlign w:val="center"/>
          </w:tcPr>
          <w:p w:rsidR="00CD29F6" w:rsidRDefault="00E509EC" w:rsidP="00E86B57">
            <w:pPr>
              <w:jc w:val="center"/>
              <w:rPr>
                <w:b/>
                <w:sz w:val="22"/>
                <w:szCs w:val="22"/>
              </w:rPr>
            </w:pPr>
            <w:r w:rsidRPr="00FE4631">
              <w:rPr>
                <w:b/>
                <w:sz w:val="22"/>
                <w:szCs w:val="22"/>
              </w:rPr>
              <w:t>ПРЕДЕЛЬНЫЕ ПАРАМЕТРЫ</w:t>
            </w:r>
          </w:p>
          <w:p w:rsidR="00E509EC" w:rsidRPr="00FE4631" w:rsidRDefault="00E509EC" w:rsidP="00E86B57">
            <w:pPr>
              <w:jc w:val="center"/>
              <w:rPr>
                <w:b/>
                <w:sz w:val="22"/>
                <w:szCs w:val="22"/>
              </w:rPr>
            </w:pPr>
            <w:r w:rsidRPr="00FE4631">
              <w:rPr>
                <w:b/>
                <w:sz w:val="22"/>
                <w:szCs w:val="22"/>
              </w:rPr>
              <w:t xml:space="preserve"> РАЗРЕШЕННОГО СТРОИТЕЛЬСТВА</w:t>
            </w:r>
          </w:p>
        </w:tc>
      </w:tr>
      <w:tr w:rsidR="00E509EC" w:rsidRPr="00FE4631" w:rsidTr="00CD29F6">
        <w:trPr>
          <w:trHeight w:val="20"/>
        </w:trPr>
        <w:tc>
          <w:tcPr>
            <w:tcW w:w="4820" w:type="dxa"/>
          </w:tcPr>
          <w:p w:rsidR="00E509EC" w:rsidRPr="003162E6" w:rsidRDefault="00E509EC" w:rsidP="00E86B57">
            <w:pPr>
              <w:autoSpaceDE w:val="0"/>
              <w:autoSpaceDN w:val="0"/>
              <w:adjustRightInd w:val="0"/>
              <w:spacing w:before="120"/>
              <w:rPr>
                <w:rFonts w:eastAsia="SimSun"/>
                <w:sz w:val="24"/>
                <w:szCs w:val="24"/>
                <w:lang w:eastAsia="zh-CN"/>
              </w:rPr>
            </w:pPr>
            <w:r w:rsidRPr="003162E6">
              <w:rPr>
                <w:rFonts w:eastAsia="SimSun"/>
                <w:sz w:val="24"/>
                <w:szCs w:val="24"/>
                <w:lang w:eastAsia="zh-CN"/>
              </w:rPr>
              <w:t>Автостоянки для парковки автомобилей посетителей.</w:t>
            </w:r>
          </w:p>
        </w:tc>
        <w:tc>
          <w:tcPr>
            <w:tcW w:w="10489" w:type="dxa"/>
          </w:tcPr>
          <w:p w:rsidR="00E509EC" w:rsidRPr="003162E6" w:rsidRDefault="00E509EC" w:rsidP="00E86B57">
            <w:pPr>
              <w:rPr>
                <w:sz w:val="24"/>
                <w:szCs w:val="24"/>
              </w:rPr>
            </w:pPr>
            <w:r w:rsidRPr="003162E6">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E509EC" w:rsidRPr="003162E6" w:rsidRDefault="00E509EC" w:rsidP="00E86B57">
            <w:pPr>
              <w:autoSpaceDE w:val="0"/>
              <w:autoSpaceDN w:val="0"/>
              <w:adjustRightInd w:val="0"/>
              <w:ind w:firstLine="540"/>
              <w:rPr>
                <w:sz w:val="24"/>
                <w:szCs w:val="24"/>
              </w:rPr>
            </w:pPr>
            <w:r w:rsidRPr="003162E6">
              <w:rPr>
                <w:sz w:val="24"/>
                <w:szCs w:val="24"/>
              </w:rPr>
              <w:t>Размеры земельных участков автостоянок на одно место должны быть:</w:t>
            </w:r>
          </w:p>
          <w:p w:rsidR="00E509EC" w:rsidRPr="003162E6" w:rsidRDefault="00E509EC" w:rsidP="00E86B57">
            <w:pPr>
              <w:autoSpaceDE w:val="0"/>
              <w:autoSpaceDN w:val="0"/>
              <w:adjustRightInd w:val="0"/>
              <w:ind w:firstLine="540"/>
              <w:rPr>
                <w:sz w:val="24"/>
                <w:szCs w:val="24"/>
              </w:rPr>
            </w:pPr>
            <w:r w:rsidRPr="003162E6">
              <w:rPr>
                <w:sz w:val="24"/>
                <w:szCs w:val="24"/>
              </w:rPr>
              <w:t>для легковых автомобилей - 25 кв. м;</w:t>
            </w:r>
          </w:p>
          <w:p w:rsidR="00E509EC" w:rsidRPr="003162E6" w:rsidRDefault="00E509EC" w:rsidP="00E86B57">
            <w:pPr>
              <w:autoSpaceDE w:val="0"/>
              <w:autoSpaceDN w:val="0"/>
              <w:adjustRightInd w:val="0"/>
              <w:ind w:firstLine="540"/>
              <w:rPr>
                <w:sz w:val="24"/>
                <w:szCs w:val="24"/>
              </w:rPr>
            </w:pPr>
            <w:r w:rsidRPr="003162E6">
              <w:rPr>
                <w:sz w:val="24"/>
                <w:szCs w:val="24"/>
              </w:rPr>
              <w:t>для автобусов - 40 кв. м;</w:t>
            </w:r>
          </w:p>
          <w:p w:rsidR="00E509EC" w:rsidRPr="003162E6" w:rsidRDefault="00E509EC" w:rsidP="00E86B57">
            <w:pPr>
              <w:autoSpaceDE w:val="0"/>
              <w:autoSpaceDN w:val="0"/>
              <w:adjustRightInd w:val="0"/>
              <w:ind w:firstLine="540"/>
              <w:rPr>
                <w:sz w:val="24"/>
                <w:szCs w:val="24"/>
              </w:rPr>
            </w:pPr>
            <w:r w:rsidRPr="003162E6">
              <w:rPr>
                <w:sz w:val="24"/>
                <w:szCs w:val="24"/>
              </w:rPr>
              <w:t>для велосипедов - 0,9 кв. м.</w:t>
            </w:r>
          </w:p>
          <w:p w:rsidR="00E509EC" w:rsidRPr="003162E6" w:rsidRDefault="00E509EC" w:rsidP="00E86B57">
            <w:pPr>
              <w:autoSpaceDE w:val="0"/>
              <w:autoSpaceDN w:val="0"/>
              <w:adjustRightInd w:val="0"/>
              <w:ind w:firstLine="540"/>
              <w:rPr>
                <w:sz w:val="24"/>
                <w:szCs w:val="24"/>
              </w:rPr>
            </w:pPr>
            <w:r w:rsidRPr="003162E6">
              <w:rPr>
                <w:sz w:val="24"/>
                <w:szCs w:val="24"/>
              </w:rPr>
              <w:t>На открытых автостоянках около объектов социальной инфраструктуры, объектов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rsidR="00E509EC" w:rsidRPr="003162E6" w:rsidRDefault="00E509EC" w:rsidP="00E86B57">
            <w:pPr>
              <w:autoSpaceDE w:val="0"/>
              <w:autoSpaceDN w:val="0"/>
              <w:adjustRightInd w:val="0"/>
              <w:ind w:firstLine="540"/>
              <w:rPr>
                <w:sz w:val="24"/>
                <w:szCs w:val="24"/>
              </w:rPr>
            </w:pPr>
            <w:r w:rsidRPr="003162E6">
              <w:rPr>
                <w:rFonts w:eastAsia="SimSun"/>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E509EC" w:rsidRPr="003162E6" w:rsidRDefault="00E509EC" w:rsidP="00E86B57">
            <w:pPr>
              <w:pStyle w:val="af0"/>
              <w:rPr>
                <w:rFonts w:eastAsia="SimSun"/>
                <w:sz w:val="24"/>
                <w:szCs w:val="24"/>
                <w:lang w:eastAsia="zh-CN"/>
              </w:rPr>
            </w:pPr>
            <w:r w:rsidRPr="003162E6">
              <w:rPr>
                <w:rFonts w:eastAsia="SimSu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E509EC" w:rsidRPr="00FE4631" w:rsidTr="00CD29F6">
        <w:trPr>
          <w:trHeight w:val="20"/>
        </w:trPr>
        <w:tc>
          <w:tcPr>
            <w:tcW w:w="4820" w:type="dxa"/>
          </w:tcPr>
          <w:p w:rsidR="00E509EC" w:rsidRPr="003162E6" w:rsidRDefault="00E509EC" w:rsidP="00E86B57">
            <w:pPr>
              <w:rPr>
                <w:sz w:val="24"/>
                <w:szCs w:val="24"/>
              </w:rPr>
            </w:pPr>
            <w:r w:rsidRPr="003162E6">
              <w:rPr>
                <w:sz w:val="24"/>
                <w:szCs w:val="24"/>
              </w:rPr>
              <w:t>Площадки для сбора твердых бытовых отходов.</w:t>
            </w:r>
          </w:p>
        </w:tc>
        <w:tc>
          <w:tcPr>
            <w:tcW w:w="10489" w:type="dxa"/>
          </w:tcPr>
          <w:p w:rsidR="00E509EC" w:rsidRPr="003162E6" w:rsidRDefault="00E509EC" w:rsidP="00E86B57">
            <w:pPr>
              <w:rPr>
                <w:sz w:val="24"/>
                <w:szCs w:val="24"/>
              </w:rPr>
            </w:pPr>
            <w:r w:rsidRPr="003162E6">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E509EC" w:rsidRPr="003162E6" w:rsidRDefault="00E509EC" w:rsidP="00E86B57">
            <w:pPr>
              <w:rPr>
                <w:sz w:val="24"/>
                <w:szCs w:val="24"/>
              </w:rPr>
            </w:pPr>
            <w:r w:rsidRPr="003162E6">
              <w:rPr>
                <w:sz w:val="24"/>
                <w:szCs w:val="24"/>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E509EC" w:rsidRPr="003162E6" w:rsidRDefault="00E509EC" w:rsidP="00E86B57">
            <w:pPr>
              <w:rPr>
                <w:sz w:val="24"/>
                <w:szCs w:val="24"/>
              </w:rPr>
            </w:pPr>
            <w:r w:rsidRPr="003162E6">
              <w:rPr>
                <w:sz w:val="24"/>
                <w:szCs w:val="24"/>
              </w:rPr>
              <w:t>Общее количество контейнеров не более 5 шт.</w:t>
            </w:r>
          </w:p>
          <w:p w:rsidR="00E509EC" w:rsidRPr="003162E6" w:rsidRDefault="00E509EC" w:rsidP="00E86B57">
            <w:pPr>
              <w:rPr>
                <w:sz w:val="24"/>
                <w:szCs w:val="24"/>
              </w:rPr>
            </w:pPr>
            <w:r w:rsidRPr="003162E6">
              <w:rPr>
                <w:sz w:val="24"/>
                <w:szCs w:val="24"/>
              </w:rPr>
              <w:t>Высота  - не более 2 м.</w:t>
            </w:r>
          </w:p>
          <w:p w:rsidR="00E509EC" w:rsidRPr="003162E6" w:rsidRDefault="00E509EC" w:rsidP="00E86B57">
            <w:pPr>
              <w:rPr>
                <w:sz w:val="24"/>
                <w:szCs w:val="24"/>
              </w:rPr>
            </w:pPr>
            <w:r w:rsidRPr="003162E6">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E509EC" w:rsidRPr="00FE4631" w:rsidTr="00CD29F6">
        <w:trPr>
          <w:trHeight w:val="20"/>
        </w:trPr>
        <w:tc>
          <w:tcPr>
            <w:tcW w:w="4820" w:type="dxa"/>
          </w:tcPr>
          <w:p w:rsidR="00E509EC" w:rsidRPr="003162E6" w:rsidRDefault="00E509EC" w:rsidP="00E86B57">
            <w:pPr>
              <w:spacing w:line="200" w:lineRule="atLeast"/>
              <w:rPr>
                <w:sz w:val="24"/>
                <w:szCs w:val="24"/>
              </w:rPr>
            </w:pPr>
            <w:r w:rsidRPr="003162E6">
              <w:rPr>
                <w:sz w:val="24"/>
                <w:szCs w:val="24"/>
              </w:rPr>
              <w:t>Общественные туалеты</w:t>
            </w:r>
          </w:p>
          <w:p w:rsidR="00E509EC" w:rsidRPr="003162E6" w:rsidRDefault="00E509EC" w:rsidP="00E86B57">
            <w:pPr>
              <w:rPr>
                <w:sz w:val="24"/>
                <w:szCs w:val="24"/>
              </w:rPr>
            </w:pPr>
          </w:p>
        </w:tc>
        <w:tc>
          <w:tcPr>
            <w:tcW w:w="10489" w:type="dxa"/>
          </w:tcPr>
          <w:p w:rsidR="00E509EC" w:rsidRPr="003162E6" w:rsidRDefault="00E509EC" w:rsidP="00E86B57">
            <w:pPr>
              <w:rPr>
                <w:sz w:val="24"/>
                <w:szCs w:val="24"/>
              </w:rPr>
            </w:pPr>
            <w:r w:rsidRPr="003162E6">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E509EC" w:rsidRPr="003162E6" w:rsidRDefault="00E509EC" w:rsidP="00E86B57">
            <w:pPr>
              <w:rPr>
                <w:sz w:val="24"/>
                <w:szCs w:val="24"/>
              </w:rPr>
            </w:pPr>
            <w:r w:rsidRPr="003162E6">
              <w:rPr>
                <w:rFonts w:eastAsia="SimSun"/>
                <w:sz w:val="24"/>
                <w:szCs w:val="24"/>
                <w:lang w:eastAsia="zh-CN"/>
              </w:rPr>
              <w:t>Минимальное расстояние от туалета , при отсутствии централизованной канализации, до источника водоснабжения (колодца) - не менее 25 м.</w:t>
            </w:r>
          </w:p>
          <w:p w:rsidR="00E509EC" w:rsidRPr="003162E6" w:rsidRDefault="00E509EC" w:rsidP="00E86B57">
            <w:pPr>
              <w:rPr>
                <w:sz w:val="24"/>
                <w:szCs w:val="24"/>
              </w:rPr>
            </w:pPr>
            <w:r w:rsidRPr="003162E6">
              <w:rPr>
                <w:sz w:val="24"/>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E509EC" w:rsidRPr="00FE4631" w:rsidTr="00CD29F6">
        <w:trPr>
          <w:trHeight w:val="20"/>
        </w:trPr>
        <w:tc>
          <w:tcPr>
            <w:tcW w:w="4820" w:type="dxa"/>
          </w:tcPr>
          <w:p w:rsidR="00E509EC" w:rsidRPr="003162E6" w:rsidRDefault="00E509EC" w:rsidP="00E86B57">
            <w:pPr>
              <w:rPr>
                <w:sz w:val="24"/>
                <w:szCs w:val="24"/>
              </w:rPr>
            </w:pPr>
            <w:r w:rsidRPr="003162E6">
              <w:rPr>
                <w:sz w:val="24"/>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489" w:type="dxa"/>
          </w:tcPr>
          <w:p w:rsidR="00E509EC" w:rsidRPr="003162E6" w:rsidRDefault="00E509EC" w:rsidP="00E86B57">
            <w:pPr>
              <w:rPr>
                <w:sz w:val="24"/>
                <w:szCs w:val="24"/>
              </w:rPr>
            </w:pPr>
            <w:r w:rsidRPr="003162E6">
              <w:rPr>
                <w:sz w:val="24"/>
                <w:szCs w:val="24"/>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rsidR="00E509EC" w:rsidRPr="003162E6" w:rsidRDefault="00E509EC" w:rsidP="00E86B57">
            <w:pPr>
              <w:autoSpaceDE w:val="0"/>
              <w:autoSpaceDN w:val="0"/>
              <w:adjustRightInd w:val="0"/>
              <w:ind w:firstLine="709"/>
              <w:rPr>
                <w:rFonts w:eastAsia="Calibri"/>
                <w:sz w:val="24"/>
                <w:szCs w:val="24"/>
              </w:rPr>
            </w:pPr>
            <w:r w:rsidRPr="003162E6">
              <w:rPr>
                <w:sz w:val="24"/>
                <w:szCs w:val="24"/>
              </w:rPr>
              <w:t xml:space="preserve">Расстояние от </w:t>
            </w:r>
            <w:r w:rsidRPr="003162E6">
              <w:rPr>
                <w:rFonts w:eastAsia="Calibri"/>
                <w:sz w:val="24"/>
                <w:szCs w:val="24"/>
              </w:rPr>
              <w:t>фундаментов зданий и сооружений :</w:t>
            </w:r>
          </w:p>
          <w:p w:rsidR="00E509EC" w:rsidRPr="003162E6" w:rsidRDefault="00E509EC" w:rsidP="00E86B57">
            <w:pPr>
              <w:autoSpaceDE w:val="0"/>
              <w:autoSpaceDN w:val="0"/>
              <w:adjustRightInd w:val="0"/>
              <w:ind w:firstLine="709"/>
              <w:rPr>
                <w:rFonts w:eastAsia="Calibri"/>
                <w:sz w:val="24"/>
                <w:szCs w:val="24"/>
              </w:rPr>
            </w:pPr>
            <w:r w:rsidRPr="003162E6">
              <w:rPr>
                <w:rFonts w:eastAsia="Calibri"/>
                <w:sz w:val="24"/>
                <w:szCs w:val="24"/>
              </w:rPr>
              <w:t>- водопровод и напорная канализация -5 м,</w:t>
            </w:r>
          </w:p>
          <w:p w:rsidR="00E509EC" w:rsidRPr="003162E6" w:rsidRDefault="00E509EC" w:rsidP="00E86B57">
            <w:pPr>
              <w:autoSpaceDE w:val="0"/>
              <w:autoSpaceDN w:val="0"/>
              <w:adjustRightInd w:val="0"/>
              <w:ind w:firstLine="709"/>
              <w:rPr>
                <w:rFonts w:eastAsia="Calibri"/>
                <w:sz w:val="24"/>
                <w:szCs w:val="24"/>
              </w:rPr>
            </w:pPr>
            <w:r w:rsidRPr="003162E6">
              <w:rPr>
                <w:rFonts w:eastAsia="Calibri"/>
                <w:sz w:val="24"/>
                <w:szCs w:val="24"/>
              </w:rPr>
              <w:t>- самотечная канализация (бытовая и дождевая)-3м.</w:t>
            </w:r>
          </w:p>
          <w:p w:rsidR="00E509EC" w:rsidRPr="003162E6" w:rsidRDefault="00E509EC" w:rsidP="00E86B57">
            <w:pPr>
              <w:rPr>
                <w:sz w:val="24"/>
                <w:szCs w:val="24"/>
              </w:rPr>
            </w:pPr>
            <w:r w:rsidRPr="003162E6">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E509EC" w:rsidRPr="00FE4631" w:rsidTr="00CD29F6">
        <w:trPr>
          <w:trHeight w:val="20"/>
        </w:trPr>
        <w:tc>
          <w:tcPr>
            <w:tcW w:w="4820" w:type="dxa"/>
          </w:tcPr>
          <w:p w:rsidR="00E509EC" w:rsidRPr="003162E6" w:rsidRDefault="00E509EC" w:rsidP="00E86B57">
            <w:pPr>
              <w:rPr>
                <w:sz w:val="24"/>
                <w:szCs w:val="24"/>
              </w:rPr>
            </w:pPr>
            <w:r w:rsidRPr="003162E6">
              <w:rPr>
                <w:sz w:val="24"/>
                <w:szCs w:val="24"/>
              </w:rPr>
              <w:t>Фонтаны, малые архитектурные формы; мемориальные комплексы (без захоронений);</w:t>
            </w:r>
          </w:p>
          <w:p w:rsidR="00E509EC" w:rsidRPr="003162E6" w:rsidRDefault="00E509EC" w:rsidP="00E86B57">
            <w:pPr>
              <w:rPr>
                <w:sz w:val="24"/>
                <w:szCs w:val="24"/>
              </w:rPr>
            </w:pPr>
            <w:r w:rsidRPr="003162E6">
              <w:rPr>
                <w:sz w:val="24"/>
                <w:szCs w:val="24"/>
              </w:rPr>
              <w:t>естественные и искусственные водоемы;</w:t>
            </w:r>
          </w:p>
          <w:p w:rsidR="00E509EC" w:rsidRPr="003162E6" w:rsidRDefault="00E509EC" w:rsidP="00E86B57">
            <w:pPr>
              <w:rPr>
                <w:sz w:val="24"/>
                <w:szCs w:val="24"/>
              </w:rPr>
            </w:pPr>
            <w:r w:rsidRPr="003162E6">
              <w:rPr>
                <w:sz w:val="24"/>
                <w:szCs w:val="24"/>
              </w:rPr>
              <w:t>спортивные и игровые площадки;</w:t>
            </w:r>
          </w:p>
          <w:p w:rsidR="00E509EC" w:rsidRPr="003162E6" w:rsidRDefault="00E509EC" w:rsidP="00E86B57">
            <w:pPr>
              <w:rPr>
                <w:sz w:val="24"/>
                <w:szCs w:val="24"/>
              </w:rPr>
            </w:pPr>
            <w:r w:rsidRPr="003162E6">
              <w:rPr>
                <w:sz w:val="24"/>
                <w:szCs w:val="24"/>
              </w:rPr>
              <w:t>места для пикников;</w:t>
            </w:r>
          </w:p>
          <w:p w:rsidR="00E509EC" w:rsidRPr="003162E6" w:rsidRDefault="00E509EC" w:rsidP="00E86B57">
            <w:pPr>
              <w:rPr>
                <w:sz w:val="24"/>
                <w:szCs w:val="24"/>
              </w:rPr>
            </w:pPr>
            <w:r w:rsidRPr="003162E6">
              <w:rPr>
                <w:sz w:val="24"/>
                <w:szCs w:val="24"/>
              </w:rPr>
              <w:t>велосипедные и прогулочные дорожки;</w:t>
            </w:r>
          </w:p>
          <w:p w:rsidR="00E509EC" w:rsidRPr="003162E6" w:rsidRDefault="00E509EC" w:rsidP="00E86B57">
            <w:pPr>
              <w:rPr>
                <w:sz w:val="24"/>
                <w:szCs w:val="24"/>
              </w:rPr>
            </w:pPr>
            <w:r w:rsidRPr="003162E6">
              <w:rPr>
                <w:sz w:val="24"/>
                <w:szCs w:val="24"/>
              </w:rPr>
              <w:t>элементы благоустройства;</w:t>
            </w:r>
          </w:p>
          <w:p w:rsidR="00E509EC" w:rsidRPr="003162E6" w:rsidRDefault="00E509EC" w:rsidP="00E86B57">
            <w:pPr>
              <w:rPr>
                <w:sz w:val="24"/>
                <w:szCs w:val="24"/>
              </w:rPr>
            </w:pPr>
            <w:r w:rsidRPr="003162E6">
              <w:rPr>
                <w:sz w:val="24"/>
                <w:szCs w:val="24"/>
              </w:rPr>
              <w:t>специализированные технические средства оповещения и информации;</w:t>
            </w:r>
          </w:p>
          <w:p w:rsidR="00E509EC" w:rsidRPr="003162E6" w:rsidRDefault="00E509EC" w:rsidP="00E86B57">
            <w:pPr>
              <w:contextualSpacing/>
              <w:rPr>
                <w:b/>
                <w:sz w:val="24"/>
                <w:szCs w:val="24"/>
                <w:lang w:eastAsia="en-US" w:bidi="en-US"/>
              </w:rPr>
            </w:pPr>
            <w:r w:rsidRPr="003162E6">
              <w:rPr>
                <w:sz w:val="24"/>
                <w:szCs w:val="24"/>
              </w:rPr>
              <w:t>общественные туалеты, раздевалки;</w:t>
            </w:r>
          </w:p>
          <w:p w:rsidR="00E509EC" w:rsidRPr="003162E6" w:rsidRDefault="00E509EC" w:rsidP="00E86B57">
            <w:pPr>
              <w:rPr>
                <w:sz w:val="24"/>
                <w:szCs w:val="24"/>
              </w:rPr>
            </w:pPr>
            <w:r w:rsidRPr="003162E6">
              <w:rPr>
                <w:sz w:val="24"/>
                <w:szCs w:val="24"/>
              </w:rPr>
              <w:t>пункты проката;</w:t>
            </w:r>
          </w:p>
          <w:p w:rsidR="00E509EC" w:rsidRPr="003162E6" w:rsidRDefault="00E509EC" w:rsidP="00E86B57">
            <w:pPr>
              <w:rPr>
                <w:sz w:val="24"/>
                <w:szCs w:val="24"/>
              </w:rPr>
            </w:pPr>
            <w:r w:rsidRPr="003162E6">
              <w:rPr>
                <w:sz w:val="24"/>
                <w:szCs w:val="24"/>
              </w:rPr>
              <w:t>пешеходные переходы, надземные и подземные;</w:t>
            </w:r>
          </w:p>
          <w:p w:rsidR="00E509EC" w:rsidRPr="003162E6" w:rsidRDefault="00E509EC" w:rsidP="00E86B57">
            <w:pPr>
              <w:rPr>
                <w:sz w:val="24"/>
                <w:szCs w:val="24"/>
              </w:rPr>
            </w:pPr>
            <w:r w:rsidRPr="003162E6">
              <w:rPr>
                <w:sz w:val="24"/>
                <w:szCs w:val="24"/>
              </w:rPr>
              <w:t>автомобильные дороги общего и не общего пользования, защитные дорожные сооружения, элементы обустройства автомобильных дорог, искусственные дорожные сооружения, подъездные пути (площадки).</w:t>
            </w:r>
          </w:p>
        </w:tc>
        <w:tc>
          <w:tcPr>
            <w:tcW w:w="10489" w:type="dxa"/>
          </w:tcPr>
          <w:p w:rsidR="00E509EC" w:rsidRPr="003162E6" w:rsidRDefault="00E509EC" w:rsidP="00E86B57">
            <w:pPr>
              <w:rPr>
                <w:sz w:val="24"/>
                <w:szCs w:val="24"/>
              </w:rPr>
            </w:pPr>
            <w:r w:rsidRPr="003162E6">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E509EC" w:rsidRPr="003162E6" w:rsidRDefault="00E509EC" w:rsidP="00E86B57">
            <w:pPr>
              <w:rPr>
                <w:sz w:val="24"/>
                <w:szCs w:val="24"/>
              </w:rPr>
            </w:pPr>
            <w:r w:rsidRPr="003162E6">
              <w:rPr>
                <w:sz w:val="24"/>
                <w:szCs w:val="24"/>
              </w:rPr>
              <w:t>Максимальная высота  объектов и сооружений -</w:t>
            </w:r>
            <w:r w:rsidRPr="003162E6">
              <w:rPr>
                <w:b/>
                <w:sz w:val="24"/>
                <w:szCs w:val="24"/>
              </w:rPr>
              <w:t xml:space="preserve">25 </w:t>
            </w:r>
            <w:r w:rsidRPr="003162E6">
              <w:rPr>
                <w:sz w:val="24"/>
                <w:szCs w:val="24"/>
              </w:rPr>
              <w:t>м.</w:t>
            </w:r>
          </w:p>
          <w:p w:rsidR="00E509EC" w:rsidRPr="003162E6" w:rsidRDefault="00E509EC" w:rsidP="00E86B57">
            <w:pPr>
              <w:rPr>
                <w:sz w:val="24"/>
                <w:szCs w:val="24"/>
              </w:rPr>
            </w:pPr>
            <w:r w:rsidRPr="003162E6">
              <w:rPr>
                <w:sz w:val="24"/>
                <w:szCs w:val="24"/>
              </w:rPr>
              <w:t>Минимальный отступ от границ земельного участка и красной линии -</w:t>
            </w:r>
            <w:r w:rsidRPr="003162E6">
              <w:rPr>
                <w:b/>
                <w:sz w:val="24"/>
                <w:szCs w:val="24"/>
              </w:rPr>
              <w:t xml:space="preserve">5 </w:t>
            </w:r>
            <w:r w:rsidRPr="003162E6">
              <w:rPr>
                <w:sz w:val="24"/>
                <w:szCs w:val="24"/>
              </w:rPr>
              <w:t>м.</w:t>
            </w:r>
          </w:p>
          <w:p w:rsidR="00E509EC" w:rsidRPr="003162E6" w:rsidRDefault="00E509EC" w:rsidP="00E509EC">
            <w:pPr>
              <w:rPr>
                <w:rFonts w:eastAsia="SimSun"/>
                <w:sz w:val="24"/>
                <w:szCs w:val="24"/>
                <w:lang w:eastAsia="zh-CN"/>
              </w:rPr>
            </w:pPr>
            <w:r w:rsidRPr="003162E6">
              <w:rPr>
                <w:rFonts w:eastAsia="SimSun"/>
                <w:sz w:val="24"/>
                <w:szCs w:val="24"/>
                <w:lang w:eastAsia="zh-CN"/>
              </w:rPr>
              <w:t xml:space="preserve">Минимальное расстояние от туалета , при отсутствии централизованной канализации, до источника водоснабжения (колодца) - не менее </w:t>
            </w:r>
            <w:r w:rsidRPr="003162E6">
              <w:rPr>
                <w:rFonts w:eastAsia="SimSun"/>
                <w:b/>
                <w:sz w:val="24"/>
                <w:szCs w:val="24"/>
                <w:lang w:eastAsia="zh-CN"/>
              </w:rPr>
              <w:t>25</w:t>
            </w:r>
            <w:r w:rsidRPr="003162E6">
              <w:rPr>
                <w:rFonts w:eastAsia="SimSun"/>
                <w:sz w:val="24"/>
                <w:szCs w:val="24"/>
                <w:lang w:eastAsia="zh-CN"/>
              </w:rPr>
              <w:t xml:space="preserve"> м.</w:t>
            </w:r>
          </w:p>
          <w:p w:rsidR="00E509EC" w:rsidRPr="003162E6" w:rsidRDefault="00E509EC" w:rsidP="00E509EC">
            <w:pPr>
              <w:rPr>
                <w:sz w:val="24"/>
                <w:szCs w:val="24"/>
              </w:rPr>
            </w:pPr>
            <w:r w:rsidRPr="003162E6">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rsidR="00556868" w:rsidRPr="00610D69" w:rsidRDefault="00556868" w:rsidP="00556868">
      <w:pPr>
        <w:tabs>
          <w:tab w:val="left" w:pos="2520"/>
        </w:tabs>
        <w:rPr>
          <w:sz w:val="24"/>
          <w:szCs w:val="24"/>
          <w:u w:val="single"/>
        </w:rPr>
      </w:pPr>
      <w:r w:rsidRPr="00610D69">
        <w:rPr>
          <w:sz w:val="24"/>
          <w:szCs w:val="24"/>
          <w:u w:val="single"/>
        </w:rPr>
        <w:t>Примечание.</w:t>
      </w:r>
    </w:p>
    <w:p w:rsidR="00556868" w:rsidRPr="000367B5" w:rsidRDefault="00556868" w:rsidP="00556868">
      <w:pPr>
        <w:autoSpaceDE w:val="0"/>
        <w:autoSpaceDN w:val="0"/>
        <w:adjustRightInd w:val="0"/>
        <w:ind w:firstLine="540"/>
        <w:rPr>
          <w:rFonts w:eastAsia="Calibri"/>
          <w:bCs/>
          <w:sz w:val="24"/>
          <w:szCs w:val="24"/>
        </w:rPr>
      </w:pPr>
      <w:bookmarkStart w:id="542" w:name="_Toc433729391"/>
      <w:bookmarkStart w:id="543" w:name="_Toc437351211"/>
      <w:r w:rsidRPr="000367B5">
        <w:rPr>
          <w:rFonts w:eastAsia="Calibri"/>
          <w:bCs/>
          <w:sz w:val="24"/>
          <w:szCs w:val="24"/>
        </w:rPr>
        <w:t>Рекреационные зоны предназначены для организации массового отдыха населения, улучшения экологической обстановки поселени</w:t>
      </w:r>
      <w:r w:rsidRPr="00610D69">
        <w:rPr>
          <w:rFonts w:eastAsia="Calibri"/>
          <w:bCs/>
          <w:sz w:val="24"/>
          <w:szCs w:val="24"/>
        </w:rPr>
        <w:t>я</w:t>
      </w:r>
      <w:r w:rsidRPr="000367B5">
        <w:rPr>
          <w:rFonts w:eastAsia="Calibri"/>
          <w:bCs/>
          <w:sz w:val="24"/>
          <w:szCs w:val="24"/>
        </w:rPr>
        <w:t xml:space="preserve"> и включают парки, сады, городские леса, лесопарки, пляжи, водоемы и иные объекты, используемые в рекреационных целях и формирующие систему открытых пространств городов, сельских поселений.</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Рекреационные зоны формируются на землях общего пользования (парки, сады, скверы, бульвары и другие озелененные территории общего пользования). 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Рекреационные зоны необходимо формировать во взаимосвязи с пригородными зонами, землями сельскохозяйственного назначения, создавая взаимоувязанный природный комплекс городов и их зон отдыха населения.</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В поселениях необходимо предусматривать непрерывную систему озелененных территорий и других открытых пространств.</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На озелененных территориях нормируются:</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 соотношение территорий, занятых зелеными насаждениями, элементами благоустройства, сооружениями и застройкой;</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 габариты допускаемой застройки и ее назначение;</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 расстояния от зеленых насаждений до зданий, сооружений, коммуникаций.</w:t>
      </w:r>
    </w:p>
    <w:p w:rsidR="00556868" w:rsidRDefault="00556868" w:rsidP="00556868">
      <w:pPr>
        <w:autoSpaceDE w:val="0"/>
        <w:autoSpaceDN w:val="0"/>
        <w:adjustRightInd w:val="0"/>
        <w:ind w:firstLine="540"/>
        <w:rPr>
          <w:rFonts w:eastAsia="Calibri"/>
          <w:bCs/>
          <w:sz w:val="24"/>
          <w:szCs w:val="24"/>
        </w:rPr>
      </w:pPr>
      <w:r w:rsidRPr="000367B5">
        <w:rPr>
          <w:rFonts w:eastAsia="Calibri"/>
          <w:bCs/>
          <w:sz w:val="24"/>
          <w:szCs w:val="24"/>
        </w:rPr>
        <w:t>Удельный вес озелененных территорий различного назначения в пределах застроенной территории (уровень озелененности территории застройки) должен быть не менее 40 процентов, а в границах территории жилой зоны не менее 25 процентов, включая суммарную площадь озелененной территории микрорайона (квартала).</w:t>
      </w:r>
    </w:p>
    <w:p w:rsidR="00556868" w:rsidRPr="000367B5" w:rsidRDefault="00556868" w:rsidP="002704F9">
      <w:pPr>
        <w:autoSpaceDE w:val="0"/>
        <w:autoSpaceDN w:val="0"/>
        <w:adjustRightInd w:val="0"/>
        <w:ind w:firstLine="540"/>
        <w:outlineLvl w:val="0"/>
        <w:rPr>
          <w:rFonts w:eastAsia="Calibri"/>
          <w:b/>
          <w:bCs/>
          <w:sz w:val="24"/>
          <w:szCs w:val="24"/>
        </w:rPr>
      </w:pPr>
      <w:bookmarkStart w:id="544" w:name="_Toc437598690"/>
      <w:r w:rsidRPr="000367B5">
        <w:rPr>
          <w:rFonts w:eastAsia="Calibri"/>
          <w:b/>
          <w:bCs/>
          <w:sz w:val="24"/>
          <w:szCs w:val="24"/>
        </w:rPr>
        <w:t>Озелененные территории общего пользования</w:t>
      </w:r>
      <w:bookmarkEnd w:id="544"/>
    </w:p>
    <w:p w:rsidR="00556868" w:rsidRPr="000367B5" w:rsidRDefault="00556868" w:rsidP="00556868">
      <w:pPr>
        <w:autoSpaceDE w:val="0"/>
        <w:autoSpaceDN w:val="0"/>
        <w:adjustRightInd w:val="0"/>
        <w:rPr>
          <w:rFonts w:eastAsia="Calibri"/>
          <w:bCs/>
          <w:sz w:val="24"/>
          <w:szCs w:val="24"/>
        </w:rPr>
      </w:pPr>
      <w:r w:rsidRPr="000367B5">
        <w:rPr>
          <w:rFonts w:eastAsia="Calibri"/>
          <w:bCs/>
          <w:sz w:val="24"/>
          <w:szCs w:val="24"/>
        </w:rPr>
        <w:t xml:space="preserve">Площадь озелененных территорий общего пользования - парков, садов, бульваров, скверов, размещаемых на селитебной территории поселений, следует в соответствии с требованиями местных нормативов градостроительного проектирования </w:t>
      </w:r>
      <w:r w:rsidR="000074A8">
        <w:rPr>
          <w:rFonts w:eastAsia="Calibri"/>
          <w:bCs/>
          <w:sz w:val="24"/>
          <w:szCs w:val="24"/>
        </w:rPr>
        <w:t>Андрюко</w:t>
      </w:r>
      <w:r>
        <w:rPr>
          <w:rFonts w:eastAsia="Calibri"/>
          <w:bCs/>
          <w:sz w:val="24"/>
          <w:szCs w:val="24"/>
        </w:rPr>
        <w:t>вского</w:t>
      </w:r>
      <w:r w:rsidRPr="000367B5">
        <w:rPr>
          <w:rFonts w:eastAsia="Calibri"/>
          <w:bCs/>
          <w:sz w:val="24"/>
          <w:szCs w:val="24"/>
        </w:rPr>
        <w:t xml:space="preserve"> сельского поселения.</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В структуре озелененных территорий общего пользования крупные парки и лесопарки шириной 0,5 км и более должны составлять не менее 10 процентов.</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другие, имеющие средоохранное и средоформирующее значение.</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Минимальные размеры площади в гектарах принимаются:</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городских парков -15;</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парков планировочных районов (жилых районов) - 10;</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садов жилых зон (микрорайонов) - 3;</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скверов - 0,5.</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Для условий реконструкции указанные размеры могут быть уменьшены. В общем балансе территории парков и садов площадь озелененных территорий следует принимать не менее 70 процентов.</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площадью не менее 10 гектаров, предназначенная для массового отдыха населения. На территории парка разрешается строительство зданий для обслуживания посетителей и эксплуатации парка, высота которых не превышает 8 м; высота парковых сооружений - аттракционов - определяется проектом. Площадь застройки не должна превышать 7 процентов территории парка.</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Соотношение элементов территории парка следует принимать в процентах от общей площади парка:</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территории зеленых насаждений и водоемов - 65 - 75;</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аллеи, дороги, площадки - 10 - 15;</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площадки - 8 - 12;</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здания и сооружения - 5 - 7.</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Функциональная организация территории парка определяется проектом в зависимости от специализации.</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Время доступности должно составлять не более:</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для городских парков - 20 минут;</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для парков планировочных районов - 15 минут или 1200 м.</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Расстояние между жилой застройкой и ближним краем паркового массива должно быть не менее 30 м.</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556868" w:rsidRPr="000367B5" w:rsidRDefault="00556868" w:rsidP="00556868">
      <w:pPr>
        <w:autoSpaceDE w:val="0"/>
        <w:autoSpaceDN w:val="0"/>
        <w:adjustRightInd w:val="0"/>
        <w:rPr>
          <w:rFonts w:eastAsia="Calibri"/>
          <w:bCs/>
          <w:sz w:val="24"/>
          <w:szCs w:val="24"/>
        </w:rPr>
      </w:pPr>
      <w:r w:rsidRPr="000367B5">
        <w:rPr>
          <w:rFonts w:eastAsia="Calibri"/>
          <w:bCs/>
          <w:sz w:val="24"/>
          <w:szCs w:val="24"/>
        </w:rPr>
        <w:t xml:space="preserve">         Автостоянки для посетителей парков следует размещать за пределами его территории, но не далее 400 м от входа, и проектировать из расчета не менее 15 машино-мест на 100 единовременных посетителей. Размеры земельных участков автостоянок на одно место должны быть:</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для легковых автомобилей - 25 кв. м;</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для автобусов - 40 кв. м;</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для велосипедов - 0,9 кв. м.</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В указанные размеры не входит площадь подъездов и разделительных полос зеленых насаждений.</w:t>
      </w:r>
    </w:p>
    <w:p w:rsidR="00556868" w:rsidRPr="000367B5" w:rsidRDefault="00556868" w:rsidP="00556868">
      <w:pPr>
        <w:autoSpaceDE w:val="0"/>
        <w:autoSpaceDN w:val="0"/>
        <w:adjustRightInd w:val="0"/>
        <w:rPr>
          <w:rFonts w:eastAsia="Calibri"/>
          <w:bCs/>
          <w:sz w:val="24"/>
          <w:szCs w:val="24"/>
        </w:rPr>
      </w:pPr>
      <w:r w:rsidRPr="000367B5">
        <w:rPr>
          <w:rFonts w:eastAsia="Calibri"/>
          <w:bCs/>
          <w:sz w:val="24"/>
          <w:szCs w:val="24"/>
        </w:rPr>
        <w:t xml:space="preserve">          Расчетное число единовременных посетителей территории парков, лесопарков, лесов, зеленых зон следует принимать не более:</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для городских парков - 100 чел./га;</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для парков зон отдыха - 70 чел./га;</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для лесопарков - 10 чел./га;</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для лесов - 1 - 3 чел./га.</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При размещении парков на пойменных территориях необходимо соблюдать требования настоящего раздела и СНиП 2.06.15-85.</w:t>
      </w:r>
    </w:p>
    <w:p w:rsidR="00556868" w:rsidRPr="000367B5" w:rsidRDefault="00556868" w:rsidP="00556868">
      <w:pPr>
        <w:autoSpaceDE w:val="0"/>
        <w:autoSpaceDN w:val="0"/>
        <w:adjustRightInd w:val="0"/>
        <w:ind w:firstLine="540"/>
        <w:rPr>
          <w:rFonts w:eastAsia="Calibri"/>
          <w:bCs/>
          <w:sz w:val="24"/>
          <w:szCs w:val="24"/>
        </w:rPr>
      </w:pPr>
      <w:bookmarkStart w:id="545" w:name="Par64"/>
      <w:bookmarkEnd w:id="545"/>
      <w:r w:rsidRPr="000367B5">
        <w:rPr>
          <w:rFonts w:eastAsia="Calibri"/>
          <w:bCs/>
          <w:sz w:val="24"/>
          <w:szCs w:val="24"/>
        </w:rPr>
        <w:t>Бульвар и пешеходные аллеи представляют собой озелененные территории линейной формы, предназначенные для транзитного пешеходного движения, прогулок, повседневного отдыха.</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Бульвары и пешеходные аллеи следует предусматривать в направлении массовых потоков пешеходного движения.</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Ширину бульваров с одной продольной пешеходной аллеей следует принимать в метрах, не менее размещаемых:</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по оси улиц - 18;</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с одной стороны улицы между проезжей частью и застройкой - 10.</w:t>
      </w:r>
    </w:p>
    <w:p w:rsidR="00556868" w:rsidRPr="000367B5" w:rsidRDefault="00556868" w:rsidP="00556868">
      <w:pPr>
        <w:autoSpaceDE w:val="0"/>
        <w:autoSpaceDN w:val="0"/>
        <w:adjustRightInd w:val="0"/>
        <w:rPr>
          <w:rFonts w:eastAsia="Calibri"/>
          <w:bCs/>
          <w:sz w:val="24"/>
          <w:szCs w:val="24"/>
        </w:rPr>
      </w:pPr>
      <w:bookmarkStart w:id="546" w:name="_Toc437598691"/>
      <w:r w:rsidRPr="000367B5">
        <w:rPr>
          <w:rFonts w:eastAsia="Calibri"/>
          <w:bCs/>
          <w:sz w:val="24"/>
          <w:szCs w:val="24"/>
        </w:rPr>
        <w:t>Соотношение элементов бульваров необходимо принимать в соответствии с таблицей 1.</w:t>
      </w:r>
      <w:bookmarkEnd w:id="546"/>
    </w:p>
    <w:p w:rsidR="00556868" w:rsidRPr="000367B5" w:rsidRDefault="00556868" w:rsidP="00556868">
      <w:pPr>
        <w:autoSpaceDE w:val="0"/>
        <w:autoSpaceDN w:val="0"/>
        <w:adjustRightInd w:val="0"/>
        <w:ind w:firstLine="540"/>
        <w:jc w:val="right"/>
        <w:rPr>
          <w:rFonts w:eastAsia="Calibri"/>
          <w:bCs/>
          <w:sz w:val="24"/>
          <w:szCs w:val="24"/>
        </w:rPr>
      </w:pPr>
      <w:bookmarkStart w:id="547" w:name="_Toc437598692"/>
      <w:r w:rsidRPr="000367B5">
        <w:rPr>
          <w:rFonts w:eastAsia="Calibri"/>
          <w:bCs/>
          <w:sz w:val="24"/>
          <w:szCs w:val="24"/>
        </w:rPr>
        <w:t>Таблица 1</w:t>
      </w:r>
      <w:bookmarkEnd w:id="547"/>
    </w:p>
    <w:tbl>
      <w:tblPr>
        <w:tblW w:w="9619" w:type="dxa"/>
        <w:jc w:val="center"/>
        <w:tblInd w:w="62" w:type="dxa"/>
        <w:tblLayout w:type="fixed"/>
        <w:tblCellMar>
          <w:top w:w="102" w:type="dxa"/>
          <w:left w:w="62" w:type="dxa"/>
          <w:bottom w:w="102" w:type="dxa"/>
          <w:right w:w="62" w:type="dxa"/>
        </w:tblCellMar>
        <w:tblLook w:val="0000"/>
      </w:tblPr>
      <w:tblGrid>
        <w:gridCol w:w="2475"/>
        <w:gridCol w:w="2835"/>
        <w:gridCol w:w="2211"/>
        <w:gridCol w:w="2098"/>
      </w:tblGrid>
      <w:tr w:rsidR="00556868" w:rsidRPr="000367B5" w:rsidTr="00371D3E">
        <w:trPr>
          <w:jc w:val="center"/>
        </w:trPr>
        <w:tc>
          <w:tcPr>
            <w:tcW w:w="2475" w:type="dxa"/>
            <w:vMerge w:val="restart"/>
            <w:tcBorders>
              <w:top w:val="single" w:sz="4" w:space="0" w:color="auto"/>
              <w:left w:val="single" w:sz="4" w:space="0" w:color="auto"/>
              <w:bottom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Ширина бульвара, м</w:t>
            </w:r>
          </w:p>
        </w:tc>
        <w:tc>
          <w:tcPr>
            <w:tcW w:w="7144" w:type="dxa"/>
            <w:gridSpan w:val="3"/>
            <w:tcBorders>
              <w:top w:val="single" w:sz="4" w:space="0" w:color="auto"/>
              <w:left w:val="single" w:sz="4" w:space="0" w:color="auto"/>
              <w:bottom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Элемент территории (% от общей площади)</w:t>
            </w:r>
          </w:p>
        </w:tc>
      </w:tr>
      <w:tr w:rsidR="00556868" w:rsidRPr="000367B5" w:rsidTr="00371D3E">
        <w:trPr>
          <w:jc w:val="center"/>
        </w:trPr>
        <w:tc>
          <w:tcPr>
            <w:tcW w:w="2475" w:type="dxa"/>
            <w:vMerge/>
            <w:tcBorders>
              <w:top w:val="single" w:sz="4" w:space="0" w:color="auto"/>
              <w:left w:val="single" w:sz="4" w:space="0" w:color="auto"/>
              <w:bottom w:val="single" w:sz="4" w:space="0" w:color="auto"/>
              <w:right w:val="single" w:sz="4" w:space="0" w:color="auto"/>
            </w:tcBorders>
          </w:tcPr>
          <w:p w:rsidR="00556868" w:rsidRPr="000367B5" w:rsidRDefault="00556868" w:rsidP="00371D3E">
            <w:pPr>
              <w:autoSpaceDE w:val="0"/>
              <w:autoSpaceDN w:val="0"/>
              <w:adjustRightInd w:val="0"/>
              <w:rPr>
                <w:rFonts w:eastAsia="Calibri"/>
                <w:bCs/>
                <w:sz w:val="24"/>
                <w:szCs w:val="24"/>
              </w:rPr>
            </w:pPr>
          </w:p>
        </w:tc>
        <w:tc>
          <w:tcPr>
            <w:tcW w:w="2835" w:type="dxa"/>
            <w:tcBorders>
              <w:top w:val="single" w:sz="4" w:space="0" w:color="auto"/>
              <w:left w:val="single" w:sz="4" w:space="0" w:color="auto"/>
              <w:bottom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территории зеленых насаждений и водоемов</w:t>
            </w:r>
          </w:p>
        </w:tc>
        <w:tc>
          <w:tcPr>
            <w:tcW w:w="2211" w:type="dxa"/>
            <w:tcBorders>
              <w:top w:val="single" w:sz="4" w:space="0" w:color="auto"/>
              <w:left w:val="single" w:sz="4" w:space="0" w:color="auto"/>
              <w:bottom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аллеи, дорожки, площадки</w:t>
            </w:r>
          </w:p>
        </w:tc>
        <w:tc>
          <w:tcPr>
            <w:tcW w:w="2098" w:type="dxa"/>
            <w:tcBorders>
              <w:top w:val="single" w:sz="4" w:space="0" w:color="auto"/>
              <w:left w:val="single" w:sz="4" w:space="0" w:color="auto"/>
              <w:bottom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сооружения и застройка</w:t>
            </w:r>
          </w:p>
        </w:tc>
      </w:tr>
      <w:tr w:rsidR="00556868" w:rsidRPr="000367B5" w:rsidTr="00371D3E">
        <w:trPr>
          <w:jc w:val="center"/>
        </w:trPr>
        <w:tc>
          <w:tcPr>
            <w:tcW w:w="2475" w:type="dxa"/>
            <w:tcBorders>
              <w:top w:val="single" w:sz="4" w:space="0" w:color="auto"/>
              <w:left w:val="single" w:sz="4" w:space="0" w:color="auto"/>
              <w:right w:val="single" w:sz="4" w:space="0" w:color="auto"/>
            </w:tcBorders>
          </w:tcPr>
          <w:p w:rsidR="00556868" w:rsidRPr="000367B5" w:rsidRDefault="00556868" w:rsidP="00371D3E">
            <w:pPr>
              <w:autoSpaceDE w:val="0"/>
              <w:autoSpaceDN w:val="0"/>
              <w:adjustRightInd w:val="0"/>
              <w:rPr>
                <w:rFonts w:eastAsia="Calibri"/>
                <w:bCs/>
                <w:sz w:val="24"/>
                <w:szCs w:val="24"/>
              </w:rPr>
            </w:pPr>
            <w:r w:rsidRPr="000367B5">
              <w:rPr>
                <w:rFonts w:eastAsia="Calibri"/>
                <w:bCs/>
                <w:sz w:val="24"/>
                <w:szCs w:val="24"/>
              </w:rPr>
              <w:t>18 - 25</w:t>
            </w:r>
          </w:p>
        </w:tc>
        <w:tc>
          <w:tcPr>
            <w:tcW w:w="2835" w:type="dxa"/>
            <w:tcBorders>
              <w:top w:val="single" w:sz="4" w:space="0" w:color="auto"/>
              <w:left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70 - 75</w:t>
            </w:r>
          </w:p>
        </w:tc>
        <w:tc>
          <w:tcPr>
            <w:tcW w:w="2211" w:type="dxa"/>
            <w:tcBorders>
              <w:top w:val="single" w:sz="4" w:space="0" w:color="auto"/>
              <w:left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30 - 25</w:t>
            </w:r>
          </w:p>
        </w:tc>
        <w:tc>
          <w:tcPr>
            <w:tcW w:w="2098" w:type="dxa"/>
            <w:tcBorders>
              <w:top w:val="single" w:sz="4" w:space="0" w:color="auto"/>
              <w:left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w:t>
            </w:r>
          </w:p>
        </w:tc>
      </w:tr>
      <w:tr w:rsidR="00556868" w:rsidRPr="000367B5" w:rsidTr="00371D3E">
        <w:trPr>
          <w:jc w:val="center"/>
        </w:trPr>
        <w:tc>
          <w:tcPr>
            <w:tcW w:w="2475" w:type="dxa"/>
            <w:tcBorders>
              <w:left w:val="single" w:sz="4" w:space="0" w:color="auto"/>
              <w:right w:val="single" w:sz="4" w:space="0" w:color="auto"/>
            </w:tcBorders>
          </w:tcPr>
          <w:p w:rsidR="00556868" w:rsidRPr="000367B5" w:rsidRDefault="00556868" w:rsidP="00371D3E">
            <w:pPr>
              <w:autoSpaceDE w:val="0"/>
              <w:autoSpaceDN w:val="0"/>
              <w:adjustRightInd w:val="0"/>
              <w:rPr>
                <w:rFonts w:eastAsia="Calibri"/>
                <w:bCs/>
                <w:sz w:val="24"/>
                <w:szCs w:val="24"/>
              </w:rPr>
            </w:pPr>
            <w:r w:rsidRPr="000367B5">
              <w:rPr>
                <w:rFonts w:eastAsia="Calibri"/>
                <w:bCs/>
                <w:sz w:val="24"/>
                <w:szCs w:val="24"/>
              </w:rPr>
              <w:t>25 - 50</w:t>
            </w:r>
          </w:p>
        </w:tc>
        <w:tc>
          <w:tcPr>
            <w:tcW w:w="2835" w:type="dxa"/>
            <w:tcBorders>
              <w:left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75 - 80</w:t>
            </w:r>
          </w:p>
        </w:tc>
        <w:tc>
          <w:tcPr>
            <w:tcW w:w="2211" w:type="dxa"/>
            <w:tcBorders>
              <w:left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23 - 17</w:t>
            </w:r>
          </w:p>
        </w:tc>
        <w:tc>
          <w:tcPr>
            <w:tcW w:w="2098" w:type="dxa"/>
            <w:tcBorders>
              <w:left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2 - 3</w:t>
            </w:r>
          </w:p>
        </w:tc>
      </w:tr>
      <w:tr w:rsidR="00556868" w:rsidRPr="000367B5" w:rsidTr="00371D3E">
        <w:trPr>
          <w:jc w:val="center"/>
        </w:trPr>
        <w:tc>
          <w:tcPr>
            <w:tcW w:w="2475" w:type="dxa"/>
            <w:tcBorders>
              <w:left w:val="single" w:sz="4" w:space="0" w:color="auto"/>
              <w:bottom w:val="single" w:sz="4" w:space="0" w:color="auto"/>
              <w:right w:val="single" w:sz="4" w:space="0" w:color="auto"/>
            </w:tcBorders>
          </w:tcPr>
          <w:p w:rsidR="00556868" w:rsidRPr="000367B5" w:rsidRDefault="00556868" w:rsidP="00371D3E">
            <w:pPr>
              <w:autoSpaceDE w:val="0"/>
              <w:autoSpaceDN w:val="0"/>
              <w:adjustRightInd w:val="0"/>
              <w:rPr>
                <w:rFonts w:eastAsia="Calibri"/>
                <w:bCs/>
                <w:sz w:val="24"/>
                <w:szCs w:val="24"/>
              </w:rPr>
            </w:pPr>
            <w:r w:rsidRPr="000367B5">
              <w:rPr>
                <w:rFonts w:eastAsia="Calibri"/>
                <w:bCs/>
                <w:sz w:val="24"/>
                <w:szCs w:val="24"/>
              </w:rPr>
              <w:t>более 50</w:t>
            </w:r>
          </w:p>
        </w:tc>
        <w:tc>
          <w:tcPr>
            <w:tcW w:w="2835" w:type="dxa"/>
            <w:tcBorders>
              <w:left w:val="single" w:sz="4" w:space="0" w:color="auto"/>
              <w:bottom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65 - 70</w:t>
            </w:r>
          </w:p>
        </w:tc>
        <w:tc>
          <w:tcPr>
            <w:tcW w:w="2211" w:type="dxa"/>
            <w:tcBorders>
              <w:left w:val="single" w:sz="4" w:space="0" w:color="auto"/>
              <w:bottom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30 - 25</w:t>
            </w:r>
          </w:p>
        </w:tc>
        <w:tc>
          <w:tcPr>
            <w:tcW w:w="2098" w:type="dxa"/>
            <w:tcBorders>
              <w:left w:val="single" w:sz="4" w:space="0" w:color="auto"/>
              <w:bottom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не более 5</w:t>
            </w:r>
          </w:p>
        </w:tc>
      </w:tr>
    </w:tbl>
    <w:p w:rsidR="00556868" w:rsidRPr="000367B5" w:rsidRDefault="00556868" w:rsidP="00556868">
      <w:pPr>
        <w:autoSpaceDE w:val="0"/>
        <w:autoSpaceDN w:val="0"/>
        <w:adjustRightInd w:val="0"/>
        <w:ind w:firstLine="540"/>
        <w:rPr>
          <w:rFonts w:eastAsia="Calibri"/>
          <w:bCs/>
          <w:sz w:val="24"/>
          <w:szCs w:val="24"/>
        </w:rPr>
      </w:pP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Сквер представляет собой компактную озелененную территорию на площади, перекрестке улиц или на примыкающем к улице участке квартала, предназначенную для повседневного кратковременного отдыха и пешеходного передвижения населения, размером от 1,5 до 2,0 гектара.</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На территории сквера запрещается размещение застройки.</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 xml:space="preserve">Соотношение элементов территории сквера следует принимать по </w:t>
      </w:r>
      <w:hyperlink r:id="rId155" w:history="1">
        <w:r w:rsidRPr="000367B5">
          <w:rPr>
            <w:rFonts w:eastAsia="Calibri"/>
            <w:bCs/>
            <w:sz w:val="24"/>
            <w:szCs w:val="24"/>
          </w:rPr>
          <w:t>таблице 2</w:t>
        </w:r>
      </w:hyperlink>
      <w:r w:rsidRPr="000367B5">
        <w:rPr>
          <w:rFonts w:eastAsia="Calibri"/>
          <w:bCs/>
          <w:sz w:val="24"/>
          <w:szCs w:val="24"/>
        </w:rPr>
        <w:t>.</w:t>
      </w:r>
    </w:p>
    <w:p w:rsidR="00556868" w:rsidRPr="000367B5" w:rsidRDefault="00556868" w:rsidP="00556868">
      <w:pPr>
        <w:autoSpaceDE w:val="0"/>
        <w:autoSpaceDN w:val="0"/>
        <w:adjustRightInd w:val="0"/>
        <w:ind w:firstLine="540"/>
        <w:jc w:val="right"/>
        <w:rPr>
          <w:rFonts w:eastAsia="Calibri"/>
          <w:bCs/>
          <w:sz w:val="24"/>
          <w:szCs w:val="24"/>
        </w:rPr>
      </w:pPr>
      <w:bookmarkStart w:id="548" w:name="_Toc437598693"/>
      <w:r w:rsidRPr="000367B5">
        <w:rPr>
          <w:rFonts w:eastAsia="Calibri"/>
          <w:bCs/>
          <w:sz w:val="24"/>
          <w:szCs w:val="24"/>
        </w:rPr>
        <w:t>Таблица 2</w:t>
      </w:r>
      <w:bookmarkEnd w:id="548"/>
    </w:p>
    <w:tbl>
      <w:tblPr>
        <w:tblW w:w="0" w:type="auto"/>
        <w:jc w:val="center"/>
        <w:tblInd w:w="-1932" w:type="dxa"/>
        <w:tblLayout w:type="fixed"/>
        <w:tblCellMar>
          <w:top w:w="102" w:type="dxa"/>
          <w:left w:w="62" w:type="dxa"/>
          <w:bottom w:w="102" w:type="dxa"/>
          <w:right w:w="62" w:type="dxa"/>
        </w:tblCellMar>
        <w:tblLook w:val="0000"/>
      </w:tblPr>
      <w:tblGrid>
        <w:gridCol w:w="5952"/>
        <w:gridCol w:w="3402"/>
        <w:gridCol w:w="3966"/>
      </w:tblGrid>
      <w:tr w:rsidR="00556868" w:rsidRPr="000367B5" w:rsidTr="006C7E34">
        <w:trPr>
          <w:jc w:val="center"/>
        </w:trPr>
        <w:tc>
          <w:tcPr>
            <w:tcW w:w="5952" w:type="dxa"/>
            <w:vMerge w:val="restart"/>
            <w:tcBorders>
              <w:top w:val="single" w:sz="4" w:space="0" w:color="auto"/>
              <w:left w:val="single" w:sz="4" w:space="0" w:color="auto"/>
              <w:bottom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Место размещения скверов</w:t>
            </w:r>
          </w:p>
        </w:tc>
        <w:tc>
          <w:tcPr>
            <w:tcW w:w="7368" w:type="dxa"/>
            <w:gridSpan w:val="2"/>
            <w:tcBorders>
              <w:top w:val="single" w:sz="4" w:space="0" w:color="auto"/>
              <w:left w:val="single" w:sz="4" w:space="0" w:color="auto"/>
              <w:bottom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Элемент территории (% от общей площади)</w:t>
            </w:r>
          </w:p>
        </w:tc>
      </w:tr>
      <w:tr w:rsidR="00556868" w:rsidRPr="000367B5" w:rsidTr="006C7E34">
        <w:trPr>
          <w:jc w:val="center"/>
        </w:trPr>
        <w:tc>
          <w:tcPr>
            <w:tcW w:w="5952" w:type="dxa"/>
            <w:vMerge/>
            <w:tcBorders>
              <w:top w:val="single" w:sz="4" w:space="0" w:color="auto"/>
              <w:left w:val="single" w:sz="4" w:space="0" w:color="auto"/>
              <w:bottom w:val="single" w:sz="4" w:space="0" w:color="auto"/>
              <w:right w:val="single" w:sz="4" w:space="0" w:color="auto"/>
            </w:tcBorders>
          </w:tcPr>
          <w:p w:rsidR="00556868" w:rsidRPr="000367B5" w:rsidRDefault="00556868" w:rsidP="00371D3E">
            <w:pPr>
              <w:autoSpaceDE w:val="0"/>
              <w:autoSpaceDN w:val="0"/>
              <w:adjustRightInd w:val="0"/>
              <w:rPr>
                <w:rFonts w:eastAsia="Calibri"/>
                <w:bCs/>
                <w:sz w:val="24"/>
                <w:szCs w:val="24"/>
              </w:rPr>
            </w:pPr>
          </w:p>
        </w:tc>
        <w:tc>
          <w:tcPr>
            <w:tcW w:w="3402" w:type="dxa"/>
            <w:tcBorders>
              <w:top w:val="single" w:sz="4" w:space="0" w:color="auto"/>
              <w:left w:val="single" w:sz="4" w:space="0" w:color="auto"/>
              <w:bottom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территории зеленых насаждений и водоемов</w:t>
            </w:r>
          </w:p>
        </w:tc>
        <w:tc>
          <w:tcPr>
            <w:tcW w:w="3966" w:type="dxa"/>
            <w:tcBorders>
              <w:top w:val="single" w:sz="4" w:space="0" w:color="auto"/>
              <w:left w:val="single" w:sz="4" w:space="0" w:color="auto"/>
              <w:bottom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аллеи, дорожки, площадки, малые формы</w:t>
            </w:r>
          </w:p>
        </w:tc>
      </w:tr>
      <w:tr w:rsidR="00556868" w:rsidRPr="000367B5" w:rsidTr="006C7E34">
        <w:trPr>
          <w:jc w:val="center"/>
        </w:trPr>
        <w:tc>
          <w:tcPr>
            <w:tcW w:w="5952" w:type="dxa"/>
            <w:tcBorders>
              <w:top w:val="single" w:sz="4" w:space="0" w:color="auto"/>
              <w:left w:val="single" w:sz="4" w:space="0" w:color="auto"/>
              <w:right w:val="single" w:sz="4" w:space="0" w:color="auto"/>
            </w:tcBorders>
          </w:tcPr>
          <w:p w:rsidR="00556868" w:rsidRPr="000367B5" w:rsidRDefault="00556868" w:rsidP="00371D3E">
            <w:pPr>
              <w:autoSpaceDE w:val="0"/>
              <w:autoSpaceDN w:val="0"/>
              <w:adjustRightInd w:val="0"/>
              <w:rPr>
                <w:rFonts w:eastAsia="Calibri"/>
                <w:bCs/>
                <w:sz w:val="24"/>
                <w:szCs w:val="24"/>
              </w:rPr>
            </w:pPr>
            <w:r w:rsidRPr="000367B5">
              <w:rPr>
                <w:rFonts w:eastAsia="Calibri"/>
                <w:bCs/>
                <w:sz w:val="24"/>
                <w:szCs w:val="24"/>
              </w:rPr>
              <w:t>На городских улицах и площадях</w:t>
            </w:r>
          </w:p>
        </w:tc>
        <w:tc>
          <w:tcPr>
            <w:tcW w:w="3402" w:type="dxa"/>
            <w:tcBorders>
              <w:top w:val="single" w:sz="4" w:space="0" w:color="auto"/>
              <w:left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60 - 75</w:t>
            </w:r>
          </w:p>
        </w:tc>
        <w:tc>
          <w:tcPr>
            <w:tcW w:w="3966" w:type="dxa"/>
            <w:tcBorders>
              <w:top w:val="single" w:sz="4" w:space="0" w:color="auto"/>
              <w:left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40 - 25</w:t>
            </w:r>
          </w:p>
        </w:tc>
      </w:tr>
      <w:tr w:rsidR="00556868" w:rsidRPr="000367B5" w:rsidTr="006C7E34">
        <w:trPr>
          <w:jc w:val="center"/>
        </w:trPr>
        <w:tc>
          <w:tcPr>
            <w:tcW w:w="5952" w:type="dxa"/>
            <w:tcBorders>
              <w:left w:val="single" w:sz="4" w:space="0" w:color="auto"/>
              <w:bottom w:val="single" w:sz="4" w:space="0" w:color="auto"/>
              <w:right w:val="single" w:sz="4" w:space="0" w:color="auto"/>
            </w:tcBorders>
          </w:tcPr>
          <w:p w:rsidR="00556868" w:rsidRPr="000367B5" w:rsidRDefault="00556868" w:rsidP="00371D3E">
            <w:pPr>
              <w:autoSpaceDE w:val="0"/>
              <w:autoSpaceDN w:val="0"/>
              <w:adjustRightInd w:val="0"/>
              <w:rPr>
                <w:rFonts w:eastAsia="Calibri"/>
                <w:bCs/>
                <w:sz w:val="24"/>
                <w:szCs w:val="24"/>
              </w:rPr>
            </w:pPr>
            <w:r w:rsidRPr="000367B5">
              <w:rPr>
                <w:rFonts w:eastAsia="Calibri"/>
                <w:bCs/>
                <w:sz w:val="24"/>
                <w:szCs w:val="24"/>
              </w:rPr>
              <w:t>В жилых районах, на жилых улицах, между домами, перед отдельными зданиями</w:t>
            </w:r>
          </w:p>
        </w:tc>
        <w:tc>
          <w:tcPr>
            <w:tcW w:w="3402" w:type="dxa"/>
            <w:tcBorders>
              <w:left w:val="single" w:sz="4" w:space="0" w:color="auto"/>
              <w:bottom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70 - 80</w:t>
            </w:r>
          </w:p>
        </w:tc>
        <w:tc>
          <w:tcPr>
            <w:tcW w:w="3966" w:type="dxa"/>
            <w:tcBorders>
              <w:left w:val="single" w:sz="4" w:space="0" w:color="auto"/>
              <w:bottom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30 - 20</w:t>
            </w:r>
          </w:p>
        </w:tc>
      </w:tr>
    </w:tbl>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 xml:space="preserve">Расстояния от зданий и сооружений до зеленых насаждений следует принимать в соответствии с </w:t>
      </w:r>
      <w:hyperlink r:id="rId156" w:history="1">
        <w:r w:rsidRPr="000367B5">
          <w:rPr>
            <w:rFonts w:eastAsia="Calibri"/>
            <w:bCs/>
            <w:sz w:val="24"/>
            <w:szCs w:val="24"/>
          </w:rPr>
          <w:t>таблицей 3</w:t>
        </w:r>
      </w:hyperlink>
      <w:r w:rsidRPr="000367B5">
        <w:rPr>
          <w:rFonts w:eastAsia="Calibri"/>
          <w:bCs/>
          <w:sz w:val="24"/>
          <w:szCs w:val="24"/>
        </w:rPr>
        <w:t xml:space="preserve"> при условии беспрепятственного подъезда и работы пожарного автотранспорта; от воздушных линий электропередачи - в соответствии с Правилами устройства электроустановок.</w:t>
      </w:r>
    </w:p>
    <w:p w:rsidR="00556868" w:rsidRPr="000367B5" w:rsidRDefault="00556868" w:rsidP="002704F9">
      <w:pPr>
        <w:autoSpaceDE w:val="0"/>
        <w:autoSpaceDN w:val="0"/>
        <w:adjustRightInd w:val="0"/>
        <w:ind w:firstLine="540"/>
        <w:jc w:val="right"/>
        <w:outlineLvl w:val="0"/>
        <w:rPr>
          <w:rFonts w:eastAsia="Calibri"/>
          <w:bCs/>
          <w:sz w:val="24"/>
          <w:szCs w:val="24"/>
        </w:rPr>
      </w:pPr>
      <w:bookmarkStart w:id="549" w:name="_Toc437598694"/>
      <w:r w:rsidRPr="000367B5">
        <w:rPr>
          <w:rFonts w:eastAsia="Calibri"/>
          <w:bCs/>
          <w:sz w:val="24"/>
          <w:szCs w:val="24"/>
        </w:rPr>
        <w:t>Таблица3</w:t>
      </w:r>
      <w:bookmarkEnd w:id="549"/>
      <w:r w:rsidRPr="000367B5">
        <w:rPr>
          <w:rFonts w:eastAsia="Calibri"/>
          <w:bCs/>
          <w:sz w:val="24"/>
          <w:szCs w:val="24"/>
        </w:rPr>
        <w:t xml:space="preserve"> </w:t>
      </w:r>
    </w:p>
    <w:tbl>
      <w:tblPr>
        <w:tblpPr w:leftFromText="180" w:rightFromText="180" w:vertAnchor="text" w:horzAnchor="margin" w:tblpXSpec="center" w:tblpY="23"/>
        <w:tblW w:w="14476" w:type="dxa"/>
        <w:tblLayout w:type="fixed"/>
        <w:tblCellMar>
          <w:top w:w="102" w:type="dxa"/>
          <w:left w:w="62" w:type="dxa"/>
          <w:bottom w:w="102" w:type="dxa"/>
          <w:right w:w="62" w:type="dxa"/>
        </w:tblCellMar>
        <w:tblLook w:val="0000"/>
      </w:tblPr>
      <w:tblGrid>
        <w:gridCol w:w="11739"/>
        <w:gridCol w:w="1462"/>
        <w:gridCol w:w="1275"/>
      </w:tblGrid>
      <w:tr w:rsidR="00556868" w:rsidRPr="000367B5" w:rsidTr="00371D3E">
        <w:tc>
          <w:tcPr>
            <w:tcW w:w="11739" w:type="dxa"/>
            <w:vMerge w:val="restart"/>
            <w:tcBorders>
              <w:top w:val="single" w:sz="4" w:space="0" w:color="auto"/>
              <w:left w:val="single" w:sz="4" w:space="0" w:color="auto"/>
              <w:bottom w:val="single" w:sz="4" w:space="0" w:color="auto"/>
              <w:right w:val="single" w:sz="4" w:space="0" w:color="auto"/>
            </w:tcBorders>
          </w:tcPr>
          <w:p w:rsidR="00556868" w:rsidRPr="000367B5" w:rsidRDefault="00556868" w:rsidP="00371D3E">
            <w:pPr>
              <w:autoSpaceDE w:val="0"/>
              <w:autoSpaceDN w:val="0"/>
              <w:adjustRightInd w:val="0"/>
              <w:ind w:left="284"/>
              <w:jc w:val="center"/>
              <w:rPr>
                <w:rFonts w:eastAsia="Calibri"/>
                <w:bCs/>
                <w:sz w:val="24"/>
                <w:szCs w:val="24"/>
              </w:rPr>
            </w:pPr>
            <w:r w:rsidRPr="000367B5">
              <w:rPr>
                <w:rFonts w:eastAsia="Calibri"/>
                <w:bCs/>
                <w:sz w:val="24"/>
                <w:szCs w:val="24"/>
              </w:rPr>
              <w:t>Здание, сооружение</w:t>
            </w:r>
          </w:p>
        </w:tc>
        <w:tc>
          <w:tcPr>
            <w:tcW w:w="2737" w:type="dxa"/>
            <w:gridSpan w:val="2"/>
            <w:tcBorders>
              <w:top w:val="single" w:sz="4" w:space="0" w:color="auto"/>
              <w:left w:val="single" w:sz="4" w:space="0" w:color="auto"/>
              <w:bottom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Расстояние (м) от здания, сооружения, объекта до оси</w:t>
            </w:r>
          </w:p>
        </w:tc>
      </w:tr>
      <w:tr w:rsidR="00556868" w:rsidRPr="000367B5" w:rsidTr="00371D3E">
        <w:tc>
          <w:tcPr>
            <w:tcW w:w="11739" w:type="dxa"/>
            <w:vMerge/>
            <w:tcBorders>
              <w:top w:val="single" w:sz="4" w:space="0" w:color="auto"/>
              <w:left w:val="single" w:sz="4" w:space="0" w:color="auto"/>
              <w:bottom w:val="single" w:sz="4" w:space="0" w:color="auto"/>
              <w:right w:val="single" w:sz="4" w:space="0" w:color="auto"/>
            </w:tcBorders>
          </w:tcPr>
          <w:p w:rsidR="00556868" w:rsidRPr="000367B5" w:rsidRDefault="00556868" w:rsidP="00371D3E">
            <w:pPr>
              <w:autoSpaceDE w:val="0"/>
              <w:autoSpaceDN w:val="0"/>
              <w:adjustRightInd w:val="0"/>
              <w:rPr>
                <w:rFonts w:eastAsia="Calibri"/>
                <w:bCs/>
                <w:sz w:val="24"/>
                <w:szCs w:val="24"/>
              </w:rPr>
            </w:pPr>
          </w:p>
        </w:tc>
        <w:tc>
          <w:tcPr>
            <w:tcW w:w="1462" w:type="dxa"/>
            <w:tcBorders>
              <w:top w:val="single" w:sz="4" w:space="0" w:color="auto"/>
              <w:left w:val="single" w:sz="4" w:space="0" w:color="auto"/>
              <w:bottom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ствола дерева</w:t>
            </w:r>
          </w:p>
        </w:tc>
        <w:tc>
          <w:tcPr>
            <w:tcW w:w="1275" w:type="dxa"/>
            <w:tcBorders>
              <w:top w:val="single" w:sz="4" w:space="0" w:color="auto"/>
              <w:left w:val="single" w:sz="4" w:space="0" w:color="auto"/>
              <w:bottom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кустарника</w:t>
            </w:r>
          </w:p>
        </w:tc>
      </w:tr>
      <w:tr w:rsidR="00556868" w:rsidRPr="000367B5" w:rsidTr="00371D3E">
        <w:tc>
          <w:tcPr>
            <w:tcW w:w="11739" w:type="dxa"/>
            <w:tcBorders>
              <w:top w:val="single" w:sz="4" w:space="0" w:color="auto"/>
              <w:left w:val="single" w:sz="4" w:space="0" w:color="auto"/>
              <w:right w:val="single" w:sz="4" w:space="0" w:color="auto"/>
            </w:tcBorders>
          </w:tcPr>
          <w:p w:rsidR="00556868" w:rsidRPr="000367B5" w:rsidRDefault="00556868" w:rsidP="00371D3E">
            <w:pPr>
              <w:autoSpaceDE w:val="0"/>
              <w:autoSpaceDN w:val="0"/>
              <w:adjustRightInd w:val="0"/>
              <w:rPr>
                <w:rFonts w:eastAsia="Calibri"/>
                <w:bCs/>
                <w:sz w:val="24"/>
                <w:szCs w:val="24"/>
              </w:rPr>
            </w:pPr>
            <w:r w:rsidRPr="000367B5">
              <w:rPr>
                <w:rFonts w:eastAsia="Calibri"/>
                <w:bCs/>
                <w:sz w:val="24"/>
                <w:szCs w:val="24"/>
              </w:rPr>
              <w:t>Наружная стена здания и сооружения</w:t>
            </w:r>
          </w:p>
        </w:tc>
        <w:tc>
          <w:tcPr>
            <w:tcW w:w="1462" w:type="dxa"/>
            <w:tcBorders>
              <w:top w:val="single" w:sz="4" w:space="0" w:color="auto"/>
              <w:left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5,0</w:t>
            </w:r>
          </w:p>
        </w:tc>
        <w:tc>
          <w:tcPr>
            <w:tcW w:w="1275" w:type="dxa"/>
            <w:tcBorders>
              <w:top w:val="single" w:sz="4" w:space="0" w:color="auto"/>
              <w:left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1,5</w:t>
            </w:r>
          </w:p>
        </w:tc>
      </w:tr>
      <w:tr w:rsidR="00556868" w:rsidRPr="000367B5" w:rsidTr="00371D3E">
        <w:tc>
          <w:tcPr>
            <w:tcW w:w="11739" w:type="dxa"/>
            <w:tcBorders>
              <w:left w:val="single" w:sz="4" w:space="0" w:color="auto"/>
              <w:right w:val="single" w:sz="4" w:space="0" w:color="auto"/>
            </w:tcBorders>
          </w:tcPr>
          <w:p w:rsidR="00556868" w:rsidRPr="000367B5" w:rsidRDefault="00556868" w:rsidP="00371D3E">
            <w:pPr>
              <w:autoSpaceDE w:val="0"/>
              <w:autoSpaceDN w:val="0"/>
              <w:adjustRightInd w:val="0"/>
              <w:rPr>
                <w:rFonts w:eastAsia="Calibri"/>
                <w:bCs/>
                <w:sz w:val="24"/>
                <w:szCs w:val="24"/>
              </w:rPr>
            </w:pPr>
            <w:r w:rsidRPr="000367B5">
              <w:rPr>
                <w:rFonts w:eastAsia="Calibri"/>
                <w:bCs/>
                <w:sz w:val="24"/>
                <w:szCs w:val="24"/>
              </w:rPr>
              <w:t>Край тротуара и садовой дорожки</w:t>
            </w:r>
          </w:p>
        </w:tc>
        <w:tc>
          <w:tcPr>
            <w:tcW w:w="1462" w:type="dxa"/>
            <w:tcBorders>
              <w:left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0,7</w:t>
            </w:r>
          </w:p>
        </w:tc>
        <w:tc>
          <w:tcPr>
            <w:tcW w:w="1275" w:type="dxa"/>
            <w:tcBorders>
              <w:left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0,5</w:t>
            </w:r>
          </w:p>
        </w:tc>
      </w:tr>
      <w:tr w:rsidR="00556868" w:rsidRPr="000367B5" w:rsidTr="00371D3E">
        <w:tc>
          <w:tcPr>
            <w:tcW w:w="11739" w:type="dxa"/>
            <w:tcBorders>
              <w:left w:val="single" w:sz="4" w:space="0" w:color="auto"/>
              <w:right w:val="single" w:sz="4" w:space="0" w:color="auto"/>
            </w:tcBorders>
          </w:tcPr>
          <w:p w:rsidR="00556868" w:rsidRPr="000367B5" w:rsidRDefault="00556868" w:rsidP="00371D3E">
            <w:pPr>
              <w:autoSpaceDE w:val="0"/>
              <w:autoSpaceDN w:val="0"/>
              <w:adjustRightInd w:val="0"/>
              <w:rPr>
                <w:rFonts w:eastAsia="Calibri"/>
                <w:bCs/>
                <w:sz w:val="24"/>
                <w:szCs w:val="24"/>
              </w:rPr>
            </w:pPr>
            <w:r w:rsidRPr="000367B5">
              <w:rPr>
                <w:rFonts w:eastAsia="Calibri"/>
                <w:bCs/>
                <w:sz w:val="24"/>
                <w:szCs w:val="24"/>
              </w:rPr>
              <w:t>Край проезжей части улиц, кромка укрепленной полосы обочины дороги или бровка канавы</w:t>
            </w:r>
          </w:p>
        </w:tc>
        <w:tc>
          <w:tcPr>
            <w:tcW w:w="1462" w:type="dxa"/>
            <w:tcBorders>
              <w:left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2,0</w:t>
            </w:r>
          </w:p>
        </w:tc>
        <w:tc>
          <w:tcPr>
            <w:tcW w:w="1275" w:type="dxa"/>
            <w:tcBorders>
              <w:left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1,0</w:t>
            </w:r>
          </w:p>
        </w:tc>
      </w:tr>
      <w:tr w:rsidR="00556868" w:rsidRPr="000367B5" w:rsidTr="00371D3E">
        <w:tc>
          <w:tcPr>
            <w:tcW w:w="11739" w:type="dxa"/>
            <w:tcBorders>
              <w:left w:val="single" w:sz="4" w:space="0" w:color="auto"/>
              <w:right w:val="single" w:sz="4" w:space="0" w:color="auto"/>
            </w:tcBorders>
          </w:tcPr>
          <w:p w:rsidR="00556868" w:rsidRPr="000367B5" w:rsidRDefault="00556868" w:rsidP="00371D3E">
            <w:pPr>
              <w:autoSpaceDE w:val="0"/>
              <w:autoSpaceDN w:val="0"/>
              <w:adjustRightInd w:val="0"/>
              <w:rPr>
                <w:rFonts w:eastAsia="Calibri"/>
                <w:bCs/>
                <w:sz w:val="24"/>
                <w:szCs w:val="24"/>
              </w:rPr>
            </w:pPr>
            <w:r w:rsidRPr="000367B5">
              <w:rPr>
                <w:rFonts w:eastAsia="Calibri"/>
                <w:bCs/>
                <w:sz w:val="24"/>
                <w:szCs w:val="24"/>
              </w:rPr>
              <w:t>Мачта и опора осветительной сети, мостовая опора и эстакада</w:t>
            </w:r>
          </w:p>
        </w:tc>
        <w:tc>
          <w:tcPr>
            <w:tcW w:w="1462" w:type="dxa"/>
            <w:tcBorders>
              <w:left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4,0</w:t>
            </w:r>
          </w:p>
        </w:tc>
        <w:tc>
          <w:tcPr>
            <w:tcW w:w="1275" w:type="dxa"/>
            <w:tcBorders>
              <w:left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w:t>
            </w:r>
          </w:p>
        </w:tc>
      </w:tr>
      <w:tr w:rsidR="00556868" w:rsidRPr="000367B5" w:rsidTr="00371D3E">
        <w:tc>
          <w:tcPr>
            <w:tcW w:w="11739" w:type="dxa"/>
            <w:tcBorders>
              <w:left w:val="single" w:sz="4" w:space="0" w:color="auto"/>
              <w:right w:val="single" w:sz="4" w:space="0" w:color="auto"/>
            </w:tcBorders>
          </w:tcPr>
          <w:p w:rsidR="00556868" w:rsidRPr="000367B5" w:rsidRDefault="00556868" w:rsidP="00371D3E">
            <w:pPr>
              <w:autoSpaceDE w:val="0"/>
              <w:autoSpaceDN w:val="0"/>
              <w:adjustRightInd w:val="0"/>
              <w:rPr>
                <w:rFonts w:eastAsia="Calibri"/>
                <w:bCs/>
                <w:sz w:val="24"/>
                <w:szCs w:val="24"/>
              </w:rPr>
            </w:pPr>
            <w:r w:rsidRPr="000367B5">
              <w:rPr>
                <w:rFonts w:eastAsia="Calibri"/>
                <w:bCs/>
                <w:sz w:val="24"/>
                <w:szCs w:val="24"/>
              </w:rPr>
              <w:t>Подошва откоса, террасы и другие</w:t>
            </w:r>
          </w:p>
        </w:tc>
        <w:tc>
          <w:tcPr>
            <w:tcW w:w="1462" w:type="dxa"/>
            <w:tcBorders>
              <w:left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1,0</w:t>
            </w:r>
          </w:p>
        </w:tc>
        <w:tc>
          <w:tcPr>
            <w:tcW w:w="1275" w:type="dxa"/>
            <w:tcBorders>
              <w:left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0,5</w:t>
            </w:r>
          </w:p>
        </w:tc>
      </w:tr>
      <w:tr w:rsidR="00556868" w:rsidRPr="000367B5" w:rsidTr="00371D3E">
        <w:tc>
          <w:tcPr>
            <w:tcW w:w="11739" w:type="dxa"/>
            <w:tcBorders>
              <w:left w:val="single" w:sz="4" w:space="0" w:color="auto"/>
              <w:right w:val="single" w:sz="4" w:space="0" w:color="auto"/>
            </w:tcBorders>
          </w:tcPr>
          <w:p w:rsidR="00556868" w:rsidRPr="000367B5" w:rsidRDefault="00556868" w:rsidP="00371D3E">
            <w:pPr>
              <w:autoSpaceDE w:val="0"/>
              <w:autoSpaceDN w:val="0"/>
              <w:adjustRightInd w:val="0"/>
              <w:rPr>
                <w:rFonts w:eastAsia="Calibri"/>
                <w:bCs/>
                <w:sz w:val="24"/>
                <w:szCs w:val="24"/>
              </w:rPr>
            </w:pPr>
            <w:r w:rsidRPr="000367B5">
              <w:rPr>
                <w:rFonts w:eastAsia="Calibri"/>
                <w:bCs/>
                <w:sz w:val="24"/>
                <w:szCs w:val="24"/>
              </w:rPr>
              <w:t>Подошва или внутренняя грань подпорной стенки</w:t>
            </w:r>
          </w:p>
          <w:p w:rsidR="00556868" w:rsidRPr="000367B5" w:rsidRDefault="00556868" w:rsidP="00371D3E">
            <w:pPr>
              <w:autoSpaceDE w:val="0"/>
              <w:autoSpaceDN w:val="0"/>
              <w:adjustRightInd w:val="0"/>
              <w:rPr>
                <w:rFonts w:eastAsia="Calibri"/>
                <w:bCs/>
                <w:sz w:val="24"/>
                <w:szCs w:val="24"/>
              </w:rPr>
            </w:pPr>
            <w:r w:rsidRPr="000367B5">
              <w:rPr>
                <w:rFonts w:eastAsia="Calibri"/>
                <w:bCs/>
                <w:sz w:val="24"/>
                <w:szCs w:val="24"/>
              </w:rPr>
              <w:t>Подземные сети:</w:t>
            </w:r>
          </w:p>
        </w:tc>
        <w:tc>
          <w:tcPr>
            <w:tcW w:w="1462" w:type="dxa"/>
            <w:tcBorders>
              <w:left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3,0</w:t>
            </w:r>
          </w:p>
        </w:tc>
        <w:tc>
          <w:tcPr>
            <w:tcW w:w="1275" w:type="dxa"/>
            <w:tcBorders>
              <w:left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1,0</w:t>
            </w:r>
          </w:p>
        </w:tc>
      </w:tr>
      <w:tr w:rsidR="00556868" w:rsidRPr="000367B5" w:rsidTr="00371D3E">
        <w:tc>
          <w:tcPr>
            <w:tcW w:w="11739" w:type="dxa"/>
            <w:tcBorders>
              <w:left w:val="single" w:sz="4" w:space="0" w:color="auto"/>
              <w:right w:val="single" w:sz="4" w:space="0" w:color="auto"/>
            </w:tcBorders>
          </w:tcPr>
          <w:p w:rsidR="00556868" w:rsidRPr="000367B5" w:rsidRDefault="00556868" w:rsidP="00371D3E">
            <w:pPr>
              <w:autoSpaceDE w:val="0"/>
              <w:autoSpaceDN w:val="0"/>
              <w:adjustRightInd w:val="0"/>
              <w:rPr>
                <w:rFonts w:eastAsia="Calibri"/>
                <w:bCs/>
                <w:sz w:val="24"/>
                <w:szCs w:val="24"/>
              </w:rPr>
            </w:pPr>
            <w:r w:rsidRPr="000367B5">
              <w:rPr>
                <w:rFonts w:eastAsia="Calibri"/>
                <w:bCs/>
                <w:sz w:val="24"/>
                <w:szCs w:val="24"/>
              </w:rPr>
              <w:t>газопровод, канализация</w:t>
            </w:r>
          </w:p>
        </w:tc>
        <w:tc>
          <w:tcPr>
            <w:tcW w:w="1462" w:type="dxa"/>
            <w:tcBorders>
              <w:left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1,5</w:t>
            </w:r>
          </w:p>
        </w:tc>
        <w:tc>
          <w:tcPr>
            <w:tcW w:w="1275" w:type="dxa"/>
            <w:tcBorders>
              <w:left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w:t>
            </w:r>
          </w:p>
        </w:tc>
      </w:tr>
      <w:tr w:rsidR="00556868" w:rsidRPr="000367B5" w:rsidTr="00371D3E">
        <w:tc>
          <w:tcPr>
            <w:tcW w:w="11739" w:type="dxa"/>
            <w:tcBorders>
              <w:left w:val="single" w:sz="4" w:space="0" w:color="auto"/>
              <w:right w:val="single" w:sz="4" w:space="0" w:color="auto"/>
            </w:tcBorders>
          </w:tcPr>
          <w:p w:rsidR="00556868" w:rsidRPr="000367B5" w:rsidRDefault="00556868" w:rsidP="00371D3E">
            <w:pPr>
              <w:autoSpaceDE w:val="0"/>
              <w:autoSpaceDN w:val="0"/>
              <w:adjustRightInd w:val="0"/>
              <w:rPr>
                <w:rFonts w:eastAsia="Calibri"/>
                <w:bCs/>
                <w:sz w:val="24"/>
                <w:szCs w:val="24"/>
              </w:rPr>
            </w:pPr>
            <w:r w:rsidRPr="000367B5">
              <w:rPr>
                <w:rFonts w:eastAsia="Calibri"/>
                <w:bCs/>
                <w:sz w:val="24"/>
                <w:szCs w:val="24"/>
              </w:rPr>
              <w:t>тепловая сеть (стенка канала, тоннеля или оболочка при бесканальной прокладке)</w:t>
            </w:r>
          </w:p>
        </w:tc>
        <w:tc>
          <w:tcPr>
            <w:tcW w:w="1462" w:type="dxa"/>
            <w:tcBorders>
              <w:left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2,0</w:t>
            </w:r>
          </w:p>
        </w:tc>
        <w:tc>
          <w:tcPr>
            <w:tcW w:w="1275" w:type="dxa"/>
            <w:tcBorders>
              <w:left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1,0</w:t>
            </w:r>
          </w:p>
        </w:tc>
      </w:tr>
      <w:tr w:rsidR="00556868" w:rsidRPr="000367B5" w:rsidTr="00371D3E">
        <w:tc>
          <w:tcPr>
            <w:tcW w:w="11739" w:type="dxa"/>
            <w:tcBorders>
              <w:left w:val="single" w:sz="4" w:space="0" w:color="auto"/>
              <w:right w:val="single" w:sz="4" w:space="0" w:color="auto"/>
            </w:tcBorders>
          </w:tcPr>
          <w:p w:rsidR="00556868" w:rsidRPr="000367B5" w:rsidRDefault="00556868" w:rsidP="00371D3E">
            <w:pPr>
              <w:autoSpaceDE w:val="0"/>
              <w:autoSpaceDN w:val="0"/>
              <w:adjustRightInd w:val="0"/>
              <w:rPr>
                <w:rFonts w:eastAsia="Calibri"/>
                <w:bCs/>
                <w:sz w:val="24"/>
                <w:szCs w:val="24"/>
              </w:rPr>
            </w:pPr>
            <w:r w:rsidRPr="000367B5">
              <w:rPr>
                <w:rFonts w:eastAsia="Calibri"/>
                <w:bCs/>
                <w:sz w:val="24"/>
                <w:szCs w:val="24"/>
              </w:rPr>
              <w:t>водопровод, дренаж</w:t>
            </w:r>
          </w:p>
        </w:tc>
        <w:tc>
          <w:tcPr>
            <w:tcW w:w="1462" w:type="dxa"/>
            <w:tcBorders>
              <w:left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2,0</w:t>
            </w:r>
          </w:p>
        </w:tc>
        <w:tc>
          <w:tcPr>
            <w:tcW w:w="1275" w:type="dxa"/>
            <w:tcBorders>
              <w:left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w:t>
            </w:r>
          </w:p>
        </w:tc>
      </w:tr>
      <w:tr w:rsidR="00556868" w:rsidRPr="000367B5" w:rsidTr="00371D3E">
        <w:tc>
          <w:tcPr>
            <w:tcW w:w="11739" w:type="dxa"/>
            <w:tcBorders>
              <w:left w:val="single" w:sz="4" w:space="0" w:color="auto"/>
              <w:bottom w:val="single" w:sz="4" w:space="0" w:color="auto"/>
              <w:right w:val="single" w:sz="4" w:space="0" w:color="auto"/>
            </w:tcBorders>
          </w:tcPr>
          <w:p w:rsidR="00556868" w:rsidRPr="000367B5" w:rsidRDefault="00556868" w:rsidP="00371D3E">
            <w:pPr>
              <w:autoSpaceDE w:val="0"/>
              <w:autoSpaceDN w:val="0"/>
              <w:adjustRightInd w:val="0"/>
              <w:rPr>
                <w:rFonts w:eastAsia="Calibri"/>
                <w:bCs/>
                <w:sz w:val="24"/>
                <w:szCs w:val="24"/>
              </w:rPr>
            </w:pPr>
            <w:r w:rsidRPr="000367B5">
              <w:rPr>
                <w:rFonts w:eastAsia="Calibri"/>
                <w:bCs/>
                <w:sz w:val="24"/>
                <w:szCs w:val="24"/>
              </w:rPr>
              <w:t>силовой кабель и кабель связи</w:t>
            </w:r>
          </w:p>
        </w:tc>
        <w:tc>
          <w:tcPr>
            <w:tcW w:w="1462" w:type="dxa"/>
            <w:tcBorders>
              <w:left w:val="single" w:sz="4" w:space="0" w:color="auto"/>
              <w:bottom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2,0</w:t>
            </w:r>
          </w:p>
        </w:tc>
        <w:tc>
          <w:tcPr>
            <w:tcW w:w="1275" w:type="dxa"/>
            <w:tcBorders>
              <w:left w:val="single" w:sz="4" w:space="0" w:color="auto"/>
              <w:bottom w:val="single" w:sz="4" w:space="0" w:color="auto"/>
              <w:right w:val="single" w:sz="4" w:space="0" w:color="auto"/>
            </w:tcBorders>
          </w:tcPr>
          <w:p w:rsidR="00556868" w:rsidRPr="000367B5" w:rsidRDefault="00556868" w:rsidP="00371D3E">
            <w:pPr>
              <w:autoSpaceDE w:val="0"/>
              <w:autoSpaceDN w:val="0"/>
              <w:adjustRightInd w:val="0"/>
              <w:jc w:val="center"/>
              <w:rPr>
                <w:rFonts w:eastAsia="Calibri"/>
                <w:bCs/>
                <w:sz w:val="24"/>
                <w:szCs w:val="24"/>
              </w:rPr>
            </w:pPr>
            <w:r w:rsidRPr="000367B5">
              <w:rPr>
                <w:rFonts w:eastAsia="Calibri"/>
                <w:bCs/>
                <w:sz w:val="24"/>
                <w:szCs w:val="24"/>
              </w:rPr>
              <w:t>0,7</w:t>
            </w:r>
          </w:p>
        </w:tc>
      </w:tr>
    </w:tbl>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1. Приведенные нормы относятся к деревьям с диаметром кроны не более 5 м и должны быть увеличены для деревьев с кроной большего диаметра.</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2. Деревья, высаживаемые у зданий, не должны препятствовать инсоляции и освещенности жилых и общественных помещений.</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4. На территориях средних, малых городов и сельских населенных пунктов, расположенных в окружении лесов, в прибрежных зонах рек и водоемов площадь озелененных территорий общего пользования допускается уменьшать, но не более чем на 20 процентов.</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Покрытия площадок, дорожно-тропиночной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4.4.26. 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другим. Число светильников следует определять по нормам освещенности территорий.</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В зеленых зонах городов следует предусматривать питомники древесных и кустарниковых растений и цветочно-оранжерейные хозяйства с учетом обеспечения посадочным материалом нескольких населенных пунктов. Площадь питомников должна быть не менее 80 га.</w:t>
      </w:r>
    </w:p>
    <w:p w:rsidR="00556868" w:rsidRPr="000367B5" w:rsidRDefault="00556868" w:rsidP="00556868">
      <w:pPr>
        <w:autoSpaceDE w:val="0"/>
        <w:autoSpaceDN w:val="0"/>
        <w:adjustRightInd w:val="0"/>
        <w:ind w:firstLine="540"/>
        <w:rPr>
          <w:rFonts w:eastAsia="Calibri"/>
          <w:bCs/>
          <w:sz w:val="24"/>
          <w:szCs w:val="24"/>
        </w:rPr>
      </w:pPr>
      <w:r w:rsidRPr="000367B5">
        <w:rPr>
          <w:rFonts w:eastAsia="Calibri"/>
          <w:bCs/>
          <w:sz w:val="24"/>
          <w:szCs w:val="24"/>
        </w:rPr>
        <w:t>Площадь питомников следует принимать из расчета 3 - 5 кв. м/чел. в зависимости от уровня обеспеченности населения озелененными территориями общего пользований, размеров санитарно-защитных зон, развития садоводческих товариществ и других местных условий.</w:t>
      </w:r>
    </w:p>
    <w:p w:rsidR="004B22AC" w:rsidRDefault="00556868" w:rsidP="004B22AC">
      <w:pPr>
        <w:autoSpaceDE w:val="0"/>
        <w:autoSpaceDN w:val="0"/>
        <w:adjustRightInd w:val="0"/>
        <w:ind w:firstLine="540"/>
        <w:rPr>
          <w:rFonts w:eastAsia="Calibri"/>
          <w:bCs/>
          <w:sz w:val="24"/>
          <w:szCs w:val="24"/>
        </w:rPr>
      </w:pPr>
      <w:r w:rsidRPr="000367B5">
        <w:rPr>
          <w:rFonts w:eastAsia="Calibri"/>
          <w:bCs/>
          <w:sz w:val="24"/>
          <w:szCs w:val="24"/>
        </w:rPr>
        <w:t>Общую площадь цветочно-оранжерейных хозяйств следует принимать из расчета 0,4 кв. м/чел.</w:t>
      </w:r>
      <w:bookmarkStart w:id="550" w:name="_Toc433729392"/>
      <w:bookmarkStart w:id="551" w:name="_Toc437351212"/>
      <w:bookmarkEnd w:id="542"/>
      <w:bookmarkEnd w:id="543"/>
    </w:p>
    <w:p w:rsidR="00404EB1" w:rsidRPr="00872795" w:rsidRDefault="00404EB1" w:rsidP="00404EB1">
      <w:pPr>
        <w:pStyle w:val="af0"/>
        <w:tabs>
          <w:tab w:val="left" w:pos="2835"/>
        </w:tabs>
        <w:rPr>
          <w:bCs/>
          <w:sz w:val="24"/>
          <w:szCs w:val="24"/>
        </w:rPr>
      </w:pPr>
      <w:r w:rsidRPr="00872795">
        <w:rPr>
          <w:rFonts w:eastAsia="SimSun"/>
          <w:sz w:val="24"/>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872795">
        <w:rPr>
          <w:bCs/>
          <w:sz w:val="24"/>
          <w:szCs w:val="24"/>
        </w:rPr>
        <w:t xml:space="preserve">в </w:t>
      </w:r>
      <w:r w:rsidRPr="00872795">
        <w:rPr>
          <w:sz w:val="24"/>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872795">
        <w:rPr>
          <w:rFonts w:eastAsia="SimSun"/>
          <w:sz w:val="24"/>
          <w:szCs w:val="24"/>
          <w:lang w:eastAsia="zh-CN"/>
        </w:rPr>
        <w:t xml:space="preserve">Особенности ведения градостроительной деятельности </w:t>
      </w:r>
      <w:r w:rsidRPr="00872795">
        <w:rPr>
          <w:bCs/>
          <w:sz w:val="24"/>
          <w:szCs w:val="24"/>
        </w:rPr>
        <w:t>в зонах чрезвычайных ситуаций на водных объектах (затопление, подтопление)» настоящих Правил.</w:t>
      </w:r>
    </w:p>
    <w:p w:rsidR="00995903" w:rsidRPr="008218C3" w:rsidRDefault="00995903" w:rsidP="00995903">
      <w:pPr>
        <w:ind w:firstLine="284"/>
        <w:rPr>
          <w:sz w:val="24"/>
        </w:rPr>
      </w:pPr>
      <w:r w:rsidRPr="008218C3">
        <w:rPr>
          <w:sz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rsidR="00995903" w:rsidRPr="008218C3" w:rsidRDefault="00995903" w:rsidP="00995903">
      <w:pPr>
        <w:ind w:firstLine="284"/>
        <w:rPr>
          <w:sz w:val="24"/>
        </w:rPr>
      </w:pPr>
      <w:r w:rsidRPr="008218C3">
        <w:rPr>
          <w:sz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995903" w:rsidRPr="008218C3" w:rsidRDefault="00995903" w:rsidP="00995903">
      <w:pPr>
        <w:ind w:firstLine="284"/>
        <w:rPr>
          <w:sz w:val="24"/>
        </w:rPr>
      </w:pPr>
      <w:r w:rsidRPr="008218C3">
        <w:rPr>
          <w:sz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rsidR="00995903" w:rsidRPr="004B22AC" w:rsidRDefault="00995903" w:rsidP="004B22AC">
      <w:pPr>
        <w:autoSpaceDE w:val="0"/>
        <w:autoSpaceDN w:val="0"/>
        <w:adjustRightInd w:val="0"/>
        <w:ind w:firstLine="540"/>
        <w:rPr>
          <w:rFonts w:eastAsia="Calibri"/>
          <w:bCs/>
          <w:sz w:val="24"/>
          <w:szCs w:val="24"/>
        </w:rPr>
      </w:pPr>
    </w:p>
    <w:p w:rsidR="00556868" w:rsidRDefault="00556868" w:rsidP="002704F9">
      <w:pPr>
        <w:keepLines/>
        <w:overflowPunct w:val="0"/>
        <w:autoSpaceDE w:val="0"/>
        <w:autoSpaceDN w:val="0"/>
        <w:adjustRightInd w:val="0"/>
        <w:spacing w:before="240" w:after="60" w:line="320" w:lineRule="exact"/>
        <w:jc w:val="center"/>
        <w:outlineLvl w:val="0"/>
        <w:rPr>
          <w:rFonts w:eastAsia="SimSun"/>
          <w:b/>
          <w:bCs/>
          <w:i/>
          <w:iCs/>
          <w:sz w:val="26"/>
          <w:szCs w:val="26"/>
          <w:lang w:eastAsia="zh-CN"/>
        </w:rPr>
      </w:pPr>
      <w:r w:rsidRPr="00CC587F">
        <w:rPr>
          <w:rFonts w:eastAsia="SimSun"/>
          <w:b/>
          <w:bCs/>
          <w:i/>
          <w:iCs/>
          <w:sz w:val="26"/>
          <w:szCs w:val="26"/>
          <w:lang w:eastAsia="zh-CN"/>
        </w:rPr>
        <w:t>Р–2. Зона объектов физкультуры и спорта</w:t>
      </w:r>
    </w:p>
    <w:p w:rsidR="00CC05B8" w:rsidRDefault="00CC05B8" w:rsidP="00556868">
      <w:pPr>
        <w:keepLines/>
        <w:overflowPunct w:val="0"/>
        <w:autoSpaceDE w:val="0"/>
        <w:autoSpaceDN w:val="0"/>
        <w:adjustRightInd w:val="0"/>
        <w:spacing w:line="320" w:lineRule="exact"/>
        <w:jc w:val="center"/>
        <w:outlineLvl w:val="4"/>
        <w:rPr>
          <w:rFonts w:eastAsia="SimSun"/>
          <w:b/>
          <w:bCs/>
          <w:i/>
          <w:iCs/>
          <w:sz w:val="26"/>
          <w:szCs w:val="26"/>
          <w:lang w:eastAsia="zh-CN"/>
        </w:rPr>
      </w:pPr>
    </w:p>
    <w:p w:rsidR="00734699" w:rsidRPr="002E21EA" w:rsidRDefault="00556868" w:rsidP="00734699">
      <w:pPr>
        <w:numPr>
          <w:ilvl w:val="0"/>
          <w:numId w:val="20"/>
        </w:numPr>
        <w:spacing w:line="276" w:lineRule="auto"/>
        <w:rPr>
          <w:i/>
          <w:iCs/>
          <w:sz w:val="24"/>
          <w:szCs w:val="24"/>
        </w:rPr>
      </w:pPr>
      <w:r w:rsidRPr="007C683A">
        <w:rPr>
          <w:b/>
          <w:sz w:val="22"/>
          <w:szCs w:val="22"/>
          <w:lang w:eastAsia="en-US" w:bidi="en-US"/>
        </w:rPr>
        <w:t xml:space="preserve">ОСНОВНЫЕ ВИДЫ И ПАРАМЕТРЫ РАЗРЕШЕННОГО ИСПОЛЬЗОВАНИЯ ЗЕМЕЛЬНЫХ УЧАСТКОВ И ОБЪЕКТОВ КАПИТАЛЬНОГО </w:t>
      </w:r>
      <w:r w:rsidR="00734699" w:rsidRPr="002E21EA">
        <w:rPr>
          <w:b/>
          <w:sz w:val="22"/>
          <w:szCs w:val="22"/>
          <w:lang w:eastAsia="en-US" w:bidi="en-US"/>
        </w:rPr>
        <w:t>СТРОИТЕЛЬСТВА</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0"/>
        <w:gridCol w:w="3127"/>
        <w:gridCol w:w="5656"/>
        <w:gridCol w:w="5206"/>
      </w:tblGrid>
      <w:tr w:rsidR="00734699" w:rsidRPr="002E21EA" w:rsidTr="005A7C67">
        <w:trPr>
          <w:trHeight w:val="552"/>
          <w:tblHeader/>
        </w:trPr>
        <w:tc>
          <w:tcPr>
            <w:tcW w:w="437" w:type="pct"/>
            <w:vAlign w:val="center"/>
          </w:tcPr>
          <w:p w:rsidR="00734699" w:rsidRPr="002E21EA" w:rsidRDefault="00734699" w:rsidP="005A7C67">
            <w:pPr>
              <w:tabs>
                <w:tab w:val="left" w:pos="2520"/>
              </w:tabs>
              <w:jc w:val="center"/>
              <w:rPr>
                <w:b/>
                <w:sz w:val="22"/>
                <w:szCs w:val="22"/>
              </w:rPr>
            </w:pPr>
            <w:r w:rsidRPr="002E21EA">
              <w:rPr>
                <w:b/>
                <w:sz w:val="22"/>
                <w:szCs w:val="22"/>
              </w:rPr>
              <w:t>Код вида</w:t>
            </w:r>
          </w:p>
          <w:p w:rsidR="00734699" w:rsidRPr="002E21EA" w:rsidRDefault="00734699" w:rsidP="005A7C67">
            <w:pPr>
              <w:tabs>
                <w:tab w:val="left" w:pos="2520"/>
              </w:tabs>
              <w:jc w:val="center"/>
              <w:rPr>
                <w:b/>
                <w:sz w:val="22"/>
                <w:szCs w:val="22"/>
              </w:rPr>
            </w:pPr>
            <w:r w:rsidRPr="002E21EA">
              <w:rPr>
                <w:b/>
                <w:sz w:val="22"/>
                <w:szCs w:val="22"/>
              </w:rPr>
              <w:t>разрешен-ного использо-</w:t>
            </w:r>
          </w:p>
          <w:p w:rsidR="00734699" w:rsidRPr="002E21EA" w:rsidRDefault="00734699" w:rsidP="005A7C67">
            <w:pPr>
              <w:tabs>
                <w:tab w:val="left" w:pos="2520"/>
              </w:tabs>
              <w:jc w:val="center"/>
              <w:rPr>
                <w:b/>
                <w:sz w:val="22"/>
                <w:szCs w:val="22"/>
              </w:rPr>
            </w:pPr>
            <w:r w:rsidRPr="002E21EA">
              <w:rPr>
                <w:b/>
                <w:sz w:val="22"/>
                <w:szCs w:val="22"/>
              </w:rPr>
              <w:t>вания</w:t>
            </w:r>
          </w:p>
        </w:tc>
        <w:tc>
          <w:tcPr>
            <w:tcW w:w="1020" w:type="pct"/>
            <w:vAlign w:val="center"/>
          </w:tcPr>
          <w:p w:rsidR="00734699" w:rsidRPr="00A31E6A" w:rsidRDefault="00734699" w:rsidP="005A7C67">
            <w:pPr>
              <w:tabs>
                <w:tab w:val="left" w:pos="2520"/>
              </w:tabs>
              <w:jc w:val="center"/>
              <w:rPr>
                <w:b/>
                <w:sz w:val="22"/>
                <w:szCs w:val="22"/>
              </w:rPr>
            </w:pPr>
            <w:r w:rsidRPr="00A31E6A">
              <w:rPr>
                <w:b/>
                <w:sz w:val="22"/>
                <w:szCs w:val="22"/>
              </w:rPr>
              <w:t>НАИМЕНОВАНИЕ ВИДА РАЗРЕШЕННОГО ИСПОЛЬЗОВАНИЯ ЗЕМЕЛЬНОГО УЧАСТКА</w:t>
            </w:r>
          </w:p>
          <w:p w:rsidR="00734699" w:rsidRPr="00A31E6A" w:rsidRDefault="00734699" w:rsidP="005A7C67">
            <w:pPr>
              <w:tabs>
                <w:tab w:val="left" w:pos="2520"/>
              </w:tabs>
              <w:jc w:val="center"/>
              <w:rPr>
                <w:b/>
                <w:sz w:val="22"/>
                <w:szCs w:val="22"/>
              </w:rPr>
            </w:pPr>
          </w:p>
        </w:tc>
        <w:tc>
          <w:tcPr>
            <w:tcW w:w="1845" w:type="pct"/>
            <w:vAlign w:val="center"/>
          </w:tcPr>
          <w:p w:rsidR="00734699" w:rsidRPr="00A31E6A" w:rsidRDefault="00734699" w:rsidP="005A7C67">
            <w:pPr>
              <w:tabs>
                <w:tab w:val="left" w:pos="2520"/>
              </w:tabs>
              <w:jc w:val="center"/>
              <w:rPr>
                <w:b/>
                <w:sz w:val="22"/>
                <w:szCs w:val="22"/>
              </w:rPr>
            </w:pPr>
            <w:r w:rsidRPr="00A31E6A">
              <w:rPr>
                <w:b/>
                <w:sz w:val="22"/>
                <w:szCs w:val="22"/>
              </w:rPr>
              <w:t>ОПИСАНИЕ ВИДА РАЗРЕШЕННОГО ИСПОЛЬЗОВАНИЯ  ЗЕМЕЛЬНОГО УЧАСТКА</w:t>
            </w:r>
          </w:p>
        </w:tc>
        <w:tc>
          <w:tcPr>
            <w:tcW w:w="1698" w:type="pct"/>
            <w:vAlign w:val="center"/>
          </w:tcPr>
          <w:p w:rsidR="00734699" w:rsidRPr="002E21EA" w:rsidRDefault="00734699" w:rsidP="005A7C67">
            <w:pPr>
              <w:tabs>
                <w:tab w:val="left" w:pos="2520"/>
              </w:tabs>
              <w:jc w:val="center"/>
              <w:rPr>
                <w:b/>
                <w:sz w:val="22"/>
                <w:szCs w:val="22"/>
              </w:rPr>
            </w:pPr>
            <w:r w:rsidRPr="002E21EA">
              <w:rPr>
                <w:b/>
                <w:sz w:val="22"/>
                <w:szCs w:val="22"/>
              </w:rPr>
              <w:t>ПРЕДЕЛЬНЫЕ РАЗМЕРЫ ЗЕМЕЛЬНЫХ</w:t>
            </w:r>
          </w:p>
          <w:p w:rsidR="00734699" w:rsidRPr="002E21EA" w:rsidRDefault="00734699" w:rsidP="005A7C67">
            <w:pPr>
              <w:tabs>
                <w:tab w:val="left" w:pos="2520"/>
              </w:tabs>
              <w:jc w:val="center"/>
              <w:rPr>
                <w:b/>
                <w:sz w:val="22"/>
                <w:szCs w:val="22"/>
              </w:rPr>
            </w:pPr>
            <w:r w:rsidRPr="002E21EA">
              <w:rPr>
                <w:b/>
                <w:sz w:val="22"/>
                <w:szCs w:val="22"/>
              </w:rPr>
              <w:t>УЧАСТКОВ И ПРЕДЕЛЬНЫЕ ПАРАМЕТРЫ</w:t>
            </w:r>
          </w:p>
          <w:p w:rsidR="00734699" w:rsidRPr="002E21EA" w:rsidRDefault="00734699" w:rsidP="005A7C67">
            <w:pPr>
              <w:tabs>
                <w:tab w:val="left" w:pos="2520"/>
              </w:tabs>
              <w:jc w:val="center"/>
              <w:rPr>
                <w:b/>
                <w:sz w:val="22"/>
                <w:szCs w:val="22"/>
              </w:rPr>
            </w:pPr>
            <w:r w:rsidRPr="002E21EA">
              <w:rPr>
                <w:b/>
                <w:sz w:val="22"/>
                <w:szCs w:val="22"/>
              </w:rPr>
              <w:t>РАЗРЕШЕННОГО СТРОИТЕЛЬСТВА</w:t>
            </w:r>
          </w:p>
        </w:tc>
      </w:tr>
      <w:tr w:rsidR="00734699" w:rsidRPr="000923AE" w:rsidTr="005A7C67">
        <w:trPr>
          <w:trHeight w:val="552"/>
        </w:trPr>
        <w:tc>
          <w:tcPr>
            <w:tcW w:w="437" w:type="pct"/>
          </w:tcPr>
          <w:p w:rsidR="00734699" w:rsidRPr="000923AE" w:rsidRDefault="00734699" w:rsidP="005A7C67">
            <w:pPr>
              <w:contextualSpacing/>
              <w:jc w:val="center"/>
              <w:rPr>
                <w:b/>
                <w:sz w:val="24"/>
                <w:szCs w:val="24"/>
                <w:lang w:eastAsia="en-US" w:bidi="en-US"/>
              </w:rPr>
            </w:pPr>
            <w:r w:rsidRPr="000923AE">
              <w:rPr>
                <w:b/>
                <w:sz w:val="24"/>
                <w:szCs w:val="24"/>
                <w:lang w:eastAsia="en-US" w:bidi="en-US"/>
              </w:rPr>
              <w:t>5.1.2</w:t>
            </w:r>
          </w:p>
        </w:tc>
        <w:tc>
          <w:tcPr>
            <w:tcW w:w="1020" w:type="pct"/>
            <w:tcBorders>
              <w:top w:val="single" w:sz="4" w:space="0" w:color="auto"/>
              <w:bottom w:val="single" w:sz="4" w:space="0" w:color="auto"/>
              <w:right w:val="single" w:sz="4" w:space="0" w:color="auto"/>
            </w:tcBorders>
          </w:tcPr>
          <w:p w:rsidR="00734699" w:rsidRPr="000923AE" w:rsidRDefault="00734699" w:rsidP="005A7C67">
            <w:pPr>
              <w:pStyle w:val="aa"/>
              <w:rPr>
                <w:rFonts w:ascii="Times New Roman" w:hAnsi="Times New Roman"/>
              </w:rPr>
            </w:pPr>
            <w:r w:rsidRPr="000923AE">
              <w:rPr>
                <w:rFonts w:ascii="Times New Roman" w:hAnsi="Times New Roman"/>
              </w:rPr>
              <w:t>Обеспечение занятий спортом в помещениях</w:t>
            </w:r>
          </w:p>
        </w:tc>
        <w:tc>
          <w:tcPr>
            <w:tcW w:w="1845" w:type="pct"/>
            <w:tcBorders>
              <w:top w:val="single" w:sz="4" w:space="0" w:color="auto"/>
              <w:left w:val="single" w:sz="4" w:space="0" w:color="auto"/>
              <w:bottom w:val="single" w:sz="4" w:space="0" w:color="auto"/>
              <w:right w:val="single" w:sz="4" w:space="0" w:color="auto"/>
            </w:tcBorders>
          </w:tcPr>
          <w:p w:rsidR="00734699" w:rsidRPr="000923AE" w:rsidRDefault="00734699" w:rsidP="005A7C67">
            <w:pPr>
              <w:pStyle w:val="aa"/>
              <w:rPr>
                <w:rFonts w:ascii="Times New Roman" w:hAnsi="Times New Roman"/>
              </w:rPr>
            </w:pPr>
            <w:r w:rsidRPr="000923AE">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1698" w:type="pct"/>
          </w:tcPr>
          <w:p w:rsidR="00734699" w:rsidRPr="000923AE" w:rsidRDefault="00734699" w:rsidP="005A7C67">
            <w:pPr>
              <w:ind w:firstLine="223"/>
              <w:rPr>
                <w:sz w:val="24"/>
                <w:szCs w:val="24"/>
              </w:rPr>
            </w:pPr>
            <w:r w:rsidRPr="000923AE">
              <w:rPr>
                <w:sz w:val="24"/>
                <w:szCs w:val="24"/>
              </w:rPr>
              <w:t xml:space="preserve">- минимальная/максимальная площадь земельного участка–  </w:t>
            </w:r>
            <w:r w:rsidRPr="000923AE">
              <w:rPr>
                <w:b/>
                <w:sz w:val="24"/>
                <w:szCs w:val="24"/>
              </w:rPr>
              <w:t>2000/50000</w:t>
            </w:r>
            <w:r w:rsidRPr="000923AE">
              <w:rPr>
                <w:sz w:val="24"/>
                <w:szCs w:val="24"/>
              </w:rPr>
              <w:t xml:space="preserve"> кв. м;</w:t>
            </w:r>
          </w:p>
          <w:p w:rsidR="00734699" w:rsidRPr="000923AE" w:rsidRDefault="00734699" w:rsidP="005A7C67">
            <w:pPr>
              <w:widowControl w:val="0"/>
              <w:rPr>
                <w:b/>
                <w:bCs/>
                <w:sz w:val="24"/>
                <w:szCs w:val="24"/>
              </w:rPr>
            </w:pPr>
            <w:r w:rsidRPr="000923AE">
              <w:rPr>
                <w:sz w:val="24"/>
                <w:szCs w:val="24"/>
              </w:rPr>
              <w:t xml:space="preserve">- минимальные отступы от границ смежных земельных участков – </w:t>
            </w:r>
            <w:r w:rsidRPr="000923AE">
              <w:rPr>
                <w:b/>
                <w:sz w:val="24"/>
                <w:szCs w:val="24"/>
              </w:rPr>
              <w:t>3 м.,</w:t>
            </w:r>
            <w:r w:rsidRPr="000923AE">
              <w:rPr>
                <w:sz w:val="24"/>
                <w:szCs w:val="24"/>
              </w:rPr>
              <w:t xml:space="preserve"> от фронтальной границы участка </w:t>
            </w:r>
            <w:r w:rsidRPr="000923AE">
              <w:rPr>
                <w:bCs/>
                <w:sz w:val="24"/>
                <w:szCs w:val="24"/>
              </w:rPr>
              <w:t xml:space="preserve">– </w:t>
            </w:r>
            <w:r w:rsidRPr="000923AE">
              <w:rPr>
                <w:b/>
                <w:bCs/>
                <w:sz w:val="24"/>
                <w:szCs w:val="24"/>
              </w:rPr>
              <w:t>5 м.;</w:t>
            </w:r>
          </w:p>
          <w:p w:rsidR="00734699" w:rsidRPr="000923AE" w:rsidRDefault="00734699" w:rsidP="005A7C67">
            <w:pPr>
              <w:widowControl w:val="0"/>
              <w:ind w:firstLine="284"/>
              <w:rPr>
                <w:rFonts w:eastAsia="SimSun"/>
                <w:sz w:val="24"/>
                <w:szCs w:val="24"/>
                <w:lang w:eastAsia="zh-CN"/>
              </w:rPr>
            </w:pPr>
            <w:r w:rsidRPr="000923AE">
              <w:rPr>
                <w:rFonts w:eastAsia="SimSun"/>
                <w:sz w:val="24"/>
                <w:szCs w:val="24"/>
                <w:lang w:eastAsia="zh-CN"/>
              </w:rPr>
              <w:t xml:space="preserve">- максимальное количество надземных этажей зданий – </w:t>
            </w:r>
            <w:r w:rsidRPr="000923AE">
              <w:rPr>
                <w:rFonts w:eastAsia="SimSun"/>
                <w:b/>
                <w:sz w:val="24"/>
                <w:szCs w:val="24"/>
                <w:lang w:eastAsia="zh-CN"/>
              </w:rPr>
              <w:t>3 этажа;</w:t>
            </w:r>
            <w:r w:rsidRPr="000923AE">
              <w:rPr>
                <w:rFonts w:eastAsia="SimSun"/>
                <w:sz w:val="24"/>
                <w:szCs w:val="24"/>
                <w:lang w:eastAsia="zh-CN"/>
              </w:rPr>
              <w:t xml:space="preserve"> </w:t>
            </w:r>
          </w:p>
          <w:p w:rsidR="00734699" w:rsidRPr="000923AE" w:rsidRDefault="00734699" w:rsidP="005A7C67">
            <w:pPr>
              <w:ind w:firstLine="223"/>
              <w:rPr>
                <w:sz w:val="24"/>
                <w:szCs w:val="24"/>
              </w:rPr>
            </w:pPr>
            <w:r w:rsidRPr="000923AE">
              <w:rPr>
                <w:b/>
                <w:sz w:val="24"/>
                <w:szCs w:val="24"/>
              </w:rPr>
              <w:t xml:space="preserve">- </w:t>
            </w:r>
            <w:r w:rsidRPr="000923AE">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0923AE">
              <w:rPr>
                <w:b/>
                <w:sz w:val="24"/>
                <w:szCs w:val="24"/>
              </w:rPr>
              <w:t>15 м;</w:t>
            </w:r>
            <w:r w:rsidRPr="000923AE">
              <w:rPr>
                <w:sz w:val="24"/>
                <w:szCs w:val="24"/>
              </w:rPr>
              <w:t xml:space="preserve"> </w:t>
            </w:r>
          </w:p>
          <w:p w:rsidR="00734699" w:rsidRPr="000923AE" w:rsidRDefault="00734699" w:rsidP="005A7C67">
            <w:pPr>
              <w:autoSpaceDE w:val="0"/>
              <w:autoSpaceDN w:val="0"/>
              <w:adjustRightInd w:val="0"/>
              <w:ind w:firstLine="317"/>
              <w:rPr>
                <w:sz w:val="24"/>
                <w:szCs w:val="24"/>
              </w:rPr>
            </w:pPr>
            <w:r w:rsidRPr="000923AE">
              <w:rPr>
                <w:sz w:val="24"/>
                <w:szCs w:val="24"/>
              </w:rPr>
              <w:t xml:space="preserve">- максимальный процент застройки в границах земельного участка – </w:t>
            </w:r>
            <w:r w:rsidRPr="000923AE">
              <w:rPr>
                <w:b/>
                <w:sz w:val="24"/>
                <w:szCs w:val="24"/>
              </w:rPr>
              <w:t>60%</w:t>
            </w:r>
            <w:r w:rsidRPr="000923AE">
              <w:rPr>
                <w:sz w:val="24"/>
                <w:szCs w:val="24"/>
              </w:rPr>
              <w:t>;</w:t>
            </w:r>
          </w:p>
          <w:p w:rsidR="00734699" w:rsidRPr="000923AE" w:rsidRDefault="00734699" w:rsidP="005A7C67">
            <w:pPr>
              <w:autoSpaceDE w:val="0"/>
              <w:autoSpaceDN w:val="0"/>
              <w:adjustRightInd w:val="0"/>
              <w:ind w:firstLine="317"/>
              <w:rPr>
                <w:sz w:val="24"/>
                <w:szCs w:val="24"/>
              </w:rPr>
            </w:pPr>
            <w:r w:rsidRPr="000923AE">
              <w:rPr>
                <w:sz w:val="24"/>
                <w:szCs w:val="24"/>
              </w:rPr>
              <w:t xml:space="preserve">- минимальный процент озеленения - </w:t>
            </w:r>
            <w:r w:rsidRPr="000923AE">
              <w:rPr>
                <w:b/>
                <w:sz w:val="24"/>
                <w:szCs w:val="24"/>
              </w:rPr>
              <w:t>15 %</w:t>
            </w:r>
            <w:r w:rsidRPr="000923AE">
              <w:rPr>
                <w:sz w:val="24"/>
                <w:szCs w:val="24"/>
              </w:rPr>
              <w:t xml:space="preserve"> от площади земельного участка.</w:t>
            </w:r>
          </w:p>
        </w:tc>
      </w:tr>
      <w:tr w:rsidR="00734699" w:rsidRPr="000923AE" w:rsidTr="005A7C67">
        <w:trPr>
          <w:trHeight w:val="356"/>
        </w:trPr>
        <w:tc>
          <w:tcPr>
            <w:tcW w:w="437" w:type="pct"/>
          </w:tcPr>
          <w:p w:rsidR="00734699" w:rsidRPr="000923AE" w:rsidRDefault="00734699" w:rsidP="005A7C67">
            <w:pPr>
              <w:contextualSpacing/>
              <w:jc w:val="center"/>
              <w:rPr>
                <w:b/>
                <w:sz w:val="24"/>
                <w:szCs w:val="24"/>
                <w:lang w:eastAsia="en-US" w:bidi="en-US"/>
              </w:rPr>
            </w:pPr>
            <w:r w:rsidRPr="000923AE">
              <w:rPr>
                <w:b/>
                <w:sz w:val="24"/>
                <w:szCs w:val="24"/>
                <w:lang w:eastAsia="en-US" w:bidi="en-US"/>
              </w:rPr>
              <w:t>5.1.3</w:t>
            </w:r>
          </w:p>
        </w:tc>
        <w:tc>
          <w:tcPr>
            <w:tcW w:w="1020" w:type="pct"/>
            <w:tcBorders>
              <w:top w:val="single" w:sz="4" w:space="0" w:color="auto"/>
              <w:bottom w:val="single" w:sz="4" w:space="0" w:color="auto"/>
              <w:right w:val="single" w:sz="4" w:space="0" w:color="auto"/>
            </w:tcBorders>
          </w:tcPr>
          <w:p w:rsidR="00734699" w:rsidRPr="000923AE" w:rsidRDefault="00734699" w:rsidP="005A7C67">
            <w:pPr>
              <w:pStyle w:val="aa"/>
              <w:rPr>
                <w:rFonts w:ascii="Times New Roman" w:hAnsi="Times New Roman"/>
              </w:rPr>
            </w:pPr>
            <w:r w:rsidRPr="000923AE">
              <w:rPr>
                <w:rFonts w:ascii="Times New Roman" w:hAnsi="Times New Roman"/>
              </w:rPr>
              <w:t>Площадки для занятий спортом</w:t>
            </w:r>
          </w:p>
        </w:tc>
        <w:tc>
          <w:tcPr>
            <w:tcW w:w="1845" w:type="pct"/>
            <w:tcBorders>
              <w:top w:val="single" w:sz="4" w:space="0" w:color="auto"/>
              <w:left w:val="single" w:sz="4" w:space="0" w:color="auto"/>
              <w:bottom w:val="single" w:sz="4" w:space="0" w:color="auto"/>
              <w:right w:val="single" w:sz="4" w:space="0" w:color="auto"/>
            </w:tcBorders>
          </w:tcPr>
          <w:p w:rsidR="00734699" w:rsidRPr="000923AE" w:rsidRDefault="00734699" w:rsidP="005A7C67">
            <w:pPr>
              <w:pStyle w:val="aa"/>
              <w:rPr>
                <w:rFonts w:ascii="Times New Roman" w:hAnsi="Times New Roman"/>
              </w:rPr>
            </w:pPr>
            <w:r w:rsidRPr="000923AE">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8" w:type="pct"/>
          </w:tcPr>
          <w:p w:rsidR="00734699" w:rsidRPr="000923AE" w:rsidRDefault="00734699" w:rsidP="005A7C67">
            <w:pPr>
              <w:rPr>
                <w:sz w:val="24"/>
                <w:szCs w:val="24"/>
              </w:rPr>
            </w:pPr>
            <w:r w:rsidRPr="000923AE">
              <w:rPr>
                <w:sz w:val="24"/>
                <w:szCs w:val="24"/>
              </w:rPr>
              <w:t xml:space="preserve">- минимальная/максимальная площадь земельного участка–  </w:t>
            </w:r>
            <w:r w:rsidRPr="000923AE">
              <w:rPr>
                <w:b/>
                <w:sz w:val="24"/>
                <w:szCs w:val="24"/>
              </w:rPr>
              <w:t>1000/50000</w:t>
            </w:r>
            <w:r w:rsidRPr="000923AE">
              <w:rPr>
                <w:sz w:val="24"/>
                <w:szCs w:val="24"/>
              </w:rPr>
              <w:t xml:space="preserve"> кв. м.</w:t>
            </w:r>
          </w:p>
          <w:p w:rsidR="00734699" w:rsidRPr="000923AE" w:rsidRDefault="00734699" w:rsidP="005A7C67">
            <w:pPr>
              <w:rPr>
                <w:sz w:val="24"/>
                <w:szCs w:val="24"/>
              </w:rPr>
            </w:pPr>
            <w:r w:rsidRPr="000923AE">
              <w:rPr>
                <w:sz w:val="24"/>
                <w:szCs w:val="24"/>
              </w:rPr>
              <w:t>Предельные параметры разрешенного строительства не нормируются.</w:t>
            </w:r>
          </w:p>
        </w:tc>
      </w:tr>
      <w:tr w:rsidR="00541575" w:rsidRPr="000923AE" w:rsidTr="005A7C67">
        <w:trPr>
          <w:trHeight w:val="552"/>
        </w:trPr>
        <w:tc>
          <w:tcPr>
            <w:tcW w:w="437" w:type="pct"/>
          </w:tcPr>
          <w:p w:rsidR="00541575" w:rsidRPr="001714A2" w:rsidRDefault="00541575" w:rsidP="00490308">
            <w:pPr>
              <w:keepLines/>
              <w:widowControl w:val="0"/>
              <w:jc w:val="center"/>
              <w:rPr>
                <w:b/>
                <w:color w:val="000000" w:themeColor="text1"/>
                <w:sz w:val="24"/>
                <w:szCs w:val="24"/>
              </w:rPr>
            </w:pPr>
            <w:r w:rsidRPr="001714A2">
              <w:rPr>
                <w:b/>
                <w:color w:val="000000" w:themeColor="text1"/>
                <w:sz w:val="24"/>
                <w:szCs w:val="24"/>
              </w:rPr>
              <w:t>9.3</w:t>
            </w:r>
          </w:p>
        </w:tc>
        <w:tc>
          <w:tcPr>
            <w:tcW w:w="1020" w:type="pct"/>
          </w:tcPr>
          <w:p w:rsidR="00541575" w:rsidRPr="001714A2" w:rsidRDefault="00541575" w:rsidP="00490308">
            <w:pPr>
              <w:spacing w:before="100" w:beforeAutospacing="1" w:after="100" w:afterAutospacing="1"/>
              <w:rPr>
                <w:color w:val="000000" w:themeColor="text1"/>
                <w:sz w:val="24"/>
                <w:szCs w:val="24"/>
              </w:rPr>
            </w:pPr>
            <w:r w:rsidRPr="001714A2">
              <w:rPr>
                <w:color w:val="000000" w:themeColor="text1"/>
                <w:sz w:val="24"/>
                <w:szCs w:val="24"/>
              </w:rPr>
              <w:t>Историко-культурная деятельность</w:t>
            </w:r>
          </w:p>
        </w:tc>
        <w:tc>
          <w:tcPr>
            <w:tcW w:w="1845" w:type="pct"/>
          </w:tcPr>
          <w:p w:rsidR="00541575" w:rsidRPr="001714A2" w:rsidRDefault="00541575" w:rsidP="00490308">
            <w:pPr>
              <w:spacing w:before="100" w:beforeAutospacing="1" w:after="100" w:afterAutospacing="1"/>
              <w:rPr>
                <w:color w:val="000000" w:themeColor="text1"/>
                <w:sz w:val="24"/>
                <w:szCs w:val="24"/>
              </w:rPr>
            </w:pPr>
            <w:r w:rsidRPr="001714A2">
              <w:rPr>
                <w:color w:val="000000" w:themeColor="text1"/>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698" w:type="pct"/>
          </w:tcPr>
          <w:p w:rsidR="00541575" w:rsidRPr="001714A2" w:rsidRDefault="00541575" w:rsidP="00490308">
            <w:pPr>
              <w:ind w:hanging="4"/>
              <w:rPr>
                <w:color w:val="000000" w:themeColor="text1"/>
                <w:sz w:val="24"/>
                <w:szCs w:val="24"/>
              </w:rPr>
            </w:pPr>
            <w:r w:rsidRPr="001714A2">
              <w:rPr>
                <w:color w:val="000000" w:themeColor="text1"/>
                <w:sz w:val="24"/>
                <w:szCs w:val="24"/>
              </w:rPr>
              <w:t>- минимальная/максимальная площадь земельного участка</w:t>
            </w:r>
          </w:p>
          <w:p w:rsidR="00541575" w:rsidRPr="001714A2" w:rsidRDefault="00541575" w:rsidP="00490308">
            <w:pPr>
              <w:ind w:hanging="4"/>
              <w:rPr>
                <w:color w:val="000000" w:themeColor="text1"/>
                <w:sz w:val="24"/>
                <w:szCs w:val="24"/>
              </w:rPr>
            </w:pPr>
            <w:r w:rsidRPr="001714A2">
              <w:rPr>
                <w:color w:val="000000" w:themeColor="text1"/>
                <w:sz w:val="24"/>
                <w:szCs w:val="24"/>
              </w:rPr>
              <w:t xml:space="preserve">–  </w:t>
            </w:r>
            <w:r w:rsidRPr="001714A2">
              <w:rPr>
                <w:b/>
                <w:color w:val="000000" w:themeColor="text1"/>
                <w:sz w:val="24"/>
                <w:szCs w:val="24"/>
              </w:rPr>
              <w:t>50/50000</w:t>
            </w:r>
            <w:r w:rsidRPr="001714A2">
              <w:rPr>
                <w:color w:val="000000" w:themeColor="text1"/>
                <w:sz w:val="24"/>
                <w:szCs w:val="24"/>
              </w:rPr>
              <w:t xml:space="preserve"> кв. м;</w:t>
            </w:r>
          </w:p>
          <w:p w:rsidR="00541575" w:rsidRPr="001714A2" w:rsidRDefault="00541575" w:rsidP="00490308">
            <w:pPr>
              <w:ind w:firstLine="223"/>
              <w:rPr>
                <w:color w:val="000000" w:themeColor="text1"/>
                <w:sz w:val="24"/>
                <w:szCs w:val="24"/>
              </w:rPr>
            </w:pPr>
            <w:r w:rsidRPr="001714A2">
              <w:rPr>
                <w:rStyle w:val="blk"/>
                <w:color w:val="000000" w:themeColor="text1"/>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734699" w:rsidRPr="000923AE" w:rsidTr="005A7C67">
        <w:trPr>
          <w:trHeight w:val="356"/>
        </w:trPr>
        <w:tc>
          <w:tcPr>
            <w:tcW w:w="437" w:type="pct"/>
          </w:tcPr>
          <w:p w:rsidR="00734699" w:rsidRPr="000923AE" w:rsidRDefault="00734699" w:rsidP="005A7C67">
            <w:pPr>
              <w:keepLines/>
              <w:widowControl w:val="0"/>
              <w:jc w:val="center"/>
              <w:rPr>
                <w:b/>
                <w:sz w:val="24"/>
                <w:szCs w:val="24"/>
              </w:rPr>
            </w:pPr>
            <w:r w:rsidRPr="000923AE">
              <w:rPr>
                <w:b/>
                <w:sz w:val="24"/>
                <w:szCs w:val="24"/>
              </w:rPr>
              <w:t>12.0.1</w:t>
            </w:r>
          </w:p>
        </w:tc>
        <w:tc>
          <w:tcPr>
            <w:tcW w:w="1020" w:type="pct"/>
            <w:tcBorders>
              <w:top w:val="single" w:sz="4" w:space="0" w:color="auto"/>
              <w:bottom w:val="single" w:sz="4" w:space="0" w:color="auto"/>
              <w:right w:val="single" w:sz="4" w:space="0" w:color="auto"/>
            </w:tcBorders>
          </w:tcPr>
          <w:p w:rsidR="00734699" w:rsidRPr="000923AE" w:rsidRDefault="00734699" w:rsidP="005A7C67">
            <w:pPr>
              <w:rPr>
                <w:sz w:val="24"/>
                <w:szCs w:val="24"/>
              </w:rPr>
            </w:pPr>
            <w:r w:rsidRPr="000923AE">
              <w:rPr>
                <w:sz w:val="24"/>
                <w:szCs w:val="24"/>
              </w:rPr>
              <w:t>Улично-дорожная сеть</w:t>
            </w:r>
          </w:p>
        </w:tc>
        <w:tc>
          <w:tcPr>
            <w:tcW w:w="1845" w:type="pct"/>
            <w:tcBorders>
              <w:top w:val="single" w:sz="4" w:space="0" w:color="auto"/>
              <w:left w:val="single" w:sz="4" w:space="0" w:color="auto"/>
              <w:bottom w:val="single" w:sz="4" w:space="0" w:color="auto"/>
              <w:right w:val="single" w:sz="4" w:space="0" w:color="auto"/>
            </w:tcBorders>
          </w:tcPr>
          <w:p w:rsidR="00734699" w:rsidRPr="000923AE" w:rsidRDefault="00734699" w:rsidP="005A7C67">
            <w:pPr>
              <w:rPr>
                <w:sz w:val="24"/>
                <w:szCs w:val="24"/>
              </w:rPr>
            </w:pPr>
            <w:r w:rsidRPr="000923AE">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734699" w:rsidRPr="000923AE" w:rsidRDefault="00734699" w:rsidP="005A7C67">
            <w:pPr>
              <w:rPr>
                <w:sz w:val="24"/>
                <w:szCs w:val="24"/>
              </w:rPr>
            </w:pPr>
            <w:r w:rsidRPr="000923AE">
              <w:rPr>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0923AE">
                <w:rPr>
                  <w:sz w:val="24"/>
                  <w:szCs w:val="24"/>
                </w:rPr>
                <w:t>кодами 2.7.1</w:t>
              </w:r>
            </w:hyperlink>
            <w:r w:rsidRPr="000923AE">
              <w:rPr>
                <w:sz w:val="24"/>
                <w:szCs w:val="24"/>
              </w:rPr>
              <w:t xml:space="preserve">, </w:t>
            </w:r>
            <w:hyperlink w:anchor="sub_1049" w:history="1">
              <w:r w:rsidRPr="000923AE">
                <w:rPr>
                  <w:sz w:val="24"/>
                  <w:szCs w:val="24"/>
                </w:rPr>
                <w:t>4.9</w:t>
              </w:r>
            </w:hyperlink>
            <w:r w:rsidRPr="000923AE">
              <w:rPr>
                <w:sz w:val="24"/>
                <w:szCs w:val="24"/>
              </w:rPr>
              <w:t xml:space="preserve">, </w:t>
            </w:r>
            <w:hyperlink w:anchor="sub_1723" w:history="1">
              <w:r w:rsidRPr="000923AE">
                <w:rPr>
                  <w:sz w:val="24"/>
                  <w:szCs w:val="24"/>
                </w:rPr>
                <w:t>7.2.3</w:t>
              </w:r>
            </w:hyperlink>
            <w:r w:rsidRPr="000923AE">
              <w:rPr>
                <w:sz w:val="24"/>
                <w:szCs w:val="24"/>
              </w:rPr>
              <w:t>, а также некапитальных сооружений, предназначенных для охраны транспортных средств</w:t>
            </w:r>
          </w:p>
        </w:tc>
        <w:tc>
          <w:tcPr>
            <w:tcW w:w="1698" w:type="pct"/>
          </w:tcPr>
          <w:p w:rsidR="00734699" w:rsidRPr="000923AE" w:rsidRDefault="00734699" w:rsidP="005A7C67">
            <w:pPr>
              <w:ind w:firstLine="317"/>
              <w:rPr>
                <w:sz w:val="24"/>
                <w:szCs w:val="24"/>
                <w:u w:val="single"/>
              </w:rPr>
            </w:pPr>
            <w:r w:rsidRPr="000923AE">
              <w:rPr>
                <w:sz w:val="24"/>
                <w:szCs w:val="24"/>
              </w:rPr>
              <w:t>Не установлены в соответствии с ч.4, ст.36 Градостроительного кодекса Российской Федерации.</w:t>
            </w:r>
          </w:p>
        </w:tc>
      </w:tr>
      <w:tr w:rsidR="00734699" w:rsidRPr="000923AE" w:rsidTr="005A7C67">
        <w:trPr>
          <w:trHeight w:val="552"/>
        </w:trPr>
        <w:tc>
          <w:tcPr>
            <w:tcW w:w="437" w:type="pct"/>
          </w:tcPr>
          <w:p w:rsidR="00734699" w:rsidRPr="000923AE" w:rsidRDefault="00734699" w:rsidP="005A7C67">
            <w:pPr>
              <w:contextualSpacing/>
              <w:jc w:val="center"/>
              <w:rPr>
                <w:b/>
                <w:sz w:val="24"/>
                <w:szCs w:val="24"/>
                <w:lang w:eastAsia="en-US" w:bidi="en-US"/>
              </w:rPr>
            </w:pPr>
            <w:r w:rsidRPr="000923AE">
              <w:rPr>
                <w:b/>
                <w:sz w:val="24"/>
                <w:szCs w:val="24"/>
                <w:lang w:eastAsia="en-US" w:bidi="en-US"/>
              </w:rPr>
              <w:t>12.0.2</w:t>
            </w:r>
          </w:p>
        </w:tc>
        <w:tc>
          <w:tcPr>
            <w:tcW w:w="1020" w:type="pct"/>
            <w:tcBorders>
              <w:top w:val="single" w:sz="4" w:space="0" w:color="auto"/>
              <w:bottom w:val="single" w:sz="4" w:space="0" w:color="auto"/>
              <w:right w:val="single" w:sz="4" w:space="0" w:color="auto"/>
            </w:tcBorders>
          </w:tcPr>
          <w:p w:rsidR="00734699" w:rsidRPr="000923AE" w:rsidRDefault="00734699" w:rsidP="005A7C67">
            <w:pPr>
              <w:rPr>
                <w:sz w:val="24"/>
                <w:szCs w:val="24"/>
              </w:rPr>
            </w:pPr>
            <w:r w:rsidRPr="000923AE">
              <w:rPr>
                <w:sz w:val="24"/>
                <w:szCs w:val="24"/>
              </w:rPr>
              <w:t>Благоустройство территории</w:t>
            </w:r>
          </w:p>
        </w:tc>
        <w:tc>
          <w:tcPr>
            <w:tcW w:w="1845" w:type="pct"/>
            <w:tcBorders>
              <w:top w:val="single" w:sz="4" w:space="0" w:color="auto"/>
              <w:left w:val="single" w:sz="4" w:space="0" w:color="auto"/>
              <w:bottom w:val="single" w:sz="4" w:space="0" w:color="auto"/>
              <w:right w:val="single" w:sz="4" w:space="0" w:color="auto"/>
            </w:tcBorders>
          </w:tcPr>
          <w:p w:rsidR="00734699" w:rsidRPr="000923AE" w:rsidRDefault="00734699" w:rsidP="005A7C67">
            <w:pPr>
              <w:rPr>
                <w:sz w:val="24"/>
                <w:szCs w:val="24"/>
              </w:rPr>
            </w:pPr>
            <w:r w:rsidRPr="000923AE">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8" w:type="pct"/>
          </w:tcPr>
          <w:p w:rsidR="00734699" w:rsidRPr="000923AE" w:rsidRDefault="00734699" w:rsidP="005A7C67">
            <w:pPr>
              <w:ind w:firstLine="317"/>
              <w:rPr>
                <w:sz w:val="24"/>
                <w:szCs w:val="24"/>
              </w:rPr>
            </w:pPr>
            <w:r w:rsidRPr="000923AE">
              <w:rPr>
                <w:sz w:val="24"/>
                <w:szCs w:val="24"/>
              </w:rPr>
              <w:t>Предельные параметры разрешенного строительства не нормируются.</w:t>
            </w:r>
          </w:p>
          <w:p w:rsidR="00734699" w:rsidRPr="000923AE" w:rsidRDefault="00734699" w:rsidP="005A7C67">
            <w:pPr>
              <w:rPr>
                <w:sz w:val="24"/>
                <w:szCs w:val="24"/>
              </w:rPr>
            </w:pPr>
            <w:r w:rsidRPr="000923AE">
              <w:rPr>
                <w:sz w:val="24"/>
                <w:szCs w:val="24"/>
              </w:rPr>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p w:rsidR="00734699" w:rsidRPr="000923AE" w:rsidRDefault="00734699" w:rsidP="005A7C67">
            <w:pPr>
              <w:ind w:firstLine="317"/>
              <w:rPr>
                <w:b/>
                <w:sz w:val="24"/>
                <w:szCs w:val="24"/>
                <w:u w:val="single"/>
              </w:rPr>
            </w:pPr>
          </w:p>
        </w:tc>
      </w:tr>
    </w:tbl>
    <w:p w:rsidR="00734699" w:rsidRPr="000923AE" w:rsidRDefault="00734699" w:rsidP="00734699">
      <w:pPr>
        <w:tabs>
          <w:tab w:val="left" w:pos="2520"/>
        </w:tabs>
        <w:rPr>
          <w:b/>
          <w:sz w:val="24"/>
          <w:szCs w:val="24"/>
        </w:rPr>
      </w:pPr>
    </w:p>
    <w:p w:rsidR="003A0422" w:rsidRPr="000923AE" w:rsidRDefault="003A0422" w:rsidP="00734699">
      <w:pPr>
        <w:spacing w:line="276" w:lineRule="auto"/>
        <w:ind w:left="720" w:firstLine="0"/>
        <w:rPr>
          <w:b/>
          <w:sz w:val="24"/>
          <w:szCs w:val="24"/>
        </w:rPr>
      </w:pPr>
    </w:p>
    <w:p w:rsidR="003A0422" w:rsidRPr="000923AE" w:rsidRDefault="003A0422" w:rsidP="00556868">
      <w:pPr>
        <w:tabs>
          <w:tab w:val="left" w:pos="2520"/>
        </w:tabs>
        <w:rPr>
          <w:b/>
          <w:sz w:val="24"/>
          <w:szCs w:val="24"/>
        </w:rPr>
      </w:pPr>
    </w:p>
    <w:p w:rsidR="003A0422" w:rsidRPr="000923AE" w:rsidRDefault="003A0422" w:rsidP="00556868">
      <w:pPr>
        <w:tabs>
          <w:tab w:val="left" w:pos="2520"/>
        </w:tabs>
        <w:rPr>
          <w:b/>
          <w:sz w:val="24"/>
          <w:szCs w:val="24"/>
        </w:rPr>
      </w:pPr>
    </w:p>
    <w:p w:rsidR="00556868" w:rsidRPr="000923AE" w:rsidRDefault="00556868" w:rsidP="0084378C">
      <w:pPr>
        <w:numPr>
          <w:ilvl w:val="0"/>
          <w:numId w:val="20"/>
        </w:numPr>
        <w:rPr>
          <w:b/>
          <w:sz w:val="24"/>
          <w:szCs w:val="24"/>
        </w:rPr>
      </w:pPr>
      <w:r w:rsidRPr="000923AE">
        <w:rPr>
          <w:b/>
          <w:sz w:val="24"/>
          <w:szCs w:val="24"/>
        </w:rPr>
        <w:t>УСЛОВНО РАЗРЕШЕННЫЕ ВИДЫ И ПАРАМЕТРЫ ИСПОЛЬЗОВАНИЯ ЗЕМЕЛЬНЫХ УЧАСТКОВ И ОБЪЕКТОВ КАПИТАЛЬНОГО СТРОИТЕЛЬСТВА</w:t>
      </w:r>
    </w:p>
    <w:p w:rsidR="00556868" w:rsidRPr="000923AE" w:rsidRDefault="00556868" w:rsidP="00556868">
      <w:pPr>
        <w:ind w:left="720"/>
        <w:rPr>
          <w:b/>
          <w:sz w:val="24"/>
          <w:szCs w:val="24"/>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99"/>
        <w:gridCol w:w="3520"/>
        <w:gridCol w:w="4964"/>
        <w:gridCol w:w="5546"/>
      </w:tblGrid>
      <w:tr w:rsidR="00CC05B8" w:rsidRPr="000923AE" w:rsidTr="00CC05B8">
        <w:trPr>
          <w:trHeight w:val="552"/>
          <w:tblHeader/>
        </w:trPr>
        <w:tc>
          <w:tcPr>
            <w:tcW w:w="424" w:type="pct"/>
          </w:tcPr>
          <w:p w:rsidR="00CC05B8" w:rsidRPr="000923AE" w:rsidRDefault="00CC05B8" w:rsidP="003A0422">
            <w:pPr>
              <w:tabs>
                <w:tab w:val="left" w:pos="2520"/>
              </w:tabs>
              <w:ind w:firstLine="34"/>
              <w:jc w:val="center"/>
              <w:rPr>
                <w:b/>
                <w:sz w:val="24"/>
                <w:szCs w:val="24"/>
              </w:rPr>
            </w:pPr>
            <w:r w:rsidRPr="000923AE">
              <w:rPr>
                <w:b/>
                <w:sz w:val="24"/>
                <w:szCs w:val="24"/>
              </w:rPr>
              <w:t xml:space="preserve">Код вида </w:t>
            </w:r>
          </w:p>
          <w:p w:rsidR="00CC05B8" w:rsidRPr="000923AE" w:rsidRDefault="00CC05B8" w:rsidP="003A0422">
            <w:pPr>
              <w:tabs>
                <w:tab w:val="left" w:pos="2520"/>
              </w:tabs>
              <w:ind w:firstLine="34"/>
              <w:jc w:val="center"/>
              <w:rPr>
                <w:b/>
                <w:sz w:val="24"/>
                <w:szCs w:val="24"/>
              </w:rPr>
            </w:pPr>
            <w:r w:rsidRPr="000923AE">
              <w:rPr>
                <w:b/>
                <w:sz w:val="24"/>
                <w:szCs w:val="24"/>
              </w:rPr>
              <w:t>разрешен-ного использо-</w:t>
            </w:r>
          </w:p>
          <w:p w:rsidR="00CC05B8" w:rsidRPr="000923AE" w:rsidRDefault="00CC05B8" w:rsidP="003A0422">
            <w:pPr>
              <w:tabs>
                <w:tab w:val="left" w:pos="2520"/>
              </w:tabs>
              <w:ind w:firstLine="34"/>
              <w:jc w:val="center"/>
              <w:rPr>
                <w:b/>
                <w:sz w:val="24"/>
                <w:szCs w:val="24"/>
              </w:rPr>
            </w:pPr>
            <w:r w:rsidRPr="000923AE">
              <w:rPr>
                <w:b/>
                <w:sz w:val="24"/>
                <w:szCs w:val="24"/>
              </w:rPr>
              <w:t>вания</w:t>
            </w:r>
          </w:p>
        </w:tc>
        <w:tc>
          <w:tcPr>
            <w:tcW w:w="1148" w:type="pct"/>
            <w:vAlign w:val="center"/>
          </w:tcPr>
          <w:p w:rsidR="00CC05B8" w:rsidRPr="000923AE" w:rsidRDefault="00CC05B8" w:rsidP="006556BF">
            <w:pPr>
              <w:tabs>
                <w:tab w:val="left" w:pos="2520"/>
              </w:tabs>
              <w:jc w:val="center"/>
              <w:rPr>
                <w:b/>
                <w:sz w:val="24"/>
                <w:szCs w:val="24"/>
              </w:rPr>
            </w:pPr>
            <w:r w:rsidRPr="000923AE">
              <w:rPr>
                <w:b/>
                <w:sz w:val="24"/>
                <w:szCs w:val="24"/>
              </w:rPr>
              <w:t>НАИМЕНОВАНИЕ ВИДА РАЗРЕШЕННОГО ИСПОЛЬЗОВАНИЯ ЗЕМЕЛЬНОГО УЧАСТКА</w:t>
            </w:r>
          </w:p>
        </w:tc>
        <w:tc>
          <w:tcPr>
            <w:tcW w:w="1619" w:type="pct"/>
            <w:vAlign w:val="center"/>
          </w:tcPr>
          <w:p w:rsidR="00CC05B8" w:rsidRPr="000923AE" w:rsidRDefault="00CC05B8" w:rsidP="006556BF">
            <w:pPr>
              <w:tabs>
                <w:tab w:val="left" w:pos="2520"/>
              </w:tabs>
              <w:jc w:val="center"/>
              <w:rPr>
                <w:b/>
                <w:strike/>
                <w:sz w:val="24"/>
                <w:szCs w:val="24"/>
              </w:rPr>
            </w:pPr>
            <w:r w:rsidRPr="000923AE">
              <w:rPr>
                <w:b/>
                <w:sz w:val="24"/>
                <w:szCs w:val="24"/>
              </w:rPr>
              <w:t>ОПИСАНИЕ ВИДА РАЗРЕШЕННОГО ИСПОЛЬЗОВАНИЯ ЗЕМЕЛЬНОГО УЧАСТКА</w:t>
            </w:r>
          </w:p>
        </w:tc>
        <w:tc>
          <w:tcPr>
            <w:tcW w:w="1809" w:type="pct"/>
            <w:vAlign w:val="center"/>
          </w:tcPr>
          <w:p w:rsidR="00CC05B8" w:rsidRPr="000923AE" w:rsidRDefault="00CC05B8" w:rsidP="00371D3E">
            <w:pPr>
              <w:tabs>
                <w:tab w:val="left" w:pos="2520"/>
              </w:tabs>
              <w:jc w:val="center"/>
              <w:rPr>
                <w:b/>
                <w:sz w:val="24"/>
                <w:szCs w:val="24"/>
              </w:rPr>
            </w:pPr>
            <w:r w:rsidRPr="000923AE">
              <w:rPr>
                <w:b/>
                <w:sz w:val="24"/>
                <w:szCs w:val="24"/>
              </w:rPr>
              <w:t>ПРЕДЕЛЬНЫЕ РАЗМЕРЫ ЗЕМЕЛЬНЫХ</w:t>
            </w:r>
          </w:p>
          <w:p w:rsidR="00CC05B8" w:rsidRPr="000923AE" w:rsidRDefault="00CC05B8" w:rsidP="00371D3E">
            <w:pPr>
              <w:tabs>
                <w:tab w:val="left" w:pos="2520"/>
              </w:tabs>
              <w:jc w:val="center"/>
              <w:rPr>
                <w:b/>
                <w:sz w:val="24"/>
                <w:szCs w:val="24"/>
              </w:rPr>
            </w:pPr>
            <w:r w:rsidRPr="000923AE">
              <w:rPr>
                <w:b/>
                <w:sz w:val="24"/>
                <w:szCs w:val="24"/>
              </w:rPr>
              <w:t>УЧАСТКОВ И ПРЕДЕЛЬНЫЕ ПАРАМЕТРЫ</w:t>
            </w:r>
          </w:p>
          <w:p w:rsidR="00CC05B8" w:rsidRPr="000923AE" w:rsidRDefault="00CC05B8" w:rsidP="00371D3E">
            <w:pPr>
              <w:tabs>
                <w:tab w:val="left" w:pos="2520"/>
              </w:tabs>
              <w:jc w:val="center"/>
              <w:rPr>
                <w:b/>
                <w:sz w:val="24"/>
                <w:szCs w:val="24"/>
              </w:rPr>
            </w:pPr>
            <w:r w:rsidRPr="000923AE">
              <w:rPr>
                <w:b/>
                <w:sz w:val="24"/>
                <w:szCs w:val="24"/>
              </w:rPr>
              <w:t>РАЗРЕШЕННОГО СТРОИТЕЛЬСТВА</w:t>
            </w:r>
          </w:p>
        </w:tc>
      </w:tr>
      <w:tr w:rsidR="001014B1" w:rsidRPr="000923AE" w:rsidTr="00CC05B8">
        <w:trPr>
          <w:trHeight w:val="552"/>
        </w:trPr>
        <w:tc>
          <w:tcPr>
            <w:tcW w:w="424" w:type="pct"/>
          </w:tcPr>
          <w:p w:rsidR="001014B1" w:rsidRPr="000923AE" w:rsidRDefault="001014B1" w:rsidP="00371D3E">
            <w:pPr>
              <w:widowControl w:val="0"/>
              <w:autoSpaceDE w:val="0"/>
              <w:autoSpaceDN w:val="0"/>
              <w:adjustRightInd w:val="0"/>
              <w:jc w:val="center"/>
              <w:rPr>
                <w:b/>
                <w:sz w:val="24"/>
                <w:szCs w:val="24"/>
              </w:rPr>
            </w:pPr>
            <w:r w:rsidRPr="000923AE">
              <w:rPr>
                <w:b/>
                <w:sz w:val="24"/>
                <w:szCs w:val="24"/>
              </w:rPr>
              <w:t>3.7.1</w:t>
            </w:r>
          </w:p>
        </w:tc>
        <w:tc>
          <w:tcPr>
            <w:tcW w:w="1148" w:type="pct"/>
          </w:tcPr>
          <w:p w:rsidR="001014B1" w:rsidRPr="000923AE" w:rsidRDefault="001014B1" w:rsidP="005A7C67">
            <w:pPr>
              <w:spacing w:before="100" w:beforeAutospacing="1" w:after="100" w:afterAutospacing="1"/>
              <w:rPr>
                <w:sz w:val="24"/>
                <w:szCs w:val="24"/>
              </w:rPr>
            </w:pPr>
            <w:r w:rsidRPr="000923AE">
              <w:rPr>
                <w:sz w:val="24"/>
                <w:szCs w:val="24"/>
              </w:rPr>
              <w:t>Осуществление религиозных обрядов</w:t>
            </w:r>
          </w:p>
        </w:tc>
        <w:tc>
          <w:tcPr>
            <w:tcW w:w="1619" w:type="pct"/>
          </w:tcPr>
          <w:p w:rsidR="001014B1" w:rsidRPr="000923AE" w:rsidRDefault="001014B1" w:rsidP="005A7C67">
            <w:pPr>
              <w:spacing w:before="100" w:beforeAutospacing="1" w:after="100" w:afterAutospacing="1"/>
              <w:rPr>
                <w:sz w:val="24"/>
                <w:szCs w:val="24"/>
              </w:rPr>
            </w:pPr>
            <w:r w:rsidRPr="000923AE">
              <w:rPr>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809" w:type="pct"/>
          </w:tcPr>
          <w:p w:rsidR="001014B1" w:rsidRPr="000923AE" w:rsidRDefault="001014B1" w:rsidP="00371D3E">
            <w:pPr>
              <w:ind w:firstLine="34"/>
              <w:rPr>
                <w:sz w:val="24"/>
                <w:szCs w:val="24"/>
              </w:rPr>
            </w:pPr>
            <w:r w:rsidRPr="000923AE">
              <w:rPr>
                <w:sz w:val="24"/>
                <w:szCs w:val="24"/>
              </w:rPr>
              <w:t xml:space="preserve">- минимальная/максимальная площадь земельного участка–  </w:t>
            </w:r>
            <w:r w:rsidRPr="000923AE">
              <w:rPr>
                <w:b/>
                <w:sz w:val="24"/>
                <w:szCs w:val="24"/>
              </w:rPr>
              <w:t>300/10000</w:t>
            </w:r>
            <w:r w:rsidRPr="000923AE">
              <w:rPr>
                <w:sz w:val="24"/>
                <w:szCs w:val="24"/>
              </w:rPr>
              <w:t xml:space="preserve"> кв. м;</w:t>
            </w:r>
          </w:p>
          <w:p w:rsidR="001014B1" w:rsidRPr="000923AE" w:rsidRDefault="001014B1" w:rsidP="00371D3E">
            <w:pPr>
              <w:ind w:firstLine="34"/>
              <w:rPr>
                <w:sz w:val="24"/>
                <w:szCs w:val="24"/>
              </w:rPr>
            </w:pPr>
            <w:r w:rsidRPr="000923AE">
              <w:rPr>
                <w:sz w:val="24"/>
                <w:szCs w:val="24"/>
              </w:rPr>
              <w:t xml:space="preserve">-минимальные отступы от границы земельного участка- </w:t>
            </w:r>
            <w:r w:rsidRPr="000923AE">
              <w:rPr>
                <w:b/>
                <w:sz w:val="24"/>
                <w:szCs w:val="24"/>
              </w:rPr>
              <w:t xml:space="preserve">3 м., </w:t>
            </w:r>
            <w:r w:rsidRPr="000923AE">
              <w:rPr>
                <w:sz w:val="24"/>
                <w:szCs w:val="24"/>
              </w:rPr>
              <w:t xml:space="preserve">от красной линии – </w:t>
            </w:r>
            <w:r w:rsidRPr="000923AE">
              <w:rPr>
                <w:b/>
                <w:sz w:val="24"/>
                <w:szCs w:val="24"/>
              </w:rPr>
              <w:t>5 м.</w:t>
            </w:r>
          </w:p>
          <w:p w:rsidR="001014B1" w:rsidRPr="000923AE" w:rsidRDefault="001014B1" w:rsidP="00371D3E">
            <w:pPr>
              <w:ind w:firstLine="34"/>
              <w:rPr>
                <w:rFonts w:eastAsia="SimSun"/>
                <w:b/>
                <w:sz w:val="24"/>
                <w:szCs w:val="24"/>
                <w:lang w:eastAsia="zh-CN"/>
              </w:rPr>
            </w:pPr>
            <w:r w:rsidRPr="000923AE">
              <w:rPr>
                <w:rFonts w:eastAsia="SimSun"/>
                <w:sz w:val="24"/>
                <w:szCs w:val="24"/>
                <w:lang w:eastAsia="zh-CN"/>
              </w:rPr>
              <w:t xml:space="preserve">- максимальный процент застройки в границах земельного участка – </w:t>
            </w:r>
            <w:r w:rsidR="00CF4365" w:rsidRPr="000923AE">
              <w:rPr>
                <w:rFonts w:eastAsia="SimSun"/>
                <w:b/>
                <w:sz w:val="24"/>
                <w:szCs w:val="24"/>
                <w:lang w:eastAsia="zh-CN"/>
              </w:rPr>
              <w:t>60</w:t>
            </w:r>
            <w:r w:rsidRPr="000923AE">
              <w:rPr>
                <w:rFonts w:eastAsia="SimSun"/>
                <w:b/>
                <w:sz w:val="24"/>
                <w:szCs w:val="24"/>
                <w:lang w:eastAsia="zh-CN"/>
              </w:rPr>
              <w:t>%</w:t>
            </w:r>
          </w:p>
          <w:p w:rsidR="001014B1" w:rsidRPr="000923AE" w:rsidRDefault="001014B1" w:rsidP="00371D3E">
            <w:pPr>
              <w:ind w:firstLine="34"/>
              <w:rPr>
                <w:b/>
                <w:sz w:val="24"/>
                <w:szCs w:val="24"/>
              </w:rPr>
            </w:pPr>
            <w:r w:rsidRPr="000923AE">
              <w:rPr>
                <w:sz w:val="24"/>
                <w:szCs w:val="24"/>
              </w:rPr>
              <w:t xml:space="preserve">- максимальная высота зданий, строений, сооружений от уровня земли - </w:t>
            </w:r>
            <w:r w:rsidRPr="000923AE">
              <w:rPr>
                <w:b/>
                <w:sz w:val="24"/>
                <w:szCs w:val="24"/>
              </w:rPr>
              <w:t>50 м;</w:t>
            </w:r>
          </w:p>
          <w:p w:rsidR="001014B1" w:rsidRPr="000923AE" w:rsidRDefault="001014B1" w:rsidP="00371D3E">
            <w:pPr>
              <w:ind w:firstLine="34"/>
              <w:rPr>
                <w:rFonts w:eastAsia="SimSun"/>
                <w:sz w:val="24"/>
                <w:szCs w:val="24"/>
                <w:lang w:eastAsia="zh-CN"/>
              </w:rPr>
            </w:pPr>
            <w:r w:rsidRPr="000923AE">
              <w:rPr>
                <w:sz w:val="24"/>
                <w:szCs w:val="24"/>
              </w:rPr>
              <w:t>Минимальный процент озеленения -</w:t>
            </w:r>
            <w:r w:rsidRPr="000923AE">
              <w:rPr>
                <w:b/>
                <w:sz w:val="24"/>
                <w:szCs w:val="24"/>
              </w:rPr>
              <w:t>15</w:t>
            </w:r>
            <w:r w:rsidRPr="000923AE">
              <w:rPr>
                <w:sz w:val="24"/>
                <w:szCs w:val="24"/>
              </w:rPr>
              <w:t>%</w:t>
            </w:r>
          </w:p>
          <w:p w:rsidR="001014B1" w:rsidRPr="000923AE" w:rsidRDefault="001014B1" w:rsidP="00371D3E">
            <w:pPr>
              <w:ind w:firstLine="317"/>
              <w:rPr>
                <w:b/>
                <w:sz w:val="24"/>
                <w:szCs w:val="24"/>
                <w:u w:val="single"/>
              </w:rPr>
            </w:pPr>
          </w:p>
        </w:tc>
      </w:tr>
    </w:tbl>
    <w:p w:rsidR="00556868" w:rsidRPr="000923AE" w:rsidRDefault="00556868" w:rsidP="00556868">
      <w:pPr>
        <w:ind w:left="1080"/>
        <w:rPr>
          <w:b/>
          <w:sz w:val="24"/>
          <w:szCs w:val="24"/>
        </w:rPr>
      </w:pPr>
    </w:p>
    <w:p w:rsidR="003A0422" w:rsidRPr="000923AE" w:rsidRDefault="003A0422" w:rsidP="00556868">
      <w:pPr>
        <w:ind w:left="1080"/>
        <w:rPr>
          <w:b/>
          <w:sz w:val="24"/>
          <w:szCs w:val="24"/>
        </w:rPr>
      </w:pPr>
    </w:p>
    <w:p w:rsidR="003A0422" w:rsidRDefault="003A0422" w:rsidP="00556868">
      <w:pPr>
        <w:ind w:left="1080"/>
        <w:rPr>
          <w:b/>
          <w:sz w:val="22"/>
          <w:szCs w:val="22"/>
        </w:rPr>
      </w:pPr>
    </w:p>
    <w:p w:rsidR="003A0422" w:rsidRDefault="003A0422" w:rsidP="00556868">
      <w:pPr>
        <w:ind w:left="1080"/>
        <w:rPr>
          <w:b/>
          <w:sz w:val="22"/>
          <w:szCs w:val="22"/>
        </w:rPr>
      </w:pPr>
    </w:p>
    <w:p w:rsidR="003A0422" w:rsidRDefault="003A0422" w:rsidP="00556868">
      <w:pPr>
        <w:ind w:left="1080"/>
        <w:rPr>
          <w:b/>
          <w:sz w:val="22"/>
          <w:szCs w:val="22"/>
        </w:rPr>
      </w:pPr>
    </w:p>
    <w:p w:rsidR="003A0422" w:rsidRDefault="003A0422" w:rsidP="00556868">
      <w:pPr>
        <w:ind w:left="1080"/>
        <w:rPr>
          <w:b/>
          <w:sz w:val="22"/>
          <w:szCs w:val="22"/>
        </w:rPr>
      </w:pPr>
    </w:p>
    <w:p w:rsidR="003A0422" w:rsidRDefault="003A0422" w:rsidP="00556868">
      <w:pPr>
        <w:ind w:left="1080"/>
        <w:rPr>
          <w:b/>
          <w:sz w:val="22"/>
          <w:szCs w:val="22"/>
        </w:rPr>
      </w:pPr>
    </w:p>
    <w:p w:rsidR="003A0422" w:rsidRPr="007C683A" w:rsidRDefault="003A0422" w:rsidP="00556868">
      <w:pPr>
        <w:ind w:left="1080"/>
        <w:rPr>
          <w:b/>
          <w:sz w:val="22"/>
          <w:szCs w:val="22"/>
        </w:rPr>
      </w:pPr>
    </w:p>
    <w:p w:rsidR="00556868" w:rsidRPr="007C683A" w:rsidRDefault="00556868" w:rsidP="0084378C">
      <w:pPr>
        <w:numPr>
          <w:ilvl w:val="0"/>
          <w:numId w:val="20"/>
        </w:numPr>
        <w:rPr>
          <w:b/>
          <w:sz w:val="22"/>
          <w:szCs w:val="22"/>
        </w:rPr>
      </w:pPr>
      <w:r w:rsidRPr="007C683A">
        <w:rPr>
          <w:b/>
          <w:sz w:val="22"/>
          <w:szCs w:val="22"/>
        </w:rPr>
        <w:t>ВСПОМОГАТЕЛЬНЫЕ ВИДЫ И ПАРАМЕТРЫ РАЗРЕШЕННОГО ИСПОЛЬЗОВАНИЯ ОБЪЕКТОВ КАПИТАЛЬНОГО СТРОИТЕЛЬСТВА</w:t>
      </w:r>
    </w:p>
    <w:p w:rsidR="00556868" w:rsidRPr="007C683A" w:rsidRDefault="00556868" w:rsidP="00556868">
      <w:pPr>
        <w:ind w:left="1080"/>
        <w:rPr>
          <w:b/>
          <w:sz w:val="22"/>
          <w:szCs w:val="22"/>
        </w:rPr>
      </w:pPr>
    </w:p>
    <w:p w:rsidR="00556868" w:rsidRPr="007C683A" w:rsidRDefault="00556868" w:rsidP="00556868">
      <w:pPr>
        <w:keepLines/>
        <w:widowControl w:val="0"/>
        <w:rPr>
          <w:sz w:val="22"/>
          <w:szCs w:val="22"/>
        </w:rPr>
      </w:pPr>
      <w:r w:rsidRPr="007C683A">
        <w:rPr>
          <w:sz w:val="22"/>
          <w:szCs w:val="22"/>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10206"/>
      </w:tblGrid>
      <w:tr w:rsidR="00E509EC" w:rsidRPr="00FE4631" w:rsidTr="00CC05B8">
        <w:trPr>
          <w:trHeight w:val="20"/>
          <w:tblHeader/>
        </w:trPr>
        <w:tc>
          <w:tcPr>
            <w:tcW w:w="4820" w:type="dxa"/>
            <w:vAlign w:val="center"/>
          </w:tcPr>
          <w:p w:rsidR="00E509EC" w:rsidRPr="00FE4631" w:rsidRDefault="00E509EC" w:rsidP="00E86B57">
            <w:pPr>
              <w:jc w:val="center"/>
              <w:rPr>
                <w:b/>
                <w:sz w:val="22"/>
                <w:szCs w:val="22"/>
              </w:rPr>
            </w:pPr>
            <w:r w:rsidRPr="00FE4631">
              <w:rPr>
                <w:b/>
                <w:sz w:val="22"/>
                <w:szCs w:val="22"/>
              </w:rPr>
              <w:t>ВИДЫ РАЗРЕШЕННОГО ИСПОЛЬЗОВАНИЯ</w:t>
            </w:r>
          </w:p>
        </w:tc>
        <w:tc>
          <w:tcPr>
            <w:tcW w:w="10206" w:type="dxa"/>
            <w:vAlign w:val="center"/>
          </w:tcPr>
          <w:p w:rsidR="00CC05B8" w:rsidRDefault="00E509EC" w:rsidP="00E86B57">
            <w:pPr>
              <w:jc w:val="center"/>
              <w:rPr>
                <w:b/>
                <w:sz w:val="22"/>
                <w:szCs w:val="22"/>
              </w:rPr>
            </w:pPr>
            <w:r w:rsidRPr="00FE4631">
              <w:rPr>
                <w:b/>
                <w:sz w:val="22"/>
                <w:szCs w:val="22"/>
              </w:rPr>
              <w:t xml:space="preserve">ПРЕДЕЛЬНЫЕ ПАРАМЕТРЫ </w:t>
            </w:r>
          </w:p>
          <w:p w:rsidR="00E509EC" w:rsidRPr="00FE4631" w:rsidRDefault="00E509EC" w:rsidP="00E86B57">
            <w:pPr>
              <w:jc w:val="center"/>
              <w:rPr>
                <w:b/>
                <w:sz w:val="22"/>
                <w:szCs w:val="22"/>
              </w:rPr>
            </w:pPr>
            <w:r w:rsidRPr="00FE4631">
              <w:rPr>
                <w:b/>
                <w:sz w:val="22"/>
                <w:szCs w:val="22"/>
              </w:rPr>
              <w:t>РАЗРЕШЕННОГО СТРОИТЕЛЬСТВА</w:t>
            </w:r>
          </w:p>
        </w:tc>
      </w:tr>
      <w:tr w:rsidR="00E509EC" w:rsidRPr="00FE4631" w:rsidTr="00CC05B8">
        <w:trPr>
          <w:trHeight w:val="20"/>
        </w:trPr>
        <w:tc>
          <w:tcPr>
            <w:tcW w:w="4820" w:type="dxa"/>
          </w:tcPr>
          <w:p w:rsidR="00E509EC" w:rsidRPr="001714A2" w:rsidRDefault="00E509EC" w:rsidP="00E86B57">
            <w:pPr>
              <w:autoSpaceDE w:val="0"/>
              <w:autoSpaceDN w:val="0"/>
              <w:adjustRightInd w:val="0"/>
              <w:spacing w:before="120"/>
              <w:rPr>
                <w:rFonts w:eastAsia="SimSun"/>
                <w:sz w:val="24"/>
                <w:szCs w:val="24"/>
                <w:lang w:eastAsia="zh-CN"/>
              </w:rPr>
            </w:pPr>
            <w:r w:rsidRPr="001714A2">
              <w:rPr>
                <w:rFonts w:eastAsia="SimSun"/>
                <w:sz w:val="24"/>
                <w:szCs w:val="24"/>
                <w:lang w:eastAsia="zh-CN"/>
              </w:rPr>
              <w:t>Автостоянки для парковки автомобилей посетителей.</w:t>
            </w:r>
          </w:p>
        </w:tc>
        <w:tc>
          <w:tcPr>
            <w:tcW w:w="10206" w:type="dxa"/>
          </w:tcPr>
          <w:p w:rsidR="00E509EC" w:rsidRPr="00E509EC" w:rsidRDefault="00E509EC" w:rsidP="00E509EC">
            <w:pPr>
              <w:rPr>
                <w:sz w:val="22"/>
                <w:szCs w:val="24"/>
              </w:rPr>
            </w:pPr>
            <w:r w:rsidRPr="00E509EC">
              <w:rPr>
                <w:rFonts w:eastAsia="SimSun"/>
                <w:sz w:val="22"/>
                <w:szCs w:val="24"/>
                <w:lang w:eastAsia="zh-CN"/>
              </w:rPr>
              <w:t xml:space="preserve">Минимальная/максимальная площадь земельных участков – </w:t>
            </w:r>
            <w:r w:rsidRPr="00E509EC">
              <w:rPr>
                <w:sz w:val="22"/>
                <w:szCs w:val="24"/>
              </w:rPr>
              <w:t>принимать в соответствии с основным видом разрешенного использования земельного участка.</w:t>
            </w:r>
          </w:p>
          <w:p w:rsidR="00E509EC" w:rsidRPr="00E509EC" w:rsidRDefault="00E509EC" w:rsidP="00E509EC">
            <w:pPr>
              <w:autoSpaceDE w:val="0"/>
              <w:autoSpaceDN w:val="0"/>
              <w:adjustRightInd w:val="0"/>
              <w:rPr>
                <w:sz w:val="22"/>
                <w:szCs w:val="24"/>
              </w:rPr>
            </w:pPr>
            <w:r w:rsidRPr="00E509EC">
              <w:rPr>
                <w:sz w:val="22"/>
                <w:szCs w:val="24"/>
              </w:rPr>
              <w:t>Размеры земельных участков автостоянок на одно место должны быть:</w:t>
            </w:r>
          </w:p>
          <w:p w:rsidR="00E509EC" w:rsidRPr="00E509EC" w:rsidRDefault="00E509EC" w:rsidP="00E509EC">
            <w:pPr>
              <w:autoSpaceDE w:val="0"/>
              <w:autoSpaceDN w:val="0"/>
              <w:adjustRightInd w:val="0"/>
              <w:rPr>
                <w:sz w:val="22"/>
                <w:szCs w:val="24"/>
              </w:rPr>
            </w:pPr>
            <w:r w:rsidRPr="00E509EC">
              <w:rPr>
                <w:sz w:val="22"/>
                <w:szCs w:val="24"/>
              </w:rPr>
              <w:t>для легковых автомобилей - 25 кв. м;</w:t>
            </w:r>
          </w:p>
          <w:p w:rsidR="00E509EC" w:rsidRPr="00E509EC" w:rsidRDefault="00E509EC" w:rsidP="00E509EC">
            <w:pPr>
              <w:autoSpaceDE w:val="0"/>
              <w:autoSpaceDN w:val="0"/>
              <w:adjustRightInd w:val="0"/>
              <w:rPr>
                <w:sz w:val="22"/>
                <w:szCs w:val="24"/>
              </w:rPr>
            </w:pPr>
            <w:r w:rsidRPr="00E509EC">
              <w:rPr>
                <w:sz w:val="22"/>
                <w:szCs w:val="24"/>
              </w:rPr>
              <w:t>для автобусов - 40 кв. м;</w:t>
            </w:r>
          </w:p>
          <w:p w:rsidR="00E509EC" w:rsidRPr="00E509EC" w:rsidRDefault="00E509EC" w:rsidP="00E509EC">
            <w:pPr>
              <w:autoSpaceDE w:val="0"/>
              <w:autoSpaceDN w:val="0"/>
              <w:adjustRightInd w:val="0"/>
              <w:rPr>
                <w:sz w:val="22"/>
                <w:szCs w:val="24"/>
              </w:rPr>
            </w:pPr>
            <w:r w:rsidRPr="00E509EC">
              <w:rPr>
                <w:sz w:val="22"/>
                <w:szCs w:val="24"/>
              </w:rPr>
              <w:t>для велосипедов - 0,9 кв. м.</w:t>
            </w:r>
          </w:p>
          <w:p w:rsidR="00E509EC" w:rsidRPr="00E509EC" w:rsidRDefault="00E509EC" w:rsidP="00E509EC">
            <w:pPr>
              <w:autoSpaceDE w:val="0"/>
              <w:autoSpaceDN w:val="0"/>
              <w:adjustRightInd w:val="0"/>
              <w:rPr>
                <w:sz w:val="22"/>
                <w:szCs w:val="24"/>
              </w:rPr>
            </w:pPr>
            <w:r w:rsidRPr="00E509EC">
              <w:rPr>
                <w:sz w:val="22"/>
                <w:szCs w:val="24"/>
              </w:rPr>
              <w:t>На открытых автостоянках около объектов социальной инфраструктуры,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rsidR="00E509EC" w:rsidRPr="00E509EC" w:rsidRDefault="00E509EC" w:rsidP="00E509EC">
            <w:pPr>
              <w:autoSpaceDE w:val="0"/>
              <w:autoSpaceDN w:val="0"/>
              <w:adjustRightInd w:val="0"/>
              <w:rPr>
                <w:sz w:val="22"/>
                <w:szCs w:val="24"/>
              </w:rPr>
            </w:pPr>
            <w:r w:rsidRPr="00E509EC">
              <w:rPr>
                <w:rFonts w:eastAsia="SimSun"/>
                <w:sz w:val="22"/>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E509EC" w:rsidRPr="00E509EC" w:rsidRDefault="00E509EC" w:rsidP="00E509EC">
            <w:pPr>
              <w:pStyle w:val="af0"/>
              <w:rPr>
                <w:rFonts w:eastAsia="SimSun"/>
                <w:sz w:val="22"/>
                <w:szCs w:val="24"/>
                <w:lang w:eastAsia="zh-CN"/>
              </w:rPr>
            </w:pPr>
            <w:r w:rsidRPr="00E509EC">
              <w:rPr>
                <w:rFonts w:eastAsia="SimSun"/>
                <w:sz w:val="22"/>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E509EC" w:rsidRPr="00FE4631" w:rsidTr="00CC05B8">
        <w:trPr>
          <w:trHeight w:val="20"/>
        </w:trPr>
        <w:tc>
          <w:tcPr>
            <w:tcW w:w="4820" w:type="dxa"/>
          </w:tcPr>
          <w:p w:rsidR="00E509EC" w:rsidRPr="001714A2" w:rsidRDefault="00E509EC" w:rsidP="00E86B57">
            <w:pPr>
              <w:rPr>
                <w:sz w:val="24"/>
                <w:szCs w:val="24"/>
              </w:rPr>
            </w:pPr>
            <w:r w:rsidRPr="001714A2">
              <w:rPr>
                <w:sz w:val="24"/>
                <w:szCs w:val="24"/>
              </w:rPr>
              <w:t>Площадки для сбора твердых бытовых отходов.</w:t>
            </w:r>
          </w:p>
        </w:tc>
        <w:tc>
          <w:tcPr>
            <w:tcW w:w="10206" w:type="dxa"/>
          </w:tcPr>
          <w:p w:rsidR="00E509EC" w:rsidRPr="00E509EC" w:rsidRDefault="00E509EC" w:rsidP="00E509EC">
            <w:pPr>
              <w:rPr>
                <w:sz w:val="22"/>
                <w:szCs w:val="24"/>
              </w:rPr>
            </w:pPr>
            <w:r w:rsidRPr="00E509EC">
              <w:rPr>
                <w:rFonts w:eastAsia="SimSun"/>
                <w:sz w:val="22"/>
                <w:szCs w:val="24"/>
                <w:lang w:eastAsia="zh-CN"/>
              </w:rPr>
              <w:t xml:space="preserve">Минимальная/максимальная площадь земельных участков – </w:t>
            </w:r>
            <w:r w:rsidRPr="00E509EC">
              <w:rPr>
                <w:sz w:val="22"/>
                <w:szCs w:val="24"/>
              </w:rPr>
              <w:t>принимать в соответствии с основным видом разрешенного использования земельного участка.</w:t>
            </w:r>
          </w:p>
          <w:p w:rsidR="00E509EC" w:rsidRPr="00E509EC" w:rsidRDefault="00E509EC" w:rsidP="00E509EC">
            <w:pPr>
              <w:rPr>
                <w:sz w:val="22"/>
                <w:szCs w:val="24"/>
              </w:rPr>
            </w:pPr>
            <w:r w:rsidRPr="00E509EC">
              <w:rPr>
                <w:sz w:val="22"/>
                <w:szCs w:val="24"/>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E509EC" w:rsidRPr="00E509EC" w:rsidRDefault="00E509EC" w:rsidP="00E509EC">
            <w:pPr>
              <w:rPr>
                <w:sz w:val="22"/>
                <w:szCs w:val="24"/>
              </w:rPr>
            </w:pPr>
            <w:r w:rsidRPr="00E509EC">
              <w:rPr>
                <w:sz w:val="22"/>
                <w:szCs w:val="24"/>
              </w:rPr>
              <w:t>Общее количество контейнеров не более 5 шт.</w:t>
            </w:r>
          </w:p>
          <w:p w:rsidR="00E509EC" w:rsidRPr="00E509EC" w:rsidRDefault="00E509EC" w:rsidP="00E509EC">
            <w:pPr>
              <w:rPr>
                <w:sz w:val="22"/>
                <w:szCs w:val="24"/>
              </w:rPr>
            </w:pPr>
            <w:r w:rsidRPr="00E509EC">
              <w:rPr>
                <w:sz w:val="22"/>
                <w:szCs w:val="24"/>
              </w:rPr>
              <w:t>Высота  - не более 2 м.</w:t>
            </w:r>
          </w:p>
          <w:p w:rsidR="00E509EC" w:rsidRPr="00E509EC" w:rsidRDefault="00E509EC" w:rsidP="00E509EC">
            <w:pPr>
              <w:rPr>
                <w:sz w:val="22"/>
                <w:szCs w:val="24"/>
              </w:rPr>
            </w:pPr>
            <w:r w:rsidRPr="00E509EC">
              <w:rPr>
                <w:sz w:val="22"/>
                <w:szCs w:val="24"/>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E509EC" w:rsidRPr="00FE4631" w:rsidTr="00CC05B8">
        <w:trPr>
          <w:trHeight w:val="20"/>
        </w:trPr>
        <w:tc>
          <w:tcPr>
            <w:tcW w:w="4820" w:type="dxa"/>
          </w:tcPr>
          <w:p w:rsidR="00E509EC" w:rsidRPr="001714A2" w:rsidRDefault="00E509EC" w:rsidP="00E86B57">
            <w:pPr>
              <w:spacing w:line="200" w:lineRule="atLeast"/>
              <w:rPr>
                <w:sz w:val="24"/>
                <w:szCs w:val="24"/>
              </w:rPr>
            </w:pPr>
            <w:r w:rsidRPr="001714A2">
              <w:rPr>
                <w:sz w:val="24"/>
                <w:szCs w:val="24"/>
              </w:rPr>
              <w:t>Общественные туалеты</w:t>
            </w:r>
          </w:p>
          <w:p w:rsidR="00E509EC" w:rsidRPr="001714A2" w:rsidRDefault="00E509EC" w:rsidP="00E86B57">
            <w:pPr>
              <w:rPr>
                <w:sz w:val="24"/>
                <w:szCs w:val="24"/>
              </w:rPr>
            </w:pPr>
          </w:p>
        </w:tc>
        <w:tc>
          <w:tcPr>
            <w:tcW w:w="10206" w:type="dxa"/>
          </w:tcPr>
          <w:p w:rsidR="00E509EC" w:rsidRPr="00E509EC" w:rsidRDefault="00E509EC" w:rsidP="00E509EC">
            <w:pPr>
              <w:rPr>
                <w:sz w:val="22"/>
                <w:szCs w:val="24"/>
              </w:rPr>
            </w:pPr>
            <w:r w:rsidRPr="00E509EC">
              <w:rPr>
                <w:rFonts w:eastAsia="SimSun"/>
                <w:sz w:val="22"/>
                <w:szCs w:val="24"/>
                <w:lang w:eastAsia="zh-CN"/>
              </w:rPr>
              <w:t xml:space="preserve">Минимальная/максимальная площадь земельных участков – </w:t>
            </w:r>
            <w:r w:rsidRPr="00E509EC">
              <w:rPr>
                <w:sz w:val="22"/>
                <w:szCs w:val="24"/>
              </w:rPr>
              <w:t>принимать в соответствии с основным видом разрешенного использования земельного участка.</w:t>
            </w:r>
          </w:p>
          <w:p w:rsidR="00E509EC" w:rsidRPr="00E509EC" w:rsidRDefault="00E509EC" w:rsidP="00E509EC">
            <w:pPr>
              <w:rPr>
                <w:sz w:val="22"/>
                <w:szCs w:val="24"/>
              </w:rPr>
            </w:pPr>
            <w:r w:rsidRPr="00E509EC">
              <w:rPr>
                <w:rFonts w:eastAsia="SimSun"/>
                <w:sz w:val="22"/>
                <w:szCs w:val="24"/>
                <w:lang w:eastAsia="zh-CN"/>
              </w:rPr>
              <w:t xml:space="preserve">Минимальное расстояние от туалета , при отсутствии централизованной канализации, до источника водоснабжения (колодца) - не менее </w:t>
            </w:r>
            <w:r w:rsidRPr="00E509EC">
              <w:rPr>
                <w:rFonts w:eastAsia="SimSun"/>
                <w:b/>
                <w:sz w:val="22"/>
                <w:szCs w:val="24"/>
                <w:lang w:eastAsia="zh-CN"/>
              </w:rPr>
              <w:t>25</w:t>
            </w:r>
            <w:r w:rsidRPr="00E509EC">
              <w:rPr>
                <w:rFonts w:eastAsia="SimSun"/>
                <w:sz w:val="22"/>
                <w:szCs w:val="24"/>
                <w:lang w:eastAsia="zh-CN"/>
              </w:rPr>
              <w:t xml:space="preserve"> м.</w:t>
            </w:r>
          </w:p>
          <w:p w:rsidR="00E509EC" w:rsidRPr="00E509EC" w:rsidRDefault="00E509EC" w:rsidP="00E509EC">
            <w:pPr>
              <w:rPr>
                <w:sz w:val="22"/>
                <w:szCs w:val="24"/>
              </w:rPr>
            </w:pPr>
            <w:r w:rsidRPr="00E509EC">
              <w:rPr>
                <w:sz w:val="22"/>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E509EC" w:rsidRPr="00FE4631" w:rsidTr="00CC05B8">
        <w:trPr>
          <w:trHeight w:val="20"/>
        </w:trPr>
        <w:tc>
          <w:tcPr>
            <w:tcW w:w="4820" w:type="dxa"/>
          </w:tcPr>
          <w:p w:rsidR="00E509EC" w:rsidRPr="001714A2" w:rsidRDefault="00E509EC" w:rsidP="00E86B57">
            <w:pPr>
              <w:rPr>
                <w:sz w:val="24"/>
                <w:szCs w:val="24"/>
              </w:rPr>
            </w:pPr>
            <w:r w:rsidRPr="001714A2">
              <w:rPr>
                <w:sz w:val="24"/>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206" w:type="dxa"/>
          </w:tcPr>
          <w:p w:rsidR="00E509EC" w:rsidRPr="00E509EC" w:rsidRDefault="00E509EC" w:rsidP="00E509EC">
            <w:pPr>
              <w:rPr>
                <w:sz w:val="22"/>
                <w:szCs w:val="24"/>
              </w:rPr>
            </w:pPr>
            <w:r w:rsidRPr="00E509EC">
              <w:rPr>
                <w:sz w:val="22"/>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E509EC" w:rsidRPr="00E509EC" w:rsidRDefault="00E509EC" w:rsidP="00E509EC">
            <w:pPr>
              <w:rPr>
                <w:sz w:val="22"/>
                <w:szCs w:val="24"/>
              </w:rPr>
            </w:pPr>
            <w:r w:rsidRPr="00E509EC">
              <w:rPr>
                <w:sz w:val="22"/>
                <w:szCs w:val="24"/>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rsidR="00E509EC" w:rsidRPr="00E509EC" w:rsidRDefault="00E509EC" w:rsidP="00E509EC">
            <w:pPr>
              <w:autoSpaceDE w:val="0"/>
              <w:autoSpaceDN w:val="0"/>
              <w:adjustRightInd w:val="0"/>
              <w:rPr>
                <w:rFonts w:eastAsia="Calibri"/>
                <w:sz w:val="22"/>
                <w:szCs w:val="24"/>
              </w:rPr>
            </w:pPr>
            <w:r w:rsidRPr="00E509EC">
              <w:rPr>
                <w:sz w:val="22"/>
                <w:szCs w:val="24"/>
              </w:rPr>
              <w:t xml:space="preserve">Расстояние от </w:t>
            </w:r>
            <w:r w:rsidRPr="00E509EC">
              <w:rPr>
                <w:rFonts w:eastAsia="Calibri"/>
                <w:sz w:val="22"/>
                <w:szCs w:val="24"/>
              </w:rPr>
              <w:t>фундаментов зданий и сооружений :</w:t>
            </w:r>
          </w:p>
          <w:p w:rsidR="00E509EC" w:rsidRPr="00E509EC" w:rsidRDefault="00E509EC" w:rsidP="00E509EC">
            <w:pPr>
              <w:autoSpaceDE w:val="0"/>
              <w:autoSpaceDN w:val="0"/>
              <w:adjustRightInd w:val="0"/>
              <w:rPr>
                <w:rFonts w:eastAsia="Calibri"/>
                <w:sz w:val="22"/>
                <w:szCs w:val="24"/>
              </w:rPr>
            </w:pPr>
            <w:r w:rsidRPr="00E509EC">
              <w:rPr>
                <w:rFonts w:eastAsia="Calibri"/>
                <w:sz w:val="22"/>
                <w:szCs w:val="24"/>
              </w:rPr>
              <w:t>- водопровод и напорная канализация -</w:t>
            </w:r>
            <w:r w:rsidRPr="00E509EC">
              <w:rPr>
                <w:rFonts w:eastAsia="Calibri"/>
                <w:b/>
                <w:sz w:val="22"/>
                <w:szCs w:val="24"/>
              </w:rPr>
              <w:t>5</w:t>
            </w:r>
            <w:r w:rsidRPr="00E509EC">
              <w:rPr>
                <w:rFonts w:eastAsia="Calibri"/>
                <w:sz w:val="22"/>
                <w:szCs w:val="24"/>
              </w:rPr>
              <w:t xml:space="preserve"> м,</w:t>
            </w:r>
          </w:p>
          <w:p w:rsidR="00E509EC" w:rsidRPr="00E509EC" w:rsidRDefault="00E509EC" w:rsidP="00E509EC">
            <w:pPr>
              <w:autoSpaceDE w:val="0"/>
              <w:autoSpaceDN w:val="0"/>
              <w:adjustRightInd w:val="0"/>
              <w:rPr>
                <w:rFonts w:eastAsia="Calibri"/>
                <w:sz w:val="22"/>
                <w:szCs w:val="24"/>
              </w:rPr>
            </w:pPr>
            <w:r w:rsidRPr="00E509EC">
              <w:rPr>
                <w:rFonts w:eastAsia="Calibri"/>
                <w:sz w:val="22"/>
                <w:szCs w:val="24"/>
              </w:rPr>
              <w:t>- самотечная канализация (бытовая и дождевая)-</w:t>
            </w:r>
            <w:r w:rsidRPr="00E509EC">
              <w:rPr>
                <w:rFonts w:eastAsia="Calibri"/>
                <w:b/>
                <w:sz w:val="22"/>
                <w:szCs w:val="24"/>
              </w:rPr>
              <w:t>3</w:t>
            </w:r>
            <w:r w:rsidRPr="00E509EC">
              <w:rPr>
                <w:rFonts w:eastAsia="Calibri"/>
                <w:sz w:val="22"/>
                <w:szCs w:val="24"/>
              </w:rPr>
              <w:t>м.</w:t>
            </w:r>
          </w:p>
          <w:p w:rsidR="00E509EC" w:rsidRPr="00E509EC" w:rsidRDefault="00E509EC" w:rsidP="00E509EC">
            <w:pPr>
              <w:rPr>
                <w:sz w:val="22"/>
                <w:szCs w:val="24"/>
              </w:rPr>
            </w:pPr>
            <w:r w:rsidRPr="00E509EC">
              <w:rPr>
                <w:sz w:val="22"/>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E509EC" w:rsidRPr="00FE4631" w:rsidTr="00CC05B8">
        <w:trPr>
          <w:trHeight w:val="20"/>
        </w:trPr>
        <w:tc>
          <w:tcPr>
            <w:tcW w:w="4820" w:type="dxa"/>
          </w:tcPr>
          <w:p w:rsidR="00E509EC" w:rsidRPr="001714A2" w:rsidRDefault="00E509EC" w:rsidP="00E86B57">
            <w:pPr>
              <w:rPr>
                <w:sz w:val="24"/>
                <w:szCs w:val="24"/>
              </w:rPr>
            </w:pPr>
            <w:r w:rsidRPr="001714A2">
              <w:rPr>
                <w:sz w:val="24"/>
                <w:szCs w:val="24"/>
              </w:rPr>
              <w:t>Фонтаны, малые архитектурные формы; мемориальные комплексы (без захоронений);</w:t>
            </w:r>
          </w:p>
          <w:p w:rsidR="00E509EC" w:rsidRPr="001714A2" w:rsidRDefault="00E509EC" w:rsidP="00E86B57">
            <w:pPr>
              <w:rPr>
                <w:sz w:val="24"/>
                <w:szCs w:val="24"/>
              </w:rPr>
            </w:pPr>
            <w:r w:rsidRPr="001714A2">
              <w:rPr>
                <w:sz w:val="24"/>
                <w:szCs w:val="24"/>
              </w:rPr>
              <w:t>естественные и искусственные водоемы;</w:t>
            </w:r>
          </w:p>
          <w:p w:rsidR="00E509EC" w:rsidRPr="001714A2" w:rsidRDefault="00E509EC" w:rsidP="00E86B57">
            <w:pPr>
              <w:rPr>
                <w:sz w:val="24"/>
                <w:szCs w:val="24"/>
              </w:rPr>
            </w:pPr>
            <w:r w:rsidRPr="001714A2">
              <w:rPr>
                <w:sz w:val="24"/>
                <w:szCs w:val="24"/>
              </w:rPr>
              <w:t>спортивные и игровые площадки;</w:t>
            </w:r>
          </w:p>
          <w:p w:rsidR="00E509EC" w:rsidRPr="001714A2" w:rsidRDefault="00E509EC" w:rsidP="00E86B57">
            <w:pPr>
              <w:rPr>
                <w:sz w:val="24"/>
                <w:szCs w:val="24"/>
              </w:rPr>
            </w:pPr>
            <w:r w:rsidRPr="001714A2">
              <w:rPr>
                <w:sz w:val="24"/>
                <w:szCs w:val="24"/>
              </w:rPr>
              <w:t>места для пикников;</w:t>
            </w:r>
          </w:p>
          <w:p w:rsidR="00E509EC" w:rsidRPr="001714A2" w:rsidRDefault="00E509EC" w:rsidP="00E86B57">
            <w:pPr>
              <w:rPr>
                <w:sz w:val="24"/>
                <w:szCs w:val="24"/>
              </w:rPr>
            </w:pPr>
            <w:r w:rsidRPr="001714A2">
              <w:rPr>
                <w:sz w:val="24"/>
                <w:szCs w:val="24"/>
              </w:rPr>
              <w:t>велосипедные и прогулочные дорожки;</w:t>
            </w:r>
          </w:p>
          <w:p w:rsidR="00E509EC" w:rsidRPr="001714A2" w:rsidRDefault="00E509EC" w:rsidP="00E86B57">
            <w:pPr>
              <w:rPr>
                <w:sz w:val="24"/>
                <w:szCs w:val="24"/>
              </w:rPr>
            </w:pPr>
            <w:r w:rsidRPr="001714A2">
              <w:rPr>
                <w:sz w:val="24"/>
                <w:szCs w:val="24"/>
              </w:rPr>
              <w:t>элементы благоустройства;</w:t>
            </w:r>
          </w:p>
          <w:p w:rsidR="00E509EC" w:rsidRPr="001714A2" w:rsidRDefault="00E509EC" w:rsidP="00E86B57">
            <w:pPr>
              <w:rPr>
                <w:sz w:val="24"/>
                <w:szCs w:val="24"/>
              </w:rPr>
            </w:pPr>
            <w:r w:rsidRPr="001714A2">
              <w:rPr>
                <w:sz w:val="24"/>
                <w:szCs w:val="24"/>
              </w:rPr>
              <w:t>специализированные технические средства оповещения и информации;</w:t>
            </w:r>
          </w:p>
          <w:p w:rsidR="00E509EC" w:rsidRPr="001714A2" w:rsidRDefault="00E509EC" w:rsidP="00E86B57">
            <w:pPr>
              <w:contextualSpacing/>
              <w:rPr>
                <w:b/>
                <w:sz w:val="24"/>
                <w:szCs w:val="24"/>
                <w:lang w:eastAsia="en-US" w:bidi="en-US"/>
              </w:rPr>
            </w:pPr>
            <w:r w:rsidRPr="001714A2">
              <w:rPr>
                <w:sz w:val="24"/>
                <w:szCs w:val="24"/>
              </w:rPr>
              <w:t>общественные туалеты, раздевалки;</w:t>
            </w:r>
          </w:p>
          <w:p w:rsidR="00E509EC" w:rsidRPr="001714A2" w:rsidRDefault="00E509EC" w:rsidP="00E86B57">
            <w:pPr>
              <w:rPr>
                <w:sz w:val="24"/>
                <w:szCs w:val="24"/>
              </w:rPr>
            </w:pPr>
            <w:r w:rsidRPr="001714A2">
              <w:rPr>
                <w:sz w:val="24"/>
                <w:szCs w:val="24"/>
              </w:rPr>
              <w:t>пункты проката;</w:t>
            </w:r>
          </w:p>
          <w:p w:rsidR="00E509EC" w:rsidRPr="001714A2" w:rsidRDefault="00E509EC" w:rsidP="00E86B57">
            <w:pPr>
              <w:rPr>
                <w:sz w:val="24"/>
                <w:szCs w:val="24"/>
              </w:rPr>
            </w:pPr>
            <w:r w:rsidRPr="001714A2">
              <w:rPr>
                <w:sz w:val="24"/>
                <w:szCs w:val="24"/>
              </w:rPr>
              <w:t>пешеходные переходы, надземные и подземные;</w:t>
            </w:r>
          </w:p>
          <w:p w:rsidR="00E509EC" w:rsidRPr="001714A2" w:rsidRDefault="00E509EC" w:rsidP="00E86B57">
            <w:pPr>
              <w:rPr>
                <w:sz w:val="24"/>
                <w:szCs w:val="24"/>
              </w:rPr>
            </w:pPr>
            <w:r w:rsidRPr="001714A2">
              <w:rPr>
                <w:sz w:val="24"/>
                <w:szCs w:val="24"/>
              </w:rPr>
              <w:t>автомобильные дороги общего и не общего пользования, защитные дорожные сооружения, элементы обустройства автомобильных дорог, искусственные дорожные сооружения, подъездные пути (площадки).</w:t>
            </w:r>
          </w:p>
        </w:tc>
        <w:tc>
          <w:tcPr>
            <w:tcW w:w="10206" w:type="dxa"/>
          </w:tcPr>
          <w:p w:rsidR="00E509EC" w:rsidRPr="00E509EC" w:rsidRDefault="00E509EC" w:rsidP="00E509EC">
            <w:pPr>
              <w:rPr>
                <w:sz w:val="22"/>
                <w:szCs w:val="24"/>
              </w:rPr>
            </w:pPr>
            <w:r w:rsidRPr="00E509EC">
              <w:rPr>
                <w:sz w:val="22"/>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E509EC" w:rsidRPr="00E509EC" w:rsidRDefault="00E509EC" w:rsidP="00E509EC">
            <w:pPr>
              <w:rPr>
                <w:sz w:val="22"/>
                <w:szCs w:val="24"/>
              </w:rPr>
            </w:pPr>
            <w:r w:rsidRPr="00E509EC">
              <w:rPr>
                <w:sz w:val="22"/>
                <w:szCs w:val="24"/>
              </w:rPr>
              <w:t>Максимальная высота  объектов и сооружений -</w:t>
            </w:r>
            <w:r w:rsidRPr="00E509EC">
              <w:rPr>
                <w:b/>
                <w:sz w:val="22"/>
                <w:szCs w:val="24"/>
              </w:rPr>
              <w:t xml:space="preserve">25 </w:t>
            </w:r>
            <w:r w:rsidRPr="00E509EC">
              <w:rPr>
                <w:sz w:val="22"/>
                <w:szCs w:val="24"/>
              </w:rPr>
              <w:t>м.</w:t>
            </w:r>
          </w:p>
          <w:p w:rsidR="00E509EC" w:rsidRPr="00E509EC" w:rsidRDefault="00E509EC" w:rsidP="00E509EC">
            <w:pPr>
              <w:rPr>
                <w:sz w:val="22"/>
                <w:szCs w:val="24"/>
              </w:rPr>
            </w:pPr>
            <w:r w:rsidRPr="00E509EC">
              <w:rPr>
                <w:sz w:val="22"/>
                <w:szCs w:val="24"/>
              </w:rPr>
              <w:t>Минимальный отступ от границ земельного участка и красной линии -</w:t>
            </w:r>
            <w:r w:rsidRPr="00E509EC">
              <w:rPr>
                <w:b/>
                <w:sz w:val="22"/>
                <w:szCs w:val="24"/>
              </w:rPr>
              <w:t xml:space="preserve">5 </w:t>
            </w:r>
            <w:r w:rsidRPr="00E509EC">
              <w:rPr>
                <w:sz w:val="22"/>
                <w:szCs w:val="24"/>
              </w:rPr>
              <w:t>м.</w:t>
            </w:r>
          </w:p>
          <w:p w:rsidR="00E509EC" w:rsidRPr="00E509EC" w:rsidRDefault="00E509EC" w:rsidP="00E509EC">
            <w:pPr>
              <w:rPr>
                <w:sz w:val="22"/>
                <w:szCs w:val="24"/>
              </w:rPr>
            </w:pPr>
            <w:r w:rsidRPr="00E509EC">
              <w:rPr>
                <w:rFonts w:eastAsia="SimSun"/>
                <w:sz w:val="22"/>
                <w:szCs w:val="24"/>
                <w:lang w:eastAsia="zh-CN"/>
              </w:rPr>
              <w:t xml:space="preserve">Минимальное расстояние от туалета , при отсутствии централизованной канализации, до источника водоснабжения (колодца) - не менее </w:t>
            </w:r>
            <w:r w:rsidRPr="00E509EC">
              <w:rPr>
                <w:rFonts w:eastAsia="SimSun"/>
                <w:b/>
                <w:sz w:val="22"/>
                <w:szCs w:val="24"/>
                <w:lang w:eastAsia="zh-CN"/>
              </w:rPr>
              <w:t>25</w:t>
            </w:r>
            <w:r w:rsidRPr="00E509EC">
              <w:rPr>
                <w:rFonts w:eastAsia="SimSun"/>
                <w:sz w:val="22"/>
                <w:szCs w:val="24"/>
                <w:lang w:eastAsia="zh-CN"/>
              </w:rPr>
              <w:t xml:space="preserve"> м.</w:t>
            </w:r>
          </w:p>
          <w:p w:rsidR="00E509EC" w:rsidRPr="00E509EC" w:rsidRDefault="00E509EC" w:rsidP="00E509EC">
            <w:pPr>
              <w:rPr>
                <w:sz w:val="22"/>
                <w:szCs w:val="24"/>
              </w:rPr>
            </w:pPr>
            <w:r w:rsidRPr="00E509EC">
              <w:rPr>
                <w:sz w:val="22"/>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rsidR="00556868" w:rsidRPr="00610D69" w:rsidRDefault="00556868" w:rsidP="00556868">
      <w:pPr>
        <w:tabs>
          <w:tab w:val="left" w:pos="2520"/>
        </w:tabs>
        <w:rPr>
          <w:sz w:val="24"/>
          <w:szCs w:val="24"/>
          <w:u w:val="single"/>
        </w:rPr>
      </w:pPr>
      <w:r w:rsidRPr="00610D69">
        <w:rPr>
          <w:sz w:val="24"/>
          <w:szCs w:val="24"/>
          <w:u w:val="single"/>
        </w:rPr>
        <w:t>Примечание.</w:t>
      </w:r>
    </w:p>
    <w:p w:rsidR="00556868" w:rsidRPr="00610D69" w:rsidRDefault="00556868" w:rsidP="00556868">
      <w:pPr>
        <w:tabs>
          <w:tab w:val="left" w:pos="2520"/>
        </w:tabs>
        <w:rPr>
          <w:sz w:val="24"/>
          <w:szCs w:val="24"/>
        </w:rPr>
      </w:pPr>
      <w:r w:rsidRPr="00610D69">
        <w:rPr>
          <w:sz w:val="24"/>
          <w:szCs w:val="24"/>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556868" w:rsidRDefault="00556868" w:rsidP="00556868">
      <w:pPr>
        <w:tabs>
          <w:tab w:val="left" w:pos="2520"/>
        </w:tabs>
        <w:rPr>
          <w:sz w:val="24"/>
          <w:szCs w:val="24"/>
        </w:rPr>
      </w:pPr>
      <w:r w:rsidRPr="00610D69">
        <w:rPr>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574DBC" w:rsidRPr="00872795" w:rsidRDefault="00574DBC" w:rsidP="00574DBC">
      <w:pPr>
        <w:pStyle w:val="af0"/>
        <w:tabs>
          <w:tab w:val="left" w:pos="2835"/>
        </w:tabs>
        <w:rPr>
          <w:bCs/>
          <w:sz w:val="24"/>
          <w:szCs w:val="24"/>
        </w:rPr>
      </w:pPr>
      <w:r w:rsidRPr="00872795">
        <w:rPr>
          <w:rFonts w:eastAsia="SimSun"/>
          <w:sz w:val="24"/>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872795">
        <w:rPr>
          <w:bCs/>
          <w:sz w:val="24"/>
          <w:szCs w:val="24"/>
        </w:rPr>
        <w:t xml:space="preserve">в </w:t>
      </w:r>
      <w:r w:rsidRPr="00872795">
        <w:rPr>
          <w:sz w:val="24"/>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872795">
        <w:rPr>
          <w:rFonts w:eastAsia="SimSun"/>
          <w:sz w:val="24"/>
          <w:szCs w:val="24"/>
          <w:lang w:eastAsia="zh-CN"/>
        </w:rPr>
        <w:t xml:space="preserve">Особенности ведения градостроительной деятельности </w:t>
      </w:r>
      <w:r w:rsidRPr="00872795">
        <w:rPr>
          <w:bCs/>
          <w:sz w:val="24"/>
          <w:szCs w:val="24"/>
        </w:rPr>
        <w:t>в зонах чрезвычайных ситуаций на водных объектах (затопление, подтопление)» настоящих Правил.</w:t>
      </w:r>
    </w:p>
    <w:p w:rsidR="00CC05B8" w:rsidRDefault="00556868" w:rsidP="003A0422">
      <w:pPr>
        <w:tabs>
          <w:tab w:val="left" w:pos="2520"/>
        </w:tabs>
        <w:rPr>
          <w:sz w:val="24"/>
          <w:szCs w:val="24"/>
        </w:rPr>
      </w:pPr>
      <w:r w:rsidRPr="00872795">
        <w:rPr>
          <w:sz w:val="24"/>
          <w:szCs w:val="24"/>
        </w:rPr>
        <w:t>Размещать здания необходимо с учетом плана желтых линий (границы максимально допустимых зон возможного распространения</w:t>
      </w:r>
      <w:r w:rsidRPr="00610D69">
        <w:rPr>
          <w:sz w:val="24"/>
          <w:szCs w:val="24"/>
        </w:rPr>
        <w:t xml:space="preserve"> завалов (обрушений) зданий (сооружений, строений) в результате разрушительных землетрясений, иных бедствий природного или техногенного характера), ширины проездов для обеспечения беспрепятственного ввода и передвижения сил и средств ликвидации чрезвычайных ситуаций, а также размещения пожарных гидрантов на свободной от возможных завалов территории в соответствии со СНиП 2.01.51-90.</w:t>
      </w:r>
    </w:p>
    <w:p w:rsidR="005D154D" w:rsidRPr="000923AE" w:rsidRDefault="005D154D" w:rsidP="00905EFC">
      <w:pPr>
        <w:ind w:firstLine="284"/>
        <w:rPr>
          <w:sz w:val="24"/>
        </w:rPr>
      </w:pPr>
      <w:r w:rsidRPr="000923AE">
        <w:rPr>
          <w:sz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rsidR="005D154D" w:rsidRPr="000923AE" w:rsidRDefault="005D154D" w:rsidP="00905EFC">
      <w:pPr>
        <w:ind w:firstLine="284"/>
        <w:rPr>
          <w:sz w:val="24"/>
        </w:rPr>
      </w:pPr>
      <w:r w:rsidRPr="000923AE">
        <w:rPr>
          <w:sz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5D154D" w:rsidRPr="000923AE" w:rsidRDefault="005D154D" w:rsidP="00905EFC">
      <w:pPr>
        <w:ind w:firstLine="284"/>
        <w:rPr>
          <w:sz w:val="24"/>
        </w:rPr>
      </w:pPr>
      <w:r w:rsidRPr="000923AE">
        <w:rPr>
          <w:sz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rsidR="005D154D" w:rsidRPr="004B22AC" w:rsidRDefault="005D154D" w:rsidP="005D154D">
      <w:pPr>
        <w:autoSpaceDE w:val="0"/>
        <w:autoSpaceDN w:val="0"/>
        <w:adjustRightInd w:val="0"/>
        <w:ind w:firstLine="540"/>
        <w:rPr>
          <w:rFonts w:eastAsia="Calibri"/>
          <w:bCs/>
          <w:sz w:val="24"/>
          <w:szCs w:val="24"/>
        </w:rPr>
      </w:pPr>
    </w:p>
    <w:p w:rsidR="005D154D" w:rsidRPr="003A0422" w:rsidRDefault="005D154D" w:rsidP="003A0422">
      <w:pPr>
        <w:tabs>
          <w:tab w:val="left" w:pos="2520"/>
        </w:tabs>
        <w:rPr>
          <w:b/>
          <w:sz w:val="24"/>
          <w:szCs w:val="24"/>
        </w:rPr>
      </w:pPr>
    </w:p>
    <w:p w:rsidR="00556868" w:rsidRPr="007C683A" w:rsidRDefault="00556868" w:rsidP="002704F9">
      <w:pPr>
        <w:keepLines/>
        <w:overflowPunct w:val="0"/>
        <w:autoSpaceDE w:val="0"/>
        <w:autoSpaceDN w:val="0"/>
        <w:adjustRightInd w:val="0"/>
        <w:spacing w:before="240" w:after="60" w:line="320" w:lineRule="exact"/>
        <w:jc w:val="center"/>
        <w:outlineLvl w:val="0"/>
        <w:rPr>
          <w:rFonts w:eastAsia="SimSun"/>
          <w:b/>
          <w:bCs/>
          <w:i/>
          <w:iCs/>
          <w:sz w:val="26"/>
          <w:szCs w:val="26"/>
          <w:lang w:eastAsia="zh-CN"/>
        </w:rPr>
      </w:pPr>
      <w:r w:rsidRPr="00D306B8">
        <w:rPr>
          <w:rFonts w:eastAsia="SimSun"/>
          <w:b/>
          <w:bCs/>
          <w:i/>
          <w:iCs/>
          <w:sz w:val="26"/>
          <w:szCs w:val="26"/>
          <w:lang w:eastAsia="zh-CN"/>
        </w:rPr>
        <w:t>Р-3</w:t>
      </w:r>
      <w:r w:rsidRPr="007C683A">
        <w:rPr>
          <w:rFonts w:eastAsia="SimSun"/>
          <w:b/>
          <w:bCs/>
          <w:i/>
          <w:iCs/>
          <w:sz w:val="26"/>
          <w:szCs w:val="26"/>
          <w:lang w:eastAsia="zh-CN"/>
        </w:rPr>
        <w:t>. Зон</w:t>
      </w:r>
      <w:r w:rsidRPr="00D306B8">
        <w:rPr>
          <w:rFonts w:eastAsia="SimSun"/>
          <w:b/>
          <w:bCs/>
          <w:i/>
          <w:iCs/>
          <w:sz w:val="26"/>
          <w:szCs w:val="26"/>
          <w:lang w:eastAsia="zh-CN"/>
        </w:rPr>
        <w:t xml:space="preserve">а размещения </w:t>
      </w:r>
      <w:r w:rsidRPr="007C683A">
        <w:rPr>
          <w:rFonts w:eastAsia="SimSun"/>
          <w:b/>
          <w:bCs/>
          <w:i/>
          <w:iCs/>
          <w:sz w:val="26"/>
          <w:szCs w:val="26"/>
          <w:lang w:eastAsia="zh-CN"/>
        </w:rPr>
        <w:t xml:space="preserve"> объектов </w:t>
      </w:r>
      <w:r w:rsidRPr="00D306B8">
        <w:rPr>
          <w:rFonts w:eastAsia="SimSun"/>
          <w:b/>
          <w:bCs/>
          <w:i/>
          <w:iCs/>
          <w:sz w:val="26"/>
          <w:szCs w:val="26"/>
          <w:lang w:eastAsia="zh-CN"/>
        </w:rPr>
        <w:t>отдыха и туризма</w:t>
      </w:r>
      <w:r w:rsidRPr="007C683A">
        <w:rPr>
          <w:rFonts w:eastAsia="SimSun"/>
          <w:b/>
          <w:bCs/>
          <w:i/>
          <w:iCs/>
          <w:sz w:val="26"/>
          <w:szCs w:val="26"/>
          <w:lang w:eastAsia="zh-CN"/>
        </w:rPr>
        <w:t>.</w:t>
      </w:r>
    </w:p>
    <w:p w:rsidR="00556868" w:rsidRPr="007C683A" w:rsidRDefault="00556868" w:rsidP="00556868">
      <w:pPr>
        <w:ind w:firstLine="284"/>
        <w:jc w:val="center"/>
        <w:rPr>
          <w:bCs/>
          <w:sz w:val="24"/>
          <w:szCs w:val="24"/>
          <w:u w:val="single"/>
          <w:lang w:eastAsia="ar-SA"/>
        </w:rPr>
      </w:pPr>
    </w:p>
    <w:p w:rsidR="00556868" w:rsidRPr="007C683A" w:rsidRDefault="00556868" w:rsidP="002704F9">
      <w:pPr>
        <w:spacing w:line="276" w:lineRule="auto"/>
        <w:outlineLvl w:val="0"/>
        <w:rPr>
          <w:i/>
          <w:iCs/>
          <w:sz w:val="24"/>
          <w:szCs w:val="24"/>
        </w:rPr>
      </w:pPr>
      <w:r w:rsidRPr="007C683A">
        <w:rPr>
          <w:i/>
          <w:iCs/>
          <w:sz w:val="24"/>
          <w:szCs w:val="24"/>
        </w:rPr>
        <w:t>Зона предназначена для организации отдыха и досуга населения.</w:t>
      </w:r>
    </w:p>
    <w:p w:rsidR="00556868" w:rsidRPr="007C683A" w:rsidRDefault="00556868" w:rsidP="00556868">
      <w:pPr>
        <w:spacing w:line="276" w:lineRule="auto"/>
        <w:rPr>
          <w:i/>
          <w:iCs/>
          <w:sz w:val="24"/>
          <w:szCs w:val="24"/>
        </w:rPr>
      </w:pPr>
    </w:p>
    <w:p w:rsidR="00556868" w:rsidRPr="007C683A" w:rsidRDefault="00556868" w:rsidP="0084378C">
      <w:pPr>
        <w:numPr>
          <w:ilvl w:val="0"/>
          <w:numId w:val="28"/>
        </w:numPr>
        <w:spacing w:line="276" w:lineRule="auto"/>
        <w:rPr>
          <w:i/>
          <w:iCs/>
          <w:sz w:val="24"/>
          <w:szCs w:val="24"/>
        </w:rPr>
      </w:pPr>
      <w:r w:rsidRPr="007C683A">
        <w:rPr>
          <w:b/>
          <w:sz w:val="22"/>
          <w:szCs w:val="22"/>
          <w:lang w:eastAsia="en-US" w:bidi="en-US"/>
        </w:rPr>
        <w:t>ОСНОВНЫЕ ВИДЫ И ПАРАМЕТРЫ РАЗРЕШЕННОГО ИСПОЛЬЗОВАНИЯ ЗЕМЕЛЬНЫХ УЧАСТКОВ И ОБЪЕКТОВ КАПИТАЛЬНОГО СТРОИТЕЛЬСТВА</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99"/>
        <w:gridCol w:w="3520"/>
        <w:gridCol w:w="4964"/>
        <w:gridCol w:w="5546"/>
      </w:tblGrid>
      <w:tr w:rsidR="00CC05B8" w:rsidRPr="007C683A" w:rsidTr="00CC05B8">
        <w:trPr>
          <w:trHeight w:val="552"/>
          <w:tblHeader/>
        </w:trPr>
        <w:tc>
          <w:tcPr>
            <w:tcW w:w="424" w:type="pct"/>
            <w:vAlign w:val="center"/>
          </w:tcPr>
          <w:p w:rsidR="00CC05B8" w:rsidRDefault="00CC05B8" w:rsidP="003A0422">
            <w:pPr>
              <w:tabs>
                <w:tab w:val="left" w:pos="2520"/>
              </w:tabs>
              <w:ind w:firstLine="0"/>
              <w:jc w:val="center"/>
              <w:rPr>
                <w:b/>
                <w:sz w:val="22"/>
                <w:szCs w:val="22"/>
              </w:rPr>
            </w:pPr>
            <w:r>
              <w:rPr>
                <w:b/>
                <w:sz w:val="22"/>
                <w:szCs w:val="22"/>
              </w:rPr>
              <w:t>Код вида</w:t>
            </w:r>
          </w:p>
          <w:p w:rsidR="00CC05B8" w:rsidRDefault="00CC05B8" w:rsidP="003A0422">
            <w:pPr>
              <w:tabs>
                <w:tab w:val="left" w:pos="2520"/>
              </w:tabs>
              <w:ind w:firstLine="0"/>
              <w:jc w:val="center"/>
              <w:rPr>
                <w:b/>
                <w:sz w:val="22"/>
                <w:szCs w:val="22"/>
              </w:rPr>
            </w:pPr>
            <w:r>
              <w:rPr>
                <w:b/>
                <w:sz w:val="22"/>
                <w:szCs w:val="22"/>
              </w:rPr>
              <w:t>разрешен-ного использо-</w:t>
            </w:r>
          </w:p>
          <w:p w:rsidR="00CC05B8" w:rsidRPr="007C683A" w:rsidRDefault="00CC05B8" w:rsidP="003A0422">
            <w:pPr>
              <w:tabs>
                <w:tab w:val="left" w:pos="2520"/>
              </w:tabs>
              <w:ind w:firstLine="0"/>
              <w:jc w:val="center"/>
              <w:rPr>
                <w:b/>
                <w:sz w:val="22"/>
                <w:szCs w:val="22"/>
              </w:rPr>
            </w:pPr>
            <w:r>
              <w:rPr>
                <w:b/>
                <w:sz w:val="22"/>
                <w:szCs w:val="22"/>
              </w:rPr>
              <w:t>вания</w:t>
            </w:r>
          </w:p>
        </w:tc>
        <w:tc>
          <w:tcPr>
            <w:tcW w:w="1148" w:type="pct"/>
            <w:vAlign w:val="center"/>
          </w:tcPr>
          <w:p w:rsidR="00CC05B8" w:rsidRPr="002831B1" w:rsidRDefault="00CC05B8"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9" w:type="pct"/>
            <w:vAlign w:val="center"/>
          </w:tcPr>
          <w:p w:rsidR="00CC05B8" w:rsidRPr="002831B1" w:rsidRDefault="00CC05B8"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09" w:type="pct"/>
            <w:vAlign w:val="center"/>
          </w:tcPr>
          <w:p w:rsidR="00CC05B8" w:rsidRPr="007C683A" w:rsidRDefault="00CC05B8" w:rsidP="00371D3E">
            <w:pPr>
              <w:tabs>
                <w:tab w:val="left" w:pos="2520"/>
              </w:tabs>
              <w:jc w:val="center"/>
              <w:rPr>
                <w:b/>
                <w:sz w:val="22"/>
                <w:szCs w:val="22"/>
              </w:rPr>
            </w:pPr>
            <w:r w:rsidRPr="007C683A">
              <w:rPr>
                <w:b/>
                <w:sz w:val="22"/>
                <w:szCs w:val="22"/>
              </w:rPr>
              <w:t>ПРЕДЕЛЬНЫЕ РАЗМЕРЫ ЗЕМЕЛЬНЫХ</w:t>
            </w:r>
          </w:p>
          <w:p w:rsidR="00CC05B8" w:rsidRPr="007C683A" w:rsidRDefault="00CC05B8" w:rsidP="00371D3E">
            <w:pPr>
              <w:tabs>
                <w:tab w:val="left" w:pos="2520"/>
              </w:tabs>
              <w:jc w:val="center"/>
              <w:rPr>
                <w:b/>
                <w:sz w:val="22"/>
                <w:szCs w:val="22"/>
              </w:rPr>
            </w:pPr>
            <w:r w:rsidRPr="007C683A">
              <w:rPr>
                <w:b/>
                <w:sz w:val="22"/>
                <w:szCs w:val="22"/>
              </w:rPr>
              <w:t>УЧАСТКОВ И ПРЕДЕЛЬНЫЕ ПАРАМЕТРЫ</w:t>
            </w:r>
          </w:p>
          <w:p w:rsidR="00CC05B8" w:rsidRPr="007C683A" w:rsidRDefault="00CC05B8" w:rsidP="00371D3E">
            <w:pPr>
              <w:tabs>
                <w:tab w:val="left" w:pos="2520"/>
              </w:tabs>
              <w:jc w:val="center"/>
              <w:rPr>
                <w:b/>
                <w:sz w:val="22"/>
                <w:szCs w:val="22"/>
              </w:rPr>
            </w:pPr>
            <w:r w:rsidRPr="007C683A">
              <w:rPr>
                <w:b/>
                <w:sz w:val="22"/>
                <w:szCs w:val="22"/>
              </w:rPr>
              <w:t>РАЗРЕШЕННОГО СТРОИТЕЛЬСТВА</w:t>
            </w:r>
          </w:p>
        </w:tc>
      </w:tr>
      <w:tr w:rsidR="00BD1517" w:rsidRPr="007763BB" w:rsidTr="00CC05B8">
        <w:trPr>
          <w:trHeight w:val="149"/>
        </w:trPr>
        <w:tc>
          <w:tcPr>
            <w:tcW w:w="424" w:type="pct"/>
          </w:tcPr>
          <w:p w:rsidR="00BD1517" w:rsidRPr="007763BB" w:rsidRDefault="00BD1517" w:rsidP="005A7C67">
            <w:pPr>
              <w:contextualSpacing/>
              <w:jc w:val="center"/>
              <w:rPr>
                <w:b/>
                <w:sz w:val="24"/>
                <w:szCs w:val="24"/>
                <w:lang w:eastAsia="en-US" w:bidi="en-US"/>
              </w:rPr>
            </w:pPr>
            <w:r w:rsidRPr="007763BB">
              <w:rPr>
                <w:b/>
                <w:sz w:val="24"/>
                <w:szCs w:val="24"/>
                <w:lang w:eastAsia="en-US" w:bidi="en-US"/>
              </w:rPr>
              <w:t>5.1.2</w:t>
            </w:r>
          </w:p>
        </w:tc>
        <w:tc>
          <w:tcPr>
            <w:tcW w:w="1148" w:type="pct"/>
          </w:tcPr>
          <w:p w:rsidR="00BD1517" w:rsidRPr="007763BB" w:rsidRDefault="00BD1517" w:rsidP="005A7C67">
            <w:pPr>
              <w:pStyle w:val="aa"/>
              <w:rPr>
                <w:rFonts w:ascii="Times New Roman" w:hAnsi="Times New Roman"/>
              </w:rPr>
            </w:pPr>
            <w:r w:rsidRPr="007763BB">
              <w:rPr>
                <w:rFonts w:ascii="Times New Roman" w:hAnsi="Times New Roman"/>
              </w:rPr>
              <w:t>Обеспечение занятий спортом в помещениях</w:t>
            </w:r>
          </w:p>
        </w:tc>
        <w:tc>
          <w:tcPr>
            <w:tcW w:w="1619" w:type="pct"/>
          </w:tcPr>
          <w:p w:rsidR="00BD1517" w:rsidRPr="007763BB" w:rsidRDefault="00BD1517" w:rsidP="005A7C67">
            <w:pPr>
              <w:pStyle w:val="aa"/>
              <w:rPr>
                <w:rFonts w:ascii="Times New Roman" w:hAnsi="Times New Roman"/>
              </w:rPr>
            </w:pPr>
            <w:r w:rsidRPr="007763BB">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1809" w:type="pct"/>
          </w:tcPr>
          <w:p w:rsidR="00BD1517" w:rsidRPr="007763BB" w:rsidRDefault="00BD1517" w:rsidP="005A7C67">
            <w:pPr>
              <w:ind w:firstLine="223"/>
              <w:rPr>
                <w:sz w:val="24"/>
                <w:szCs w:val="24"/>
              </w:rPr>
            </w:pPr>
            <w:r w:rsidRPr="007763BB">
              <w:rPr>
                <w:sz w:val="24"/>
                <w:szCs w:val="24"/>
              </w:rPr>
              <w:t xml:space="preserve">- минимальная/максимальная площадь земельного участка–  </w:t>
            </w:r>
            <w:r w:rsidRPr="007763BB">
              <w:rPr>
                <w:b/>
                <w:sz w:val="24"/>
                <w:szCs w:val="24"/>
              </w:rPr>
              <w:t>2000/50000</w:t>
            </w:r>
            <w:r w:rsidRPr="007763BB">
              <w:rPr>
                <w:sz w:val="24"/>
                <w:szCs w:val="24"/>
              </w:rPr>
              <w:t xml:space="preserve"> кв. м;</w:t>
            </w:r>
          </w:p>
          <w:p w:rsidR="00BD1517" w:rsidRPr="007763BB" w:rsidRDefault="00BD1517" w:rsidP="005A7C67">
            <w:pPr>
              <w:widowControl w:val="0"/>
              <w:rPr>
                <w:b/>
                <w:bCs/>
                <w:sz w:val="24"/>
                <w:szCs w:val="24"/>
              </w:rPr>
            </w:pPr>
            <w:r w:rsidRPr="007763BB">
              <w:rPr>
                <w:sz w:val="24"/>
                <w:szCs w:val="24"/>
              </w:rPr>
              <w:t xml:space="preserve">- минимальные отступы от границ смежных земельных участков – </w:t>
            </w:r>
            <w:r w:rsidRPr="007763BB">
              <w:rPr>
                <w:b/>
                <w:sz w:val="24"/>
                <w:szCs w:val="24"/>
              </w:rPr>
              <w:t>3 м.,</w:t>
            </w:r>
            <w:r w:rsidRPr="007763BB">
              <w:rPr>
                <w:sz w:val="24"/>
                <w:szCs w:val="24"/>
              </w:rPr>
              <w:t xml:space="preserve"> от фронтальной границы участка </w:t>
            </w:r>
            <w:r w:rsidRPr="007763BB">
              <w:rPr>
                <w:bCs/>
                <w:sz w:val="24"/>
                <w:szCs w:val="24"/>
              </w:rPr>
              <w:t xml:space="preserve">– </w:t>
            </w:r>
            <w:r w:rsidRPr="007763BB">
              <w:rPr>
                <w:b/>
                <w:bCs/>
                <w:sz w:val="24"/>
                <w:szCs w:val="24"/>
              </w:rPr>
              <w:t>5 м.;</w:t>
            </w:r>
          </w:p>
          <w:p w:rsidR="00BD1517" w:rsidRPr="007763BB" w:rsidRDefault="00BD1517" w:rsidP="005A7C67">
            <w:pPr>
              <w:widowControl w:val="0"/>
              <w:ind w:firstLine="284"/>
              <w:rPr>
                <w:rFonts w:eastAsia="SimSun"/>
                <w:sz w:val="24"/>
                <w:szCs w:val="24"/>
                <w:lang w:eastAsia="zh-CN"/>
              </w:rPr>
            </w:pPr>
            <w:r w:rsidRPr="007763BB">
              <w:rPr>
                <w:rFonts w:eastAsia="SimSun"/>
                <w:sz w:val="24"/>
                <w:szCs w:val="24"/>
                <w:lang w:eastAsia="zh-CN"/>
              </w:rPr>
              <w:t xml:space="preserve">- максимальное количество надземных этажей зданий – </w:t>
            </w:r>
            <w:r w:rsidR="00475506" w:rsidRPr="007763BB">
              <w:rPr>
                <w:rFonts w:eastAsia="SimSun"/>
                <w:b/>
                <w:sz w:val="24"/>
                <w:szCs w:val="24"/>
                <w:lang w:eastAsia="zh-CN"/>
              </w:rPr>
              <w:t>2</w:t>
            </w:r>
            <w:r w:rsidRPr="007763BB">
              <w:rPr>
                <w:rFonts w:eastAsia="SimSun"/>
                <w:b/>
                <w:sz w:val="24"/>
                <w:szCs w:val="24"/>
                <w:lang w:eastAsia="zh-CN"/>
              </w:rPr>
              <w:t xml:space="preserve"> этажа;</w:t>
            </w:r>
            <w:r w:rsidRPr="007763BB">
              <w:rPr>
                <w:rFonts w:eastAsia="SimSun"/>
                <w:sz w:val="24"/>
                <w:szCs w:val="24"/>
                <w:lang w:eastAsia="zh-CN"/>
              </w:rPr>
              <w:t xml:space="preserve"> </w:t>
            </w:r>
          </w:p>
          <w:p w:rsidR="00BD1517" w:rsidRPr="007763BB" w:rsidRDefault="00BD1517" w:rsidP="005A7C67">
            <w:pPr>
              <w:ind w:firstLine="223"/>
              <w:rPr>
                <w:sz w:val="24"/>
                <w:szCs w:val="24"/>
              </w:rPr>
            </w:pPr>
            <w:r w:rsidRPr="007763BB">
              <w:rPr>
                <w:b/>
                <w:sz w:val="24"/>
                <w:szCs w:val="24"/>
              </w:rPr>
              <w:t xml:space="preserve">- </w:t>
            </w:r>
            <w:r w:rsidRPr="007763BB">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763BB">
              <w:rPr>
                <w:b/>
                <w:sz w:val="24"/>
                <w:szCs w:val="24"/>
              </w:rPr>
              <w:t>15 м;</w:t>
            </w:r>
            <w:r w:rsidRPr="007763BB">
              <w:rPr>
                <w:sz w:val="24"/>
                <w:szCs w:val="24"/>
              </w:rPr>
              <w:t xml:space="preserve"> </w:t>
            </w:r>
          </w:p>
          <w:p w:rsidR="00BD1517" w:rsidRPr="007763BB" w:rsidRDefault="00BD1517" w:rsidP="005A7C67">
            <w:pPr>
              <w:autoSpaceDE w:val="0"/>
              <w:autoSpaceDN w:val="0"/>
              <w:adjustRightInd w:val="0"/>
              <w:ind w:firstLine="317"/>
              <w:rPr>
                <w:sz w:val="24"/>
                <w:szCs w:val="24"/>
              </w:rPr>
            </w:pPr>
            <w:r w:rsidRPr="007763BB">
              <w:rPr>
                <w:sz w:val="24"/>
                <w:szCs w:val="24"/>
              </w:rPr>
              <w:t xml:space="preserve">- максимальный процент застройки в границах земельного участка – </w:t>
            </w:r>
            <w:r w:rsidRPr="007763BB">
              <w:rPr>
                <w:b/>
                <w:sz w:val="24"/>
                <w:szCs w:val="24"/>
              </w:rPr>
              <w:t>60%</w:t>
            </w:r>
            <w:r w:rsidRPr="007763BB">
              <w:rPr>
                <w:sz w:val="24"/>
                <w:szCs w:val="24"/>
              </w:rPr>
              <w:t>;</w:t>
            </w:r>
          </w:p>
          <w:p w:rsidR="00BD1517" w:rsidRPr="007763BB" w:rsidRDefault="00BD1517" w:rsidP="005A7C67">
            <w:pPr>
              <w:autoSpaceDE w:val="0"/>
              <w:autoSpaceDN w:val="0"/>
              <w:adjustRightInd w:val="0"/>
              <w:ind w:firstLine="317"/>
              <w:rPr>
                <w:sz w:val="24"/>
                <w:szCs w:val="24"/>
              </w:rPr>
            </w:pPr>
            <w:r w:rsidRPr="007763BB">
              <w:rPr>
                <w:sz w:val="24"/>
                <w:szCs w:val="24"/>
              </w:rPr>
              <w:t xml:space="preserve">- минимальный процент озеленения - </w:t>
            </w:r>
            <w:r w:rsidRPr="007763BB">
              <w:rPr>
                <w:b/>
                <w:sz w:val="24"/>
                <w:szCs w:val="24"/>
              </w:rPr>
              <w:t>15 %</w:t>
            </w:r>
            <w:r w:rsidRPr="007763BB">
              <w:rPr>
                <w:sz w:val="24"/>
                <w:szCs w:val="24"/>
              </w:rPr>
              <w:t xml:space="preserve"> от площади земельного участка.</w:t>
            </w:r>
          </w:p>
        </w:tc>
      </w:tr>
      <w:tr w:rsidR="00BD1517" w:rsidRPr="007763BB" w:rsidTr="00CC05B8">
        <w:trPr>
          <w:trHeight w:val="149"/>
        </w:trPr>
        <w:tc>
          <w:tcPr>
            <w:tcW w:w="424" w:type="pct"/>
          </w:tcPr>
          <w:p w:rsidR="00BD1517" w:rsidRPr="007763BB" w:rsidRDefault="00BD1517" w:rsidP="005A7C67">
            <w:pPr>
              <w:contextualSpacing/>
              <w:jc w:val="center"/>
              <w:rPr>
                <w:b/>
                <w:sz w:val="24"/>
                <w:szCs w:val="24"/>
                <w:lang w:eastAsia="en-US" w:bidi="en-US"/>
              </w:rPr>
            </w:pPr>
            <w:r w:rsidRPr="007763BB">
              <w:rPr>
                <w:b/>
                <w:sz w:val="24"/>
                <w:szCs w:val="24"/>
                <w:lang w:eastAsia="en-US" w:bidi="en-US"/>
              </w:rPr>
              <w:t>5.1.3</w:t>
            </w:r>
          </w:p>
        </w:tc>
        <w:tc>
          <w:tcPr>
            <w:tcW w:w="1148" w:type="pct"/>
          </w:tcPr>
          <w:p w:rsidR="00BD1517" w:rsidRPr="007763BB" w:rsidRDefault="00BD1517" w:rsidP="005A7C67">
            <w:pPr>
              <w:pStyle w:val="aa"/>
              <w:rPr>
                <w:rFonts w:ascii="Times New Roman" w:hAnsi="Times New Roman"/>
              </w:rPr>
            </w:pPr>
            <w:r w:rsidRPr="007763BB">
              <w:rPr>
                <w:rFonts w:ascii="Times New Roman" w:hAnsi="Times New Roman"/>
              </w:rPr>
              <w:t>Площадки для занятий спортом</w:t>
            </w:r>
          </w:p>
        </w:tc>
        <w:tc>
          <w:tcPr>
            <w:tcW w:w="1619" w:type="pct"/>
          </w:tcPr>
          <w:p w:rsidR="00BD1517" w:rsidRPr="007763BB" w:rsidRDefault="00BD1517" w:rsidP="005A7C67">
            <w:pPr>
              <w:pStyle w:val="aa"/>
              <w:rPr>
                <w:rFonts w:ascii="Times New Roman" w:hAnsi="Times New Roman"/>
              </w:rPr>
            </w:pPr>
            <w:r w:rsidRPr="007763BB">
              <w:rPr>
                <w:rFonts w:ascii="Times New Roman" w:hAnsi="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09" w:type="pct"/>
          </w:tcPr>
          <w:p w:rsidR="00BD1517" w:rsidRPr="007763BB" w:rsidRDefault="00BD1517" w:rsidP="005A7C67">
            <w:pPr>
              <w:rPr>
                <w:sz w:val="24"/>
                <w:szCs w:val="24"/>
              </w:rPr>
            </w:pPr>
            <w:r w:rsidRPr="007763BB">
              <w:rPr>
                <w:sz w:val="24"/>
                <w:szCs w:val="24"/>
              </w:rPr>
              <w:t xml:space="preserve">- минимальная/максимальная площадь земельного участка–  </w:t>
            </w:r>
            <w:r w:rsidRPr="007763BB">
              <w:rPr>
                <w:b/>
                <w:sz w:val="24"/>
                <w:szCs w:val="24"/>
              </w:rPr>
              <w:t>1000/50000</w:t>
            </w:r>
            <w:r w:rsidRPr="007763BB">
              <w:rPr>
                <w:sz w:val="24"/>
                <w:szCs w:val="24"/>
              </w:rPr>
              <w:t xml:space="preserve"> кв. м.</w:t>
            </w:r>
          </w:p>
          <w:p w:rsidR="00BD1517" w:rsidRPr="007763BB" w:rsidRDefault="00BD1517" w:rsidP="005A7C67">
            <w:pPr>
              <w:rPr>
                <w:sz w:val="24"/>
                <w:szCs w:val="24"/>
              </w:rPr>
            </w:pPr>
            <w:r w:rsidRPr="007763BB">
              <w:rPr>
                <w:sz w:val="24"/>
                <w:szCs w:val="24"/>
              </w:rPr>
              <w:t>Предельные параметры разрешенного строительства не нормируются.</w:t>
            </w:r>
          </w:p>
        </w:tc>
      </w:tr>
      <w:tr w:rsidR="00556868" w:rsidRPr="007763BB" w:rsidTr="00CC05B8">
        <w:trPr>
          <w:trHeight w:val="95"/>
        </w:trPr>
        <w:tc>
          <w:tcPr>
            <w:tcW w:w="424" w:type="pct"/>
          </w:tcPr>
          <w:p w:rsidR="00556868" w:rsidRPr="007763BB" w:rsidRDefault="00556868" w:rsidP="00371D3E">
            <w:pPr>
              <w:widowControl w:val="0"/>
              <w:autoSpaceDE w:val="0"/>
              <w:autoSpaceDN w:val="0"/>
              <w:adjustRightInd w:val="0"/>
              <w:jc w:val="center"/>
              <w:rPr>
                <w:b/>
                <w:sz w:val="24"/>
                <w:szCs w:val="24"/>
              </w:rPr>
            </w:pPr>
            <w:r w:rsidRPr="007763BB">
              <w:rPr>
                <w:b/>
                <w:sz w:val="24"/>
                <w:szCs w:val="24"/>
              </w:rPr>
              <w:t>5.2</w:t>
            </w:r>
          </w:p>
        </w:tc>
        <w:tc>
          <w:tcPr>
            <w:tcW w:w="1148" w:type="pct"/>
          </w:tcPr>
          <w:p w:rsidR="00556868" w:rsidRPr="007763BB" w:rsidRDefault="00556868" w:rsidP="00371D3E">
            <w:pPr>
              <w:pStyle w:val="ConsPlusNormal"/>
              <w:ind w:firstLine="0"/>
              <w:rPr>
                <w:rFonts w:ascii="Times New Roman" w:hAnsi="Times New Roman" w:cs="Times New Roman"/>
                <w:sz w:val="24"/>
                <w:szCs w:val="24"/>
              </w:rPr>
            </w:pPr>
            <w:r w:rsidRPr="007763BB">
              <w:rPr>
                <w:rFonts w:ascii="Times New Roman" w:hAnsi="Times New Roman" w:cs="Times New Roman"/>
                <w:sz w:val="24"/>
                <w:szCs w:val="24"/>
              </w:rPr>
              <w:t>Природно-познавательный туризм</w:t>
            </w:r>
          </w:p>
        </w:tc>
        <w:tc>
          <w:tcPr>
            <w:tcW w:w="1619" w:type="pct"/>
          </w:tcPr>
          <w:p w:rsidR="00556868" w:rsidRPr="007763BB" w:rsidRDefault="00556868" w:rsidP="00371D3E">
            <w:pPr>
              <w:pStyle w:val="ConsPlusNormal"/>
              <w:ind w:firstLine="0"/>
              <w:rPr>
                <w:rFonts w:ascii="Times New Roman" w:hAnsi="Times New Roman" w:cs="Times New Roman"/>
                <w:sz w:val="24"/>
                <w:szCs w:val="24"/>
              </w:rPr>
            </w:pPr>
            <w:r w:rsidRPr="007763BB">
              <w:rPr>
                <w:rFonts w:ascii="Times New Roman" w:hAnsi="Times New Roman" w:cs="Times New Roman"/>
                <w:sz w:val="24"/>
                <w:szCs w:val="24"/>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556868" w:rsidRPr="007763BB" w:rsidRDefault="00556868" w:rsidP="00371D3E">
            <w:pPr>
              <w:pStyle w:val="ConsPlusNormal"/>
              <w:ind w:firstLine="0"/>
              <w:rPr>
                <w:rFonts w:ascii="Times New Roman" w:hAnsi="Times New Roman" w:cs="Times New Roman"/>
                <w:sz w:val="24"/>
                <w:szCs w:val="24"/>
              </w:rPr>
            </w:pPr>
            <w:r w:rsidRPr="007763BB">
              <w:rPr>
                <w:rFonts w:ascii="Times New Roman" w:hAnsi="Times New Roman" w:cs="Times New Roman"/>
                <w:sz w:val="24"/>
                <w:szCs w:val="24"/>
              </w:rPr>
              <w:t>осуществление необходимых природоохранных и природовосстановительных мероприятий</w:t>
            </w:r>
          </w:p>
        </w:tc>
        <w:tc>
          <w:tcPr>
            <w:tcW w:w="1809" w:type="pct"/>
          </w:tcPr>
          <w:p w:rsidR="00556868" w:rsidRPr="007763BB" w:rsidRDefault="00556868" w:rsidP="00371D3E">
            <w:pPr>
              <w:rPr>
                <w:sz w:val="24"/>
                <w:szCs w:val="24"/>
              </w:rPr>
            </w:pPr>
            <w:r w:rsidRPr="007763BB">
              <w:rPr>
                <w:sz w:val="24"/>
                <w:szCs w:val="24"/>
              </w:rPr>
              <w:t xml:space="preserve">- минимальная/максимальная площадь земельного участка–  </w:t>
            </w:r>
            <w:r w:rsidRPr="007763BB">
              <w:rPr>
                <w:b/>
                <w:sz w:val="24"/>
                <w:szCs w:val="24"/>
              </w:rPr>
              <w:t>1000/50000</w:t>
            </w:r>
            <w:r w:rsidRPr="007763BB">
              <w:rPr>
                <w:sz w:val="24"/>
                <w:szCs w:val="24"/>
              </w:rPr>
              <w:t xml:space="preserve"> кв. м;</w:t>
            </w:r>
          </w:p>
          <w:p w:rsidR="00556868" w:rsidRPr="007763BB" w:rsidRDefault="00A876C5" w:rsidP="00371D3E">
            <w:pPr>
              <w:rPr>
                <w:sz w:val="24"/>
                <w:szCs w:val="24"/>
              </w:rPr>
            </w:pPr>
            <w:r w:rsidRPr="007763BB">
              <w:rPr>
                <w:sz w:val="24"/>
                <w:szCs w:val="24"/>
              </w:rPr>
              <w:t>Регламенты не устанавливаются.</w:t>
            </w:r>
          </w:p>
        </w:tc>
      </w:tr>
      <w:tr w:rsidR="00556868" w:rsidRPr="007763BB" w:rsidTr="00CC05B8">
        <w:trPr>
          <w:trHeight w:val="163"/>
        </w:trPr>
        <w:tc>
          <w:tcPr>
            <w:tcW w:w="424" w:type="pct"/>
          </w:tcPr>
          <w:p w:rsidR="00556868" w:rsidRPr="007763BB" w:rsidRDefault="00556868" w:rsidP="00371D3E">
            <w:pPr>
              <w:widowControl w:val="0"/>
              <w:autoSpaceDE w:val="0"/>
              <w:autoSpaceDN w:val="0"/>
              <w:adjustRightInd w:val="0"/>
              <w:jc w:val="center"/>
              <w:rPr>
                <w:b/>
                <w:sz w:val="24"/>
                <w:szCs w:val="24"/>
              </w:rPr>
            </w:pPr>
            <w:r w:rsidRPr="007763BB">
              <w:rPr>
                <w:b/>
                <w:sz w:val="24"/>
                <w:szCs w:val="24"/>
              </w:rPr>
              <w:t>5.2.1</w:t>
            </w:r>
          </w:p>
        </w:tc>
        <w:tc>
          <w:tcPr>
            <w:tcW w:w="1148" w:type="pct"/>
          </w:tcPr>
          <w:p w:rsidR="00556868" w:rsidRPr="007763BB" w:rsidRDefault="00556868" w:rsidP="00371D3E">
            <w:pPr>
              <w:pStyle w:val="ConsPlusNormal"/>
              <w:ind w:firstLine="0"/>
              <w:rPr>
                <w:rFonts w:ascii="Times New Roman" w:hAnsi="Times New Roman" w:cs="Times New Roman"/>
                <w:sz w:val="24"/>
                <w:szCs w:val="24"/>
              </w:rPr>
            </w:pPr>
            <w:r w:rsidRPr="007763BB">
              <w:rPr>
                <w:rFonts w:ascii="Times New Roman" w:hAnsi="Times New Roman" w:cs="Times New Roman"/>
                <w:sz w:val="24"/>
                <w:szCs w:val="24"/>
              </w:rPr>
              <w:t>Туристическое обслуживание</w:t>
            </w:r>
          </w:p>
        </w:tc>
        <w:tc>
          <w:tcPr>
            <w:tcW w:w="1619" w:type="pct"/>
          </w:tcPr>
          <w:p w:rsidR="00556868" w:rsidRPr="007763BB" w:rsidRDefault="00556868" w:rsidP="00371D3E">
            <w:pPr>
              <w:pStyle w:val="ConsPlusNormal"/>
              <w:ind w:firstLine="0"/>
              <w:rPr>
                <w:rFonts w:ascii="Times New Roman" w:hAnsi="Times New Roman" w:cs="Times New Roman"/>
                <w:sz w:val="24"/>
                <w:szCs w:val="24"/>
              </w:rPr>
            </w:pPr>
            <w:r w:rsidRPr="007763BB">
              <w:rPr>
                <w:rFonts w:ascii="Times New Roman" w:hAnsi="Times New Roman" w:cs="Times New Roman"/>
                <w:sz w:val="24"/>
                <w:szCs w:val="24"/>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556868" w:rsidRPr="007763BB" w:rsidRDefault="00556868" w:rsidP="00371D3E">
            <w:pPr>
              <w:pStyle w:val="ConsPlusNormal"/>
              <w:ind w:firstLine="0"/>
              <w:rPr>
                <w:rFonts w:ascii="Times New Roman" w:hAnsi="Times New Roman" w:cs="Times New Roman"/>
                <w:sz w:val="24"/>
                <w:szCs w:val="24"/>
              </w:rPr>
            </w:pPr>
            <w:r w:rsidRPr="007763BB">
              <w:rPr>
                <w:rFonts w:ascii="Times New Roman" w:hAnsi="Times New Roman" w:cs="Times New Roman"/>
                <w:sz w:val="24"/>
                <w:szCs w:val="24"/>
              </w:rPr>
              <w:t>размещение детских лагерей</w:t>
            </w:r>
          </w:p>
        </w:tc>
        <w:tc>
          <w:tcPr>
            <w:tcW w:w="1809" w:type="pct"/>
          </w:tcPr>
          <w:p w:rsidR="00556868" w:rsidRPr="007763BB" w:rsidRDefault="00556868" w:rsidP="00371D3E">
            <w:pPr>
              <w:rPr>
                <w:sz w:val="24"/>
                <w:szCs w:val="24"/>
              </w:rPr>
            </w:pPr>
            <w:r w:rsidRPr="007763BB">
              <w:rPr>
                <w:sz w:val="24"/>
                <w:szCs w:val="24"/>
              </w:rPr>
              <w:t xml:space="preserve">- минимальная/максимальная площадь земельного участка–  </w:t>
            </w:r>
            <w:r w:rsidRPr="007763BB">
              <w:rPr>
                <w:b/>
                <w:sz w:val="24"/>
                <w:szCs w:val="24"/>
              </w:rPr>
              <w:t>1000/50000</w:t>
            </w:r>
            <w:r w:rsidRPr="007763BB">
              <w:rPr>
                <w:sz w:val="24"/>
                <w:szCs w:val="24"/>
              </w:rPr>
              <w:t xml:space="preserve"> кв. м;</w:t>
            </w:r>
          </w:p>
          <w:p w:rsidR="00544023" w:rsidRPr="007763BB" w:rsidRDefault="00544023" w:rsidP="00544023">
            <w:pPr>
              <w:widowControl w:val="0"/>
              <w:rPr>
                <w:b/>
                <w:bCs/>
                <w:sz w:val="24"/>
                <w:szCs w:val="24"/>
              </w:rPr>
            </w:pPr>
            <w:r w:rsidRPr="007763BB">
              <w:rPr>
                <w:sz w:val="24"/>
                <w:szCs w:val="24"/>
              </w:rPr>
              <w:t xml:space="preserve">- минимальные отступы от границ смежных земельных участков – </w:t>
            </w:r>
            <w:r w:rsidRPr="007763BB">
              <w:rPr>
                <w:b/>
                <w:sz w:val="24"/>
                <w:szCs w:val="24"/>
              </w:rPr>
              <w:t>3 м.,</w:t>
            </w:r>
            <w:r w:rsidRPr="007763BB">
              <w:rPr>
                <w:sz w:val="24"/>
                <w:szCs w:val="24"/>
              </w:rPr>
              <w:t xml:space="preserve"> от фронтальной границы участка </w:t>
            </w:r>
            <w:r w:rsidRPr="007763BB">
              <w:rPr>
                <w:bCs/>
                <w:sz w:val="24"/>
                <w:szCs w:val="24"/>
              </w:rPr>
              <w:t xml:space="preserve">– </w:t>
            </w:r>
            <w:r w:rsidRPr="007763BB">
              <w:rPr>
                <w:b/>
                <w:bCs/>
                <w:sz w:val="24"/>
                <w:szCs w:val="24"/>
              </w:rPr>
              <w:t>5 м.;</w:t>
            </w:r>
          </w:p>
          <w:p w:rsidR="00556868" w:rsidRPr="007763BB" w:rsidRDefault="00556868" w:rsidP="00371D3E">
            <w:pPr>
              <w:rPr>
                <w:sz w:val="24"/>
                <w:szCs w:val="24"/>
              </w:rPr>
            </w:pPr>
            <w:r w:rsidRPr="007763BB">
              <w:rPr>
                <w:sz w:val="24"/>
                <w:szCs w:val="24"/>
              </w:rPr>
              <w:t xml:space="preserve">- максимальное количество надземных этажей – </w:t>
            </w:r>
            <w:r w:rsidRPr="007763BB">
              <w:rPr>
                <w:b/>
                <w:sz w:val="24"/>
                <w:szCs w:val="24"/>
              </w:rPr>
              <w:t xml:space="preserve"> </w:t>
            </w:r>
            <w:r w:rsidR="00475506" w:rsidRPr="007763BB">
              <w:rPr>
                <w:b/>
                <w:sz w:val="24"/>
                <w:szCs w:val="24"/>
              </w:rPr>
              <w:t>2</w:t>
            </w:r>
            <w:r w:rsidRPr="007763BB">
              <w:rPr>
                <w:b/>
                <w:sz w:val="24"/>
                <w:szCs w:val="24"/>
              </w:rPr>
              <w:t xml:space="preserve"> этажей</w:t>
            </w:r>
            <w:r w:rsidRPr="007763BB">
              <w:rPr>
                <w:sz w:val="24"/>
                <w:szCs w:val="24"/>
              </w:rPr>
              <w:t>;</w:t>
            </w:r>
          </w:p>
          <w:p w:rsidR="00544023" w:rsidRPr="007763BB" w:rsidRDefault="00544023" w:rsidP="00544023">
            <w:pPr>
              <w:ind w:firstLine="223"/>
              <w:rPr>
                <w:sz w:val="24"/>
                <w:szCs w:val="24"/>
              </w:rPr>
            </w:pPr>
            <w:r w:rsidRPr="007763BB">
              <w:rPr>
                <w:b/>
                <w:sz w:val="24"/>
                <w:szCs w:val="24"/>
              </w:rPr>
              <w:t xml:space="preserve">- </w:t>
            </w:r>
            <w:r w:rsidRPr="007763BB">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763BB">
              <w:rPr>
                <w:b/>
                <w:sz w:val="24"/>
                <w:szCs w:val="24"/>
              </w:rPr>
              <w:t>15 м;</w:t>
            </w:r>
            <w:r w:rsidRPr="007763BB">
              <w:rPr>
                <w:sz w:val="24"/>
                <w:szCs w:val="24"/>
              </w:rPr>
              <w:t xml:space="preserve"> </w:t>
            </w:r>
          </w:p>
          <w:p w:rsidR="00556868" w:rsidRPr="007763BB" w:rsidRDefault="00556868" w:rsidP="00371D3E">
            <w:pPr>
              <w:rPr>
                <w:rFonts w:eastAsia="SimSun"/>
                <w:b/>
                <w:sz w:val="24"/>
                <w:szCs w:val="24"/>
                <w:lang w:eastAsia="zh-CN"/>
              </w:rPr>
            </w:pPr>
            <w:r w:rsidRPr="007763BB">
              <w:rPr>
                <w:rFonts w:eastAsia="SimSun"/>
                <w:sz w:val="24"/>
                <w:szCs w:val="24"/>
                <w:lang w:eastAsia="zh-CN"/>
              </w:rPr>
              <w:t xml:space="preserve">- максимальный процент застройки в границах земельного участка – </w:t>
            </w:r>
            <w:r w:rsidRPr="007763BB">
              <w:rPr>
                <w:rFonts w:eastAsia="SimSun"/>
                <w:b/>
                <w:sz w:val="24"/>
                <w:szCs w:val="24"/>
                <w:lang w:eastAsia="zh-CN"/>
              </w:rPr>
              <w:t>50%</w:t>
            </w:r>
          </w:p>
          <w:p w:rsidR="00544023" w:rsidRPr="007763BB" w:rsidRDefault="00544023" w:rsidP="00544023">
            <w:pPr>
              <w:rPr>
                <w:sz w:val="24"/>
                <w:szCs w:val="24"/>
              </w:rPr>
            </w:pPr>
            <w:r w:rsidRPr="007763BB">
              <w:rPr>
                <w:rFonts w:eastAsia="SimSun"/>
                <w:b/>
                <w:sz w:val="24"/>
                <w:szCs w:val="24"/>
                <w:lang w:eastAsia="zh-CN"/>
              </w:rPr>
              <w:t>-</w:t>
            </w:r>
            <w:r w:rsidRPr="007763BB">
              <w:rPr>
                <w:sz w:val="24"/>
                <w:szCs w:val="24"/>
              </w:rPr>
              <w:t xml:space="preserve">- минимальный процент озеленения - </w:t>
            </w:r>
            <w:r w:rsidRPr="007763BB">
              <w:rPr>
                <w:b/>
                <w:sz w:val="24"/>
                <w:szCs w:val="24"/>
              </w:rPr>
              <w:t>30 %</w:t>
            </w:r>
            <w:r w:rsidRPr="007763BB">
              <w:rPr>
                <w:sz w:val="24"/>
                <w:szCs w:val="24"/>
              </w:rPr>
              <w:t xml:space="preserve"> от площади земельного участка.</w:t>
            </w:r>
          </w:p>
        </w:tc>
      </w:tr>
      <w:tr w:rsidR="00556868" w:rsidRPr="007763BB" w:rsidTr="00CC05B8">
        <w:trPr>
          <w:trHeight w:val="109"/>
        </w:trPr>
        <w:tc>
          <w:tcPr>
            <w:tcW w:w="424" w:type="pct"/>
          </w:tcPr>
          <w:p w:rsidR="00556868" w:rsidRPr="007763BB" w:rsidRDefault="00556868" w:rsidP="00371D3E">
            <w:pPr>
              <w:widowControl w:val="0"/>
              <w:autoSpaceDE w:val="0"/>
              <w:autoSpaceDN w:val="0"/>
              <w:adjustRightInd w:val="0"/>
              <w:jc w:val="center"/>
              <w:rPr>
                <w:b/>
                <w:sz w:val="24"/>
                <w:szCs w:val="24"/>
              </w:rPr>
            </w:pPr>
            <w:r w:rsidRPr="007763BB">
              <w:rPr>
                <w:b/>
                <w:sz w:val="24"/>
                <w:szCs w:val="24"/>
              </w:rPr>
              <w:t>5.3</w:t>
            </w:r>
          </w:p>
        </w:tc>
        <w:tc>
          <w:tcPr>
            <w:tcW w:w="1148" w:type="pct"/>
          </w:tcPr>
          <w:p w:rsidR="00556868" w:rsidRPr="007763BB" w:rsidRDefault="00556868" w:rsidP="00371D3E">
            <w:pPr>
              <w:pStyle w:val="ConsPlusNormal"/>
              <w:ind w:firstLine="0"/>
              <w:rPr>
                <w:rFonts w:ascii="Times New Roman" w:hAnsi="Times New Roman" w:cs="Times New Roman"/>
                <w:sz w:val="24"/>
                <w:szCs w:val="24"/>
              </w:rPr>
            </w:pPr>
            <w:r w:rsidRPr="007763BB">
              <w:rPr>
                <w:rFonts w:ascii="Times New Roman" w:hAnsi="Times New Roman" w:cs="Times New Roman"/>
                <w:sz w:val="24"/>
                <w:szCs w:val="24"/>
              </w:rPr>
              <w:t>Охота и рыбалка</w:t>
            </w:r>
          </w:p>
        </w:tc>
        <w:tc>
          <w:tcPr>
            <w:tcW w:w="1619" w:type="pct"/>
          </w:tcPr>
          <w:p w:rsidR="00556868" w:rsidRPr="007763BB" w:rsidRDefault="00556868" w:rsidP="00371D3E">
            <w:pPr>
              <w:pStyle w:val="ConsPlusNormal"/>
              <w:ind w:firstLine="0"/>
              <w:rPr>
                <w:rFonts w:ascii="Times New Roman" w:hAnsi="Times New Roman" w:cs="Times New Roman"/>
                <w:sz w:val="24"/>
                <w:szCs w:val="24"/>
              </w:rPr>
            </w:pPr>
            <w:r w:rsidRPr="007763BB">
              <w:rPr>
                <w:rFonts w:ascii="Times New Roman" w:hAnsi="Times New Roman" w:cs="Times New Roman"/>
                <w:sz w:val="24"/>
                <w:szCs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809" w:type="pct"/>
          </w:tcPr>
          <w:p w:rsidR="00901EBD" w:rsidRPr="007763BB" w:rsidRDefault="00901EBD" w:rsidP="00901EBD">
            <w:pPr>
              <w:rPr>
                <w:sz w:val="24"/>
                <w:szCs w:val="24"/>
              </w:rPr>
            </w:pPr>
            <w:r w:rsidRPr="007763BB">
              <w:rPr>
                <w:sz w:val="24"/>
                <w:szCs w:val="24"/>
              </w:rPr>
              <w:t xml:space="preserve">участка–  </w:t>
            </w:r>
            <w:r w:rsidRPr="007763BB">
              <w:rPr>
                <w:b/>
                <w:sz w:val="24"/>
                <w:szCs w:val="24"/>
              </w:rPr>
              <w:t>1000/50000</w:t>
            </w:r>
            <w:r w:rsidRPr="007763BB">
              <w:rPr>
                <w:sz w:val="24"/>
                <w:szCs w:val="24"/>
              </w:rPr>
              <w:t xml:space="preserve"> кв. м;</w:t>
            </w:r>
          </w:p>
          <w:p w:rsidR="00901EBD" w:rsidRPr="007763BB" w:rsidRDefault="00901EBD" w:rsidP="00901EBD">
            <w:pPr>
              <w:widowControl w:val="0"/>
              <w:rPr>
                <w:b/>
                <w:bCs/>
                <w:sz w:val="24"/>
                <w:szCs w:val="24"/>
              </w:rPr>
            </w:pPr>
            <w:r w:rsidRPr="007763BB">
              <w:rPr>
                <w:sz w:val="24"/>
                <w:szCs w:val="24"/>
              </w:rPr>
              <w:t xml:space="preserve">- минимальные отступы от границ смежных земельных участков – </w:t>
            </w:r>
            <w:r w:rsidRPr="007763BB">
              <w:rPr>
                <w:b/>
                <w:sz w:val="24"/>
                <w:szCs w:val="24"/>
              </w:rPr>
              <w:t>3 м.,</w:t>
            </w:r>
            <w:r w:rsidRPr="007763BB">
              <w:rPr>
                <w:sz w:val="24"/>
                <w:szCs w:val="24"/>
              </w:rPr>
              <w:t xml:space="preserve"> от фронтальной границы участка </w:t>
            </w:r>
            <w:r w:rsidRPr="007763BB">
              <w:rPr>
                <w:bCs/>
                <w:sz w:val="24"/>
                <w:szCs w:val="24"/>
              </w:rPr>
              <w:t xml:space="preserve">– </w:t>
            </w:r>
            <w:r w:rsidRPr="007763BB">
              <w:rPr>
                <w:b/>
                <w:bCs/>
                <w:sz w:val="24"/>
                <w:szCs w:val="24"/>
              </w:rPr>
              <w:t>5 м.;</w:t>
            </w:r>
          </w:p>
          <w:p w:rsidR="00901EBD" w:rsidRPr="007763BB" w:rsidRDefault="00901EBD" w:rsidP="00901EBD">
            <w:pPr>
              <w:rPr>
                <w:sz w:val="24"/>
                <w:szCs w:val="24"/>
              </w:rPr>
            </w:pPr>
            <w:r w:rsidRPr="007763BB">
              <w:rPr>
                <w:sz w:val="24"/>
                <w:szCs w:val="24"/>
              </w:rPr>
              <w:t xml:space="preserve">- максимальное количество надземных этажей – </w:t>
            </w:r>
            <w:r w:rsidRPr="007763BB">
              <w:rPr>
                <w:b/>
                <w:sz w:val="24"/>
                <w:szCs w:val="24"/>
              </w:rPr>
              <w:t xml:space="preserve"> </w:t>
            </w:r>
            <w:r w:rsidR="00475506" w:rsidRPr="007763BB">
              <w:rPr>
                <w:b/>
                <w:sz w:val="24"/>
                <w:szCs w:val="24"/>
              </w:rPr>
              <w:t>2</w:t>
            </w:r>
            <w:r w:rsidRPr="007763BB">
              <w:rPr>
                <w:b/>
                <w:sz w:val="24"/>
                <w:szCs w:val="24"/>
              </w:rPr>
              <w:t xml:space="preserve"> этажей</w:t>
            </w:r>
            <w:r w:rsidRPr="007763BB">
              <w:rPr>
                <w:sz w:val="24"/>
                <w:szCs w:val="24"/>
              </w:rPr>
              <w:t>;</w:t>
            </w:r>
          </w:p>
          <w:p w:rsidR="00901EBD" w:rsidRPr="007763BB" w:rsidRDefault="00901EBD" w:rsidP="00901EBD">
            <w:pPr>
              <w:ind w:firstLine="223"/>
              <w:rPr>
                <w:sz w:val="24"/>
                <w:szCs w:val="24"/>
              </w:rPr>
            </w:pPr>
            <w:r w:rsidRPr="007763BB">
              <w:rPr>
                <w:b/>
                <w:sz w:val="24"/>
                <w:szCs w:val="24"/>
              </w:rPr>
              <w:t xml:space="preserve">- </w:t>
            </w:r>
            <w:r w:rsidRPr="007763BB">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763BB">
              <w:rPr>
                <w:b/>
                <w:sz w:val="24"/>
                <w:szCs w:val="24"/>
              </w:rPr>
              <w:t>15 м;</w:t>
            </w:r>
            <w:r w:rsidRPr="007763BB">
              <w:rPr>
                <w:sz w:val="24"/>
                <w:szCs w:val="24"/>
              </w:rPr>
              <w:t xml:space="preserve"> </w:t>
            </w:r>
          </w:p>
          <w:p w:rsidR="00901EBD" w:rsidRPr="007763BB" w:rsidRDefault="00901EBD" w:rsidP="00901EBD">
            <w:pPr>
              <w:rPr>
                <w:rFonts w:eastAsia="SimSun"/>
                <w:b/>
                <w:sz w:val="24"/>
                <w:szCs w:val="24"/>
                <w:lang w:eastAsia="zh-CN"/>
              </w:rPr>
            </w:pPr>
            <w:r w:rsidRPr="007763BB">
              <w:rPr>
                <w:rFonts w:eastAsia="SimSun"/>
                <w:sz w:val="24"/>
                <w:szCs w:val="24"/>
                <w:lang w:eastAsia="zh-CN"/>
              </w:rPr>
              <w:t xml:space="preserve">- максимальный процент застройки в границах земельного участка – </w:t>
            </w:r>
            <w:r w:rsidRPr="007763BB">
              <w:rPr>
                <w:rFonts w:eastAsia="SimSun"/>
                <w:b/>
                <w:sz w:val="24"/>
                <w:szCs w:val="24"/>
                <w:lang w:eastAsia="zh-CN"/>
              </w:rPr>
              <w:t>50%</w:t>
            </w:r>
          </w:p>
          <w:p w:rsidR="00556868" w:rsidRPr="007763BB" w:rsidRDefault="00901EBD" w:rsidP="00901EBD">
            <w:pPr>
              <w:rPr>
                <w:sz w:val="24"/>
                <w:szCs w:val="24"/>
              </w:rPr>
            </w:pPr>
            <w:r w:rsidRPr="007763BB">
              <w:rPr>
                <w:rFonts w:eastAsia="SimSun"/>
                <w:b/>
                <w:sz w:val="24"/>
                <w:szCs w:val="24"/>
                <w:lang w:eastAsia="zh-CN"/>
              </w:rPr>
              <w:t>-</w:t>
            </w:r>
            <w:r w:rsidRPr="007763BB">
              <w:rPr>
                <w:sz w:val="24"/>
                <w:szCs w:val="24"/>
              </w:rPr>
              <w:t xml:space="preserve">- минимальный процент озеленения - </w:t>
            </w:r>
            <w:r w:rsidRPr="007763BB">
              <w:rPr>
                <w:b/>
                <w:sz w:val="24"/>
                <w:szCs w:val="24"/>
              </w:rPr>
              <w:t>30 %</w:t>
            </w:r>
            <w:r w:rsidRPr="007763BB">
              <w:rPr>
                <w:sz w:val="24"/>
                <w:szCs w:val="24"/>
              </w:rPr>
              <w:t xml:space="preserve"> от площади земельного участка.</w:t>
            </w:r>
          </w:p>
        </w:tc>
      </w:tr>
      <w:tr w:rsidR="00556868" w:rsidRPr="007763BB" w:rsidTr="00CC05B8">
        <w:trPr>
          <w:trHeight w:val="122"/>
        </w:trPr>
        <w:tc>
          <w:tcPr>
            <w:tcW w:w="424" w:type="pct"/>
          </w:tcPr>
          <w:p w:rsidR="00556868" w:rsidRPr="007763BB" w:rsidRDefault="00556868" w:rsidP="00371D3E">
            <w:pPr>
              <w:widowControl w:val="0"/>
              <w:autoSpaceDE w:val="0"/>
              <w:autoSpaceDN w:val="0"/>
              <w:adjustRightInd w:val="0"/>
              <w:jc w:val="center"/>
              <w:rPr>
                <w:b/>
                <w:sz w:val="24"/>
                <w:szCs w:val="24"/>
              </w:rPr>
            </w:pPr>
            <w:r w:rsidRPr="007763BB">
              <w:rPr>
                <w:b/>
                <w:sz w:val="24"/>
                <w:szCs w:val="24"/>
              </w:rPr>
              <w:t>5.5</w:t>
            </w:r>
          </w:p>
        </w:tc>
        <w:tc>
          <w:tcPr>
            <w:tcW w:w="1148" w:type="pct"/>
          </w:tcPr>
          <w:p w:rsidR="00556868" w:rsidRPr="007763BB" w:rsidRDefault="00556868" w:rsidP="00371D3E">
            <w:pPr>
              <w:pStyle w:val="ConsPlusNormal"/>
              <w:ind w:firstLine="0"/>
              <w:rPr>
                <w:rFonts w:ascii="Times New Roman" w:hAnsi="Times New Roman" w:cs="Times New Roman"/>
                <w:sz w:val="24"/>
                <w:szCs w:val="24"/>
              </w:rPr>
            </w:pPr>
            <w:r w:rsidRPr="007763BB">
              <w:rPr>
                <w:rFonts w:ascii="Times New Roman" w:hAnsi="Times New Roman" w:cs="Times New Roman"/>
                <w:sz w:val="24"/>
                <w:szCs w:val="24"/>
              </w:rPr>
              <w:t>Поля для гольфа или конных прогулок</w:t>
            </w:r>
          </w:p>
        </w:tc>
        <w:tc>
          <w:tcPr>
            <w:tcW w:w="1619" w:type="pct"/>
          </w:tcPr>
          <w:p w:rsidR="00556868" w:rsidRPr="007763BB" w:rsidRDefault="00556868" w:rsidP="00371D3E">
            <w:pPr>
              <w:pStyle w:val="ConsPlusNormal"/>
              <w:ind w:firstLine="0"/>
              <w:rPr>
                <w:rFonts w:ascii="Times New Roman" w:hAnsi="Times New Roman" w:cs="Times New Roman"/>
                <w:sz w:val="24"/>
                <w:szCs w:val="24"/>
              </w:rPr>
            </w:pPr>
            <w:r w:rsidRPr="007763BB">
              <w:rPr>
                <w:rFonts w:ascii="Times New Roman" w:hAnsi="Times New Roman" w:cs="Times New Roman"/>
                <w:sz w:val="24"/>
                <w:szCs w:val="24"/>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p w:rsidR="00556868" w:rsidRPr="007763BB" w:rsidRDefault="00556868" w:rsidP="00371D3E">
            <w:pPr>
              <w:pStyle w:val="ConsPlusNormal"/>
              <w:ind w:firstLine="0"/>
              <w:rPr>
                <w:rFonts w:ascii="Times New Roman" w:hAnsi="Times New Roman" w:cs="Times New Roman"/>
                <w:sz w:val="24"/>
                <w:szCs w:val="24"/>
              </w:rPr>
            </w:pPr>
            <w:r w:rsidRPr="007763BB">
              <w:rPr>
                <w:rFonts w:ascii="Times New Roman" w:hAnsi="Times New Roman" w:cs="Times New Roman"/>
                <w:sz w:val="24"/>
                <w:szCs w:val="24"/>
              </w:rPr>
              <w:t>размещение конноспортивных манежей, не предусматривающих устройство трибун</w:t>
            </w:r>
          </w:p>
        </w:tc>
        <w:tc>
          <w:tcPr>
            <w:tcW w:w="1809" w:type="pct"/>
          </w:tcPr>
          <w:p w:rsidR="00901EBD" w:rsidRPr="007763BB" w:rsidRDefault="00901EBD" w:rsidP="00901EBD">
            <w:pPr>
              <w:rPr>
                <w:sz w:val="24"/>
                <w:szCs w:val="24"/>
              </w:rPr>
            </w:pPr>
            <w:r w:rsidRPr="007763BB">
              <w:rPr>
                <w:sz w:val="24"/>
                <w:szCs w:val="24"/>
              </w:rPr>
              <w:t xml:space="preserve">участка–  </w:t>
            </w:r>
            <w:r w:rsidRPr="007763BB">
              <w:rPr>
                <w:b/>
                <w:sz w:val="24"/>
                <w:szCs w:val="24"/>
              </w:rPr>
              <w:t>1000/50000</w:t>
            </w:r>
            <w:r w:rsidRPr="007763BB">
              <w:rPr>
                <w:sz w:val="24"/>
                <w:szCs w:val="24"/>
              </w:rPr>
              <w:t xml:space="preserve"> кв. м;</w:t>
            </w:r>
          </w:p>
          <w:p w:rsidR="00556868" w:rsidRPr="007763BB" w:rsidRDefault="00901EBD" w:rsidP="001134AD">
            <w:pPr>
              <w:widowControl w:val="0"/>
              <w:rPr>
                <w:b/>
                <w:bCs/>
                <w:sz w:val="24"/>
                <w:szCs w:val="24"/>
              </w:rPr>
            </w:pPr>
            <w:r w:rsidRPr="007763BB">
              <w:rPr>
                <w:sz w:val="24"/>
                <w:szCs w:val="24"/>
              </w:rPr>
              <w:t xml:space="preserve">- минимальные отступы от границ смежных земельных участков – </w:t>
            </w:r>
            <w:r w:rsidRPr="007763BB">
              <w:rPr>
                <w:b/>
                <w:sz w:val="24"/>
                <w:szCs w:val="24"/>
              </w:rPr>
              <w:t>3 м.,</w:t>
            </w:r>
            <w:r w:rsidRPr="007763BB">
              <w:rPr>
                <w:sz w:val="24"/>
                <w:szCs w:val="24"/>
              </w:rPr>
              <w:t xml:space="preserve"> от фронтальной границы участка </w:t>
            </w:r>
            <w:r w:rsidRPr="007763BB">
              <w:rPr>
                <w:bCs/>
                <w:sz w:val="24"/>
                <w:szCs w:val="24"/>
              </w:rPr>
              <w:t xml:space="preserve">– </w:t>
            </w:r>
            <w:r w:rsidRPr="007763BB">
              <w:rPr>
                <w:b/>
                <w:bCs/>
                <w:sz w:val="24"/>
                <w:szCs w:val="24"/>
              </w:rPr>
              <w:t>5 м.;</w:t>
            </w:r>
          </w:p>
        </w:tc>
      </w:tr>
      <w:tr w:rsidR="00266AB5" w:rsidRPr="007763BB" w:rsidTr="00CC05B8">
        <w:trPr>
          <w:trHeight w:val="552"/>
        </w:trPr>
        <w:tc>
          <w:tcPr>
            <w:tcW w:w="424" w:type="pct"/>
          </w:tcPr>
          <w:p w:rsidR="00266AB5" w:rsidRPr="007763BB" w:rsidRDefault="00266AB5" w:rsidP="005A7C67">
            <w:pPr>
              <w:widowControl w:val="0"/>
              <w:autoSpaceDE w:val="0"/>
              <w:autoSpaceDN w:val="0"/>
              <w:adjustRightInd w:val="0"/>
              <w:jc w:val="center"/>
              <w:rPr>
                <w:b/>
                <w:sz w:val="24"/>
                <w:szCs w:val="24"/>
              </w:rPr>
            </w:pPr>
            <w:r w:rsidRPr="007763BB">
              <w:rPr>
                <w:b/>
                <w:sz w:val="24"/>
                <w:szCs w:val="24"/>
              </w:rPr>
              <w:t>9.2.1</w:t>
            </w:r>
          </w:p>
        </w:tc>
        <w:tc>
          <w:tcPr>
            <w:tcW w:w="1148" w:type="pct"/>
          </w:tcPr>
          <w:p w:rsidR="00266AB5" w:rsidRPr="007763BB" w:rsidRDefault="00266AB5" w:rsidP="005A7C67">
            <w:pPr>
              <w:spacing w:before="100" w:beforeAutospacing="1" w:after="100" w:afterAutospacing="1"/>
              <w:rPr>
                <w:sz w:val="24"/>
                <w:szCs w:val="24"/>
              </w:rPr>
            </w:pPr>
            <w:r w:rsidRPr="007763BB">
              <w:rPr>
                <w:sz w:val="24"/>
                <w:szCs w:val="24"/>
              </w:rPr>
              <w:t>Санаторная деятельность</w:t>
            </w:r>
          </w:p>
        </w:tc>
        <w:tc>
          <w:tcPr>
            <w:tcW w:w="1619" w:type="pct"/>
          </w:tcPr>
          <w:p w:rsidR="00266AB5" w:rsidRPr="007763BB" w:rsidRDefault="00266AB5" w:rsidP="005A7C67">
            <w:pPr>
              <w:spacing w:before="100" w:beforeAutospacing="1" w:after="100" w:afterAutospacing="1"/>
              <w:rPr>
                <w:sz w:val="24"/>
                <w:szCs w:val="24"/>
              </w:rPr>
            </w:pPr>
            <w:r w:rsidRPr="007763BB">
              <w:rPr>
                <w:sz w:val="24"/>
                <w:szCs w:val="24"/>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266AB5" w:rsidRPr="007763BB" w:rsidRDefault="00266AB5" w:rsidP="005A7C67">
            <w:pPr>
              <w:spacing w:before="100" w:beforeAutospacing="1" w:after="100" w:afterAutospacing="1"/>
              <w:rPr>
                <w:sz w:val="24"/>
                <w:szCs w:val="24"/>
              </w:rPr>
            </w:pPr>
            <w:r w:rsidRPr="007763BB">
              <w:rPr>
                <w:sz w:val="24"/>
                <w:szCs w:val="24"/>
              </w:rPr>
              <w:t>обустройство лечебно-оздоровительных местностей (пляжи, бюветы, места добычи целебной грязи);</w:t>
            </w:r>
          </w:p>
          <w:p w:rsidR="00266AB5" w:rsidRPr="007763BB" w:rsidRDefault="00266AB5" w:rsidP="005A7C67">
            <w:pPr>
              <w:spacing w:before="100" w:beforeAutospacing="1" w:after="100" w:afterAutospacing="1"/>
              <w:rPr>
                <w:sz w:val="24"/>
                <w:szCs w:val="24"/>
              </w:rPr>
            </w:pPr>
            <w:r w:rsidRPr="007763BB">
              <w:rPr>
                <w:sz w:val="24"/>
                <w:szCs w:val="24"/>
              </w:rPr>
              <w:t>размещение лечебно-оздоровительных лагерей</w:t>
            </w:r>
          </w:p>
        </w:tc>
        <w:tc>
          <w:tcPr>
            <w:tcW w:w="1809" w:type="pct"/>
          </w:tcPr>
          <w:p w:rsidR="00266AB5" w:rsidRPr="007763BB" w:rsidRDefault="00266AB5" w:rsidP="00266AB5">
            <w:pPr>
              <w:keepLines/>
              <w:suppressAutoHyphens/>
              <w:overflowPunct w:val="0"/>
              <w:autoSpaceDE w:val="0"/>
              <w:ind w:firstLine="223"/>
              <w:textAlignment w:val="baseline"/>
              <w:rPr>
                <w:sz w:val="24"/>
                <w:szCs w:val="24"/>
              </w:rPr>
            </w:pPr>
            <w:r w:rsidRPr="007763BB">
              <w:rPr>
                <w:sz w:val="24"/>
                <w:szCs w:val="24"/>
              </w:rPr>
              <w:t xml:space="preserve">- минимальная/максимальная площадь земельного участка   – </w:t>
            </w:r>
            <w:r w:rsidRPr="007763BB">
              <w:rPr>
                <w:b/>
                <w:sz w:val="24"/>
                <w:szCs w:val="24"/>
              </w:rPr>
              <w:t>500 /20000</w:t>
            </w:r>
            <w:r w:rsidRPr="007763BB">
              <w:rPr>
                <w:sz w:val="24"/>
                <w:szCs w:val="24"/>
              </w:rPr>
              <w:t xml:space="preserve"> кв. м;</w:t>
            </w:r>
          </w:p>
          <w:p w:rsidR="00266AB5" w:rsidRPr="007763BB" w:rsidRDefault="00266AB5" w:rsidP="00266AB5">
            <w:pPr>
              <w:ind w:firstLine="223"/>
              <w:rPr>
                <w:b/>
                <w:bCs/>
                <w:sz w:val="24"/>
                <w:szCs w:val="24"/>
              </w:rPr>
            </w:pPr>
            <w:r w:rsidRPr="007763BB">
              <w:rPr>
                <w:sz w:val="24"/>
                <w:szCs w:val="24"/>
              </w:rPr>
              <w:t xml:space="preserve">- минимальные отступы от границ смежных  земельных участков – </w:t>
            </w:r>
            <w:r w:rsidRPr="007763BB">
              <w:rPr>
                <w:b/>
                <w:sz w:val="24"/>
                <w:szCs w:val="24"/>
              </w:rPr>
              <w:t>3 м.,</w:t>
            </w:r>
            <w:r w:rsidRPr="007763BB">
              <w:rPr>
                <w:sz w:val="24"/>
                <w:szCs w:val="24"/>
              </w:rPr>
              <w:t xml:space="preserve"> от фронтальной границы участка </w:t>
            </w:r>
            <w:r w:rsidRPr="007763BB">
              <w:rPr>
                <w:bCs/>
                <w:sz w:val="24"/>
                <w:szCs w:val="24"/>
              </w:rPr>
              <w:t xml:space="preserve">– </w:t>
            </w:r>
            <w:r w:rsidRPr="007763BB">
              <w:rPr>
                <w:b/>
                <w:bCs/>
                <w:sz w:val="24"/>
                <w:szCs w:val="24"/>
              </w:rPr>
              <w:t xml:space="preserve">5 м.; </w:t>
            </w:r>
          </w:p>
          <w:p w:rsidR="00266AB5" w:rsidRPr="007763BB" w:rsidRDefault="00266AB5" w:rsidP="00266AB5">
            <w:pPr>
              <w:ind w:firstLine="223"/>
              <w:rPr>
                <w:b/>
                <w:bCs/>
                <w:sz w:val="24"/>
                <w:szCs w:val="24"/>
              </w:rPr>
            </w:pPr>
            <w:r w:rsidRPr="007763BB">
              <w:rPr>
                <w:rFonts w:eastAsia="Calibri"/>
                <w:sz w:val="24"/>
                <w:szCs w:val="24"/>
              </w:rPr>
              <w:t xml:space="preserve">- расстояние от зданий пожарных депо </w:t>
            </w:r>
            <w:r w:rsidRPr="007763BB">
              <w:rPr>
                <w:sz w:val="24"/>
                <w:szCs w:val="24"/>
              </w:rPr>
              <w:t>до фронтальной границы участка</w:t>
            </w:r>
            <w:r w:rsidRPr="007763BB">
              <w:rPr>
                <w:rFonts w:eastAsia="Calibri"/>
                <w:sz w:val="24"/>
                <w:szCs w:val="24"/>
              </w:rPr>
              <w:t xml:space="preserve"> - </w:t>
            </w:r>
            <w:r w:rsidRPr="007763BB">
              <w:rPr>
                <w:sz w:val="24"/>
                <w:szCs w:val="24"/>
              </w:rPr>
              <w:t>10 м (для депо 1 типа -15 м);</w:t>
            </w:r>
          </w:p>
          <w:p w:rsidR="00266AB5" w:rsidRPr="007763BB" w:rsidRDefault="00266AB5" w:rsidP="00266AB5">
            <w:pPr>
              <w:ind w:firstLine="223"/>
              <w:rPr>
                <w:sz w:val="24"/>
                <w:szCs w:val="24"/>
              </w:rPr>
            </w:pPr>
            <w:r w:rsidRPr="007763BB">
              <w:rPr>
                <w:sz w:val="24"/>
                <w:szCs w:val="24"/>
              </w:rPr>
              <w:t xml:space="preserve">- максимальное количество этажей зданий – </w:t>
            </w:r>
            <w:r w:rsidRPr="007763BB">
              <w:rPr>
                <w:b/>
                <w:sz w:val="24"/>
                <w:szCs w:val="24"/>
              </w:rPr>
              <w:t>3 этажа;</w:t>
            </w:r>
            <w:r w:rsidRPr="007763BB">
              <w:rPr>
                <w:sz w:val="24"/>
                <w:szCs w:val="24"/>
              </w:rPr>
              <w:t xml:space="preserve"> </w:t>
            </w:r>
          </w:p>
          <w:p w:rsidR="00266AB5" w:rsidRPr="007763BB" w:rsidRDefault="00266AB5" w:rsidP="00266AB5">
            <w:pPr>
              <w:ind w:firstLine="223"/>
              <w:rPr>
                <w:sz w:val="24"/>
                <w:szCs w:val="24"/>
              </w:rPr>
            </w:pPr>
            <w:r w:rsidRPr="007763BB">
              <w:rPr>
                <w:b/>
                <w:sz w:val="24"/>
                <w:szCs w:val="24"/>
              </w:rPr>
              <w:t xml:space="preserve">- </w:t>
            </w:r>
            <w:r w:rsidRPr="007763BB">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763BB">
              <w:rPr>
                <w:b/>
                <w:sz w:val="24"/>
                <w:szCs w:val="24"/>
              </w:rPr>
              <w:t>15 м;</w:t>
            </w:r>
            <w:r w:rsidRPr="007763BB">
              <w:rPr>
                <w:sz w:val="24"/>
                <w:szCs w:val="24"/>
              </w:rPr>
              <w:t xml:space="preserve"> </w:t>
            </w:r>
          </w:p>
          <w:p w:rsidR="00266AB5" w:rsidRPr="007763BB" w:rsidRDefault="00266AB5" w:rsidP="00266AB5">
            <w:pPr>
              <w:autoSpaceDE w:val="0"/>
              <w:autoSpaceDN w:val="0"/>
              <w:adjustRightInd w:val="0"/>
              <w:ind w:firstLine="317"/>
              <w:rPr>
                <w:b/>
                <w:sz w:val="24"/>
                <w:szCs w:val="24"/>
              </w:rPr>
            </w:pPr>
            <w:r w:rsidRPr="007763BB">
              <w:rPr>
                <w:sz w:val="24"/>
                <w:szCs w:val="24"/>
              </w:rPr>
              <w:t xml:space="preserve">- максимальный процент застройки в границах земельного участка – </w:t>
            </w:r>
            <w:r w:rsidRPr="007763BB">
              <w:rPr>
                <w:b/>
                <w:sz w:val="24"/>
                <w:szCs w:val="24"/>
              </w:rPr>
              <w:t>50%;</w:t>
            </w:r>
          </w:p>
          <w:p w:rsidR="00266AB5" w:rsidRPr="007763BB" w:rsidRDefault="00266AB5" w:rsidP="00266AB5">
            <w:pPr>
              <w:keepLines/>
              <w:suppressAutoHyphens/>
              <w:overflowPunct w:val="0"/>
              <w:autoSpaceDE w:val="0"/>
              <w:ind w:firstLine="223"/>
              <w:textAlignment w:val="baseline"/>
              <w:rPr>
                <w:sz w:val="24"/>
                <w:szCs w:val="24"/>
              </w:rPr>
            </w:pPr>
            <w:r w:rsidRPr="007763BB">
              <w:rPr>
                <w:sz w:val="24"/>
                <w:szCs w:val="24"/>
              </w:rPr>
              <w:t xml:space="preserve">- минимальный процент озеленения </w:t>
            </w:r>
            <w:r w:rsidRPr="007763BB">
              <w:rPr>
                <w:b/>
                <w:sz w:val="24"/>
                <w:szCs w:val="24"/>
              </w:rPr>
              <w:t>30%</w:t>
            </w:r>
            <w:r w:rsidRPr="007763BB">
              <w:rPr>
                <w:sz w:val="24"/>
                <w:szCs w:val="24"/>
              </w:rPr>
              <w:t xml:space="preserve"> от площади земельного участка.</w:t>
            </w:r>
          </w:p>
        </w:tc>
      </w:tr>
      <w:tr w:rsidR="00541575" w:rsidRPr="007763BB" w:rsidTr="00CC05B8">
        <w:trPr>
          <w:trHeight w:val="552"/>
        </w:trPr>
        <w:tc>
          <w:tcPr>
            <w:tcW w:w="424" w:type="pct"/>
          </w:tcPr>
          <w:p w:rsidR="00541575" w:rsidRPr="00762341" w:rsidRDefault="00541575" w:rsidP="00490308">
            <w:pPr>
              <w:keepLines/>
              <w:widowControl w:val="0"/>
              <w:jc w:val="center"/>
              <w:rPr>
                <w:b/>
                <w:color w:val="000000" w:themeColor="text1"/>
                <w:sz w:val="24"/>
                <w:szCs w:val="24"/>
              </w:rPr>
            </w:pPr>
            <w:r w:rsidRPr="00762341">
              <w:rPr>
                <w:b/>
                <w:color w:val="000000" w:themeColor="text1"/>
                <w:sz w:val="24"/>
                <w:szCs w:val="24"/>
              </w:rPr>
              <w:t>9.3</w:t>
            </w:r>
          </w:p>
        </w:tc>
        <w:tc>
          <w:tcPr>
            <w:tcW w:w="1148" w:type="pct"/>
          </w:tcPr>
          <w:p w:rsidR="00541575" w:rsidRPr="00762341" w:rsidRDefault="00541575" w:rsidP="00490308">
            <w:pPr>
              <w:spacing w:before="100" w:beforeAutospacing="1" w:after="100" w:afterAutospacing="1"/>
              <w:rPr>
                <w:color w:val="000000" w:themeColor="text1"/>
                <w:sz w:val="24"/>
                <w:szCs w:val="24"/>
              </w:rPr>
            </w:pPr>
            <w:r w:rsidRPr="00762341">
              <w:rPr>
                <w:color w:val="000000" w:themeColor="text1"/>
                <w:sz w:val="24"/>
                <w:szCs w:val="24"/>
              </w:rPr>
              <w:t>Историко-культурная деятельность</w:t>
            </w:r>
          </w:p>
        </w:tc>
        <w:tc>
          <w:tcPr>
            <w:tcW w:w="1619" w:type="pct"/>
          </w:tcPr>
          <w:p w:rsidR="00541575" w:rsidRPr="00762341" w:rsidRDefault="00541575" w:rsidP="00490308">
            <w:pPr>
              <w:spacing w:before="100" w:beforeAutospacing="1" w:after="100" w:afterAutospacing="1"/>
              <w:rPr>
                <w:color w:val="000000" w:themeColor="text1"/>
                <w:sz w:val="24"/>
                <w:szCs w:val="24"/>
              </w:rPr>
            </w:pPr>
            <w:r w:rsidRPr="00762341">
              <w:rPr>
                <w:color w:val="000000" w:themeColor="text1"/>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809" w:type="pct"/>
          </w:tcPr>
          <w:p w:rsidR="00541575" w:rsidRPr="00762341" w:rsidRDefault="00541575" w:rsidP="00490308">
            <w:pPr>
              <w:ind w:hanging="4"/>
              <w:rPr>
                <w:color w:val="000000" w:themeColor="text1"/>
                <w:sz w:val="24"/>
                <w:szCs w:val="24"/>
              </w:rPr>
            </w:pPr>
            <w:r w:rsidRPr="00762341">
              <w:rPr>
                <w:color w:val="000000" w:themeColor="text1"/>
                <w:sz w:val="24"/>
                <w:szCs w:val="24"/>
              </w:rPr>
              <w:t>- минимальная/максимальная площадь земельного участка</w:t>
            </w:r>
          </w:p>
          <w:p w:rsidR="00541575" w:rsidRPr="00762341" w:rsidRDefault="00541575" w:rsidP="00490308">
            <w:pPr>
              <w:ind w:hanging="4"/>
              <w:rPr>
                <w:color w:val="000000" w:themeColor="text1"/>
                <w:sz w:val="24"/>
                <w:szCs w:val="24"/>
              </w:rPr>
            </w:pPr>
            <w:r w:rsidRPr="00762341">
              <w:rPr>
                <w:color w:val="000000" w:themeColor="text1"/>
                <w:sz w:val="24"/>
                <w:szCs w:val="24"/>
              </w:rPr>
              <w:t xml:space="preserve">–  </w:t>
            </w:r>
            <w:r w:rsidRPr="00762341">
              <w:rPr>
                <w:b/>
                <w:color w:val="000000" w:themeColor="text1"/>
                <w:sz w:val="24"/>
                <w:szCs w:val="24"/>
              </w:rPr>
              <w:t>50/50000</w:t>
            </w:r>
            <w:r w:rsidRPr="00762341">
              <w:rPr>
                <w:color w:val="000000" w:themeColor="text1"/>
                <w:sz w:val="24"/>
                <w:szCs w:val="24"/>
              </w:rPr>
              <w:t xml:space="preserve"> кв. м;</w:t>
            </w:r>
          </w:p>
          <w:p w:rsidR="00541575" w:rsidRPr="00762341" w:rsidRDefault="00541575" w:rsidP="00490308">
            <w:pPr>
              <w:ind w:firstLine="223"/>
              <w:rPr>
                <w:color w:val="000000" w:themeColor="text1"/>
                <w:sz w:val="24"/>
                <w:szCs w:val="24"/>
              </w:rPr>
            </w:pPr>
            <w:r w:rsidRPr="00762341">
              <w:rPr>
                <w:rStyle w:val="blk"/>
                <w:color w:val="000000" w:themeColor="text1"/>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BD1517" w:rsidRPr="007763BB" w:rsidTr="00CC05B8">
        <w:trPr>
          <w:trHeight w:val="552"/>
        </w:trPr>
        <w:tc>
          <w:tcPr>
            <w:tcW w:w="424" w:type="pct"/>
          </w:tcPr>
          <w:p w:rsidR="00BD1517" w:rsidRPr="007763BB" w:rsidRDefault="00BD1517" w:rsidP="005A7C67">
            <w:pPr>
              <w:keepLines/>
              <w:widowControl w:val="0"/>
              <w:jc w:val="center"/>
              <w:rPr>
                <w:b/>
                <w:sz w:val="24"/>
                <w:szCs w:val="24"/>
              </w:rPr>
            </w:pPr>
            <w:r w:rsidRPr="007763BB">
              <w:rPr>
                <w:b/>
                <w:sz w:val="24"/>
                <w:szCs w:val="24"/>
              </w:rPr>
              <w:t>12.0.1</w:t>
            </w:r>
          </w:p>
        </w:tc>
        <w:tc>
          <w:tcPr>
            <w:tcW w:w="1148" w:type="pct"/>
          </w:tcPr>
          <w:p w:rsidR="00BD1517" w:rsidRPr="007763BB" w:rsidRDefault="00BD1517" w:rsidP="005A7C67">
            <w:pPr>
              <w:rPr>
                <w:sz w:val="24"/>
                <w:szCs w:val="24"/>
              </w:rPr>
            </w:pPr>
            <w:r w:rsidRPr="007763BB">
              <w:rPr>
                <w:sz w:val="24"/>
                <w:szCs w:val="24"/>
              </w:rPr>
              <w:t>Улично-дорожная сеть</w:t>
            </w:r>
          </w:p>
        </w:tc>
        <w:tc>
          <w:tcPr>
            <w:tcW w:w="1619" w:type="pct"/>
          </w:tcPr>
          <w:p w:rsidR="00BD1517" w:rsidRPr="007763BB" w:rsidRDefault="00BD1517" w:rsidP="005A7C67">
            <w:pPr>
              <w:rPr>
                <w:sz w:val="24"/>
                <w:szCs w:val="24"/>
              </w:rPr>
            </w:pPr>
            <w:r w:rsidRPr="007763BB">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BD1517" w:rsidRPr="007763BB" w:rsidRDefault="00BD1517" w:rsidP="005A7C67">
            <w:pPr>
              <w:rPr>
                <w:sz w:val="24"/>
                <w:szCs w:val="24"/>
              </w:rPr>
            </w:pPr>
            <w:r w:rsidRPr="007763BB">
              <w:rPr>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7763BB">
                <w:rPr>
                  <w:sz w:val="24"/>
                  <w:szCs w:val="24"/>
                </w:rPr>
                <w:t>кодами 2.7.1</w:t>
              </w:r>
            </w:hyperlink>
            <w:r w:rsidRPr="007763BB">
              <w:rPr>
                <w:sz w:val="24"/>
                <w:szCs w:val="24"/>
              </w:rPr>
              <w:t xml:space="preserve">, </w:t>
            </w:r>
            <w:hyperlink w:anchor="sub_1049" w:history="1">
              <w:r w:rsidRPr="007763BB">
                <w:rPr>
                  <w:sz w:val="24"/>
                  <w:szCs w:val="24"/>
                </w:rPr>
                <w:t>4.9</w:t>
              </w:r>
            </w:hyperlink>
            <w:r w:rsidRPr="007763BB">
              <w:rPr>
                <w:sz w:val="24"/>
                <w:szCs w:val="24"/>
              </w:rPr>
              <w:t xml:space="preserve">, </w:t>
            </w:r>
            <w:hyperlink w:anchor="sub_1723" w:history="1">
              <w:r w:rsidRPr="007763BB">
                <w:rPr>
                  <w:sz w:val="24"/>
                  <w:szCs w:val="24"/>
                </w:rPr>
                <w:t>7.2.3</w:t>
              </w:r>
            </w:hyperlink>
            <w:r w:rsidRPr="007763BB">
              <w:rPr>
                <w:sz w:val="24"/>
                <w:szCs w:val="24"/>
              </w:rPr>
              <w:t>, а также некапитальных сооружений, предназначенных для охраны транспортных средств</w:t>
            </w:r>
          </w:p>
        </w:tc>
        <w:tc>
          <w:tcPr>
            <w:tcW w:w="1809" w:type="pct"/>
          </w:tcPr>
          <w:p w:rsidR="00BD1517" w:rsidRPr="007763BB" w:rsidRDefault="00BD1517" w:rsidP="005A7C67">
            <w:pPr>
              <w:ind w:firstLine="317"/>
              <w:rPr>
                <w:sz w:val="24"/>
                <w:szCs w:val="24"/>
                <w:u w:val="single"/>
              </w:rPr>
            </w:pPr>
            <w:r w:rsidRPr="007763BB">
              <w:rPr>
                <w:sz w:val="24"/>
                <w:szCs w:val="24"/>
              </w:rPr>
              <w:t>Не установлены в соответствии с ч.4, ст.36 Градостроительного кодекса Российской Федерации.</w:t>
            </w:r>
          </w:p>
        </w:tc>
      </w:tr>
      <w:tr w:rsidR="00BD1517" w:rsidRPr="007763BB" w:rsidTr="00CC05B8">
        <w:trPr>
          <w:trHeight w:val="552"/>
        </w:trPr>
        <w:tc>
          <w:tcPr>
            <w:tcW w:w="424" w:type="pct"/>
          </w:tcPr>
          <w:p w:rsidR="00BD1517" w:rsidRPr="007763BB" w:rsidRDefault="00BD1517" w:rsidP="005A7C67">
            <w:pPr>
              <w:contextualSpacing/>
              <w:jc w:val="center"/>
              <w:rPr>
                <w:b/>
                <w:sz w:val="24"/>
                <w:szCs w:val="24"/>
                <w:lang w:eastAsia="en-US" w:bidi="en-US"/>
              </w:rPr>
            </w:pPr>
            <w:r w:rsidRPr="007763BB">
              <w:rPr>
                <w:b/>
                <w:sz w:val="24"/>
                <w:szCs w:val="24"/>
                <w:lang w:eastAsia="en-US" w:bidi="en-US"/>
              </w:rPr>
              <w:t>12.0.2</w:t>
            </w:r>
          </w:p>
        </w:tc>
        <w:tc>
          <w:tcPr>
            <w:tcW w:w="1148" w:type="pct"/>
          </w:tcPr>
          <w:p w:rsidR="00BD1517" w:rsidRPr="007763BB" w:rsidRDefault="00BD1517" w:rsidP="005A7C67">
            <w:pPr>
              <w:rPr>
                <w:sz w:val="24"/>
                <w:szCs w:val="24"/>
              </w:rPr>
            </w:pPr>
            <w:r w:rsidRPr="007763BB">
              <w:rPr>
                <w:sz w:val="24"/>
                <w:szCs w:val="24"/>
              </w:rPr>
              <w:t>Благоустройство территории</w:t>
            </w:r>
          </w:p>
        </w:tc>
        <w:tc>
          <w:tcPr>
            <w:tcW w:w="1619" w:type="pct"/>
          </w:tcPr>
          <w:p w:rsidR="00BD1517" w:rsidRPr="007763BB" w:rsidRDefault="00BD1517" w:rsidP="005A7C67">
            <w:pPr>
              <w:rPr>
                <w:sz w:val="24"/>
                <w:szCs w:val="24"/>
              </w:rPr>
            </w:pPr>
            <w:r w:rsidRPr="007763BB">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09" w:type="pct"/>
          </w:tcPr>
          <w:p w:rsidR="00BD1517" w:rsidRPr="007763BB" w:rsidRDefault="00BD1517" w:rsidP="005A7C67">
            <w:pPr>
              <w:ind w:firstLine="317"/>
              <w:rPr>
                <w:sz w:val="24"/>
                <w:szCs w:val="24"/>
              </w:rPr>
            </w:pPr>
            <w:r w:rsidRPr="007763BB">
              <w:rPr>
                <w:sz w:val="24"/>
                <w:szCs w:val="24"/>
              </w:rPr>
              <w:t>Предельные параметры разрешенного строительства не нормируются.</w:t>
            </w:r>
          </w:p>
          <w:p w:rsidR="00BD1517" w:rsidRPr="007763BB" w:rsidRDefault="00BD1517" w:rsidP="005A7C67">
            <w:pPr>
              <w:rPr>
                <w:sz w:val="24"/>
                <w:szCs w:val="24"/>
              </w:rPr>
            </w:pPr>
            <w:r w:rsidRPr="007763BB">
              <w:rPr>
                <w:sz w:val="24"/>
                <w:szCs w:val="24"/>
              </w:rPr>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p w:rsidR="00BD1517" w:rsidRPr="007763BB" w:rsidRDefault="00BD1517" w:rsidP="005A7C67">
            <w:pPr>
              <w:ind w:firstLine="317"/>
              <w:rPr>
                <w:b/>
                <w:sz w:val="24"/>
                <w:szCs w:val="24"/>
                <w:u w:val="single"/>
              </w:rPr>
            </w:pPr>
          </w:p>
        </w:tc>
      </w:tr>
    </w:tbl>
    <w:p w:rsidR="00556868" w:rsidRPr="007763BB" w:rsidRDefault="00556868" w:rsidP="00556868">
      <w:pPr>
        <w:tabs>
          <w:tab w:val="left" w:pos="2520"/>
        </w:tabs>
        <w:rPr>
          <w:b/>
          <w:sz w:val="24"/>
          <w:szCs w:val="24"/>
        </w:rPr>
      </w:pPr>
    </w:p>
    <w:p w:rsidR="00556868" w:rsidRPr="007763BB" w:rsidRDefault="00556868" w:rsidP="0084378C">
      <w:pPr>
        <w:numPr>
          <w:ilvl w:val="0"/>
          <w:numId w:val="28"/>
        </w:numPr>
        <w:rPr>
          <w:b/>
          <w:sz w:val="24"/>
          <w:szCs w:val="24"/>
        </w:rPr>
      </w:pPr>
      <w:r w:rsidRPr="007763BB">
        <w:rPr>
          <w:b/>
          <w:sz w:val="24"/>
          <w:szCs w:val="24"/>
        </w:rPr>
        <w:t>УСЛОВНО РАЗРЕШЕННЫЕ ВИДЫ И ПАРАМЕТРЫ ИСПОЛЬЗОВАНИЯ ЗЕМЕЛЬНЫХ УЧАСТКОВ И ОБЪЕКТОВ КАПИТАЛЬНОГО СТРОИТЕЛЬСТВА</w:t>
      </w:r>
    </w:p>
    <w:p w:rsidR="00556868" w:rsidRPr="007763BB" w:rsidRDefault="00556868" w:rsidP="00556868">
      <w:pPr>
        <w:ind w:left="720"/>
        <w:rPr>
          <w:b/>
          <w:sz w:val="24"/>
          <w:szCs w:val="24"/>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5"/>
        <w:gridCol w:w="3508"/>
        <w:gridCol w:w="4949"/>
        <w:gridCol w:w="5537"/>
      </w:tblGrid>
      <w:tr w:rsidR="00CC05B8" w:rsidRPr="007763BB" w:rsidTr="00762341">
        <w:trPr>
          <w:trHeight w:val="552"/>
          <w:tblHeader/>
        </w:trPr>
        <w:tc>
          <w:tcPr>
            <w:tcW w:w="435" w:type="pct"/>
          </w:tcPr>
          <w:p w:rsidR="00CC05B8" w:rsidRPr="007763BB" w:rsidRDefault="00CC05B8" w:rsidP="003A0422">
            <w:pPr>
              <w:tabs>
                <w:tab w:val="left" w:pos="2520"/>
              </w:tabs>
              <w:ind w:firstLine="34"/>
              <w:jc w:val="center"/>
              <w:rPr>
                <w:b/>
                <w:sz w:val="24"/>
                <w:szCs w:val="24"/>
              </w:rPr>
            </w:pPr>
            <w:r w:rsidRPr="007763BB">
              <w:rPr>
                <w:b/>
                <w:sz w:val="24"/>
                <w:szCs w:val="24"/>
              </w:rPr>
              <w:t xml:space="preserve">Код вида </w:t>
            </w:r>
          </w:p>
          <w:p w:rsidR="00CC05B8" w:rsidRPr="007763BB" w:rsidRDefault="00CC05B8" w:rsidP="003A0422">
            <w:pPr>
              <w:tabs>
                <w:tab w:val="left" w:pos="2520"/>
              </w:tabs>
              <w:ind w:firstLine="34"/>
              <w:jc w:val="center"/>
              <w:rPr>
                <w:b/>
                <w:sz w:val="24"/>
                <w:szCs w:val="24"/>
              </w:rPr>
            </w:pPr>
            <w:r w:rsidRPr="007763BB">
              <w:rPr>
                <w:b/>
                <w:sz w:val="24"/>
                <w:szCs w:val="24"/>
              </w:rPr>
              <w:t>разрешен-ного использо-</w:t>
            </w:r>
          </w:p>
          <w:p w:rsidR="00CC05B8" w:rsidRPr="007763BB" w:rsidRDefault="00CC05B8" w:rsidP="003A0422">
            <w:pPr>
              <w:tabs>
                <w:tab w:val="left" w:pos="2520"/>
              </w:tabs>
              <w:ind w:firstLine="34"/>
              <w:jc w:val="center"/>
              <w:rPr>
                <w:b/>
                <w:sz w:val="24"/>
                <w:szCs w:val="24"/>
              </w:rPr>
            </w:pPr>
            <w:r w:rsidRPr="007763BB">
              <w:rPr>
                <w:b/>
                <w:sz w:val="24"/>
                <w:szCs w:val="24"/>
              </w:rPr>
              <w:t>вания</w:t>
            </w:r>
          </w:p>
        </w:tc>
        <w:tc>
          <w:tcPr>
            <w:tcW w:w="1144" w:type="pct"/>
            <w:vAlign w:val="center"/>
          </w:tcPr>
          <w:p w:rsidR="00CC05B8" w:rsidRPr="007763BB" w:rsidRDefault="00CC05B8" w:rsidP="006556BF">
            <w:pPr>
              <w:tabs>
                <w:tab w:val="left" w:pos="2520"/>
              </w:tabs>
              <w:jc w:val="center"/>
              <w:rPr>
                <w:b/>
                <w:sz w:val="24"/>
                <w:szCs w:val="24"/>
              </w:rPr>
            </w:pPr>
            <w:r w:rsidRPr="007763BB">
              <w:rPr>
                <w:b/>
                <w:sz w:val="24"/>
                <w:szCs w:val="24"/>
              </w:rPr>
              <w:t>НАИМЕНОВАНИЕ ВИДА РАЗРЕШЕННОГО ИСПОЛЬЗОВАНИЯ ЗЕМЕЛЬНОГО УЧАСТКА</w:t>
            </w:r>
          </w:p>
        </w:tc>
        <w:tc>
          <w:tcPr>
            <w:tcW w:w="1614" w:type="pct"/>
            <w:vAlign w:val="center"/>
          </w:tcPr>
          <w:p w:rsidR="00CC05B8" w:rsidRPr="007763BB" w:rsidRDefault="00CC05B8" w:rsidP="006556BF">
            <w:pPr>
              <w:tabs>
                <w:tab w:val="left" w:pos="2520"/>
              </w:tabs>
              <w:jc w:val="center"/>
              <w:rPr>
                <w:b/>
                <w:strike/>
                <w:sz w:val="24"/>
                <w:szCs w:val="24"/>
              </w:rPr>
            </w:pPr>
            <w:r w:rsidRPr="007763BB">
              <w:rPr>
                <w:b/>
                <w:sz w:val="24"/>
                <w:szCs w:val="24"/>
              </w:rPr>
              <w:t>ОПИСАНИЕ ВИДА РАЗРЕШЕННОГО ИСПОЛЬЗОВАНИЯ ЗЕМЕЛЬНОГО УЧАСТКА</w:t>
            </w:r>
          </w:p>
        </w:tc>
        <w:tc>
          <w:tcPr>
            <w:tcW w:w="1806" w:type="pct"/>
            <w:vAlign w:val="center"/>
          </w:tcPr>
          <w:p w:rsidR="00CC05B8" w:rsidRPr="007763BB" w:rsidRDefault="00CC05B8" w:rsidP="00371D3E">
            <w:pPr>
              <w:tabs>
                <w:tab w:val="left" w:pos="2520"/>
              </w:tabs>
              <w:jc w:val="center"/>
              <w:rPr>
                <w:b/>
                <w:sz w:val="24"/>
                <w:szCs w:val="24"/>
              </w:rPr>
            </w:pPr>
            <w:r w:rsidRPr="007763BB">
              <w:rPr>
                <w:b/>
                <w:sz w:val="24"/>
                <w:szCs w:val="24"/>
              </w:rPr>
              <w:t>ПРЕДЕЛЬНЫЕ РАЗМЕРЫ ЗЕМЕЛЬНЫХ</w:t>
            </w:r>
          </w:p>
          <w:p w:rsidR="00CC05B8" w:rsidRPr="007763BB" w:rsidRDefault="00CC05B8" w:rsidP="00371D3E">
            <w:pPr>
              <w:tabs>
                <w:tab w:val="left" w:pos="2520"/>
              </w:tabs>
              <w:jc w:val="center"/>
              <w:rPr>
                <w:b/>
                <w:sz w:val="24"/>
                <w:szCs w:val="24"/>
              </w:rPr>
            </w:pPr>
            <w:r w:rsidRPr="007763BB">
              <w:rPr>
                <w:b/>
                <w:sz w:val="24"/>
                <w:szCs w:val="24"/>
              </w:rPr>
              <w:t>УЧАСТКОВ И ПРЕДЕЛЬНЫЕ ПАРАМЕТРЫ</w:t>
            </w:r>
          </w:p>
          <w:p w:rsidR="00CC05B8" w:rsidRPr="007763BB" w:rsidRDefault="00CC05B8" w:rsidP="00371D3E">
            <w:pPr>
              <w:tabs>
                <w:tab w:val="left" w:pos="2520"/>
              </w:tabs>
              <w:jc w:val="center"/>
              <w:rPr>
                <w:b/>
                <w:sz w:val="24"/>
                <w:szCs w:val="24"/>
              </w:rPr>
            </w:pPr>
            <w:r w:rsidRPr="007763BB">
              <w:rPr>
                <w:b/>
                <w:sz w:val="24"/>
                <w:szCs w:val="24"/>
              </w:rPr>
              <w:t>РАЗРЕШЕННОГО СТРОИТЕЛЬСТВА</w:t>
            </w:r>
          </w:p>
        </w:tc>
      </w:tr>
    </w:tbl>
    <w:p w:rsidR="00556868" w:rsidRPr="007763BB" w:rsidRDefault="00556868" w:rsidP="00556868">
      <w:pPr>
        <w:ind w:left="1080"/>
        <w:rPr>
          <w:b/>
          <w:sz w:val="24"/>
          <w:szCs w:val="24"/>
        </w:rPr>
      </w:pPr>
    </w:p>
    <w:p w:rsidR="00556868" w:rsidRPr="007763BB" w:rsidRDefault="00556868" w:rsidP="0084378C">
      <w:pPr>
        <w:numPr>
          <w:ilvl w:val="0"/>
          <w:numId w:val="28"/>
        </w:numPr>
        <w:rPr>
          <w:b/>
          <w:sz w:val="24"/>
          <w:szCs w:val="24"/>
        </w:rPr>
      </w:pPr>
      <w:r w:rsidRPr="007763BB">
        <w:rPr>
          <w:b/>
          <w:sz w:val="24"/>
          <w:szCs w:val="24"/>
        </w:rPr>
        <w:t>ВСПОМОГАТЕЛЬНЫЕ ВИДЫ И ПАРАМЕТРЫ РАЗРЕШЕННОГО ИСПОЛЬЗОВАНИЯ ОБЪЕКТОВ КАПИТАЛЬНОГО СТРОИТЕЛЬСТВА</w:t>
      </w:r>
    </w:p>
    <w:p w:rsidR="00556868" w:rsidRPr="007763BB" w:rsidRDefault="00556868" w:rsidP="00556868">
      <w:pPr>
        <w:ind w:left="1080"/>
        <w:rPr>
          <w:b/>
          <w:sz w:val="24"/>
          <w:szCs w:val="24"/>
        </w:rPr>
      </w:pPr>
    </w:p>
    <w:p w:rsidR="00556868" w:rsidRPr="007763BB" w:rsidRDefault="00556868" w:rsidP="00556868">
      <w:pPr>
        <w:keepLines/>
        <w:widowControl w:val="0"/>
        <w:rPr>
          <w:sz w:val="24"/>
          <w:szCs w:val="24"/>
        </w:rPr>
      </w:pPr>
      <w:r w:rsidRPr="007763BB">
        <w:rPr>
          <w:sz w:val="24"/>
          <w:szCs w:val="24"/>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10206"/>
      </w:tblGrid>
      <w:tr w:rsidR="00E509EC" w:rsidRPr="007763BB" w:rsidTr="00CC05B8">
        <w:trPr>
          <w:trHeight w:val="20"/>
          <w:tblHeader/>
        </w:trPr>
        <w:tc>
          <w:tcPr>
            <w:tcW w:w="4820" w:type="dxa"/>
            <w:vAlign w:val="center"/>
          </w:tcPr>
          <w:p w:rsidR="00E509EC" w:rsidRPr="007763BB" w:rsidRDefault="00E509EC" w:rsidP="00E86B57">
            <w:pPr>
              <w:jc w:val="center"/>
              <w:rPr>
                <w:b/>
                <w:sz w:val="24"/>
                <w:szCs w:val="24"/>
              </w:rPr>
            </w:pPr>
            <w:r w:rsidRPr="007763BB">
              <w:rPr>
                <w:b/>
                <w:sz w:val="24"/>
                <w:szCs w:val="24"/>
              </w:rPr>
              <w:t>ВИДЫ РАЗРЕШЕННОГО ИСПОЛЬЗОВАНИЯ</w:t>
            </w:r>
          </w:p>
        </w:tc>
        <w:tc>
          <w:tcPr>
            <w:tcW w:w="10206" w:type="dxa"/>
            <w:vAlign w:val="center"/>
          </w:tcPr>
          <w:p w:rsidR="00CC05B8" w:rsidRPr="007763BB" w:rsidRDefault="00E509EC" w:rsidP="00E86B57">
            <w:pPr>
              <w:jc w:val="center"/>
              <w:rPr>
                <w:b/>
                <w:sz w:val="24"/>
                <w:szCs w:val="24"/>
              </w:rPr>
            </w:pPr>
            <w:r w:rsidRPr="007763BB">
              <w:rPr>
                <w:b/>
                <w:sz w:val="24"/>
                <w:szCs w:val="24"/>
              </w:rPr>
              <w:t xml:space="preserve">ПРЕДЕЛЬНЫЕ ПАРАМЕТРЫ </w:t>
            </w:r>
          </w:p>
          <w:p w:rsidR="00E509EC" w:rsidRPr="007763BB" w:rsidRDefault="00E509EC" w:rsidP="00E86B57">
            <w:pPr>
              <w:jc w:val="center"/>
              <w:rPr>
                <w:b/>
                <w:sz w:val="24"/>
                <w:szCs w:val="24"/>
              </w:rPr>
            </w:pPr>
            <w:r w:rsidRPr="007763BB">
              <w:rPr>
                <w:b/>
                <w:sz w:val="24"/>
                <w:szCs w:val="24"/>
              </w:rPr>
              <w:t>РАЗРЕШЕННОГО СТРОИТЕЛЬСТВА</w:t>
            </w:r>
          </w:p>
        </w:tc>
      </w:tr>
      <w:tr w:rsidR="00E509EC" w:rsidRPr="007763BB" w:rsidTr="00CC05B8">
        <w:trPr>
          <w:trHeight w:val="20"/>
        </w:trPr>
        <w:tc>
          <w:tcPr>
            <w:tcW w:w="4820" w:type="dxa"/>
          </w:tcPr>
          <w:p w:rsidR="00E509EC" w:rsidRPr="007763BB" w:rsidRDefault="00E509EC" w:rsidP="00E86B57">
            <w:pPr>
              <w:autoSpaceDE w:val="0"/>
              <w:autoSpaceDN w:val="0"/>
              <w:adjustRightInd w:val="0"/>
              <w:spacing w:before="120"/>
              <w:rPr>
                <w:rFonts w:eastAsia="SimSun"/>
                <w:sz w:val="24"/>
                <w:szCs w:val="24"/>
                <w:lang w:eastAsia="zh-CN"/>
              </w:rPr>
            </w:pPr>
            <w:r w:rsidRPr="007763BB">
              <w:rPr>
                <w:rFonts w:eastAsia="SimSun"/>
                <w:sz w:val="24"/>
                <w:szCs w:val="24"/>
                <w:lang w:eastAsia="zh-CN"/>
              </w:rPr>
              <w:t>Автостоянки для парковки автомобилей посетителей.</w:t>
            </w:r>
          </w:p>
        </w:tc>
        <w:tc>
          <w:tcPr>
            <w:tcW w:w="10206" w:type="dxa"/>
          </w:tcPr>
          <w:p w:rsidR="00E509EC" w:rsidRPr="007763BB" w:rsidRDefault="00E509EC" w:rsidP="00E86B57">
            <w:pPr>
              <w:rPr>
                <w:sz w:val="24"/>
                <w:szCs w:val="24"/>
              </w:rPr>
            </w:pPr>
            <w:r w:rsidRPr="007763BB">
              <w:rPr>
                <w:rFonts w:eastAsia="SimSun"/>
                <w:sz w:val="24"/>
                <w:szCs w:val="24"/>
                <w:lang w:eastAsia="zh-CN"/>
              </w:rPr>
              <w:t xml:space="preserve">Минимальная/максимальная площадь земельных участков – </w:t>
            </w:r>
            <w:r w:rsidRPr="007763BB">
              <w:rPr>
                <w:sz w:val="24"/>
                <w:szCs w:val="24"/>
              </w:rPr>
              <w:t>принимать в соответствии с основным видом разрешенного использования земельного участка.</w:t>
            </w:r>
          </w:p>
          <w:p w:rsidR="00E509EC" w:rsidRPr="007763BB" w:rsidRDefault="00E509EC" w:rsidP="00E86B57">
            <w:pPr>
              <w:autoSpaceDE w:val="0"/>
              <w:autoSpaceDN w:val="0"/>
              <w:adjustRightInd w:val="0"/>
              <w:ind w:firstLine="540"/>
              <w:rPr>
                <w:sz w:val="24"/>
                <w:szCs w:val="24"/>
              </w:rPr>
            </w:pPr>
            <w:r w:rsidRPr="007763BB">
              <w:rPr>
                <w:sz w:val="24"/>
                <w:szCs w:val="24"/>
              </w:rPr>
              <w:t>Размеры земельных участков автостоянок на одно место должны быть:</w:t>
            </w:r>
          </w:p>
          <w:p w:rsidR="00E509EC" w:rsidRPr="007763BB" w:rsidRDefault="00E509EC" w:rsidP="00E86B57">
            <w:pPr>
              <w:autoSpaceDE w:val="0"/>
              <w:autoSpaceDN w:val="0"/>
              <w:adjustRightInd w:val="0"/>
              <w:ind w:firstLine="540"/>
              <w:rPr>
                <w:sz w:val="24"/>
                <w:szCs w:val="24"/>
              </w:rPr>
            </w:pPr>
            <w:r w:rsidRPr="007763BB">
              <w:rPr>
                <w:sz w:val="24"/>
                <w:szCs w:val="24"/>
              </w:rPr>
              <w:t>для легковых автомобилей - 25 кв. м;</w:t>
            </w:r>
          </w:p>
          <w:p w:rsidR="00E509EC" w:rsidRPr="007763BB" w:rsidRDefault="00E509EC" w:rsidP="00E86B57">
            <w:pPr>
              <w:autoSpaceDE w:val="0"/>
              <w:autoSpaceDN w:val="0"/>
              <w:adjustRightInd w:val="0"/>
              <w:ind w:firstLine="540"/>
              <w:rPr>
                <w:sz w:val="24"/>
                <w:szCs w:val="24"/>
              </w:rPr>
            </w:pPr>
            <w:r w:rsidRPr="007763BB">
              <w:rPr>
                <w:sz w:val="24"/>
                <w:szCs w:val="24"/>
              </w:rPr>
              <w:t>для автобусов - 40 кв. м;</w:t>
            </w:r>
          </w:p>
          <w:p w:rsidR="00E509EC" w:rsidRPr="007763BB" w:rsidRDefault="00E509EC" w:rsidP="00E86B57">
            <w:pPr>
              <w:autoSpaceDE w:val="0"/>
              <w:autoSpaceDN w:val="0"/>
              <w:adjustRightInd w:val="0"/>
              <w:ind w:firstLine="540"/>
              <w:rPr>
                <w:sz w:val="24"/>
                <w:szCs w:val="24"/>
              </w:rPr>
            </w:pPr>
            <w:r w:rsidRPr="007763BB">
              <w:rPr>
                <w:sz w:val="24"/>
                <w:szCs w:val="24"/>
              </w:rPr>
              <w:t>для велосипедов - 0,9 кв. м.</w:t>
            </w:r>
          </w:p>
          <w:p w:rsidR="00E509EC" w:rsidRPr="007763BB" w:rsidRDefault="00E509EC" w:rsidP="00E86B57">
            <w:pPr>
              <w:autoSpaceDE w:val="0"/>
              <w:autoSpaceDN w:val="0"/>
              <w:adjustRightInd w:val="0"/>
              <w:ind w:firstLine="540"/>
              <w:rPr>
                <w:sz w:val="24"/>
                <w:szCs w:val="24"/>
              </w:rPr>
            </w:pPr>
            <w:r w:rsidRPr="007763BB">
              <w:rPr>
                <w:rFonts w:eastAsia="SimSun"/>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E509EC" w:rsidRPr="007763BB" w:rsidRDefault="00E509EC" w:rsidP="00E86B57">
            <w:pPr>
              <w:autoSpaceDE w:val="0"/>
              <w:autoSpaceDN w:val="0"/>
              <w:adjustRightInd w:val="0"/>
              <w:ind w:firstLine="540"/>
              <w:rPr>
                <w:sz w:val="24"/>
                <w:szCs w:val="24"/>
              </w:rPr>
            </w:pPr>
            <w:r w:rsidRPr="007763BB">
              <w:rPr>
                <w:sz w:val="24"/>
                <w:szCs w:val="24"/>
              </w:rPr>
              <w:t>На открытых автостоянках около объектов социальной инфраструктуры,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rsidR="00E509EC" w:rsidRPr="007763BB" w:rsidRDefault="00E509EC" w:rsidP="00E86B57">
            <w:pPr>
              <w:pStyle w:val="af0"/>
              <w:rPr>
                <w:rFonts w:eastAsia="SimSun"/>
                <w:sz w:val="24"/>
                <w:szCs w:val="24"/>
                <w:lang w:eastAsia="zh-CN"/>
              </w:rPr>
            </w:pPr>
            <w:r w:rsidRPr="007763BB">
              <w:rPr>
                <w:rFonts w:eastAsia="SimSu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E509EC" w:rsidRPr="007763BB" w:rsidTr="00CC05B8">
        <w:trPr>
          <w:trHeight w:val="20"/>
        </w:trPr>
        <w:tc>
          <w:tcPr>
            <w:tcW w:w="4820" w:type="dxa"/>
          </w:tcPr>
          <w:p w:rsidR="00E509EC" w:rsidRPr="007763BB" w:rsidRDefault="00E509EC" w:rsidP="00E86B57">
            <w:pPr>
              <w:rPr>
                <w:sz w:val="24"/>
                <w:szCs w:val="24"/>
              </w:rPr>
            </w:pPr>
            <w:r w:rsidRPr="007763BB">
              <w:rPr>
                <w:sz w:val="24"/>
                <w:szCs w:val="24"/>
              </w:rPr>
              <w:t>Площадки для сбора твердых бытовых отходов.</w:t>
            </w:r>
          </w:p>
        </w:tc>
        <w:tc>
          <w:tcPr>
            <w:tcW w:w="10206" w:type="dxa"/>
          </w:tcPr>
          <w:p w:rsidR="00E509EC" w:rsidRPr="007763BB" w:rsidRDefault="00E509EC" w:rsidP="00E86B57">
            <w:pPr>
              <w:rPr>
                <w:sz w:val="24"/>
                <w:szCs w:val="24"/>
              </w:rPr>
            </w:pPr>
            <w:r w:rsidRPr="007763BB">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E509EC" w:rsidRPr="007763BB" w:rsidRDefault="00E509EC" w:rsidP="00E86B57">
            <w:pPr>
              <w:rPr>
                <w:sz w:val="24"/>
                <w:szCs w:val="24"/>
              </w:rPr>
            </w:pPr>
            <w:r w:rsidRPr="007763BB">
              <w:rPr>
                <w:sz w:val="24"/>
                <w:szCs w:val="24"/>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E509EC" w:rsidRPr="007763BB" w:rsidRDefault="00E509EC" w:rsidP="00E86B57">
            <w:pPr>
              <w:rPr>
                <w:sz w:val="24"/>
                <w:szCs w:val="24"/>
              </w:rPr>
            </w:pPr>
            <w:r w:rsidRPr="007763BB">
              <w:rPr>
                <w:sz w:val="24"/>
                <w:szCs w:val="24"/>
              </w:rPr>
              <w:t>Общее количество контейнеров не более 5 шт.</w:t>
            </w:r>
          </w:p>
          <w:p w:rsidR="00E509EC" w:rsidRPr="007763BB" w:rsidRDefault="00E509EC" w:rsidP="00E86B57">
            <w:pPr>
              <w:rPr>
                <w:sz w:val="24"/>
                <w:szCs w:val="24"/>
              </w:rPr>
            </w:pPr>
            <w:r w:rsidRPr="007763BB">
              <w:rPr>
                <w:sz w:val="24"/>
                <w:szCs w:val="24"/>
              </w:rPr>
              <w:t>Высота  - не более 2 м.</w:t>
            </w:r>
          </w:p>
          <w:p w:rsidR="00E509EC" w:rsidRPr="007763BB" w:rsidRDefault="00E509EC" w:rsidP="00E86B57">
            <w:pPr>
              <w:rPr>
                <w:sz w:val="24"/>
                <w:szCs w:val="24"/>
              </w:rPr>
            </w:pPr>
            <w:r w:rsidRPr="007763BB">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E509EC" w:rsidRPr="007763BB" w:rsidTr="00CC05B8">
        <w:trPr>
          <w:trHeight w:val="20"/>
        </w:trPr>
        <w:tc>
          <w:tcPr>
            <w:tcW w:w="4820" w:type="dxa"/>
          </w:tcPr>
          <w:p w:rsidR="00E509EC" w:rsidRPr="007763BB" w:rsidRDefault="00E509EC" w:rsidP="00E86B57">
            <w:pPr>
              <w:spacing w:line="200" w:lineRule="atLeast"/>
              <w:rPr>
                <w:sz w:val="24"/>
                <w:szCs w:val="24"/>
              </w:rPr>
            </w:pPr>
            <w:r w:rsidRPr="007763BB">
              <w:rPr>
                <w:sz w:val="24"/>
                <w:szCs w:val="24"/>
              </w:rPr>
              <w:t>Общественные туалеты</w:t>
            </w:r>
          </w:p>
          <w:p w:rsidR="00E509EC" w:rsidRPr="007763BB" w:rsidRDefault="00E509EC" w:rsidP="00E86B57">
            <w:pPr>
              <w:rPr>
                <w:sz w:val="24"/>
                <w:szCs w:val="24"/>
              </w:rPr>
            </w:pPr>
          </w:p>
        </w:tc>
        <w:tc>
          <w:tcPr>
            <w:tcW w:w="10206" w:type="dxa"/>
          </w:tcPr>
          <w:p w:rsidR="00E509EC" w:rsidRPr="007763BB" w:rsidRDefault="00E509EC" w:rsidP="00E86B57">
            <w:pPr>
              <w:rPr>
                <w:sz w:val="24"/>
                <w:szCs w:val="24"/>
              </w:rPr>
            </w:pPr>
            <w:r w:rsidRPr="007763BB">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E509EC" w:rsidRPr="007763BB" w:rsidRDefault="00E509EC" w:rsidP="00E86B57">
            <w:pPr>
              <w:rPr>
                <w:sz w:val="24"/>
                <w:szCs w:val="24"/>
              </w:rPr>
            </w:pPr>
            <w:r w:rsidRPr="007763BB">
              <w:rPr>
                <w:rFonts w:eastAsia="SimSun"/>
                <w:sz w:val="24"/>
                <w:szCs w:val="24"/>
                <w:lang w:eastAsia="zh-CN"/>
              </w:rPr>
              <w:t>Минимальное расстояние от туалета , при отсутствии централизованной канализации, до источника водоснабжения (колодца) - не менее 25 м.</w:t>
            </w:r>
          </w:p>
          <w:p w:rsidR="00E509EC" w:rsidRPr="007763BB" w:rsidRDefault="00E509EC" w:rsidP="00E86B57">
            <w:pPr>
              <w:rPr>
                <w:sz w:val="24"/>
                <w:szCs w:val="24"/>
              </w:rPr>
            </w:pPr>
            <w:r w:rsidRPr="007763BB">
              <w:rPr>
                <w:sz w:val="24"/>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E509EC" w:rsidRPr="007763BB" w:rsidTr="00CC05B8">
        <w:trPr>
          <w:trHeight w:val="20"/>
        </w:trPr>
        <w:tc>
          <w:tcPr>
            <w:tcW w:w="4820" w:type="dxa"/>
          </w:tcPr>
          <w:p w:rsidR="00E509EC" w:rsidRPr="007763BB" w:rsidRDefault="00E509EC" w:rsidP="00E86B57">
            <w:pPr>
              <w:rPr>
                <w:sz w:val="24"/>
                <w:szCs w:val="24"/>
              </w:rPr>
            </w:pPr>
            <w:r w:rsidRPr="007763BB">
              <w:rPr>
                <w:sz w:val="24"/>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206" w:type="dxa"/>
          </w:tcPr>
          <w:p w:rsidR="00E509EC" w:rsidRPr="007763BB" w:rsidRDefault="00E509EC" w:rsidP="00E86B57">
            <w:pPr>
              <w:rPr>
                <w:sz w:val="24"/>
                <w:szCs w:val="24"/>
              </w:rPr>
            </w:pPr>
            <w:r w:rsidRPr="007763BB">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E509EC" w:rsidRPr="007763BB" w:rsidRDefault="00E509EC" w:rsidP="00E86B57">
            <w:pPr>
              <w:autoSpaceDE w:val="0"/>
              <w:autoSpaceDN w:val="0"/>
              <w:adjustRightInd w:val="0"/>
              <w:ind w:firstLine="709"/>
              <w:rPr>
                <w:rFonts w:eastAsia="Calibri"/>
                <w:sz w:val="24"/>
                <w:szCs w:val="24"/>
              </w:rPr>
            </w:pPr>
            <w:r w:rsidRPr="007763BB">
              <w:rPr>
                <w:sz w:val="24"/>
                <w:szCs w:val="24"/>
              </w:rPr>
              <w:t xml:space="preserve">Расстояние от </w:t>
            </w:r>
            <w:r w:rsidRPr="007763BB">
              <w:rPr>
                <w:rFonts w:eastAsia="Calibri"/>
                <w:sz w:val="24"/>
                <w:szCs w:val="24"/>
              </w:rPr>
              <w:t>фундаментов зданий и сооружений :</w:t>
            </w:r>
          </w:p>
          <w:p w:rsidR="00E509EC" w:rsidRPr="007763BB" w:rsidRDefault="00E509EC" w:rsidP="00E86B57">
            <w:pPr>
              <w:autoSpaceDE w:val="0"/>
              <w:autoSpaceDN w:val="0"/>
              <w:adjustRightInd w:val="0"/>
              <w:ind w:firstLine="709"/>
              <w:rPr>
                <w:rFonts w:eastAsia="Calibri"/>
                <w:sz w:val="24"/>
                <w:szCs w:val="24"/>
              </w:rPr>
            </w:pPr>
            <w:r w:rsidRPr="007763BB">
              <w:rPr>
                <w:rFonts w:eastAsia="Calibri"/>
                <w:sz w:val="24"/>
                <w:szCs w:val="24"/>
              </w:rPr>
              <w:t>- водопровод и напорная канализация -</w:t>
            </w:r>
            <w:r w:rsidRPr="007763BB">
              <w:rPr>
                <w:rFonts w:eastAsia="Calibri"/>
                <w:b/>
                <w:sz w:val="24"/>
                <w:szCs w:val="24"/>
              </w:rPr>
              <w:t>5</w:t>
            </w:r>
            <w:r w:rsidRPr="007763BB">
              <w:rPr>
                <w:rFonts w:eastAsia="Calibri"/>
                <w:sz w:val="24"/>
                <w:szCs w:val="24"/>
              </w:rPr>
              <w:t xml:space="preserve"> м,</w:t>
            </w:r>
          </w:p>
          <w:p w:rsidR="00E509EC" w:rsidRPr="007763BB" w:rsidRDefault="00E509EC" w:rsidP="00E86B57">
            <w:pPr>
              <w:autoSpaceDE w:val="0"/>
              <w:autoSpaceDN w:val="0"/>
              <w:adjustRightInd w:val="0"/>
              <w:ind w:firstLine="709"/>
              <w:rPr>
                <w:rFonts w:eastAsia="Calibri"/>
                <w:sz w:val="24"/>
                <w:szCs w:val="24"/>
              </w:rPr>
            </w:pPr>
            <w:r w:rsidRPr="007763BB">
              <w:rPr>
                <w:rFonts w:eastAsia="Calibri"/>
                <w:sz w:val="24"/>
                <w:szCs w:val="24"/>
              </w:rPr>
              <w:t>- самотечная канализация (бытовая и дождевая)-</w:t>
            </w:r>
            <w:r w:rsidRPr="007763BB">
              <w:rPr>
                <w:rFonts w:eastAsia="Calibri"/>
                <w:b/>
                <w:sz w:val="24"/>
                <w:szCs w:val="24"/>
              </w:rPr>
              <w:t>3</w:t>
            </w:r>
            <w:r w:rsidRPr="007763BB">
              <w:rPr>
                <w:rFonts w:eastAsia="Calibri"/>
                <w:sz w:val="24"/>
                <w:szCs w:val="24"/>
              </w:rPr>
              <w:t>м.</w:t>
            </w:r>
          </w:p>
          <w:p w:rsidR="00E509EC" w:rsidRPr="007763BB" w:rsidRDefault="00E509EC" w:rsidP="00E86B57">
            <w:pPr>
              <w:rPr>
                <w:sz w:val="24"/>
                <w:szCs w:val="24"/>
              </w:rPr>
            </w:pPr>
            <w:r w:rsidRPr="007763BB">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E509EC" w:rsidRPr="007763BB" w:rsidTr="00CC05B8">
        <w:trPr>
          <w:trHeight w:val="20"/>
        </w:trPr>
        <w:tc>
          <w:tcPr>
            <w:tcW w:w="4820" w:type="dxa"/>
          </w:tcPr>
          <w:p w:rsidR="00E509EC" w:rsidRPr="007763BB" w:rsidRDefault="00E509EC" w:rsidP="00E86B57">
            <w:pPr>
              <w:rPr>
                <w:sz w:val="24"/>
                <w:szCs w:val="24"/>
              </w:rPr>
            </w:pPr>
            <w:r w:rsidRPr="007763BB">
              <w:rPr>
                <w:sz w:val="24"/>
                <w:szCs w:val="24"/>
              </w:rPr>
              <w:t>Фонтаны, малые архитектурные формы; мемориальные комплексы (без захоронений);</w:t>
            </w:r>
          </w:p>
          <w:p w:rsidR="00E509EC" w:rsidRPr="007763BB" w:rsidRDefault="00E509EC" w:rsidP="00E86B57">
            <w:pPr>
              <w:rPr>
                <w:sz w:val="24"/>
                <w:szCs w:val="24"/>
              </w:rPr>
            </w:pPr>
            <w:r w:rsidRPr="007763BB">
              <w:rPr>
                <w:sz w:val="24"/>
                <w:szCs w:val="24"/>
              </w:rPr>
              <w:t>естественные и искусственные водоемы;</w:t>
            </w:r>
          </w:p>
          <w:p w:rsidR="00E509EC" w:rsidRPr="007763BB" w:rsidRDefault="00E509EC" w:rsidP="00E86B57">
            <w:pPr>
              <w:rPr>
                <w:sz w:val="24"/>
                <w:szCs w:val="24"/>
              </w:rPr>
            </w:pPr>
            <w:r w:rsidRPr="007763BB">
              <w:rPr>
                <w:sz w:val="24"/>
                <w:szCs w:val="24"/>
              </w:rPr>
              <w:t>спортивные и игровые площадки;</w:t>
            </w:r>
          </w:p>
          <w:p w:rsidR="00E509EC" w:rsidRPr="007763BB" w:rsidRDefault="00E509EC" w:rsidP="00E86B57">
            <w:pPr>
              <w:rPr>
                <w:sz w:val="24"/>
                <w:szCs w:val="24"/>
              </w:rPr>
            </w:pPr>
            <w:r w:rsidRPr="007763BB">
              <w:rPr>
                <w:sz w:val="24"/>
                <w:szCs w:val="24"/>
              </w:rPr>
              <w:t>места для пикников;</w:t>
            </w:r>
          </w:p>
          <w:p w:rsidR="00E509EC" w:rsidRPr="007763BB" w:rsidRDefault="00E509EC" w:rsidP="00E86B57">
            <w:pPr>
              <w:rPr>
                <w:sz w:val="24"/>
                <w:szCs w:val="24"/>
              </w:rPr>
            </w:pPr>
            <w:r w:rsidRPr="007763BB">
              <w:rPr>
                <w:sz w:val="24"/>
                <w:szCs w:val="24"/>
              </w:rPr>
              <w:t>велосипедные и прогулочные дорожки;</w:t>
            </w:r>
          </w:p>
          <w:p w:rsidR="00E509EC" w:rsidRPr="007763BB" w:rsidRDefault="00E509EC" w:rsidP="00E86B57">
            <w:pPr>
              <w:rPr>
                <w:sz w:val="24"/>
                <w:szCs w:val="24"/>
              </w:rPr>
            </w:pPr>
            <w:r w:rsidRPr="007763BB">
              <w:rPr>
                <w:sz w:val="24"/>
                <w:szCs w:val="24"/>
              </w:rPr>
              <w:t>элементы благоустройства;</w:t>
            </w:r>
          </w:p>
          <w:p w:rsidR="00E509EC" w:rsidRPr="007763BB" w:rsidRDefault="00E509EC" w:rsidP="00E86B57">
            <w:pPr>
              <w:rPr>
                <w:sz w:val="24"/>
                <w:szCs w:val="24"/>
              </w:rPr>
            </w:pPr>
            <w:r w:rsidRPr="007763BB">
              <w:rPr>
                <w:sz w:val="24"/>
                <w:szCs w:val="24"/>
              </w:rPr>
              <w:t>специализированные технические средства оповещения и информации;</w:t>
            </w:r>
          </w:p>
          <w:p w:rsidR="00E509EC" w:rsidRPr="007763BB" w:rsidRDefault="00E509EC" w:rsidP="00E86B57">
            <w:pPr>
              <w:contextualSpacing/>
              <w:rPr>
                <w:b/>
                <w:sz w:val="24"/>
                <w:szCs w:val="24"/>
                <w:lang w:eastAsia="en-US" w:bidi="en-US"/>
              </w:rPr>
            </w:pPr>
            <w:r w:rsidRPr="007763BB">
              <w:rPr>
                <w:sz w:val="24"/>
                <w:szCs w:val="24"/>
              </w:rPr>
              <w:t>общественные туалеты, раздевалки;</w:t>
            </w:r>
          </w:p>
          <w:p w:rsidR="00E509EC" w:rsidRPr="007763BB" w:rsidRDefault="00E509EC" w:rsidP="00E86B57">
            <w:pPr>
              <w:rPr>
                <w:sz w:val="24"/>
                <w:szCs w:val="24"/>
              </w:rPr>
            </w:pPr>
            <w:r w:rsidRPr="007763BB">
              <w:rPr>
                <w:sz w:val="24"/>
                <w:szCs w:val="24"/>
              </w:rPr>
              <w:t>пункты проката;</w:t>
            </w:r>
          </w:p>
          <w:p w:rsidR="00E509EC" w:rsidRPr="007763BB" w:rsidRDefault="00E509EC" w:rsidP="00E86B57">
            <w:pPr>
              <w:rPr>
                <w:sz w:val="24"/>
                <w:szCs w:val="24"/>
              </w:rPr>
            </w:pPr>
            <w:r w:rsidRPr="007763BB">
              <w:rPr>
                <w:sz w:val="24"/>
                <w:szCs w:val="24"/>
              </w:rPr>
              <w:t>пешеходные переходы, надземные и подземные;</w:t>
            </w:r>
          </w:p>
          <w:p w:rsidR="00E509EC" w:rsidRPr="007763BB" w:rsidRDefault="00E509EC" w:rsidP="00E86B57">
            <w:pPr>
              <w:rPr>
                <w:sz w:val="24"/>
                <w:szCs w:val="24"/>
              </w:rPr>
            </w:pPr>
            <w:r w:rsidRPr="007763BB">
              <w:rPr>
                <w:sz w:val="24"/>
                <w:szCs w:val="24"/>
              </w:rPr>
              <w:t>автомобильные дороги общего и не общего пользования, защитные дорожные сооружения, элементы обустройства автомобильных дорог, искусственные дорожные сооружения, подъездные пути (площадки).</w:t>
            </w:r>
          </w:p>
        </w:tc>
        <w:tc>
          <w:tcPr>
            <w:tcW w:w="10206" w:type="dxa"/>
          </w:tcPr>
          <w:p w:rsidR="00E509EC" w:rsidRPr="007763BB" w:rsidRDefault="00E509EC" w:rsidP="00E86B57">
            <w:pPr>
              <w:rPr>
                <w:sz w:val="24"/>
                <w:szCs w:val="24"/>
              </w:rPr>
            </w:pPr>
            <w:r w:rsidRPr="007763BB">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E509EC" w:rsidRPr="007763BB" w:rsidRDefault="00E509EC" w:rsidP="00E86B57">
            <w:pPr>
              <w:rPr>
                <w:sz w:val="24"/>
                <w:szCs w:val="24"/>
              </w:rPr>
            </w:pPr>
            <w:r w:rsidRPr="007763BB">
              <w:rPr>
                <w:sz w:val="24"/>
                <w:szCs w:val="24"/>
              </w:rPr>
              <w:t>Максимальная высота  объектов и сооружений -</w:t>
            </w:r>
            <w:r w:rsidRPr="007763BB">
              <w:rPr>
                <w:b/>
                <w:sz w:val="24"/>
                <w:szCs w:val="24"/>
              </w:rPr>
              <w:t xml:space="preserve">25 </w:t>
            </w:r>
            <w:r w:rsidRPr="007763BB">
              <w:rPr>
                <w:sz w:val="24"/>
                <w:szCs w:val="24"/>
              </w:rPr>
              <w:t>м.</w:t>
            </w:r>
          </w:p>
          <w:p w:rsidR="00E509EC" w:rsidRPr="007763BB" w:rsidRDefault="00E509EC" w:rsidP="00E86B57">
            <w:pPr>
              <w:rPr>
                <w:sz w:val="24"/>
                <w:szCs w:val="24"/>
              </w:rPr>
            </w:pPr>
            <w:r w:rsidRPr="007763BB">
              <w:rPr>
                <w:sz w:val="24"/>
                <w:szCs w:val="24"/>
              </w:rPr>
              <w:t>Минимальный отступ от границ земельного участка и красной линии -</w:t>
            </w:r>
            <w:r w:rsidRPr="007763BB">
              <w:rPr>
                <w:b/>
                <w:sz w:val="24"/>
                <w:szCs w:val="24"/>
              </w:rPr>
              <w:t xml:space="preserve">5 </w:t>
            </w:r>
            <w:r w:rsidRPr="007763BB">
              <w:rPr>
                <w:sz w:val="24"/>
                <w:szCs w:val="24"/>
              </w:rPr>
              <w:t>м.</w:t>
            </w:r>
          </w:p>
          <w:p w:rsidR="00E509EC" w:rsidRPr="007763BB" w:rsidRDefault="00E509EC" w:rsidP="00E86B57">
            <w:pPr>
              <w:rPr>
                <w:sz w:val="24"/>
                <w:szCs w:val="24"/>
              </w:rPr>
            </w:pPr>
            <w:r w:rsidRPr="007763BB">
              <w:rPr>
                <w:rFonts w:eastAsia="SimSun"/>
                <w:sz w:val="24"/>
                <w:szCs w:val="24"/>
                <w:lang w:eastAsia="zh-CN"/>
              </w:rPr>
              <w:t xml:space="preserve">Минимальное расстояние от туалета , при отсутствии централизованной канализации, до источника водоснабжения (колодца) - не менее </w:t>
            </w:r>
            <w:r w:rsidRPr="007763BB">
              <w:rPr>
                <w:rFonts w:eastAsia="SimSun"/>
                <w:b/>
                <w:sz w:val="24"/>
                <w:szCs w:val="24"/>
                <w:lang w:eastAsia="zh-CN"/>
              </w:rPr>
              <w:t>25</w:t>
            </w:r>
            <w:r w:rsidRPr="007763BB">
              <w:rPr>
                <w:rFonts w:eastAsia="SimSun"/>
                <w:sz w:val="24"/>
                <w:szCs w:val="24"/>
                <w:lang w:eastAsia="zh-CN"/>
              </w:rPr>
              <w:t xml:space="preserve"> м.</w:t>
            </w:r>
          </w:p>
          <w:p w:rsidR="00E509EC" w:rsidRPr="007763BB" w:rsidRDefault="00E509EC" w:rsidP="00E86B57">
            <w:pPr>
              <w:rPr>
                <w:sz w:val="24"/>
                <w:szCs w:val="24"/>
              </w:rPr>
            </w:pPr>
            <w:r w:rsidRPr="007763BB">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rsidR="00556868" w:rsidRPr="007763BB" w:rsidRDefault="00556868" w:rsidP="00556868">
      <w:pPr>
        <w:ind w:firstLine="284"/>
        <w:rPr>
          <w:rFonts w:eastAsia="SimSun"/>
          <w:sz w:val="24"/>
          <w:szCs w:val="24"/>
          <w:u w:val="single"/>
          <w:lang w:eastAsia="zh-CN"/>
        </w:rPr>
      </w:pPr>
      <w:r w:rsidRPr="007763BB">
        <w:rPr>
          <w:rFonts w:eastAsia="SimSun"/>
          <w:sz w:val="24"/>
          <w:szCs w:val="24"/>
          <w:u w:val="single"/>
          <w:lang w:eastAsia="zh-CN"/>
        </w:rPr>
        <w:t>Примечание:</w:t>
      </w:r>
    </w:p>
    <w:p w:rsidR="00556868" w:rsidRPr="007763BB" w:rsidRDefault="00556868" w:rsidP="00556868">
      <w:pPr>
        <w:ind w:firstLine="284"/>
        <w:rPr>
          <w:rFonts w:eastAsia="SimSun"/>
          <w:sz w:val="24"/>
          <w:szCs w:val="24"/>
          <w:lang w:eastAsia="zh-CN"/>
        </w:rPr>
      </w:pPr>
      <w:r w:rsidRPr="007763BB">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556868" w:rsidRPr="007763BB" w:rsidRDefault="00556868" w:rsidP="00556868">
      <w:pPr>
        <w:ind w:firstLine="284"/>
        <w:rPr>
          <w:rFonts w:eastAsia="SimSun"/>
          <w:sz w:val="24"/>
          <w:szCs w:val="24"/>
          <w:lang w:eastAsia="zh-CN"/>
        </w:rPr>
      </w:pPr>
      <w:r w:rsidRPr="007763BB">
        <w:rPr>
          <w:rFonts w:eastAsia="SimSun"/>
          <w:sz w:val="24"/>
          <w:szCs w:val="24"/>
          <w:lang w:eastAsia="zh-CN"/>
        </w:rPr>
        <w:t xml:space="preserve">Необходимо предусматривать автостоянки для временного хранения автомобилей в соответствии с табл. 78 Нормативов градостроительного проектирования Краснодарского края.   </w:t>
      </w:r>
    </w:p>
    <w:p w:rsidR="00556868" w:rsidRDefault="00556868" w:rsidP="00556868">
      <w:pPr>
        <w:ind w:firstLine="284"/>
        <w:rPr>
          <w:rFonts w:eastAsia="SimSun"/>
          <w:sz w:val="24"/>
          <w:szCs w:val="24"/>
          <w:lang w:eastAsia="zh-CN"/>
        </w:rPr>
      </w:pPr>
      <w:r w:rsidRPr="007763BB">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3D6C82" w:rsidRPr="00872795" w:rsidRDefault="003D6C82" w:rsidP="003D6C82">
      <w:pPr>
        <w:pStyle w:val="af0"/>
        <w:tabs>
          <w:tab w:val="left" w:pos="2835"/>
        </w:tabs>
        <w:rPr>
          <w:bCs/>
          <w:sz w:val="24"/>
          <w:szCs w:val="24"/>
        </w:rPr>
      </w:pPr>
      <w:r w:rsidRPr="00872795">
        <w:rPr>
          <w:rFonts w:eastAsia="SimSun"/>
          <w:sz w:val="24"/>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872795">
        <w:rPr>
          <w:bCs/>
          <w:sz w:val="24"/>
          <w:szCs w:val="24"/>
        </w:rPr>
        <w:t xml:space="preserve">в </w:t>
      </w:r>
      <w:r w:rsidRPr="00872795">
        <w:rPr>
          <w:sz w:val="24"/>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872795">
        <w:rPr>
          <w:rFonts w:eastAsia="SimSun"/>
          <w:sz w:val="24"/>
          <w:szCs w:val="24"/>
          <w:lang w:eastAsia="zh-CN"/>
        </w:rPr>
        <w:t xml:space="preserve">Особенности ведения градостроительной деятельности </w:t>
      </w:r>
      <w:r w:rsidRPr="00872795">
        <w:rPr>
          <w:bCs/>
          <w:sz w:val="24"/>
          <w:szCs w:val="24"/>
        </w:rPr>
        <w:t>в зонах чрезвычайных ситуаций на водных объектах (затопление, подтопление)» настоящих Правил.</w:t>
      </w:r>
    </w:p>
    <w:p w:rsidR="00556868" w:rsidRPr="007763BB" w:rsidRDefault="00556868" w:rsidP="00556868">
      <w:pPr>
        <w:ind w:firstLine="284"/>
        <w:rPr>
          <w:rFonts w:eastAsia="SimSun"/>
          <w:sz w:val="24"/>
          <w:szCs w:val="24"/>
          <w:lang w:eastAsia="zh-CN"/>
        </w:rPr>
      </w:pPr>
      <w:r w:rsidRPr="007763BB">
        <w:rPr>
          <w:rFonts w:eastAsia="SimSun"/>
          <w:sz w:val="24"/>
          <w:szCs w:val="24"/>
          <w:lang w:eastAsia="zh-CN"/>
        </w:rPr>
        <w:t xml:space="preserve">На территориях, подверженных затоплению, </w:t>
      </w:r>
      <w:r w:rsidR="00904B57">
        <w:rPr>
          <w:rFonts w:eastAsia="SimSun"/>
          <w:sz w:val="24"/>
          <w:szCs w:val="24"/>
          <w:lang w:eastAsia="zh-CN"/>
        </w:rPr>
        <w:t xml:space="preserve">подтоплению </w:t>
      </w:r>
      <w:r w:rsidRPr="007763BB">
        <w:rPr>
          <w:rFonts w:eastAsia="SimSun"/>
          <w:sz w:val="24"/>
          <w:szCs w:val="24"/>
          <w:lang w:eastAsia="zh-CN"/>
        </w:rPr>
        <w:t>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556868" w:rsidRPr="007763BB" w:rsidRDefault="00556868" w:rsidP="00556868">
      <w:pPr>
        <w:ind w:firstLine="284"/>
        <w:rPr>
          <w:rFonts w:eastAsia="Calibri"/>
          <w:sz w:val="24"/>
          <w:szCs w:val="24"/>
        </w:rPr>
      </w:pPr>
      <w:r w:rsidRPr="007763BB">
        <w:rPr>
          <w:rFonts w:eastAsia="SimSun"/>
          <w:sz w:val="24"/>
          <w:szCs w:val="24"/>
          <w:lang w:eastAsia="zh-CN"/>
        </w:rPr>
        <w:t xml:space="preserve">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со </w:t>
      </w:r>
      <w:r w:rsidRPr="007763BB">
        <w:rPr>
          <w:rFonts w:eastAsia="Calibri"/>
          <w:sz w:val="24"/>
          <w:szCs w:val="24"/>
        </w:rPr>
        <w:t>СНиП 2.06.15-85. «Инженерная защита территории от затопления и подтопления»(утв. Постановлением Госстроя СССР от 19.09.1985 N 154).</w:t>
      </w:r>
    </w:p>
    <w:p w:rsidR="00266AB5" w:rsidRPr="007763BB" w:rsidRDefault="00266AB5" w:rsidP="00266AB5">
      <w:pPr>
        <w:ind w:firstLine="284"/>
        <w:rPr>
          <w:sz w:val="24"/>
          <w:szCs w:val="24"/>
        </w:rPr>
      </w:pPr>
      <w:r w:rsidRPr="007763BB">
        <w:rPr>
          <w:sz w:val="24"/>
          <w:szCs w:val="24"/>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rsidR="00266AB5" w:rsidRPr="007763BB" w:rsidRDefault="00266AB5" w:rsidP="00266AB5">
      <w:pPr>
        <w:ind w:firstLine="284"/>
        <w:rPr>
          <w:sz w:val="24"/>
          <w:szCs w:val="24"/>
        </w:rPr>
      </w:pPr>
      <w:r w:rsidRPr="007763BB">
        <w:rPr>
          <w:sz w:val="24"/>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rsidR="00266AB5" w:rsidRPr="007763BB" w:rsidRDefault="00266AB5" w:rsidP="00556868">
      <w:pPr>
        <w:ind w:firstLine="284"/>
        <w:rPr>
          <w:rFonts w:eastAsia="SimSun"/>
          <w:sz w:val="24"/>
          <w:szCs w:val="24"/>
          <w:lang w:eastAsia="zh-CN"/>
        </w:rPr>
      </w:pPr>
    </w:p>
    <w:p w:rsidR="00556868" w:rsidRPr="00045CAB" w:rsidRDefault="00556868" w:rsidP="002704F9">
      <w:pPr>
        <w:pStyle w:val="40"/>
        <w:rPr>
          <w:b/>
        </w:rPr>
      </w:pPr>
      <w:bookmarkStart w:id="552" w:name="_Toc63406207"/>
      <w:bookmarkStart w:id="553" w:name="_Toc63406672"/>
      <w:bookmarkStart w:id="554" w:name="_Toc63410820"/>
      <w:r w:rsidRPr="00045CAB">
        <w:rPr>
          <w:b/>
        </w:rPr>
        <w:t>Статья 4</w:t>
      </w:r>
      <w:r w:rsidR="0044623C" w:rsidRPr="00045CAB">
        <w:rPr>
          <w:b/>
        </w:rPr>
        <w:t>9</w:t>
      </w:r>
      <w:r w:rsidRPr="00045CAB">
        <w:rPr>
          <w:b/>
        </w:rPr>
        <w:t>. Градостроительные регламенты. Зоны специального назначения.</w:t>
      </w:r>
      <w:bookmarkEnd w:id="550"/>
      <w:bookmarkEnd w:id="551"/>
      <w:bookmarkEnd w:id="552"/>
      <w:bookmarkEnd w:id="553"/>
      <w:bookmarkEnd w:id="554"/>
    </w:p>
    <w:p w:rsidR="00556868" w:rsidRPr="000367B5" w:rsidRDefault="00556868" w:rsidP="00556868">
      <w:pPr>
        <w:keepLines/>
        <w:overflowPunct w:val="0"/>
        <w:autoSpaceDE w:val="0"/>
        <w:autoSpaceDN w:val="0"/>
        <w:adjustRightInd w:val="0"/>
        <w:spacing w:before="240" w:after="60" w:line="320" w:lineRule="exact"/>
        <w:jc w:val="center"/>
        <w:outlineLvl w:val="4"/>
        <w:rPr>
          <w:bCs/>
          <w:i/>
          <w:iCs/>
          <w:sz w:val="24"/>
          <w:szCs w:val="24"/>
          <w:u w:val="single"/>
        </w:rPr>
      </w:pPr>
      <w:r w:rsidRPr="00045CAB">
        <w:rPr>
          <w:rFonts w:eastAsia="SimSun"/>
          <w:b/>
          <w:bCs/>
          <w:i/>
          <w:iCs/>
          <w:sz w:val="26"/>
          <w:szCs w:val="26"/>
          <w:lang w:eastAsia="zh-CN"/>
        </w:rPr>
        <w:t>СН – 1. Зона кладбищ</w:t>
      </w:r>
    </w:p>
    <w:p w:rsidR="00556868" w:rsidRDefault="00556868" w:rsidP="00556868">
      <w:pPr>
        <w:spacing w:line="276" w:lineRule="auto"/>
        <w:rPr>
          <w:i/>
          <w:iCs/>
          <w:sz w:val="24"/>
          <w:szCs w:val="24"/>
        </w:rPr>
      </w:pPr>
      <w:r w:rsidRPr="000367B5">
        <w:rPr>
          <w:i/>
          <w:iCs/>
          <w:sz w:val="24"/>
          <w:szCs w:val="24"/>
        </w:rPr>
        <w:t>Зона СН-1 выделена для обеспечения правовых условий использования участков кладбищ. Размещение зданий и сооружений разрешается с эксплуатацией источников водоснабжения и очистных сооружений в соответствии с приведенным ниже списком только после получения специальных согласований.</w:t>
      </w:r>
    </w:p>
    <w:p w:rsidR="003A0422" w:rsidRPr="000367B5" w:rsidRDefault="003A0422" w:rsidP="00556868">
      <w:pPr>
        <w:spacing w:line="276" w:lineRule="auto"/>
        <w:rPr>
          <w:i/>
          <w:iCs/>
          <w:sz w:val="24"/>
          <w:szCs w:val="24"/>
        </w:rPr>
      </w:pPr>
    </w:p>
    <w:p w:rsidR="00556868" w:rsidRPr="000367B5" w:rsidRDefault="00556868" w:rsidP="0084378C">
      <w:pPr>
        <w:numPr>
          <w:ilvl w:val="0"/>
          <w:numId w:val="17"/>
        </w:numPr>
        <w:contextualSpacing/>
        <w:rPr>
          <w:b/>
          <w:sz w:val="22"/>
          <w:szCs w:val="22"/>
          <w:lang w:eastAsia="en-US" w:bidi="en-US"/>
        </w:rPr>
      </w:pPr>
      <w:r w:rsidRPr="000367B5">
        <w:rPr>
          <w:b/>
          <w:sz w:val="22"/>
          <w:szCs w:val="22"/>
          <w:lang w:eastAsia="en-US" w:bidi="en-US"/>
        </w:rPr>
        <w:t>ОСНОВНЫЕ ВИДЫ И ПАРАМЕТРЫ РАЗРЕШЕННОГО ИСПОЛЬЗОВАНИЯ ЗЕМЕЛЬНЫХ УЧАСТКОВ И ОБЪЕКТОВ КАПИТАЛЬНОГО СТРОИТЕЛЬСТВА</w:t>
      </w:r>
    </w:p>
    <w:p w:rsidR="00556868" w:rsidRPr="000367B5" w:rsidRDefault="00556868" w:rsidP="00556868">
      <w:pPr>
        <w:ind w:left="720"/>
        <w:contextualSpacing/>
        <w:rPr>
          <w:b/>
          <w:sz w:val="22"/>
          <w:szCs w:val="22"/>
          <w:lang w:bidi="en-US"/>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0"/>
        <w:gridCol w:w="3520"/>
        <w:gridCol w:w="4960"/>
        <w:gridCol w:w="5549"/>
      </w:tblGrid>
      <w:tr w:rsidR="00CC05B8" w:rsidRPr="000367B5" w:rsidTr="00265272">
        <w:trPr>
          <w:trHeight w:val="552"/>
          <w:tblHeader/>
        </w:trPr>
        <w:tc>
          <w:tcPr>
            <w:tcW w:w="424" w:type="pct"/>
            <w:vAlign w:val="center"/>
          </w:tcPr>
          <w:p w:rsidR="00CC05B8" w:rsidRPr="000367B5" w:rsidRDefault="00CC05B8" w:rsidP="003A0422">
            <w:pPr>
              <w:tabs>
                <w:tab w:val="left" w:pos="2520"/>
              </w:tabs>
              <w:ind w:firstLine="34"/>
              <w:jc w:val="center"/>
              <w:rPr>
                <w:b/>
                <w:sz w:val="22"/>
                <w:szCs w:val="22"/>
              </w:rPr>
            </w:pPr>
            <w:r w:rsidRPr="000367B5">
              <w:rPr>
                <w:b/>
                <w:sz w:val="22"/>
                <w:szCs w:val="22"/>
              </w:rPr>
              <w:t>Код вида</w:t>
            </w:r>
          </w:p>
          <w:p w:rsidR="00CC05B8" w:rsidRPr="000367B5" w:rsidRDefault="00CC05B8" w:rsidP="003A0422">
            <w:pPr>
              <w:tabs>
                <w:tab w:val="left" w:pos="2520"/>
              </w:tabs>
              <w:ind w:firstLine="34"/>
              <w:jc w:val="center"/>
              <w:rPr>
                <w:b/>
                <w:sz w:val="22"/>
                <w:szCs w:val="22"/>
              </w:rPr>
            </w:pPr>
            <w:r w:rsidRPr="000367B5">
              <w:rPr>
                <w:b/>
                <w:sz w:val="22"/>
                <w:szCs w:val="22"/>
              </w:rPr>
              <w:t>разрешен-ного использо-</w:t>
            </w:r>
          </w:p>
          <w:p w:rsidR="00CC05B8" w:rsidRPr="000367B5" w:rsidRDefault="00CC05B8" w:rsidP="003A0422">
            <w:pPr>
              <w:tabs>
                <w:tab w:val="left" w:pos="2520"/>
              </w:tabs>
              <w:ind w:firstLine="34"/>
              <w:jc w:val="center"/>
              <w:rPr>
                <w:b/>
                <w:sz w:val="22"/>
                <w:szCs w:val="22"/>
              </w:rPr>
            </w:pPr>
            <w:r w:rsidRPr="000367B5">
              <w:rPr>
                <w:b/>
                <w:sz w:val="22"/>
                <w:szCs w:val="22"/>
              </w:rPr>
              <w:t>вания</w:t>
            </w:r>
          </w:p>
        </w:tc>
        <w:tc>
          <w:tcPr>
            <w:tcW w:w="1148" w:type="pct"/>
            <w:vAlign w:val="center"/>
          </w:tcPr>
          <w:p w:rsidR="00CC05B8" w:rsidRPr="002831B1" w:rsidRDefault="00CC05B8"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8" w:type="pct"/>
            <w:vAlign w:val="center"/>
          </w:tcPr>
          <w:p w:rsidR="00CC05B8" w:rsidRPr="002831B1" w:rsidRDefault="00CC05B8"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10" w:type="pct"/>
            <w:vAlign w:val="center"/>
          </w:tcPr>
          <w:p w:rsidR="00CC05B8" w:rsidRPr="000367B5" w:rsidRDefault="00CC05B8" w:rsidP="00371D3E">
            <w:pPr>
              <w:tabs>
                <w:tab w:val="left" w:pos="2520"/>
              </w:tabs>
              <w:jc w:val="center"/>
              <w:rPr>
                <w:b/>
                <w:sz w:val="22"/>
                <w:szCs w:val="22"/>
              </w:rPr>
            </w:pPr>
            <w:r w:rsidRPr="000367B5">
              <w:rPr>
                <w:b/>
                <w:sz w:val="22"/>
                <w:szCs w:val="22"/>
              </w:rPr>
              <w:t>ПРЕДЕЛЬНЫЕ РАЗМЕРЫ ЗЕМЕЛЬНЫХ</w:t>
            </w:r>
          </w:p>
          <w:p w:rsidR="00CC05B8" w:rsidRPr="000367B5" w:rsidRDefault="00CC05B8" w:rsidP="00371D3E">
            <w:pPr>
              <w:tabs>
                <w:tab w:val="left" w:pos="2520"/>
              </w:tabs>
              <w:jc w:val="center"/>
              <w:rPr>
                <w:b/>
                <w:sz w:val="22"/>
                <w:szCs w:val="22"/>
              </w:rPr>
            </w:pPr>
            <w:r w:rsidRPr="000367B5">
              <w:rPr>
                <w:b/>
                <w:sz w:val="22"/>
                <w:szCs w:val="22"/>
              </w:rPr>
              <w:t>УЧАСТКОВ И ПРЕДЕЛЬНЫЕ ПАРАМЕТРЫ</w:t>
            </w:r>
          </w:p>
          <w:p w:rsidR="00CC05B8" w:rsidRPr="000367B5" w:rsidRDefault="00CC05B8" w:rsidP="00371D3E">
            <w:pPr>
              <w:tabs>
                <w:tab w:val="left" w:pos="2520"/>
              </w:tabs>
              <w:jc w:val="center"/>
              <w:rPr>
                <w:b/>
                <w:sz w:val="22"/>
                <w:szCs w:val="22"/>
              </w:rPr>
            </w:pPr>
            <w:r w:rsidRPr="000367B5">
              <w:rPr>
                <w:b/>
                <w:sz w:val="22"/>
                <w:szCs w:val="22"/>
              </w:rPr>
              <w:t>РАЗРЕШЕННОГО СТРОИТЕЛЬСТВА</w:t>
            </w:r>
          </w:p>
        </w:tc>
      </w:tr>
      <w:tr w:rsidR="00265272" w:rsidRPr="000367B5" w:rsidTr="00265272">
        <w:trPr>
          <w:trHeight w:val="552"/>
        </w:trPr>
        <w:tc>
          <w:tcPr>
            <w:tcW w:w="424" w:type="pct"/>
          </w:tcPr>
          <w:p w:rsidR="00265272" w:rsidRPr="002D1DEB" w:rsidRDefault="00265272" w:rsidP="00265272">
            <w:pPr>
              <w:keepLines/>
              <w:widowControl w:val="0"/>
              <w:rPr>
                <w:b/>
                <w:sz w:val="24"/>
                <w:szCs w:val="24"/>
              </w:rPr>
            </w:pPr>
            <w:r w:rsidRPr="002D1DEB">
              <w:rPr>
                <w:b/>
                <w:sz w:val="24"/>
                <w:szCs w:val="24"/>
              </w:rPr>
              <w:t>12.0.1</w:t>
            </w:r>
          </w:p>
        </w:tc>
        <w:tc>
          <w:tcPr>
            <w:tcW w:w="1148" w:type="pct"/>
          </w:tcPr>
          <w:p w:rsidR="00265272" w:rsidRPr="002D1DEB" w:rsidRDefault="00265272" w:rsidP="005A7C67">
            <w:pPr>
              <w:rPr>
                <w:sz w:val="24"/>
                <w:szCs w:val="24"/>
              </w:rPr>
            </w:pPr>
            <w:r w:rsidRPr="002D1DEB">
              <w:rPr>
                <w:sz w:val="24"/>
                <w:szCs w:val="24"/>
              </w:rPr>
              <w:t>Улично-дорожная сеть</w:t>
            </w:r>
          </w:p>
        </w:tc>
        <w:tc>
          <w:tcPr>
            <w:tcW w:w="1618" w:type="pct"/>
          </w:tcPr>
          <w:p w:rsidR="00265272" w:rsidRPr="002D1DEB" w:rsidRDefault="00265272" w:rsidP="005A7C67">
            <w:pPr>
              <w:rPr>
                <w:sz w:val="24"/>
                <w:szCs w:val="24"/>
              </w:rPr>
            </w:pPr>
            <w:r w:rsidRPr="002D1DEB">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265272" w:rsidRPr="002D1DEB" w:rsidRDefault="00265272" w:rsidP="005A7C67">
            <w:pPr>
              <w:rPr>
                <w:sz w:val="24"/>
                <w:szCs w:val="24"/>
              </w:rPr>
            </w:pPr>
            <w:r w:rsidRPr="002D1DEB">
              <w:rPr>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2D1DEB">
                <w:rPr>
                  <w:sz w:val="24"/>
                  <w:szCs w:val="24"/>
                </w:rPr>
                <w:t>кодами 2.7.1</w:t>
              </w:r>
            </w:hyperlink>
            <w:r w:rsidRPr="002D1DEB">
              <w:rPr>
                <w:sz w:val="24"/>
                <w:szCs w:val="24"/>
              </w:rPr>
              <w:t xml:space="preserve">, </w:t>
            </w:r>
            <w:hyperlink w:anchor="sub_1049" w:history="1">
              <w:r w:rsidRPr="002D1DEB">
                <w:rPr>
                  <w:sz w:val="24"/>
                  <w:szCs w:val="24"/>
                </w:rPr>
                <w:t>4.9</w:t>
              </w:r>
            </w:hyperlink>
            <w:r w:rsidRPr="002D1DEB">
              <w:rPr>
                <w:sz w:val="24"/>
                <w:szCs w:val="24"/>
              </w:rPr>
              <w:t xml:space="preserve">, </w:t>
            </w:r>
            <w:hyperlink w:anchor="sub_1723" w:history="1">
              <w:r w:rsidRPr="002D1DEB">
                <w:rPr>
                  <w:sz w:val="24"/>
                  <w:szCs w:val="24"/>
                </w:rPr>
                <w:t>7.2.3</w:t>
              </w:r>
            </w:hyperlink>
            <w:r w:rsidRPr="002D1DEB">
              <w:rPr>
                <w:sz w:val="24"/>
                <w:szCs w:val="24"/>
              </w:rPr>
              <w:t>, а также некапитальных сооружений, предназначенных для охраны транспортных средств</w:t>
            </w:r>
          </w:p>
        </w:tc>
        <w:tc>
          <w:tcPr>
            <w:tcW w:w="1810" w:type="pct"/>
          </w:tcPr>
          <w:p w:rsidR="00265272" w:rsidRPr="002D1DEB" w:rsidRDefault="00265272" w:rsidP="005A7C67">
            <w:pPr>
              <w:ind w:firstLine="317"/>
              <w:rPr>
                <w:sz w:val="24"/>
                <w:szCs w:val="24"/>
                <w:u w:val="single"/>
              </w:rPr>
            </w:pPr>
            <w:r w:rsidRPr="002D1DEB">
              <w:rPr>
                <w:sz w:val="24"/>
                <w:szCs w:val="24"/>
              </w:rPr>
              <w:t>Не установлены в соответствии с ч.4, ст.36 Градостроительного кодекса Российской Федерации.</w:t>
            </w:r>
          </w:p>
        </w:tc>
      </w:tr>
      <w:tr w:rsidR="003619B2" w:rsidRPr="000367B5" w:rsidTr="00265272">
        <w:trPr>
          <w:trHeight w:val="552"/>
        </w:trPr>
        <w:tc>
          <w:tcPr>
            <w:tcW w:w="424" w:type="pct"/>
          </w:tcPr>
          <w:p w:rsidR="003619B2" w:rsidRPr="002D1DEB" w:rsidRDefault="003619B2" w:rsidP="0084378C">
            <w:pPr>
              <w:widowControl w:val="0"/>
              <w:autoSpaceDE w:val="0"/>
              <w:autoSpaceDN w:val="0"/>
              <w:adjustRightInd w:val="0"/>
              <w:jc w:val="center"/>
              <w:rPr>
                <w:b/>
                <w:sz w:val="24"/>
                <w:szCs w:val="24"/>
              </w:rPr>
            </w:pPr>
            <w:r w:rsidRPr="002D1DEB">
              <w:rPr>
                <w:b/>
                <w:sz w:val="24"/>
                <w:szCs w:val="24"/>
              </w:rPr>
              <w:t>12.1</w:t>
            </w:r>
          </w:p>
        </w:tc>
        <w:tc>
          <w:tcPr>
            <w:tcW w:w="1148" w:type="pct"/>
          </w:tcPr>
          <w:p w:rsidR="003619B2" w:rsidRPr="002D1DEB" w:rsidRDefault="003619B2" w:rsidP="0084378C">
            <w:pPr>
              <w:pStyle w:val="ConsPlusNormal"/>
              <w:ind w:firstLine="0"/>
              <w:rPr>
                <w:rFonts w:ascii="Times New Roman" w:hAnsi="Times New Roman" w:cs="Times New Roman"/>
                <w:sz w:val="24"/>
                <w:szCs w:val="24"/>
              </w:rPr>
            </w:pPr>
            <w:r w:rsidRPr="002D1DEB">
              <w:rPr>
                <w:rFonts w:ascii="Times New Roman" w:hAnsi="Times New Roman" w:cs="Times New Roman"/>
                <w:sz w:val="24"/>
                <w:szCs w:val="24"/>
              </w:rPr>
              <w:t>Ритуальная деятельность</w:t>
            </w:r>
          </w:p>
        </w:tc>
        <w:tc>
          <w:tcPr>
            <w:tcW w:w="1618" w:type="pct"/>
          </w:tcPr>
          <w:p w:rsidR="003619B2" w:rsidRPr="002D1DEB" w:rsidRDefault="003619B2" w:rsidP="0084378C">
            <w:pPr>
              <w:pStyle w:val="ConsPlusNormal"/>
              <w:ind w:firstLine="0"/>
              <w:rPr>
                <w:rFonts w:ascii="Times New Roman" w:hAnsi="Times New Roman" w:cs="Times New Roman"/>
                <w:sz w:val="24"/>
                <w:szCs w:val="24"/>
              </w:rPr>
            </w:pPr>
            <w:r w:rsidRPr="002D1DEB">
              <w:rPr>
                <w:rFonts w:ascii="Times New Roman" w:hAnsi="Times New Roman" w:cs="Times New Roman"/>
                <w:sz w:val="24"/>
                <w:szCs w:val="24"/>
              </w:rPr>
              <w:t>Размещение кладбищ, крематориев и мест захоронения;</w:t>
            </w:r>
          </w:p>
          <w:p w:rsidR="003619B2" w:rsidRPr="002D1DEB" w:rsidRDefault="003619B2" w:rsidP="0084378C">
            <w:pPr>
              <w:pStyle w:val="ConsPlusNormal"/>
              <w:ind w:firstLine="0"/>
              <w:rPr>
                <w:rFonts w:ascii="Times New Roman" w:hAnsi="Times New Roman" w:cs="Times New Roman"/>
                <w:sz w:val="24"/>
                <w:szCs w:val="24"/>
              </w:rPr>
            </w:pPr>
            <w:r w:rsidRPr="002D1DEB">
              <w:rPr>
                <w:rFonts w:ascii="Times New Roman" w:hAnsi="Times New Roman" w:cs="Times New Roman"/>
                <w:sz w:val="24"/>
                <w:szCs w:val="24"/>
              </w:rPr>
              <w:t>размещение соответствующих культовых сооружений</w:t>
            </w:r>
            <w:r w:rsidR="005A7E4A" w:rsidRPr="002D1DEB">
              <w:rPr>
                <w:rFonts w:ascii="Times New Roman" w:hAnsi="Times New Roman" w:cs="Times New Roman"/>
                <w:sz w:val="24"/>
                <w:szCs w:val="24"/>
              </w:rPr>
              <w:t>;</w:t>
            </w:r>
          </w:p>
          <w:p w:rsidR="005A7E4A" w:rsidRPr="002D1DEB" w:rsidRDefault="005A7E4A" w:rsidP="0084378C">
            <w:pPr>
              <w:pStyle w:val="ConsPlusNormal"/>
              <w:ind w:firstLine="0"/>
              <w:rPr>
                <w:rFonts w:ascii="Times New Roman" w:hAnsi="Times New Roman" w:cs="Times New Roman"/>
                <w:sz w:val="24"/>
                <w:szCs w:val="24"/>
              </w:rPr>
            </w:pPr>
            <w:r w:rsidRPr="002D1DEB">
              <w:rPr>
                <w:rFonts w:ascii="Times New Roman" w:hAnsi="Times New Roman" w:cs="Times New Roman"/>
                <w:sz w:val="24"/>
                <w:szCs w:val="24"/>
              </w:rPr>
              <w:t>осуществление деятельности по производству продукции ритуально-обрядового назначения.</w:t>
            </w:r>
          </w:p>
        </w:tc>
        <w:tc>
          <w:tcPr>
            <w:tcW w:w="1810" w:type="pct"/>
          </w:tcPr>
          <w:p w:rsidR="003619B2" w:rsidRPr="002D1DEB" w:rsidRDefault="003619B2" w:rsidP="0084378C">
            <w:pPr>
              <w:rPr>
                <w:sz w:val="24"/>
                <w:szCs w:val="24"/>
              </w:rPr>
            </w:pPr>
            <w:r w:rsidRPr="002D1DEB">
              <w:rPr>
                <w:sz w:val="24"/>
                <w:szCs w:val="24"/>
              </w:rPr>
              <w:t xml:space="preserve">- минимальная/максимальная площадь земельного участка–  </w:t>
            </w:r>
            <w:r w:rsidRPr="002D1DEB">
              <w:rPr>
                <w:b/>
                <w:sz w:val="24"/>
                <w:szCs w:val="24"/>
              </w:rPr>
              <w:t>50/400000</w:t>
            </w:r>
            <w:r w:rsidRPr="002D1DEB">
              <w:rPr>
                <w:sz w:val="24"/>
                <w:szCs w:val="24"/>
              </w:rPr>
              <w:t xml:space="preserve"> кв. м;</w:t>
            </w:r>
          </w:p>
          <w:p w:rsidR="003619B2" w:rsidRPr="002D1DEB" w:rsidRDefault="003619B2" w:rsidP="0084378C">
            <w:pPr>
              <w:keepLines/>
              <w:overflowPunct w:val="0"/>
              <w:autoSpaceDE w:val="0"/>
              <w:autoSpaceDN w:val="0"/>
              <w:adjustRightInd w:val="0"/>
              <w:rPr>
                <w:rFonts w:eastAsia="SimSun"/>
                <w:sz w:val="24"/>
                <w:szCs w:val="24"/>
                <w:lang w:eastAsia="zh-CN"/>
              </w:rPr>
            </w:pPr>
            <w:r w:rsidRPr="002D1DEB">
              <w:rPr>
                <w:rFonts w:eastAsia="SimSun"/>
                <w:sz w:val="24"/>
                <w:szCs w:val="24"/>
                <w:lang w:eastAsia="zh-CN"/>
              </w:rPr>
              <w:t xml:space="preserve">- минимальные отступы от границ участка - </w:t>
            </w:r>
            <w:r w:rsidRPr="002D1DEB">
              <w:rPr>
                <w:rFonts w:eastAsia="SimSun"/>
                <w:b/>
                <w:sz w:val="24"/>
                <w:szCs w:val="24"/>
                <w:lang w:eastAsia="zh-CN"/>
              </w:rPr>
              <w:t>6 м.</w:t>
            </w:r>
            <w:r w:rsidRPr="002D1DEB">
              <w:rPr>
                <w:rFonts w:eastAsia="SimSun"/>
                <w:sz w:val="24"/>
                <w:szCs w:val="24"/>
                <w:lang w:eastAsia="zh-CN"/>
              </w:rPr>
              <w:t xml:space="preserve">, до хозяйственных построек - </w:t>
            </w:r>
            <w:r w:rsidRPr="002D1DEB">
              <w:rPr>
                <w:rFonts w:eastAsia="SimSun"/>
                <w:b/>
                <w:sz w:val="24"/>
                <w:szCs w:val="24"/>
                <w:lang w:eastAsia="zh-CN"/>
              </w:rPr>
              <w:t>1 м</w:t>
            </w:r>
            <w:r w:rsidRPr="002D1DEB">
              <w:rPr>
                <w:rFonts w:eastAsia="SimSun"/>
                <w:sz w:val="24"/>
                <w:szCs w:val="24"/>
                <w:lang w:eastAsia="zh-CN"/>
              </w:rPr>
              <w:t>., с учетом соблюдения требований технических регламентов.</w:t>
            </w:r>
          </w:p>
          <w:p w:rsidR="003619B2" w:rsidRPr="002D1DEB" w:rsidRDefault="003619B2" w:rsidP="0084378C">
            <w:pPr>
              <w:rPr>
                <w:sz w:val="24"/>
                <w:szCs w:val="24"/>
              </w:rPr>
            </w:pPr>
            <w:r w:rsidRPr="002D1DEB">
              <w:rPr>
                <w:sz w:val="24"/>
                <w:szCs w:val="24"/>
              </w:rPr>
              <w:t xml:space="preserve">- максимальное количество этажей </w:t>
            </w:r>
            <w:r w:rsidRPr="002D1DEB">
              <w:rPr>
                <w:rFonts w:eastAsia="SimSun"/>
                <w:sz w:val="24"/>
                <w:szCs w:val="24"/>
                <w:lang w:eastAsia="zh-CN"/>
              </w:rPr>
              <w:t>зданий</w:t>
            </w:r>
            <w:r w:rsidRPr="002D1DEB">
              <w:rPr>
                <w:sz w:val="24"/>
                <w:szCs w:val="24"/>
              </w:rPr>
              <w:t xml:space="preserve"> – </w:t>
            </w:r>
            <w:r w:rsidRPr="002D1DEB">
              <w:rPr>
                <w:b/>
                <w:sz w:val="24"/>
                <w:szCs w:val="24"/>
              </w:rPr>
              <w:t xml:space="preserve"> 1 этаж</w:t>
            </w:r>
            <w:r w:rsidRPr="002D1DEB">
              <w:rPr>
                <w:sz w:val="24"/>
                <w:szCs w:val="24"/>
              </w:rPr>
              <w:t>;</w:t>
            </w:r>
          </w:p>
          <w:p w:rsidR="003619B2" w:rsidRPr="002D1DEB" w:rsidRDefault="003619B2" w:rsidP="0084378C">
            <w:pPr>
              <w:rPr>
                <w:sz w:val="24"/>
                <w:szCs w:val="24"/>
              </w:rPr>
            </w:pPr>
            <w:r w:rsidRPr="002D1DEB">
              <w:rPr>
                <w:sz w:val="24"/>
                <w:szCs w:val="24"/>
              </w:rPr>
              <w:t xml:space="preserve">- высота  объектов, связанных  с отправлением  культа – </w:t>
            </w:r>
            <w:r w:rsidRPr="002D1DEB">
              <w:rPr>
                <w:b/>
                <w:sz w:val="24"/>
                <w:szCs w:val="24"/>
              </w:rPr>
              <w:t>до 17 м.</w:t>
            </w:r>
          </w:p>
          <w:p w:rsidR="003619B2" w:rsidRPr="002D1DEB" w:rsidRDefault="003619B2" w:rsidP="0084378C">
            <w:pPr>
              <w:rPr>
                <w:sz w:val="24"/>
                <w:szCs w:val="24"/>
              </w:rPr>
            </w:pPr>
            <w:r w:rsidRPr="002D1DEB">
              <w:rPr>
                <w:sz w:val="24"/>
                <w:szCs w:val="24"/>
              </w:rPr>
              <w:t xml:space="preserve">- высота этажа объектов,  не связанных  с отправлением  культа – </w:t>
            </w:r>
            <w:r w:rsidRPr="002D1DEB">
              <w:rPr>
                <w:b/>
                <w:sz w:val="24"/>
                <w:szCs w:val="24"/>
              </w:rPr>
              <w:t>до 6 м</w:t>
            </w:r>
            <w:r w:rsidRPr="002D1DEB">
              <w:rPr>
                <w:sz w:val="24"/>
                <w:szCs w:val="24"/>
              </w:rPr>
              <w:t>.</w:t>
            </w:r>
          </w:p>
          <w:p w:rsidR="003619B2" w:rsidRPr="002D1DEB" w:rsidRDefault="003619B2" w:rsidP="0084378C">
            <w:pPr>
              <w:rPr>
                <w:rFonts w:eastAsia="SimSun"/>
                <w:b/>
                <w:sz w:val="24"/>
                <w:szCs w:val="24"/>
                <w:lang w:eastAsia="zh-CN"/>
              </w:rPr>
            </w:pPr>
            <w:r w:rsidRPr="002D1DEB">
              <w:rPr>
                <w:rFonts w:eastAsia="SimSun"/>
                <w:sz w:val="24"/>
                <w:szCs w:val="24"/>
                <w:lang w:eastAsia="zh-CN"/>
              </w:rPr>
              <w:t xml:space="preserve">- максимальный процент застройки в границах земельного участка – </w:t>
            </w:r>
            <w:r w:rsidRPr="002D1DEB">
              <w:rPr>
                <w:rFonts w:eastAsia="SimSun"/>
                <w:b/>
                <w:sz w:val="24"/>
                <w:szCs w:val="24"/>
                <w:lang w:eastAsia="zh-CN"/>
              </w:rPr>
              <w:t>60%</w:t>
            </w:r>
          </w:p>
          <w:p w:rsidR="003619B2" w:rsidRPr="002D1DEB" w:rsidRDefault="003619B2" w:rsidP="0084378C">
            <w:pPr>
              <w:rPr>
                <w:rFonts w:eastAsia="SimSun"/>
                <w:b/>
                <w:sz w:val="24"/>
                <w:szCs w:val="24"/>
                <w:lang w:eastAsia="zh-CN"/>
              </w:rPr>
            </w:pPr>
            <w:r w:rsidRPr="002D1DEB">
              <w:rPr>
                <w:rFonts w:eastAsia="SimSun"/>
                <w:sz w:val="24"/>
                <w:szCs w:val="24"/>
                <w:lang w:eastAsia="zh-CN"/>
              </w:rPr>
              <w:t xml:space="preserve">- минимальный процент озеленения - </w:t>
            </w:r>
            <w:r w:rsidRPr="002D1DEB">
              <w:rPr>
                <w:rFonts w:eastAsia="SimSun"/>
                <w:b/>
                <w:sz w:val="24"/>
                <w:szCs w:val="24"/>
                <w:lang w:eastAsia="zh-CN"/>
              </w:rPr>
              <w:t>15%</w:t>
            </w:r>
            <w:r w:rsidRPr="002D1DEB">
              <w:rPr>
                <w:rFonts w:eastAsia="SimSun"/>
                <w:sz w:val="24"/>
                <w:szCs w:val="24"/>
                <w:lang w:eastAsia="zh-CN"/>
              </w:rPr>
              <w:t xml:space="preserve"> от общей площади земельного участка.</w:t>
            </w:r>
          </w:p>
        </w:tc>
      </w:tr>
      <w:tr w:rsidR="00370ED0" w:rsidRPr="000367B5" w:rsidTr="00265272">
        <w:trPr>
          <w:trHeight w:val="552"/>
        </w:trPr>
        <w:tc>
          <w:tcPr>
            <w:tcW w:w="424" w:type="pct"/>
          </w:tcPr>
          <w:p w:rsidR="00370ED0" w:rsidRPr="001625F6" w:rsidRDefault="00370ED0" w:rsidP="009400E3">
            <w:pPr>
              <w:keepLines/>
              <w:widowControl w:val="0"/>
              <w:jc w:val="center"/>
              <w:rPr>
                <w:b/>
                <w:color w:val="000000" w:themeColor="text1"/>
                <w:sz w:val="24"/>
                <w:szCs w:val="24"/>
              </w:rPr>
            </w:pPr>
            <w:r w:rsidRPr="001625F6">
              <w:rPr>
                <w:b/>
                <w:color w:val="000000" w:themeColor="text1"/>
                <w:sz w:val="24"/>
                <w:szCs w:val="24"/>
              </w:rPr>
              <w:t>9.3</w:t>
            </w:r>
          </w:p>
        </w:tc>
        <w:tc>
          <w:tcPr>
            <w:tcW w:w="1148" w:type="pct"/>
          </w:tcPr>
          <w:p w:rsidR="00370ED0" w:rsidRPr="001625F6" w:rsidRDefault="00370ED0" w:rsidP="009400E3">
            <w:pPr>
              <w:spacing w:before="100" w:beforeAutospacing="1" w:after="100" w:afterAutospacing="1"/>
              <w:rPr>
                <w:color w:val="000000" w:themeColor="text1"/>
                <w:sz w:val="24"/>
                <w:szCs w:val="24"/>
              </w:rPr>
            </w:pPr>
            <w:r w:rsidRPr="001625F6">
              <w:rPr>
                <w:color w:val="000000" w:themeColor="text1"/>
                <w:sz w:val="24"/>
                <w:szCs w:val="24"/>
              </w:rPr>
              <w:t>Историко-культурная деятельность</w:t>
            </w:r>
          </w:p>
        </w:tc>
        <w:tc>
          <w:tcPr>
            <w:tcW w:w="1618" w:type="pct"/>
          </w:tcPr>
          <w:p w:rsidR="00370ED0" w:rsidRPr="001625F6" w:rsidRDefault="00370ED0" w:rsidP="009400E3">
            <w:pPr>
              <w:spacing w:before="100" w:beforeAutospacing="1" w:after="100" w:afterAutospacing="1"/>
              <w:rPr>
                <w:color w:val="000000" w:themeColor="text1"/>
                <w:sz w:val="24"/>
                <w:szCs w:val="24"/>
              </w:rPr>
            </w:pPr>
            <w:r w:rsidRPr="001625F6">
              <w:rPr>
                <w:color w:val="000000" w:themeColor="text1"/>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810" w:type="pct"/>
          </w:tcPr>
          <w:p w:rsidR="00370ED0" w:rsidRPr="001625F6" w:rsidRDefault="00370ED0" w:rsidP="009400E3">
            <w:pPr>
              <w:ind w:hanging="4"/>
              <w:rPr>
                <w:color w:val="000000" w:themeColor="text1"/>
                <w:sz w:val="24"/>
                <w:szCs w:val="24"/>
              </w:rPr>
            </w:pPr>
            <w:r w:rsidRPr="001625F6">
              <w:rPr>
                <w:color w:val="000000" w:themeColor="text1"/>
                <w:sz w:val="24"/>
                <w:szCs w:val="24"/>
              </w:rPr>
              <w:t>- минимальная/максимальная площадь земельного участка</w:t>
            </w:r>
          </w:p>
          <w:p w:rsidR="00370ED0" w:rsidRPr="001625F6" w:rsidRDefault="00370ED0" w:rsidP="009400E3">
            <w:pPr>
              <w:ind w:hanging="4"/>
              <w:rPr>
                <w:color w:val="000000" w:themeColor="text1"/>
                <w:sz w:val="24"/>
                <w:szCs w:val="24"/>
              </w:rPr>
            </w:pPr>
            <w:r w:rsidRPr="001625F6">
              <w:rPr>
                <w:color w:val="000000" w:themeColor="text1"/>
                <w:sz w:val="24"/>
                <w:szCs w:val="24"/>
              </w:rPr>
              <w:t xml:space="preserve">–  </w:t>
            </w:r>
            <w:r w:rsidRPr="001625F6">
              <w:rPr>
                <w:b/>
                <w:color w:val="000000" w:themeColor="text1"/>
                <w:sz w:val="24"/>
                <w:szCs w:val="24"/>
              </w:rPr>
              <w:t>50/50000</w:t>
            </w:r>
            <w:r w:rsidRPr="001625F6">
              <w:rPr>
                <w:color w:val="000000" w:themeColor="text1"/>
                <w:sz w:val="24"/>
                <w:szCs w:val="24"/>
              </w:rPr>
              <w:t xml:space="preserve"> кв. м;</w:t>
            </w:r>
          </w:p>
          <w:p w:rsidR="00370ED0" w:rsidRPr="001625F6" w:rsidRDefault="00370ED0" w:rsidP="009400E3">
            <w:pPr>
              <w:ind w:firstLine="223"/>
              <w:rPr>
                <w:color w:val="000000" w:themeColor="text1"/>
                <w:sz w:val="24"/>
                <w:szCs w:val="24"/>
              </w:rPr>
            </w:pPr>
            <w:r w:rsidRPr="001625F6">
              <w:rPr>
                <w:rStyle w:val="blk"/>
                <w:color w:val="000000" w:themeColor="text1"/>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bl>
    <w:p w:rsidR="00556868" w:rsidRPr="000367B5" w:rsidRDefault="00556868" w:rsidP="00556868">
      <w:pPr>
        <w:tabs>
          <w:tab w:val="left" w:pos="2520"/>
        </w:tabs>
        <w:rPr>
          <w:b/>
        </w:rPr>
      </w:pPr>
    </w:p>
    <w:p w:rsidR="00556868" w:rsidRPr="000367B5" w:rsidRDefault="00556868" w:rsidP="0084378C">
      <w:pPr>
        <w:numPr>
          <w:ilvl w:val="0"/>
          <w:numId w:val="17"/>
        </w:numPr>
        <w:rPr>
          <w:b/>
          <w:sz w:val="22"/>
          <w:szCs w:val="22"/>
        </w:rPr>
      </w:pPr>
      <w:r w:rsidRPr="000367B5">
        <w:rPr>
          <w:b/>
          <w:sz w:val="22"/>
          <w:szCs w:val="22"/>
        </w:rPr>
        <w:t>УСЛОВНО РАЗРЕШЕННЫЕ ВИДЫ И ПАРАМЕТРЫ ИСПОЛЬЗОВАНИЯ ЗЕМЕЛЬНЫХ УЧАСТКОВ И ОБЪЕКТОВ КАПИТАЛЬНОГО СТРОИТЕЛЬСТВА</w:t>
      </w:r>
    </w:p>
    <w:p w:rsidR="00556868" w:rsidRPr="000367B5" w:rsidRDefault="00556868" w:rsidP="00556868">
      <w:pPr>
        <w:ind w:left="720"/>
        <w:rPr>
          <w:b/>
          <w:sz w:val="22"/>
          <w:szCs w:val="22"/>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0"/>
        <w:gridCol w:w="3480"/>
        <w:gridCol w:w="4960"/>
        <w:gridCol w:w="5549"/>
      </w:tblGrid>
      <w:tr w:rsidR="00CC05B8" w:rsidRPr="000367B5" w:rsidTr="00CC05B8">
        <w:trPr>
          <w:trHeight w:val="552"/>
          <w:tblHeader/>
        </w:trPr>
        <w:tc>
          <w:tcPr>
            <w:tcW w:w="437" w:type="pct"/>
            <w:vAlign w:val="center"/>
          </w:tcPr>
          <w:p w:rsidR="00CC05B8" w:rsidRPr="000367B5" w:rsidRDefault="00CC05B8" w:rsidP="003A0422">
            <w:pPr>
              <w:tabs>
                <w:tab w:val="left" w:pos="2520"/>
              </w:tabs>
              <w:ind w:firstLine="34"/>
              <w:jc w:val="center"/>
              <w:rPr>
                <w:b/>
                <w:sz w:val="22"/>
                <w:szCs w:val="22"/>
              </w:rPr>
            </w:pPr>
            <w:r w:rsidRPr="000367B5">
              <w:rPr>
                <w:b/>
                <w:sz w:val="22"/>
                <w:szCs w:val="22"/>
              </w:rPr>
              <w:t>Код вида</w:t>
            </w:r>
          </w:p>
          <w:p w:rsidR="00CC05B8" w:rsidRPr="000367B5" w:rsidRDefault="00CC05B8" w:rsidP="003A0422">
            <w:pPr>
              <w:tabs>
                <w:tab w:val="left" w:pos="2520"/>
              </w:tabs>
              <w:ind w:firstLine="34"/>
              <w:jc w:val="center"/>
              <w:rPr>
                <w:b/>
                <w:sz w:val="22"/>
                <w:szCs w:val="22"/>
              </w:rPr>
            </w:pPr>
            <w:r w:rsidRPr="000367B5">
              <w:rPr>
                <w:b/>
                <w:sz w:val="22"/>
                <w:szCs w:val="22"/>
              </w:rPr>
              <w:t>разрешен-ного использо-</w:t>
            </w:r>
          </w:p>
          <w:p w:rsidR="00CC05B8" w:rsidRPr="000367B5" w:rsidRDefault="00CC05B8" w:rsidP="003A0422">
            <w:pPr>
              <w:tabs>
                <w:tab w:val="left" w:pos="2520"/>
              </w:tabs>
              <w:ind w:firstLine="34"/>
              <w:jc w:val="center"/>
              <w:rPr>
                <w:b/>
                <w:sz w:val="22"/>
                <w:szCs w:val="22"/>
              </w:rPr>
            </w:pPr>
            <w:r w:rsidRPr="000367B5">
              <w:rPr>
                <w:b/>
                <w:sz w:val="22"/>
                <w:szCs w:val="22"/>
              </w:rPr>
              <w:t>вания</w:t>
            </w:r>
          </w:p>
        </w:tc>
        <w:tc>
          <w:tcPr>
            <w:tcW w:w="1135" w:type="pct"/>
            <w:vAlign w:val="center"/>
          </w:tcPr>
          <w:p w:rsidR="00CC05B8" w:rsidRPr="002831B1" w:rsidRDefault="00CC05B8"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8" w:type="pct"/>
            <w:vAlign w:val="center"/>
          </w:tcPr>
          <w:p w:rsidR="00CC05B8" w:rsidRPr="002831B1" w:rsidRDefault="00CC05B8"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10" w:type="pct"/>
            <w:vAlign w:val="center"/>
          </w:tcPr>
          <w:p w:rsidR="00CC05B8" w:rsidRPr="000367B5" w:rsidRDefault="00CC05B8" w:rsidP="00371D3E">
            <w:pPr>
              <w:tabs>
                <w:tab w:val="left" w:pos="2520"/>
              </w:tabs>
              <w:jc w:val="center"/>
              <w:rPr>
                <w:b/>
                <w:sz w:val="22"/>
                <w:szCs w:val="22"/>
              </w:rPr>
            </w:pPr>
            <w:r w:rsidRPr="000367B5">
              <w:rPr>
                <w:b/>
                <w:sz w:val="22"/>
                <w:szCs w:val="22"/>
              </w:rPr>
              <w:t>ПРЕДЕЛЬНЫЕ РАЗМЕРЫ ЗЕМЕЛЬНЫХ</w:t>
            </w:r>
          </w:p>
          <w:p w:rsidR="00CC05B8" w:rsidRPr="000367B5" w:rsidRDefault="00CC05B8" w:rsidP="00371D3E">
            <w:pPr>
              <w:tabs>
                <w:tab w:val="left" w:pos="2520"/>
              </w:tabs>
              <w:jc w:val="center"/>
              <w:rPr>
                <w:b/>
                <w:sz w:val="22"/>
                <w:szCs w:val="22"/>
              </w:rPr>
            </w:pPr>
            <w:r w:rsidRPr="000367B5">
              <w:rPr>
                <w:b/>
                <w:sz w:val="22"/>
                <w:szCs w:val="22"/>
              </w:rPr>
              <w:t>УЧАСТКОВ И ПРЕДЕЛЬНЫЕ ПАРАМЕТРЫ</w:t>
            </w:r>
          </w:p>
          <w:p w:rsidR="00CC05B8" w:rsidRPr="000367B5" w:rsidRDefault="00CC05B8" w:rsidP="00371D3E">
            <w:pPr>
              <w:tabs>
                <w:tab w:val="left" w:pos="2520"/>
              </w:tabs>
              <w:jc w:val="center"/>
              <w:rPr>
                <w:b/>
                <w:sz w:val="22"/>
                <w:szCs w:val="22"/>
              </w:rPr>
            </w:pPr>
            <w:r w:rsidRPr="000367B5">
              <w:rPr>
                <w:b/>
                <w:sz w:val="22"/>
                <w:szCs w:val="22"/>
              </w:rPr>
              <w:t>РАЗРЕШЕННОГО СТРОИТЕЛЬСТВА</w:t>
            </w:r>
          </w:p>
        </w:tc>
      </w:tr>
      <w:tr w:rsidR="00556868" w:rsidRPr="000367B5" w:rsidTr="00CC05B8">
        <w:trPr>
          <w:trHeight w:val="352"/>
        </w:trPr>
        <w:tc>
          <w:tcPr>
            <w:tcW w:w="437" w:type="pct"/>
          </w:tcPr>
          <w:p w:rsidR="00556868" w:rsidRPr="000367B5" w:rsidRDefault="00556868" w:rsidP="00371D3E">
            <w:pPr>
              <w:widowControl w:val="0"/>
              <w:autoSpaceDE w:val="0"/>
              <w:autoSpaceDN w:val="0"/>
              <w:adjustRightInd w:val="0"/>
              <w:jc w:val="center"/>
              <w:rPr>
                <w:sz w:val="22"/>
                <w:szCs w:val="22"/>
              </w:rPr>
            </w:pPr>
          </w:p>
        </w:tc>
        <w:tc>
          <w:tcPr>
            <w:tcW w:w="1135" w:type="pct"/>
          </w:tcPr>
          <w:p w:rsidR="00556868" w:rsidRPr="000367B5" w:rsidRDefault="00556868" w:rsidP="00371D3E">
            <w:pPr>
              <w:widowControl w:val="0"/>
              <w:autoSpaceDE w:val="0"/>
              <w:autoSpaceDN w:val="0"/>
              <w:adjustRightInd w:val="0"/>
              <w:jc w:val="center"/>
              <w:rPr>
                <w:sz w:val="22"/>
                <w:szCs w:val="22"/>
              </w:rPr>
            </w:pPr>
            <w:r w:rsidRPr="000367B5">
              <w:rPr>
                <w:sz w:val="22"/>
                <w:szCs w:val="22"/>
              </w:rPr>
              <w:t>нет</w:t>
            </w:r>
          </w:p>
        </w:tc>
        <w:tc>
          <w:tcPr>
            <w:tcW w:w="1618" w:type="pct"/>
          </w:tcPr>
          <w:p w:rsidR="00556868" w:rsidRPr="000367B5" w:rsidRDefault="00556868" w:rsidP="00371D3E">
            <w:pPr>
              <w:widowControl w:val="0"/>
              <w:autoSpaceDE w:val="0"/>
              <w:autoSpaceDN w:val="0"/>
              <w:adjustRightInd w:val="0"/>
              <w:jc w:val="center"/>
              <w:rPr>
                <w:sz w:val="22"/>
                <w:szCs w:val="22"/>
              </w:rPr>
            </w:pPr>
            <w:r w:rsidRPr="000367B5">
              <w:rPr>
                <w:sz w:val="22"/>
                <w:szCs w:val="22"/>
              </w:rPr>
              <w:t>нет</w:t>
            </w:r>
          </w:p>
        </w:tc>
        <w:tc>
          <w:tcPr>
            <w:tcW w:w="1810" w:type="pct"/>
          </w:tcPr>
          <w:p w:rsidR="00556868" w:rsidRPr="000367B5" w:rsidRDefault="00556868" w:rsidP="00371D3E">
            <w:pPr>
              <w:ind w:firstLine="426"/>
              <w:jc w:val="center"/>
              <w:rPr>
                <w:rFonts w:eastAsia="SimSun"/>
                <w:sz w:val="22"/>
                <w:szCs w:val="22"/>
                <w:lang w:eastAsia="zh-CN"/>
              </w:rPr>
            </w:pPr>
            <w:r w:rsidRPr="000367B5">
              <w:rPr>
                <w:rFonts w:eastAsia="SimSun"/>
                <w:sz w:val="22"/>
                <w:szCs w:val="22"/>
                <w:lang w:eastAsia="zh-CN"/>
              </w:rPr>
              <w:t>нет</w:t>
            </w:r>
          </w:p>
        </w:tc>
      </w:tr>
    </w:tbl>
    <w:p w:rsidR="00556868" w:rsidRPr="000367B5" w:rsidRDefault="00556868" w:rsidP="00556868">
      <w:pPr>
        <w:ind w:left="1080"/>
        <w:jc w:val="center"/>
        <w:rPr>
          <w:b/>
          <w:sz w:val="22"/>
          <w:szCs w:val="22"/>
        </w:rPr>
      </w:pPr>
    </w:p>
    <w:p w:rsidR="00556868" w:rsidRPr="000367B5" w:rsidRDefault="00556868" w:rsidP="0084378C">
      <w:pPr>
        <w:numPr>
          <w:ilvl w:val="0"/>
          <w:numId w:val="17"/>
        </w:numPr>
        <w:rPr>
          <w:b/>
          <w:sz w:val="22"/>
          <w:szCs w:val="22"/>
        </w:rPr>
      </w:pPr>
      <w:r w:rsidRPr="000367B5">
        <w:rPr>
          <w:b/>
          <w:sz w:val="22"/>
          <w:szCs w:val="22"/>
        </w:rPr>
        <w:t>ВСПОМОГАТЕЛЬНЫЕ ВИДЫ И ПАРАМЕТРЫ РАЗРЕШЕННОГО ИСПОЛЬЗОВАНИЯ ОБЪЕКТОВ КАПИТАЛЬНОГО СТРОИТЕЛЬСТВА</w:t>
      </w:r>
    </w:p>
    <w:p w:rsidR="00556868" w:rsidRPr="000367B5" w:rsidRDefault="00556868" w:rsidP="00556868">
      <w:pPr>
        <w:ind w:left="1080"/>
        <w:rPr>
          <w:b/>
          <w:sz w:val="22"/>
          <w:szCs w:val="22"/>
        </w:rPr>
      </w:pPr>
    </w:p>
    <w:p w:rsidR="00556868" w:rsidRPr="003619B2" w:rsidRDefault="00556868" w:rsidP="00556868">
      <w:pPr>
        <w:keepLines/>
        <w:widowControl w:val="0"/>
        <w:rPr>
          <w:sz w:val="24"/>
          <w:szCs w:val="24"/>
        </w:rPr>
      </w:pPr>
      <w:r w:rsidRPr="003619B2">
        <w:rPr>
          <w:sz w:val="24"/>
          <w:szCs w:val="24"/>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10206"/>
      </w:tblGrid>
      <w:tr w:rsidR="00E509EC" w:rsidRPr="00FE4631" w:rsidTr="00CC05B8">
        <w:trPr>
          <w:trHeight w:val="20"/>
          <w:tblHeader/>
        </w:trPr>
        <w:tc>
          <w:tcPr>
            <w:tcW w:w="4820" w:type="dxa"/>
            <w:vAlign w:val="center"/>
          </w:tcPr>
          <w:p w:rsidR="00E509EC" w:rsidRPr="00FE4631" w:rsidRDefault="00E509EC" w:rsidP="00E86B57">
            <w:pPr>
              <w:jc w:val="center"/>
              <w:rPr>
                <w:b/>
                <w:sz w:val="22"/>
                <w:szCs w:val="22"/>
              </w:rPr>
            </w:pPr>
            <w:r w:rsidRPr="00FE4631">
              <w:rPr>
                <w:b/>
                <w:sz w:val="22"/>
                <w:szCs w:val="22"/>
              </w:rPr>
              <w:t>ВИДЫ РАЗРЕШЕННОГО ИСПОЛЬЗОВАНИЯ</w:t>
            </w:r>
          </w:p>
        </w:tc>
        <w:tc>
          <w:tcPr>
            <w:tcW w:w="10206" w:type="dxa"/>
            <w:vAlign w:val="center"/>
          </w:tcPr>
          <w:p w:rsidR="00CC05B8" w:rsidRDefault="00E509EC" w:rsidP="00E86B57">
            <w:pPr>
              <w:jc w:val="center"/>
              <w:rPr>
                <w:b/>
                <w:sz w:val="22"/>
                <w:szCs w:val="22"/>
              </w:rPr>
            </w:pPr>
            <w:r w:rsidRPr="00FE4631">
              <w:rPr>
                <w:b/>
                <w:sz w:val="22"/>
                <w:szCs w:val="22"/>
              </w:rPr>
              <w:t>ПРЕДЕЛЬНЫЕ ПАРАМЕТРЫ</w:t>
            </w:r>
          </w:p>
          <w:p w:rsidR="00E509EC" w:rsidRPr="00FE4631" w:rsidRDefault="00E509EC" w:rsidP="00E86B57">
            <w:pPr>
              <w:jc w:val="center"/>
              <w:rPr>
                <w:b/>
                <w:sz w:val="22"/>
                <w:szCs w:val="22"/>
              </w:rPr>
            </w:pPr>
            <w:r w:rsidRPr="00FE4631">
              <w:rPr>
                <w:b/>
                <w:sz w:val="22"/>
                <w:szCs w:val="22"/>
              </w:rPr>
              <w:t xml:space="preserve"> РАЗРЕШЕННОГО СТРОИТЕЛЬСТВА</w:t>
            </w:r>
          </w:p>
        </w:tc>
      </w:tr>
      <w:tr w:rsidR="00E509EC" w:rsidRPr="00FE4631" w:rsidTr="00CC05B8">
        <w:trPr>
          <w:trHeight w:val="20"/>
        </w:trPr>
        <w:tc>
          <w:tcPr>
            <w:tcW w:w="4820" w:type="dxa"/>
          </w:tcPr>
          <w:p w:rsidR="00E509EC" w:rsidRPr="00E45CFD" w:rsidRDefault="00E509EC" w:rsidP="00E86B57">
            <w:pPr>
              <w:rPr>
                <w:sz w:val="24"/>
                <w:szCs w:val="24"/>
              </w:rPr>
            </w:pPr>
            <w:r w:rsidRPr="00E45CFD">
              <w:rPr>
                <w:sz w:val="24"/>
                <w:szCs w:val="24"/>
              </w:rPr>
              <w:t>Площадки для сбора твердых бытовых отходов.</w:t>
            </w:r>
          </w:p>
        </w:tc>
        <w:tc>
          <w:tcPr>
            <w:tcW w:w="10206" w:type="dxa"/>
          </w:tcPr>
          <w:p w:rsidR="00E509EC" w:rsidRPr="00E45CFD" w:rsidRDefault="00E509EC" w:rsidP="00E86B57">
            <w:pPr>
              <w:rPr>
                <w:sz w:val="24"/>
                <w:szCs w:val="24"/>
              </w:rPr>
            </w:pPr>
            <w:r w:rsidRPr="00E45CFD">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E509EC" w:rsidRPr="00E45CFD" w:rsidRDefault="00E509EC" w:rsidP="00E86B57">
            <w:pPr>
              <w:rPr>
                <w:sz w:val="24"/>
                <w:szCs w:val="24"/>
              </w:rPr>
            </w:pPr>
            <w:r w:rsidRPr="00E45CFD">
              <w:rPr>
                <w:sz w:val="24"/>
                <w:szCs w:val="24"/>
              </w:rPr>
              <w:t>Общее количество контейнеров не более 5 шт.</w:t>
            </w:r>
          </w:p>
          <w:p w:rsidR="00E509EC" w:rsidRPr="00E45CFD" w:rsidRDefault="00E509EC" w:rsidP="00E86B57">
            <w:pPr>
              <w:rPr>
                <w:sz w:val="24"/>
                <w:szCs w:val="24"/>
              </w:rPr>
            </w:pPr>
            <w:r w:rsidRPr="00E45CFD">
              <w:rPr>
                <w:sz w:val="24"/>
                <w:szCs w:val="24"/>
              </w:rPr>
              <w:t>Высота  - не более 2 м.</w:t>
            </w:r>
          </w:p>
          <w:p w:rsidR="00E509EC" w:rsidRPr="00E45CFD" w:rsidRDefault="00E509EC" w:rsidP="00E86B57">
            <w:pPr>
              <w:rPr>
                <w:sz w:val="24"/>
                <w:szCs w:val="24"/>
              </w:rPr>
            </w:pPr>
            <w:r w:rsidRPr="00E45CFD">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E509EC" w:rsidRPr="00FE4631" w:rsidTr="00CC05B8">
        <w:trPr>
          <w:trHeight w:val="20"/>
        </w:trPr>
        <w:tc>
          <w:tcPr>
            <w:tcW w:w="4820" w:type="dxa"/>
          </w:tcPr>
          <w:p w:rsidR="00E509EC" w:rsidRPr="00E45CFD" w:rsidRDefault="00E509EC" w:rsidP="00E86B57">
            <w:pPr>
              <w:rPr>
                <w:sz w:val="24"/>
                <w:szCs w:val="24"/>
              </w:rPr>
            </w:pPr>
            <w:r w:rsidRPr="00E45CFD">
              <w:rPr>
                <w:sz w:val="24"/>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206" w:type="dxa"/>
          </w:tcPr>
          <w:p w:rsidR="00E509EC" w:rsidRPr="00E45CFD" w:rsidRDefault="00E509EC" w:rsidP="00E86B57">
            <w:pPr>
              <w:rPr>
                <w:sz w:val="24"/>
                <w:szCs w:val="24"/>
              </w:rPr>
            </w:pPr>
            <w:r w:rsidRPr="00E45CFD">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E509EC" w:rsidRPr="00E45CFD" w:rsidRDefault="00E509EC" w:rsidP="00E509EC">
            <w:pPr>
              <w:autoSpaceDE w:val="0"/>
              <w:autoSpaceDN w:val="0"/>
              <w:adjustRightInd w:val="0"/>
              <w:ind w:firstLine="67"/>
              <w:rPr>
                <w:rFonts w:eastAsia="Calibri"/>
                <w:sz w:val="24"/>
                <w:szCs w:val="24"/>
              </w:rPr>
            </w:pPr>
            <w:r w:rsidRPr="00E45CFD">
              <w:rPr>
                <w:sz w:val="24"/>
                <w:szCs w:val="24"/>
              </w:rPr>
              <w:t xml:space="preserve">Расстояние от </w:t>
            </w:r>
            <w:r w:rsidRPr="00E45CFD">
              <w:rPr>
                <w:rFonts w:eastAsia="Calibri"/>
                <w:sz w:val="24"/>
                <w:szCs w:val="24"/>
              </w:rPr>
              <w:t>фундаментов зданий и сооружений:</w:t>
            </w:r>
          </w:p>
          <w:p w:rsidR="00E509EC" w:rsidRPr="00E45CFD" w:rsidRDefault="00E509EC" w:rsidP="00E509EC">
            <w:pPr>
              <w:autoSpaceDE w:val="0"/>
              <w:autoSpaceDN w:val="0"/>
              <w:adjustRightInd w:val="0"/>
              <w:ind w:firstLine="67"/>
              <w:rPr>
                <w:rFonts w:eastAsia="Calibri"/>
                <w:sz w:val="24"/>
                <w:szCs w:val="24"/>
              </w:rPr>
            </w:pPr>
            <w:r w:rsidRPr="00E45CFD">
              <w:rPr>
                <w:rFonts w:eastAsia="Calibri"/>
                <w:sz w:val="24"/>
                <w:szCs w:val="24"/>
              </w:rPr>
              <w:t>- водопровод и напорная канализация -</w:t>
            </w:r>
            <w:r w:rsidRPr="00E45CFD">
              <w:rPr>
                <w:rFonts w:eastAsia="Calibri"/>
                <w:b/>
                <w:sz w:val="24"/>
                <w:szCs w:val="24"/>
              </w:rPr>
              <w:t>5</w:t>
            </w:r>
            <w:r w:rsidRPr="00E45CFD">
              <w:rPr>
                <w:rFonts w:eastAsia="Calibri"/>
                <w:sz w:val="24"/>
                <w:szCs w:val="24"/>
              </w:rPr>
              <w:t xml:space="preserve"> м,</w:t>
            </w:r>
          </w:p>
          <w:p w:rsidR="00E509EC" w:rsidRPr="00E45CFD" w:rsidRDefault="00E509EC" w:rsidP="00E509EC">
            <w:pPr>
              <w:autoSpaceDE w:val="0"/>
              <w:autoSpaceDN w:val="0"/>
              <w:adjustRightInd w:val="0"/>
              <w:ind w:firstLine="67"/>
              <w:rPr>
                <w:rFonts w:eastAsia="Calibri"/>
                <w:sz w:val="24"/>
                <w:szCs w:val="24"/>
              </w:rPr>
            </w:pPr>
            <w:r w:rsidRPr="00E45CFD">
              <w:rPr>
                <w:rFonts w:eastAsia="Calibri"/>
                <w:sz w:val="24"/>
                <w:szCs w:val="24"/>
              </w:rPr>
              <w:t>- самотечная канализация (бытовая и дождевая)-</w:t>
            </w:r>
            <w:r w:rsidRPr="00E45CFD">
              <w:rPr>
                <w:rFonts w:eastAsia="Calibri"/>
                <w:b/>
                <w:sz w:val="24"/>
                <w:szCs w:val="24"/>
              </w:rPr>
              <w:t>3</w:t>
            </w:r>
            <w:r w:rsidRPr="00E45CFD">
              <w:rPr>
                <w:rFonts w:eastAsia="Calibri"/>
                <w:sz w:val="24"/>
                <w:szCs w:val="24"/>
              </w:rPr>
              <w:t>м.</w:t>
            </w:r>
          </w:p>
          <w:p w:rsidR="00E509EC" w:rsidRPr="00E45CFD" w:rsidRDefault="00E509EC" w:rsidP="00E86B57">
            <w:pPr>
              <w:rPr>
                <w:sz w:val="24"/>
                <w:szCs w:val="24"/>
              </w:rPr>
            </w:pPr>
            <w:r w:rsidRPr="00E45CFD">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E509EC" w:rsidRPr="00FE4631" w:rsidTr="00CC05B8">
        <w:trPr>
          <w:trHeight w:val="20"/>
        </w:trPr>
        <w:tc>
          <w:tcPr>
            <w:tcW w:w="4820" w:type="dxa"/>
          </w:tcPr>
          <w:p w:rsidR="00E509EC" w:rsidRPr="00E45CFD" w:rsidRDefault="00E509EC" w:rsidP="00E86B57">
            <w:pPr>
              <w:spacing w:line="200" w:lineRule="atLeast"/>
              <w:rPr>
                <w:sz w:val="24"/>
                <w:szCs w:val="24"/>
              </w:rPr>
            </w:pPr>
            <w:r w:rsidRPr="00E45CFD">
              <w:rPr>
                <w:sz w:val="24"/>
                <w:szCs w:val="24"/>
              </w:rPr>
              <w:t>Общественные туалеты</w:t>
            </w:r>
          </w:p>
          <w:p w:rsidR="00E509EC" w:rsidRPr="00E45CFD" w:rsidRDefault="00E509EC" w:rsidP="00E86B57">
            <w:pPr>
              <w:rPr>
                <w:sz w:val="24"/>
                <w:szCs w:val="24"/>
              </w:rPr>
            </w:pPr>
          </w:p>
        </w:tc>
        <w:tc>
          <w:tcPr>
            <w:tcW w:w="10206" w:type="dxa"/>
          </w:tcPr>
          <w:p w:rsidR="00E509EC" w:rsidRPr="00E45CFD" w:rsidRDefault="00E509EC" w:rsidP="00E86B57">
            <w:pPr>
              <w:rPr>
                <w:sz w:val="24"/>
                <w:szCs w:val="24"/>
              </w:rPr>
            </w:pPr>
            <w:r w:rsidRPr="00E45CFD">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E509EC" w:rsidRPr="00E45CFD" w:rsidRDefault="00E509EC" w:rsidP="00E86B57">
            <w:pPr>
              <w:rPr>
                <w:sz w:val="24"/>
                <w:szCs w:val="24"/>
              </w:rPr>
            </w:pPr>
            <w:r w:rsidRPr="00E45CFD">
              <w:rPr>
                <w:rFonts w:eastAsia="SimSun"/>
                <w:sz w:val="24"/>
                <w:szCs w:val="24"/>
                <w:lang w:eastAsia="zh-CN"/>
              </w:rPr>
              <w:t>Минимальное расстояние от туалета, при отсутствии централизованной канализации, до источника водоснабжения (колодца) - не менее 25 м.</w:t>
            </w:r>
          </w:p>
          <w:p w:rsidR="00E509EC" w:rsidRPr="00E45CFD" w:rsidRDefault="00E509EC" w:rsidP="00E86B57">
            <w:pPr>
              <w:rPr>
                <w:sz w:val="24"/>
                <w:szCs w:val="24"/>
              </w:rPr>
            </w:pPr>
            <w:r w:rsidRPr="00E45CFD">
              <w:rPr>
                <w:sz w:val="24"/>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E509EC" w:rsidRPr="00FE4631" w:rsidTr="00CC05B8">
        <w:trPr>
          <w:trHeight w:val="20"/>
        </w:trPr>
        <w:tc>
          <w:tcPr>
            <w:tcW w:w="4820" w:type="dxa"/>
          </w:tcPr>
          <w:p w:rsidR="00E509EC" w:rsidRPr="00E45CFD" w:rsidRDefault="00E509EC" w:rsidP="00E86B57">
            <w:pPr>
              <w:autoSpaceDE w:val="0"/>
              <w:autoSpaceDN w:val="0"/>
              <w:adjustRightInd w:val="0"/>
              <w:spacing w:before="120"/>
              <w:rPr>
                <w:rFonts w:eastAsia="SimSun"/>
                <w:sz w:val="24"/>
                <w:szCs w:val="24"/>
                <w:lang w:eastAsia="zh-CN"/>
              </w:rPr>
            </w:pPr>
            <w:r w:rsidRPr="00E45CFD">
              <w:rPr>
                <w:rFonts w:eastAsia="SimSun"/>
                <w:sz w:val="24"/>
                <w:szCs w:val="24"/>
                <w:lang w:eastAsia="zh-CN"/>
              </w:rPr>
              <w:t>Автостоянки для парковки автомобилей посетителей.</w:t>
            </w:r>
          </w:p>
        </w:tc>
        <w:tc>
          <w:tcPr>
            <w:tcW w:w="10206" w:type="dxa"/>
          </w:tcPr>
          <w:p w:rsidR="00E509EC" w:rsidRPr="00E45CFD" w:rsidRDefault="00E509EC" w:rsidP="00E509EC">
            <w:pPr>
              <w:rPr>
                <w:sz w:val="24"/>
                <w:szCs w:val="24"/>
              </w:rPr>
            </w:pPr>
            <w:r w:rsidRPr="00E45CFD">
              <w:rPr>
                <w:rFonts w:eastAsia="SimSun"/>
                <w:sz w:val="24"/>
                <w:szCs w:val="24"/>
                <w:lang w:eastAsia="zh-CN"/>
              </w:rPr>
              <w:t xml:space="preserve">Минимальная/максимальная площадь земельных участков – </w:t>
            </w:r>
            <w:r w:rsidRPr="00E45CFD">
              <w:rPr>
                <w:sz w:val="24"/>
                <w:szCs w:val="24"/>
              </w:rPr>
              <w:t>принимать в соответствии с основным видом разрешенного использования земельного участка.</w:t>
            </w:r>
          </w:p>
          <w:p w:rsidR="00E509EC" w:rsidRPr="00E45CFD" w:rsidRDefault="00E509EC" w:rsidP="00E509EC">
            <w:pPr>
              <w:autoSpaceDE w:val="0"/>
              <w:autoSpaceDN w:val="0"/>
              <w:adjustRightInd w:val="0"/>
              <w:rPr>
                <w:sz w:val="24"/>
                <w:szCs w:val="24"/>
              </w:rPr>
            </w:pPr>
            <w:r w:rsidRPr="00E45CFD">
              <w:rPr>
                <w:sz w:val="24"/>
                <w:szCs w:val="24"/>
              </w:rPr>
              <w:t>Размеры земельных участков автостоянок на одно место должны быть:</w:t>
            </w:r>
          </w:p>
          <w:p w:rsidR="00E509EC" w:rsidRPr="00E45CFD" w:rsidRDefault="00E509EC" w:rsidP="00E509EC">
            <w:pPr>
              <w:autoSpaceDE w:val="0"/>
              <w:autoSpaceDN w:val="0"/>
              <w:adjustRightInd w:val="0"/>
              <w:rPr>
                <w:sz w:val="24"/>
                <w:szCs w:val="24"/>
              </w:rPr>
            </w:pPr>
            <w:r w:rsidRPr="00E45CFD">
              <w:rPr>
                <w:sz w:val="24"/>
                <w:szCs w:val="24"/>
              </w:rPr>
              <w:t>для легковых автомобилей - 25 кв. м;</w:t>
            </w:r>
          </w:p>
          <w:p w:rsidR="00E509EC" w:rsidRPr="00E45CFD" w:rsidRDefault="00E509EC" w:rsidP="00E509EC">
            <w:pPr>
              <w:autoSpaceDE w:val="0"/>
              <w:autoSpaceDN w:val="0"/>
              <w:adjustRightInd w:val="0"/>
              <w:rPr>
                <w:sz w:val="24"/>
                <w:szCs w:val="24"/>
              </w:rPr>
            </w:pPr>
            <w:r w:rsidRPr="00E45CFD">
              <w:rPr>
                <w:sz w:val="24"/>
                <w:szCs w:val="24"/>
              </w:rPr>
              <w:t>для автобусов - 40 кв. м;</w:t>
            </w:r>
          </w:p>
          <w:p w:rsidR="00E509EC" w:rsidRPr="00E45CFD" w:rsidRDefault="00E509EC" w:rsidP="00E509EC">
            <w:pPr>
              <w:autoSpaceDE w:val="0"/>
              <w:autoSpaceDN w:val="0"/>
              <w:adjustRightInd w:val="0"/>
              <w:rPr>
                <w:sz w:val="24"/>
                <w:szCs w:val="24"/>
              </w:rPr>
            </w:pPr>
            <w:r w:rsidRPr="00E45CFD">
              <w:rPr>
                <w:sz w:val="24"/>
                <w:szCs w:val="24"/>
              </w:rPr>
              <w:t>для велосипедов - 0,9 кв. м.</w:t>
            </w:r>
          </w:p>
          <w:p w:rsidR="00E509EC" w:rsidRPr="00E45CFD" w:rsidRDefault="00E509EC" w:rsidP="00E509EC">
            <w:pPr>
              <w:autoSpaceDE w:val="0"/>
              <w:autoSpaceDN w:val="0"/>
              <w:adjustRightInd w:val="0"/>
              <w:rPr>
                <w:sz w:val="24"/>
                <w:szCs w:val="24"/>
              </w:rPr>
            </w:pPr>
            <w:r w:rsidRPr="00E45CFD">
              <w:rPr>
                <w:sz w:val="24"/>
                <w:szCs w:val="24"/>
              </w:rPr>
              <w:t>На открытых автостоянках около объектов социальной инфраструктуры, объектов ритуальной деятельности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r w:rsidRPr="00E45CFD">
              <w:rPr>
                <w:rFonts w:eastAsia="SimSun"/>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E509EC" w:rsidRPr="00E45CFD" w:rsidRDefault="00E509EC" w:rsidP="00E86B57">
            <w:pPr>
              <w:pStyle w:val="af0"/>
              <w:rPr>
                <w:rFonts w:eastAsia="SimSun"/>
                <w:sz w:val="24"/>
                <w:szCs w:val="24"/>
                <w:lang w:eastAsia="zh-CN"/>
              </w:rPr>
            </w:pPr>
            <w:r w:rsidRPr="00E45CFD">
              <w:rPr>
                <w:rFonts w:eastAsia="SimSu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E509EC" w:rsidRPr="00FE4631" w:rsidTr="00CC05B8">
        <w:trPr>
          <w:trHeight w:val="20"/>
        </w:trPr>
        <w:tc>
          <w:tcPr>
            <w:tcW w:w="4820" w:type="dxa"/>
            <w:vAlign w:val="center"/>
          </w:tcPr>
          <w:p w:rsidR="00E509EC" w:rsidRPr="00E45CFD" w:rsidRDefault="00E509EC" w:rsidP="00E86B57">
            <w:pPr>
              <w:widowControl w:val="0"/>
              <w:suppressAutoHyphens/>
              <w:rPr>
                <w:sz w:val="24"/>
                <w:szCs w:val="24"/>
                <w:lang w:eastAsia="ar-SA"/>
              </w:rPr>
            </w:pPr>
            <w:r w:rsidRPr="00E45CFD">
              <w:rPr>
                <w:sz w:val="24"/>
                <w:szCs w:val="24"/>
                <w:lang w:eastAsia="ar-SA"/>
              </w:rPr>
              <w:t xml:space="preserve">Не капитальные здания, строения и сооружения для осуществления </w:t>
            </w:r>
            <w:r w:rsidRPr="00E45CFD">
              <w:rPr>
                <w:sz w:val="24"/>
                <w:szCs w:val="24"/>
              </w:rPr>
              <w:t>продажи сопутствующих товаров, помещения для обслуживающего персонала.</w:t>
            </w:r>
          </w:p>
          <w:p w:rsidR="00E509EC" w:rsidRPr="00E45CFD" w:rsidRDefault="00E509EC" w:rsidP="00E86B57">
            <w:pPr>
              <w:rPr>
                <w:sz w:val="24"/>
                <w:szCs w:val="24"/>
              </w:rPr>
            </w:pPr>
          </w:p>
        </w:tc>
        <w:tc>
          <w:tcPr>
            <w:tcW w:w="10206" w:type="dxa"/>
            <w:vAlign w:val="center"/>
          </w:tcPr>
          <w:p w:rsidR="00E509EC" w:rsidRPr="00E45CFD" w:rsidRDefault="00E509EC" w:rsidP="00E86B57">
            <w:pPr>
              <w:rPr>
                <w:sz w:val="24"/>
                <w:szCs w:val="24"/>
              </w:rPr>
            </w:pPr>
            <w:r w:rsidRPr="00E45CFD">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E509EC" w:rsidRPr="00E45CFD" w:rsidRDefault="00E509EC" w:rsidP="00E86B57">
            <w:pPr>
              <w:rPr>
                <w:sz w:val="24"/>
                <w:szCs w:val="24"/>
              </w:rPr>
            </w:pPr>
            <w:r w:rsidRPr="00E45CFD">
              <w:rPr>
                <w:sz w:val="24"/>
                <w:szCs w:val="24"/>
              </w:rPr>
              <w:t>-минимальные отступы от границ земельного участка 1 м, отступ от красной линии – 6 м.;</w:t>
            </w:r>
          </w:p>
          <w:p w:rsidR="00E509EC" w:rsidRPr="00E45CFD" w:rsidRDefault="00E509EC" w:rsidP="00E86B57">
            <w:pPr>
              <w:rPr>
                <w:sz w:val="24"/>
                <w:szCs w:val="24"/>
              </w:rPr>
            </w:pPr>
            <w:r w:rsidRPr="00E45CFD">
              <w:rPr>
                <w:sz w:val="24"/>
                <w:szCs w:val="24"/>
              </w:rPr>
              <w:t>-максимальная высота объектов – 6 м;</w:t>
            </w:r>
          </w:p>
          <w:p w:rsidR="00E509EC" w:rsidRPr="00E45CFD" w:rsidRDefault="00E509EC" w:rsidP="00E86B57">
            <w:pPr>
              <w:rPr>
                <w:sz w:val="24"/>
                <w:szCs w:val="24"/>
              </w:rPr>
            </w:pPr>
            <w:r w:rsidRPr="00E45CFD">
              <w:rPr>
                <w:sz w:val="24"/>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bl>
    <w:p w:rsidR="00556868" w:rsidRPr="000367B5" w:rsidRDefault="00556868" w:rsidP="00556868">
      <w:pPr>
        <w:ind w:firstLine="284"/>
      </w:pPr>
      <w:r w:rsidRPr="000367B5">
        <w:rPr>
          <w:rFonts w:eastAsia="SimSun"/>
          <w:sz w:val="24"/>
          <w:szCs w:val="24"/>
          <w:u w:val="single"/>
          <w:lang w:eastAsia="zh-CN"/>
        </w:rPr>
        <w:t>Примечание:</w:t>
      </w:r>
    </w:p>
    <w:p w:rsidR="00556868" w:rsidRPr="000367B5" w:rsidRDefault="00556868" w:rsidP="00556868">
      <w:pPr>
        <w:ind w:firstLine="284"/>
        <w:rPr>
          <w:rFonts w:eastAsia="SimSun"/>
          <w:sz w:val="24"/>
          <w:szCs w:val="24"/>
          <w:lang w:eastAsia="zh-CN"/>
        </w:rPr>
      </w:pPr>
      <w:r w:rsidRPr="000367B5">
        <w:rPr>
          <w:rFonts w:eastAsia="SimSun"/>
          <w:sz w:val="24"/>
          <w:szCs w:val="24"/>
          <w:lang w:eastAsia="zh-CN"/>
        </w:rPr>
        <w:t>Размещение, расширение и реконструкция кладбищ, зданий и сооружений похоронного назначения осуществляются в соответствии с действующими санитарными правилами и нормами.</w:t>
      </w:r>
    </w:p>
    <w:p w:rsidR="00556868" w:rsidRPr="000367B5" w:rsidRDefault="00556868" w:rsidP="00556868">
      <w:pPr>
        <w:ind w:firstLine="284"/>
        <w:rPr>
          <w:rFonts w:eastAsia="SimSun"/>
          <w:sz w:val="24"/>
          <w:szCs w:val="24"/>
          <w:lang w:eastAsia="zh-CN"/>
        </w:rPr>
      </w:pPr>
      <w:r w:rsidRPr="000367B5">
        <w:rPr>
          <w:rFonts w:eastAsia="SimSun"/>
          <w:sz w:val="24"/>
          <w:szCs w:val="24"/>
          <w:lang w:eastAsia="zh-CN"/>
        </w:rPr>
        <w:t>Не разрешается размещать кладбища на территориях:</w:t>
      </w:r>
    </w:p>
    <w:p w:rsidR="00556868" w:rsidRPr="000367B5" w:rsidRDefault="00556868" w:rsidP="00556868">
      <w:pPr>
        <w:ind w:firstLine="284"/>
        <w:rPr>
          <w:rFonts w:eastAsia="SimSun"/>
          <w:sz w:val="24"/>
          <w:szCs w:val="24"/>
          <w:lang w:eastAsia="zh-CN"/>
        </w:rPr>
      </w:pPr>
      <w:r w:rsidRPr="000367B5">
        <w:rPr>
          <w:rFonts w:eastAsia="SimSun"/>
          <w:sz w:val="24"/>
          <w:szCs w:val="24"/>
          <w:lang w:eastAsia="zh-CN"/>
        </w:rPr>
        <w:t>- первого и второго поясов зон санитарной охраны источников централизованного водоснабжения и минеральных источников;</w:t>
      </w:r>
    </w:p>
    <w:p w:rsidR="00556868" w:rsidRPr="000367B5" w:rsidRDefault="00556868" w:rsidP="00556868">
      <w:pPr>
        <w:ind w:firstLine="284"/>
        <w:rPr>
          <w:rFonts w:eastAsia="SimSun"/>
          <w:sz w:val="24"/>
          <w:szCs w:val="24"/>
          <w:lang w:eastAsia="zh-CN"/>
        </w:rPr>
      </w:pPr>
      <w:r w:rsidRPr="000367B5">
        <w:rPr>
          <w:rFonts w:eastAsia="SimSun"/>
          <w:sz w:val="24"/>
          <w:szCs w:val="24"/>
          <w:lang w:eastAsia="zh-CN"/>
        </w:rPr>
        <w:t>- первой зоны санитарной охраны курортов;</w:t>
      </w:r>
    </w:p>
    <w:p w:rsidR="00556868" w:rsidRPr="000367B5" w:rsidRDefault="00556868" w:rsidP="00556868">
      <w:pPr>
        <w:ind w:firstLine="284"/>
        <w:rPr>
          <w:rFonts w:eastAsia="SimSun"/>
          <w:sz w:val="24"/>
          <w:szCs w:val="24"/>
          <w:lang w:eastAsia="zh-CN"/>
        </w:rPr>
      </w:pPr>
      <w:r w:rsidRPr="000367B5">
        <w:rPr>
          <w:rFonts w:eastAsia="SimSun"/>
          <w:sz w:val="24"/>
          <w:szCs w:val="24"/>
          <w:lang w:eastAsia="zh-CN"/>
        </w:rPr>
        <w:t>- с выходом на поверхность закарстованных, сильнотрещиноватых пород и в местах выклинивания водоносных горизонтов;</w:t>
      </w:r>
    </w:p>
    <w:p w:rsidR="00556868" w:rsidRPr="000367B5" w:rsidRDefault="00556868" w:rsidP="00556868">
      <w:pPr>
        <w:ind w:firstLine="284"/>
        <w:rPr>
          <w:rFonts w:eastAsia="SimSun"/>
          <w:sz w:val="24"/>
          <w:szCs w:val="24"/>
          <w:lang w:eastAsia="zh-CN"/>
        </w:rPr>
      </w:pPr>
      <w:r w:rsidRPr="000367B5">
        <w:rPr>
          <w:rFonts w:eastAsia="SimSun"/>
          <w:sz w:val="24"/>
          <w:szCs w:val="24"/>
          <w:lang w:eastAsia="zh-CN"/>
        </w:rPr>
        <w:t>- 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участках;</w:t>
      </w:r>
    </w:p>
    <w:p w:rsidR="00556868" w:rsidRPr="000367B5" w:rsidRDefault="00556868" w:rsidP="00556868">
      <w:pPr>
        <w:ind w:firstLine="284"/>
        <w:rPr>
          <w:rFonts w:eastAsia="SimSun"/>
          <w:sz w:val="24"/>
          <w:szCs w:val="24"/>
          <w:lang w:eastAsia="zh-CN"/>
        </w:rPr>
      </w:pPr>
      <w:r w:rsidRPr="000367B5">
        <w:rPr>
          <w:rFonts w:eastAsia="SimSun"/>
          <w:sz w:val="24"/>
          <w:szCs w:val="24"/>
          <w:lang w:eastAsia="zh-CN"/>
        </w:rPr>
        <w:t>- по берегам озер, рек и других открытых водоемов, используемых населением для хозяйственно-бытовых нужд, купания и культурно-оздоровительных целей.</w:t>
      </w:r>
    </w:p>
    <w:p w:rsidR="00556868" w:rsidRPr="000367B5" w:rsidRDefault="00556868" w:rsidP="00556868">
      <w:pPr>
        <w:ind w:firstLine="284"/>
        <w:rPr>
          <w:rFonts w:eastAsia="SimSun"/>
          <w:sz w:val="24"/>
          <w:szCs w:val="24"/>
          <w:lang w:eastAsia="zh-CN"/>
        </w:rPr>
      </w:pPr>
      <w:r w:rsidRPr="000367B5">
        <w:rPr>
          <w:rFonts w:eastAsia="SimSun"/>
          <w:sz w:val="24"/>
          <w:szCs w:val="24"/>
          <w:lang w:eastAsia="zh-CN"/>
        </w:rPr>
        <w:t xml:space="preserve"> Выбор земельного участка под размещение кладбища производится на основе санитарно-эпидемиологической оценки следующих факторов:</w:t>
      </w:r>
    </w:p>
    <w:p w:rsidR="00556868" w:rsidRPr="000367B5" w:rsidRDefault="00556868" w:rsidP="00556868">
      <w:pPr>
        <w:ind w:firstLine="284"/>
        <w:rPr>
          <w:rFonts w:eastAsia="SimSun"/>
          <w:sz w:val="24"/>
          <w:szCs w:val="24"/>
          <w:lang w:eastAsia="zh-CN"/>
        </w:rPr>
      </w:pPr>
      <w:r w:rsidRPr="000367B5">
        <w:rPr>
          <w:rFonts w:eastAsia="SimSun"/>
          <w:sz w:val="24"/>
          <w:szCs w:val="24"/>
          <w:lang w:eastAsia="zh-CN"/>
        </w:rPr>
        <w:t>1) санитарно-эпидемиологической обстановки;</w:t>
      </w:r>
    </w:p>
    <w:p w:rsidR="00556868" w:rsidRPr="000367B5" w:rsidRDefault="00556868" w:rsidP="00556868">
      <w:pPr>
        <w:ind w:firstLine="284"/>
        <w:rPr>
          <w:rFonts w:eastAsia="SimSun"/>
          <w:sz w:val="24"/>
          <w:szCs w:val="24"/>
          <w:lang w:eastAsia="zh-CN"/>
        </w:rPr>
      </w:pPr>
      <w:r w:rsidRPr="000367B5">
        <w:rPr>
          <w:rFonts w:eastAsia="SimSun"/>
          <w:sz w:val="24"/>
          <w:szCs w:val="24"/>
          <w:lang w:eastAsia="zh-CN"/>
        </w:rPr>
        <w:t>2) градостроительного назначения и ландшафтного зонирования территории;</w:t>
      </w:r>
    </w:p>
    <w:p w:rsidR="00556868" w:rsidRPr="000367B5" w:rsidRDefault="00556868" w:rsidP="00556868">
      <w:pPr>
        <w:ind w:firstLine="284"/>
        <w:rPr>
          <w:rFonts w:eastAsia="SimSun"/>
          <w:sz w:val="24"/>
          <w:szCs w:val="24"/>
          <w:lang w:eastAsia="zh-CN"/>
        </w:rPr>
      </w:pPr>
      <w:r w:rsidRPr="000367B5">
        <w:rPr>
          <w:rFonts w:eastAsia="SimSun"/>
          <w:sz w:val="24"/>
          <w:szCs w:val="24"/>
          <w:lang w:eastAsia="zh-CN"/>
        </w:rPr>
        <w:t>3) геологических, гидрогеологических и гидрогеохимических данных;</w:t>
      </w:r>
    </w:p>
    <w:p w:rsidR="00556868" w:rsidRPr="000367B5" w:rsidRDefault="00556868" w:rsidP="00556868">
      <w:pPr>
        <w:ind w:firstLine="284"/>
        <w:rPr>
          <w:rFonts w:eastAsia="SimSun"/>
          <w:sz w:val="24"/>
          <w:szCs w:val="24"/>
          <w:lang w:eastAsia="zh-CN"/>
        </w:rPr>
      </w:pPr>
      <w:r w:rsidRPr="000367B5">
        <w:rPr>
          <w:rFonts w:eastAsia="SimSun"/>
          <w:sz w:val="24"/>
          <w:szCs w:val="24"/>
          <w:lang w:eastAsia="zh-CN"/>
        </w:rPr>
        <w:t>4) почвенно-географических и способности почв и почвогрунтов к самоочищению;</w:t>
      </w:r>
    </w:p>
    <w:p w:rsidR="00556868" w:rsidRPr="000367B5" w:rsidRDefault="00556868" w:rsidP="00556868">
      <w:pPr>
        <w:ind w:firstLine="284"/>
        <w:rPr>
          <w:rFonts w:eastAsia="SimSun"/>
          <w:sz w:val="24"/>
          <w:szCs w:val="24"/>
          <w:lang w:eastAsia="zh-CN"/>
        </w:rPr>
      </w:pPr>
      <w:r w:rsidRPr="000367B5">
        <w:rPr>
          <w:rFonts w:eastAsia="SimSun"/>
          <w:sz w:val="24"/>
          <w:szCs w:val="24"/>
          <w:lang w:eastAsia="zh-CN"/>
        </w:rPr>
        <w:t>5) эрозионного потенциала и миграции загрязнений;</w:t>
      </w:r>
    </w:p>
    <w:p w:rsidR="00556868" w:rsidRPr="000367B5" w:rsidRDefault="00556868" w:rsidP="00556868">
      <w:pPr>
        <w:ind w:firstLine="284"/>
        <w:rPr>
          <w:rFonts w:eastAsia="SimSun"/>
          <w:sz w:val="24"/>
          <w:szCs w:val="24"/>
          <w:lang w:eastAsia="zh-CN"/>
        </w:rPr>
      </w:pPr>
      <w:r w:rsidRPr="000367B5">
        <w:rPr>
          <w:rFonts w:eastAsia="SimSun"/>
          <w:sz w:val="24"/>
          <w:szCs w:val="24"/>
          <w:lang w:eastAsia="zh-CN"/>
        </w:rPr>
        <w:t>6) транспортной доступности.</w:t>
      </w:r>
    </w:p>
    <w:p w:rsidR="00556868" w:rsidRPr="000367B5" w:rsidRDefault="00556868" w:rsidP="00556868">
      <w:pPr>
        <w:ind w:firstLine="284"/>
        <w:rPr>
          <w:rFonts w:eastAsia="SimSun"/>
          <w:sz w:val="24"/>
          <w:szCs w:val="24"/>
          <w:lang w:eastAsia="zh-CN"/>
        </w:rPr>
      </w:pPr>
      <w:r w:rsidRPr="000367B5">
        <w:rPr>
          <w:rFonts w:eastAsia="SimSun"/>
          <w:sz w:val="24"/>
          <w:szCs w:val="24"/>
          <w:lang w:eastAsia="zh-CN"/>
        </w:rPr>
        <w:t>Участок, отводимый под кладбище, должен удовлетворять следующим требованиям:</w:t>
      </w:r>
    </w:p>
    <w:p w:rsidR="00556868" w:rsidRPr="000367B5" w:rsidRDefault="00556868" w:rsidP="00556868">
      <w:pPr>
        <w:ind w:firstLine="284"/>
        <w:rPr>
          <w:rFonts w:eastAsia="SimSun"/>
          <w:sz w:val="24"/>
          <w:szCs w:val="24"/>
          <w:lang w:eastAsia="zh-CN"/>
        </w:rPr>
      </w:pPr>
      <w:r w:rsidRPr="000367B5">
        <w:rPr>
          <w:rFonts w:eastAsia="SimSun"/>
          <w:sz w:val="24"/>
          <w:szCs w:val="24"/>
          <w:lang w:eastAsia="zh-CN"/>
        </w:rPr>
        <w:t>- иметь уклон в сторону, противоположную населенному пункту, открытым водоемам,</w:t>
      </w:r>
    </w:p>
    <w:p w:rsidR="00556868" w:rsidRPr="000367B5" w:rsidRDefault="00556868" w:rsidP="00556868">
      <w:pPr>
        <w:ind w:firstLine="284"/>
        <w:rPr>
          <w:rFonts w:eastAsia="SimSun"/>
          <w:sz w:val="24"/>
          <w:szCs w:val="24"/>
          <w:lang w:eastAsia="zh-CN"/>
        </w:rPr>
      </w:pPr>
      <w:r w:rsidRPr="000367B5">
        <w:rPr>
          <w:rFonts w:eastAsia="SimSun"/>
          <w:sz w:val="24"/>
          <w:szCs w:val="24"/>
          <w:lang w:eastAsia="zh-CN"/>
        </w:rPr>
        <w:t>- не затопляться при паводках;</w:t>
      </w:r>
    </w:p>
    <w:p w:rsidR="00556868" w:rsidRPr="000367B5" w:rsidRDefault="00556868" w:rsidP="00556868">
      <w:pPr>
        <w:ind w:firstLine="284"/>
        <w:rPr>
          <w:rFonts w:eastAsia="SimSun"/>
          <w:sz w:val="24"/>
          <w:szCs w:val="24"/>
          <w:lang w:eastAsia="zh-CN"/>
        </w:rPr>
      </w:pPr>
      <w:r w:rsidRPr="000367B5">
        <w:rPr>
          <w:rFonts w:eastAsia="SimSun"/>
          <w:sz w:val="24"/>
          <w:szCs w:val="24"/>
          <w:lang w:eastAsia="zh-CN"/>
        </w:rPr>
        <w:t>- иметь уровень стояния грунтовых вод не менее чем в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556868" w:rsidRPr="000367B5" w:rsidRDefault="00556868" w:rsidP="00556868">
      <w:pPr>
        <w:ind w:firstLine="284"/>
        <w:rPr>
          <w:rFonts w:eastAsia="SimSun"/>
          <w:sz w:val="24"/>
          <w:szCs w:val="24"/>
          <w:lang w:eastAsia="zh-CN"/>
        </w:rPr>
      </w:pPr>
      <w:r w:rsidRPr="000367B5">
        <w:rPr>
          <w:rFonts w:eastAsia="SimSun"/>
          <w:sz w:val="24"/>
          <w:szCs w:val="24"/>
          <w:lang w:eastAsia="zh-CN"/>
        </w:rPr>
        <w:t>- иметь сухую, пористую почву (супесчаную, песчаную) на глубине 1,5 м и ниже с влажностью почвы в пределах 6 - 18 процентов;</w:t>
      </w:r>
    </w:p>
    <w:p w:rsidR="00556868" w:rsidRPr="000367B5" w:rsidRDefault="00556868" w:rsidP="00556868">
      <w:pPr>
        <w:ind w:firstLine="284"/>
        <w:rPr>
          <w:rFonts w:eastAsia="SimSun"/>
          <w:sz w:val="24"/>
          <w:szCs w:val="24"/>
          <w:lang w:eastAsia="zh-CN"/>
        </w:rPr>
      </w:pPr>
      <w:r w:rsidRPr="000367B5">
        <w:rPr>
          <w:rFonts w:eastAsia="SimSun"/>
          <w:sz w:val="24"/>
          <w:szCs w:val="24"/>
          <w:lang w:eastAsia="zh-CN"/>
        </w:rPr>
        <w:t>располагаться с подветренной стороны по отношению к жилой территории.</w:t>
      </w:r>
    </w:p>
    <w:p w:rsidR="00556868" w:rsidRPr="000367B5" w:rsidRDefault="00556868" w:rsidP="00556868">
      <w:pPr>
        <w:ind w:firstLine="284"/>
        <w:rPr>
          <w:rFonts w:eastAsia="SimSun"/>
          <w:sz w:val="24"/>
          <w:szCs w:val="24"/>
          <w:lang w:eastAsia="zh-CN"/>
        </w:rPr>
      </w:pPr>
      <w:r w:rsidRPr="000367B5">
        <w:rPr>
          <w:rFonts w:eastAsia="SimSun"/>
          <w:sz w:val="24"/>
          <w:szCs w:val="24"/>
          <w:lang w:eastAsia="zh-CN"/>
        </w:rPr>
        <w:t>Устройство кладбища осуществляется в соответствии с утвержденным проектом.</w:t>
      </w:r>
    </w:p>
    <w:p w:rsidR="00556868" w:rsidRPr="000367B5" w:rsidRDefault="00556868" w:rsidP="00556868">
      <w:pPr>
        <w:ind w:firstLine="284"/>
        <w:rPr>
          <w:rFonts w:eastAsia="SimSun"/>
          <w:sz w:val="24"/>
          <w:szCs w:val="24"/>
          <w:lang w:eastAsia="zh-CN"/>
        </w:rPr>
      </w:pPr>
      <w:r w:rsidRPr="000367B5">
        <w:rPr>
          <w:rFonts w:eastAsia="SimSun"/>
          <w:sz w:val="24"/>
          <w:szCs w:val="24"/>
          <w:lang w:eastAsia="zh-CN"/>
        </w:rPr>
        <w:t xml:space="preserve">Размер земельного участка для кладбища определяется с учетом количества жителей конкретного поселения, но не может превышать 40 гектаров. </w:t>
      </w:r>
    </w:p>
    <w:p w:rsidR="00556868" w:rsidRPr="000367B5" w:rsidRDefault="00556868" w:rsidP="00556868">
      <w:pPr>
        <w:ind w:firstLine="284"/>
        <w:rPr>
          <w:rFonts w:eastAsia="SimSun"/>
          <w:sz w:val="24"/>
          <w:szCs w:val="24"/>
          <w:lang w:eastAsia="zh-CN"/>
        </w:rPr>
      </w:pPr>
      <w:r w:rsidRPr="000367B5">
        <w:rPr>
          <w:rFonts w:eastAsia="SimSun"/>
          <w:sz w:val="24"/>
          <w:szCs w:val="24"/>
          <w:lang w:eastAsia="zh-CN"/>
        </w:rPr>
        <w:t>Размер участка земли на территориях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w:t>
      </w:r>
    </w:p>
    <w:p w:rsidR="00556868" w:rsidRPr="000367B5" w:rsidRDefault="00556868" w:rsidP="00556868">
      <w:pPr>
        <w:ind w:firstLine="284"/>
        <w:rPr>
          <w:rFonts w:eastAsia="SimSun"/>
          <w:sz w:val="24"/>
          <w:szCs w:val="24"/>
          <w:lang w:eastAsia="zh-CN"/>
        </w:rPr>
      </w:pPr>
      <w:r w:rsidRPr="000367B5">
        <w:rPr>
          <w:rFonts w:eastAsia="SimSun"/>
          <w:sz w:val="24"/>
          <w:szCs w:val="24"/>
          <w:lang w:eastAsia="zh-CN"/>
        </w:rPr>
        <w:t>Вновь создаваемые места погребения должны размещаться на расстоянии не менее 300 м от границ селитебной территории.</w:t>
      </w:r>
    </w:p>
    <w:p w:rsidR="00556868" w:rsidRPr="000367B5" w:rsidRDefault="00556868" w:rsidP="00556868">
      <w:pPr>
        <w:ind w:firstLine="284"/>
        <w:rPr>
          <w:rFonts w:eastAsia="SimSun"/>
          <w:sz w:val="24"/>
          <w:szCs w:val="24"/>
          <w:lang w:eastAsia="zh-CN"/>
        </w:rPr>
      </w:pPr>
      <w:r w:rsidRPr="000367B5">
        <w:rPr>
          <w:rFonts w:eastAsia="SimSun"/>
          <w:sz w:val="24"/>
          <w:szCs w:val="24"/>
          <w:lang w:eastAsia="zh-CN"/>
        </w:rPr>
        <w:t>Кладбища с погребением путем предания тела (останков) умершего земле (захоронение в могилу, склеп) размещают на расстоянии:</w:t>
      </w:r>
    </w:p>
    <w:p w:rsidR="00556868" w:rsidRPr="000367B5" w:rsidRDefault="00556868" w:rsidP="002704F9">
      <w:pPr>
        <w:ind w:firstLine="284"/>
        <w:outlineLvl w:val="0"/>
        <w:rPr>
          <w:rFonts w:eastAsia="SimSun"/>
          <w:sz w:val="24"/>
          <w:szCs w:val="24"/>
          <w:lang w:eastAsia="zh-CN"/>
        </w:rPr>
      </w:pPr>
      <w:r w:rsidRPr="000367B5">
        <w:rPr>
          <w:rFonts w:eastAsia="SimSun"/>
          <w:sz w:val="24"/>
          <w:szCs w:val="24"/>
          <w:lang w:eastAsia="zh-CN"/>
        </w:rPr>
        <w:t>1) от жилых, общественных зданий, спортивно-оздоровительных и санаторно-курортных зон:</w:t>
      </w:r>
    </w:p>
    <w:p w:rsidR="00556868" w:rsidRPr="000367B5" w:rsidRDefault="00556868" w:rsidP="00556868">
      <w:pPr>
        <w:ind w:firstLine="284"/>
        <w:rPr>
          <w:sz w:val="24"/>
          <w:szCs w:val="24"/>
        </w:rPr>
      </w:pPr>
      <w:r w:rsidRPr="000367B5">
        <w:rPr>
          <w:rFonts w:eastAsia="SimSun"/>
          <w:sz w:val="24"/>
          <w:szCs w:val="24"/>
          <w:lang w:eastAsia="zh-CN"/>
        </w:rPr>
        <w:t xml:space="preserve">- 500 м. – для </w:t>
      </w:r>
      <w:r w:rsidRPr="000367B5">
        <w:rPr>
          <w:sz w:val="24"/>
          <w:szCs w:val="24"/>
        </w:rPr>
        <w:t>кладбищ площадью от 20 до 40 га;</w:t>
      </w:r>
    </w:p>
    <w:p w:rsidR="00556868" w:rsidRPr="000367B5" w:rsidRDefault="00556868" w:rsidP="00556868">
      <w:pPr>
        <w:ind w:firstLine="284"/>
        <w:rPr>
          <w:sz w:val="24"/>
          <w:szCs w:val="24"/>
        </w:rPr>
      </w:pPr>
      <w:r w:rsidRPr="000367B5">
        <w:rPr>
          <w:sz w:val="24"/>
          <w:szCs w:val="24"/>
        </w:rPr>
        <w:t>- 300 м. – для кладбищ площадью от 10 до 20 га;</w:t>
      </w:r>
    </w:p>
    <w:p w:rsidR="00556868" w:rsidRPr="000367B5" w:rsidRDefault="00556868" w:rsidP="00556868">
      <w:pPr>
        <w:ind w:firstLine="284"/>
        <w:rPr>
          <w:rFonts w:eastAsia="SimSun"/>
          <w:sz w:val="24"/>
          <w:szCs w:val="24"/>
          <w:lang w:eastAsia="zh-CN"/>
        </w:rPr>
      </w:pPr>
      <w:r w:rsidRPr="000367B5">
        <w:rPr>
          <w:sz w:val="24"/>
          <w:szCs w:val="24"/>
        </w:rPr>
        <w:t>- 100 м. – для кладбищ площадью 10 и менее га;</w:t>
      </w:r>
    </w:p>
    <w:p w:rsidR="00556868" w:rsidRPr="000367B5" w:rsidRDefault="00556868" w:rsidP="00556868">
      <w:pPr>
        <w:ind w:firstLine="284"/>
        <w:rPr>
          <w:rFonts w:eastAsia="SimSun"/>
          <w:sz w:val="24"/>
          <w:szCs w:val="24"/>
          <w:lang w:eastAsia="zh-CN"/>
        </w:rPr>
      </w:pPr>
      <w:r w:rsidRPr="000367B5">
        <w:rPr>
          <w:rFonts w:eastAsia="SimSun"/>
          <w:sz w:val="24"/>
          <w:szCs w:val="24"/>
          <w:lang w:eastAsia="zh-CN"/>
        </w:rPr>
        <w:t>- 50 м - для сельских, закрытых кладбищ и мемориальных комплексов, кладбищ с погребением после кремации;</w:t>
      </w:r>
    </w:p>
    <w:p w:rsidR="00556868" w:rsidRPr="000367B5" w:rsidRDefault="00556868" w:rsidP="00556868">
      <w:pPr>
        <w:ind w:firstLine="284"/>
        <w:rPr>
          <w:rFonts w:eastAsia="SimSun"/>
          <w:sz w:val="24"/>
          <w:szCs w:val="24"/>
          <w:lang w:eastAsia="zh-CN"/>
        </w:rPr>
      </w:pPr>
      <w:r w:rsidRPr="000367B5">
        <w:rPr>
          <w:rFonts w:eastAsia="SimSun"/>
          <w:sz w:val="24"/>
          <w:szCs w:val="24"/>
          <w:lang w:eastAsia="zh-CN"/>
        </w:rPr>
        <w:t>- 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rsidR="00556868" w:rsidRPr="000367B5" w:rsidRDefault="00556868" w:rsidP="00556868">
      <w:pPr>
        <w:ind w:firstLine="284"/>
        <w:rPr>
          <w:rFonts w:eastAsia="SimSun"/>
          <w:sz w:val="24"/>
          <w:szCs w:val="24"/>
          <w:lang w:eastAsia="zh-CN"/>
        </w:rPr>
      </w:pPr>
      <w:r w:rsidRPr="000367B5">
        <w:rPr>
          <w:rFonts w:eastAsia="SimSun"/>
          <w:sz w:val="24"/>
          <w:szCs w:val="24"/>
          <w:lang w:eastAsia="zh-CN"/>
        </w:rPr>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556868" w:rsidRPr="000367B5" w:rsidRDefault="00556868" w:rsidP="00556868">
      <w:pPr>
        <w:ind w:firstLine="284"/>
        <w:rPr>
          <w:rFonts w:eastAsia="SimSun"/>
          <w:sz w:val="24"/>
          <w:szCs w:val="24"/>
          <w:lang w:eastAsia="zh-CN"/>
        </w:rPr>
      </w:pPr>
      <w:r w:rsidRPr="000367B5">
        <w:rPr>
          <w:rFonts w:eastAsia="SimSun"/>
          <w:sz w:val="24"/>
          <w:szCs w:val="24"/>
          <w:lang w:eastAsia="zh-CN"/>
        </w:rPr>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556868" w:rsidRPr="000367B5" w:rsidRDefault="00556868" w:rsidP="00556868">
      <w:pPr>
        <w:ind w:firstLine="284"/>
        <w:rPr>
          <w:rFonts w:eastAsia="SimSun"/>
          <w:sz w:val="24"/>
          <w:szCs w:val="24"/>
          <w:lang w:eastAsia="zh-CN"/>
        </w:rPr>
      </w:pPr>
      <w:r w:rsidRPr="000367B5">
        <w:rPr>
          <w:rFonts w:eastAsia="SimSun"/>
          <w:sz w:val="24"/>
          <w:szCs w:val="24"/>
          <w:lang w:eastAsia="zh-CN"/>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556868" w:rsidRPr="000367B5" w:rsidRDefault="00556868" w:rsidP="00556868">
      <w:pPr>
        <w:ind w:firstLine="284"/>
        <w:rPr>
          <w:rFonts w:eastAsia="SimSun"/>
          <w:sz w:val="24"/>
          <w:szCs w:val="24"/>
          <w:lang w:eastAsia="zh-CN"/>
        </w:rPr>
      </w:pPr>
      <w:r w:rsidRPr="000367B5">
        <w:rPr>
          <w:rFonts w:eastAsia="SimSun"/>
          <w:sz w:val="24"/>
          <w:szCs w:val="24"/>
          <w:lang w:eastAsia="zh-CN"/>
        </w:rPr>
        <w:t>На участках кладбищ, крематориев,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rsidR="00556868" w:rsidRPr="000367B5" w:rsidRDefault="00556868" w:rsidP="00556868">
      <w:pPr>
        <w:ind w:firstLine="284"/>
        <w:rPr>
          <w:rFonts w:eastAsia="SimSun"/>
          <w:sz w:val="24"/>
          <w:szCs w:val="24"/>
          <w:lang w:eastAsia="zh-CN"/>
        </w:rPr>
      </w:pPr>
      <w:r w:rsidRPr="000367B5">
        <w:rPr>
          <w:rFonts w:eastAsia="SimSun"/>
          <w:sz w:val="24"/>
          <w:szCs w:val="24"/>
          <w:lang w:eastAsia="zh-CN"/>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rsidR="00556868" w:rsidRPr="000367B5" w:rsidRDefault="00556868" w:rsidP="00556868">
      <w:pPr>
        <w:ind w:firstLine="284"/>
        <w:rPr>
          <w:rFonts w:eastAsia="SimSun"/>
          <w:sz w:val="24"/>
          <w:szCs w:val="24"/>
          <w:lang w:eastAsia="zh-CN"/>
        </w:rPr>
      </w:pPr>
      <w:r w:rsidRPr="000367B5">
        <w:rPr>
          <w:rFonts w:eastAsia="SimSun"/>
          <w:sz w:val="24"/>
          <w:szCs w:val="24"/>
          <w:lang w:eastAsia="zh-CN"/>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556868" w:rsidRPr="000367B5" w:rsidRDefault="00556868" w:rsidP="00556868">
      <w:pPr>
        <w:ind w:firstLine="284"/>
        <w:rPr>
          <w:rFonts w:eastAsia="SimSun"/>
          <w:sz w:val="24"/>
          <w:szCs w:val="24"/>
          <w:lang w:eastAsia="zh-CN"/>
        </w:rPr>
      </w:pPr>
      <w:r w:rsidRPr="000367B5">
        <w:rPr>
          <w:rFonts w:eastAsia="SimSun"/>
          <w:sz w:val="24"/>
          <w:szCs w:val="24"/>
          <w:lang w:eastAsia="zh-CN"/>
        </w:rPr>
        <w:t>Размер санитарно-защитных зон после переноса кладбищ, а также закрытых кладбищ для новых погребений остается неизменным.</w:t>
      </w:r>
    </w:p>
    <w:p w:rsidR="00556868" w:rsidRPr="000367B5" w:rsidRDefault="00556868" w:rsidP="00556868">
      <w:pPr>
        <w:ind w:firstLine="284"/>
        <w:rPr>
          <w:rFonts w:eastAsia="SimSun"/>
          <w:sz w:val="24"/>
          <w:szCs w:val="24"/>
          <w:lang w:eastAsia="zh-CN"/>
        </w:rPr>
      </w:pPr>
      <w:r w:rsidRPr="000367B5">
        <w:rPr>
          <w:rFonts w:eastAsia="SimSun"/>
          <w:sz w:val="24"/>
          <w:szCs w:val="24"/>
          <w:lang w:eastAsia="zh-CN"/>
        </w:rPr>
        <w:t>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556868" w:rsidRPr="000367B5" w:rsidRDefault="00556868" w:rsidP="00556868">
      <w:pPr>
        <w:ind w:firstLine="284"/>
        <w:rPr>
          <w:rFonts w:eastAsia="SimSun"/>
          <w:sz w:val="24"/>
          <w:szCs w:val="24"/>
          <w:lang w:eastAsia="zh-CN"/>
        </w:rPr>
      </w:pPr>
      <w:r w:rsidRPr="000367B5">
        <w:rPr>
          <w:rFonts w:eastAsia="SimSun"/>
          <w:sz w:val="24"/>
          <w:szCs w:val="24"/>
          <w:lang w:eastAsia="zh-CN"/>
        </w:rPr>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p w:rsidR="00556868" w:rsidRDefault="00556868" w:rsidP="00556868">
      <w:pPr>
        <w:ind w:firstLine="284"/>
        <w:rPr>
          <w:rFonts w:eastAsia="SimSun"/>
          <w:sz w:val="24"/>
          <w:szCs w:val="24"/>
          <w:lang w:eastAsia="zh-CN"/>
        </w:rPr>
      </w:pPr>
      <w:r w:rsidRPr="000367B5">
        <w:rPr>
          <w:rFonts w:eastAsia="SimSun"/>
          <w:sz w:val="24"/>
          <w:szCs w:val="24"/>
          <w:lang w:eastAsia="zh-CN"/>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rsidR="003D6C82" w:rsidRPr="00872795" w:rsidRDefault="003D6C82" w:rsidP="003D6C82">
      <w:pPr>
        <w:pStyle w:val="af0"/>
        <w:tabs>
          <w:tab w:val="left" w:pos="2835"/>
        </w:tabs>
        <w:rPr>
          <w:bCs/>
          <w:sz w:val="24"/>
          <w:szCs w:val="24"/>
        </w:rPr>
      </w:pPr>
      <w:r w:rsidRPr="00872795">
        <w:rPr>
          <w:rFonts w:eastAsia="SimSun"/>
          <w:sz w:val="24"/>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872795">
        <w:rPr>
          <w:bCs/>
          <w:sz w:val="24"/>
          <w:szCs w:val="24"/>
        </w:rPr>
        <w:t xml:space="preserve">в </w:t>
      </w:r>
      <w:r w:rsidRPr="00872795">
        <w:rPr>
          <w:sz w:val="24"/>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872795">
        <w:rPr>
          <w:rFonts w:eastAsia="SimSun"/>
          <w:sz w:val="24"/>
          <w:szCs w:val="24"/>
          <w:lang w:eastAsia="zh-CN"/>
        </w:rPr>
        <w:t xml:space="preserve">Особенности ведения градостроительной деятельности </w:t>
      </w:r>
      <w:r w:rsidRPr="00872795">
        <w:rPr>
          <w:bCs/>
          <w:sz w:val="24"/>
          <w:szCs w:val="24"/>
        </w:rPr>
        <w:t>в зонах чрезвычайных ситуаций на водных объектах (затопление, подтопление)» настоящих Правил.</w:t>
      </w:r>
    </w:p>
    <w:p w:rsidR="00556868" w:rsidRDefault="00556868" w:rsidP="00556868">
      <w:pPr>
        <w:ind w:firstLine="284"/>
        <w:rPr>
          <w:rFonts w:eastAsia="SimSun"/>
          <w:sz w:val="24"/>
          <w:szCs w:val="24"/>
          <w:lang w:eastAsia="zh-CN"/>
        </w:rPr>
      </w:pPr>
      <w:r w:rsidRPr="000367B5">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5A7E4A" w:rsidRPr="0051642E" w:rsidRDefault="005A7E4A" w:rsidP="005A7E4A">
      <w:pPr>
        <w:ind w:firstLine="284"/>
        <w:rPr>
          <w:sz w:val="24"/>
        </w:rPr>
      </w:pPr>
      <w:r w:rsidRPr="0051642E">
        <w:rPr>
          <w:sz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rsidR="005A7E4A" w:rsidRPr="0051642E" w:rsidRDefault="005A7E4A" w:rsidP="00556868">
      <w:pPr>
        <w:ind w:firstLine="284"/>
        <w:rPr>
          <w:rFonts w:eastAsia="SimSun"/>
          <w:sz w:val="24"/>
          <w:szCs w:val="24"/>
          <w:lang w:eastAsia="zh-CN"/>
        </w:rPr>
      </w:pPr>
    </w:p>
    <w:p w:rsidR="0044623C" w:rsidRDefault="0044623C" w:rsidP="00E509EC">
      <w:pPr>
        <w:pStyle w:val="af0"/>
        <w:rPr>
          <w:rFonts w:eastAsia="SimSun"/>
          <w:szCs w:val="24"/>
        </w:rPr>
      </w:pPr>
    </w:p>
    <w:p w:rsidR="003619B2" w:rsidRPr="00E509EC" w:rsidRDefault="003619B2" w:rsidP="002704F9">
      <w:pPr>
        <w:pStyle w:val="af0"/>
        <w:jc w:val="center"/>
        <w:outlineLvl w:val="0"/>
        <w:rPr>
          <w:rFonts w:eastAsia="SimSun"/>
          <w:b/>
          <w:sz w:val="24"/>
          <w:lang w:eastAsia="zh-CN"/>
        </w:rPr>
      </w:pPr>
      <w:bookmarkStart w:id="555" w:name="_Toc433729393"/>
      <w:bookmarkStart w:id="556" w:name="_Toc437351213"/>
      <w:r w:rsidRPr="00E509EC">
        <w:rPr>
          <w:rFonts w:eastAsia="SimSun"/>
          <w:b/>
          <w:sz w:val="24"/>
          <w:lang w:eastAsia="zh-CN"/>
        </w:rPr>
        <w:t>СН – 2. Зона размещения отходов потребления</w:t>
      </w:r>
      <w:r w:rsidR="00E509EC">
        <w:rPr>
          <w:rFonts w:eastAsia="SimSun"/>
          <w:b/>
          <w:sz w:val="24"/>
          <w:lang w:eastAsia="zh-CN"/>
        </w:rPr>
        <w:t>.</w:t>
      </w:r>
    </w:p>
    <w:p w:rsidR="003619B2" w:rsidRPr="007C683A" w:rsidRDefault="003619B2" w:rsidP="00E509EC">
      <w:pPr>
        <w:pStyle w:val="af0"/>
        <w:rPr>
          <w:rFonts w:eastAsia="SimSun"/>
          <w:lang w:eastAsia="zh-CN"/>
        </w:rPr>
      </w:pPr>
    </w:p>
    <w:p w:rsidR="003619B2" w:rsidRPr="007C683A" w:rsidRDefault="003619B2" w:rsidP="0084378C">
      <w:pPr>
        <w:numPr>
          <w:ilvl w:val="0"/>
          <w:numId w:val="18"/>
        </w:numPr>
        <w:contextualSpacing/>
        <w:rPr>
          <w:b/>
          <w:sz w:val="22"/>
          <w:szCs w:val="22"/>
          <w:lang w:eastAsia="en-US" w:bidi="en-US"/>
        </w:rPr>
      </w:pPr>
      <w:r w:rsidRPr="007C683A">
        <w:rPr>
          <w:b/>
          <w:sz w:val="22"/>
          <w:szCs w:val="22"/>
          <w:lang w:eastAsia="en-US" w:bidi="en-US"/>
        </w:rPr>
        <w:t>ОСНОВНЫЕ ВИДЫ И ПАРАМЕТРЫ РАЗРЕШЕННОГО ИСПОЛЬЗОВАНИЯ ЗЕМЕЛЬНЫХ УЧАСТКОВ И ОБЪЕКТОВ КАПИТАЛЬНОГО СТРОИТЕЛЬСТВА</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0"/>
        <w:gridCol w:w="3480"/>
        <w:gridCol w:w="4960"/>
        <w:gridCol w:w="5549"/>
      </w:tblGrid>
      <w:tr w:rsidR="00CC05B8" w:rsidRPr="007C683A" w:rsidTr="00CC05B8">
        <w:trPr>
          <w:trHeight w:val="552"/>
          <w:tblHeader/>
        </w:trPr>
        <w:tc>
          <w:tcPr>
            <w:tcW w:w="437" w:type="pct"/>
            <w:vAlign w:val="center"/>
          </w:tcPr>
          <w:p w:rsidR="00CC05B8" w:rsidRDefault="00CC05B8" w:rsidP="003A0422">
            <w:pPr>
              <w:tabs>
                <w:tab w:val="left" w:pos="2520"/>
              </w:tabs>
              <w:ind w:firstLine="34"/>
              <w:jc w:val="center"/>
              <w:rPr>
                <w:b/>
                <w:sz w:val="22"/>
                <w:szCs w:val="22"/>
              </w:rPr>
            </w:pPr>
            <w:r>
              <w:rPr>
                <w:b/>
                <w:sz w:val="22"/>
                <w:szCs w:val="22"/>
              </w:rPr>
              <w:t>Код вида</w:t>
            </w:r>
          </w:p>
          <w:p w:rsidR="00CC05B8" w:rsidRDefault="00CC05B8" w:rsidP="003A0422">
            <w:pPr>
              <w:tabs>
                <w:tab w:val="left" w:pos="2520"/>
              </w:tabs>
              <w:ind w:firstLine="34"/>
              <w:jc w:val="center"/>
              <w:rPr>
                <w:b/>
                <w:sz w:val="22"/>
                <w:szCs w:val="22"/>
              </w:rPr>
            </w:pPr>
            <w:r>
              <w:rPr>
                <w:b/>
                <w:sz w:val="22"/>
                <w:szCs w:val="22"/>
              </w:rPr>
              <w:t>разрешен-ного использо-</w:t>
            </w:r>
          </w:p>
          <w:p w:rsidR="00CC05B8" w:rsidRPr="007C683A" w:rsidRDefault="00CC05B8" w:rsidP="003A0422">
            <w:pPr>
              <w:tabs>
                <w:tab w:val="left" w:pos="2520"/>
              </w:tabs>
              <w:ind w:firstLine="34"/>
              <w:jc w:val="center"/>
              <w:rPr>
                <w:b/>
                <w:sz w:val="22"/>
                <w:szCs w:val="22"/>
              </w:rPr>
            </w:pPr>
            <w:r>
              <w:rPr>
                <w:b/>
                <w:sz w:val="22"/>
                <w:szCs w:val="22"/>
              </w:rPr>
              <w:t>вания</w:t>
            </w:r>
          </w:p>
        </w:tc>
        <w:tc>
          <w:tcPr>
            <w:tcW w:w="1135" w:type="pct"/>
            <w:vAlign w:val="center"/>
          </w:tcPr>
          <w:p w:rsidR="00CC05B8" w:rsidRPr="002831B1" w:rsidRDefault="00CC05B8" w:rsidP="006556BF">
            <w:pPr>
              <w:tabs>
                <w:tab w:val="left" w:pos="2520"/>
              </w:tabs>
              <w:jc w:val="center"/>
              <w:rPr>
                <w:b/>
                <w:sz w:val="22"/>
                <w:szCs w:val="22"/>
              </w:rPr>
            </w:pPr>
            <w:r w:rsidRPr="002831B1">
              <w:rPr>
                <w:b/>
                <w:sz w:val="22"/>
                <w:szCs w:val="22"/>
              </w:rPr>
              <w:t>НАИМЕНОВАНИЕ ВИДА РАЗРЕШЕННОГО ИСПОЛЬЗОВАНИЯ ЗЕМЕЛЬНОГО УЧАСТКА</w:t>
            </w:r>
          </w:p>
        </w:tc>
        <w:tc>
          <w:tcPr>
            <w:tcW w:w="1618" w:type="pct"/>
            <w:vAlign w:val="center"/>
          </w:tcPr>
          <w:p w:rsidR="00CC05B8" w:rsidRPr="002831B1" w:rsidRDefault="00CC05B8" w:rsidP="006556BF">
            <w:pPr>
              <w:tabs>
                <w:tab w:val="left" w:pos="2520"/>
              </w:tabs>
              <w:jc w:val="center"/>
              <w:rPr>
                <w:b/>
                <w:strike/>
                <w:sz w:val="22"/>
                <w:szCs w:val="22"/>
              </w:rPr>
            </w:pPr>
            <w:r w:rsidRPr="002831B1">
              <w:rPr>
                <w:b/>
                <w:sz w:val="22"/>
                <w:szCs w:val="22"/>
              </w:rPr>
              <w:t>ОПИСАНИЕ ВИДА РАЗРЕШЕННОГО ИСПОЛЬЗОВАНИЯ ЗЕМЕЛЬНОГО УЧАСТКА</w:t>
            </w:r>
          </w:p>
        </w:tc>
        <w:tc>
          <w:tcPr>
            <w:tcW w:w="1810" w:type="pct"/>
            <w:vAlign w:val="center"/>
          </w:tcPr>
          <w:p w:rsidR="00CC05B8" w:rsidRPr="007C683A" w:rsidRDefault="00CC05B8" w:rsidP="0084378C">
            <w:pPr>
              <w:tabs>
                <w:tab w:val="left" w:pos="2520"/>
              </w:tabs>
              <w:jc w:val="center"/>
              <w:rPr>
                <w:b/>
                <w:sz w:val="22"/>
                <w:szCs w:val="22"/>
              </w:rPr>
            </w:pPr>
            <w:r w:rsidRPr="007C683A">
              <w:rPr>
                <w:b/>
                <w:sz w:val="22"/>
                <w:szCs w:val="22"/>
              </w:rPr>
              <w:t>ПРЕДЕЛЬНЫЕ РАЗМЕРЫ ЗЕМЕЛЬНЫХ</w:t>
            </w:r>
          </w:p>
          <w:p w:rsidR="00CC05B8" w:rsidRPr="007C683A" w:rsidRDefault="00CC05B8" w:rsidP="0084378C">
            <w:pPr>
              <w:tabs>
                <w:tab w:val="left" w:pos="2520"/>
              </w:tabs>
              <w:jc w:val="center"/>
              <w:rPr>
                <w:b/>
                <w:sz w:val="22"/>
                <w:szCs w:val="22"/>
              </w:rPr>
            </w:pPr>
            <w:r w:rsidRPr="007C683A">
              <w:rPr>
                <w:b/>
                <w:sz w:val="22"/>
                <w:szCs w:val="22"/>
              </w:rPr>
              <w:t>УЧАСТКОВ И ПРЕДЕЛЬНЫЕ ПАРАМЕТРЫ</w:t>
            </w:r>
          </w:p>
          <w:p w:rsidR="00CC05B8" w:rsidRPr="007C683A" w:rsidRDefault="00CC05B8" w:rsidP="0084378C">
            <w:pPr>
              <w:tabs>
                <w:tab w:val="left" w:pos="2520"/>
              </w:tabs>
              <w:jc w:val="center"/>
              <w:rPr>
                <w:b/>
                <w:sz w:val="22"/>
                <w:szCs w:val="22"/>
              </w:rPr>
            </w:pPr>
            <w:r w:rsidRPr="007C683A">
              <w:rPr>
                <w:b/>
                <w:sz w:val="22"/>
                <w:szCs w:val="22"/>
              </w:rPr>
              <w:t>РАЗРЕШЕННОГО СТРОИТЕЛЬСТВА</w:t>
            </w:r>
          </w:p>
        </w:tc>
      </w:tr>
      <w:tr w:rsidR="003619B2" w:rsidRPr="007E6454" w:rsidTr="00CC05B8">
        <w:trPr>
          <w:trHeight w:val="3037"/>
        </w:trPr>
        <w:tc>
          <w:tcPr>
            <w:tcW w:w="437" w:type="pct"/>
          </w:tcPr>
          <w:p w:rsidR="003619B2" w:rsidRPr="007E6454" w:rsidRDefault="003619B2" w:rsidP="0084378C">
            <w:pPr>
              <w:widowControl w:val="0"/>
              <w:autoSpaceDE w:val="0"/>
              <w:autoSpaceDN w:val="0"/>
              <w:adjustRightInd w:val="0"/>
              <w:jc w:val="center"/>
              <w:rPr>
                <w:b/>
                <w:sz w:val="24"/>
                <w:szCs w:val="24"/>
              </w:rPr>
            </w:pPr>
            <w:r w:rsidRPr="007E6454">
              <w:rPr>
                <w:b/>
                <w:sz w:val="24"/>
                <w:szCs w:val="24"/>
              </w:rPr>
              <w:t>12.2</w:t>
            </w:r>
          </w:p>
        </w:tc>
        <w:tc>
          <w:tcPr>
            <w:tcW w:w="1135" w:type="pct"/>
            <w:tcBorders>
              <w:top w:val="single" w:sz="4" w:space="0" w:color="auto"/>
              <w:bottom w:val="single" w:sz="4" w:space="0" w:color="auto"/>
              <w:right w:val="single" w:sz="4" w:space="0" w:color="auto"/>
            </w:tcBorders>
          </w:tcPr>
          <w:p w:rsidR="003619B2" w:rsidRPr="007E6454" w:rsidRDefault="003619B2" w:rsidP="0084378C">
            <w:pPr>
              <w:pStyle w:val="affff2"/>
              <w:rPr>
                <w:rFonts w:ascii="Times New Roman" w:hAnsi="Times New Roman" w:cs="Times New Roman"/>
              </w:rPr>
            </w:pPr>
            <w:bookmarkStart w:id="557" w:name="sub_10122"/>
            <w:r w:rsidRPr="007E6454">
              <w:rPr>
                <w:rFonts w:ascii="Times New Roman" w:hAnsi="Times New Roman" w:cs="Times New Roman"/>
              </w:rPr>
              <w:t>Специальная деятельность</w:t>
            </w:r>
            <w:bookmarkEnd w:id="557"/>
          </w:p>
        </w:tc>
        <w:tc>
          <w:tcPr>
            <w:tcW w:w="1618" w:type="pct"/>
            <w:tcBorders>
              <w:top w:val="single" w:sz="4" w:space="0" w:color="auto"/>
              <w:left w:val="single" w:sz="4" w:space="0" w:color="auto"/>
              <w:bottom w:val="single" w:sz="4" w:space="0" w:color="auto"/>
              <w:right w:val="single" w:sz="4" w:space="0" w:color="auto"/>
            </w:tcBorders>
          </w:tcPr>
          <w:p w:rsidR="003619B2" w:rsidRPr="007E6454" w:rsidRDefault="003619B2" w:rsidP="0084378C">
            <w:pPr>
              <w:pStyle w:val="aa"/>
              <w:rPr>
                <w:rFonts w:ascii="Times New Roman" w:hAnsi="Times New Roman"/>
              </w:rPr>
            </w:pPr>
            <w:r w:rsidRPr="007E6454">
              <w:rPr>
                <w:rFonts w:ascii="Times New Roman" w:hAnsi="Times New Roman"/>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810" w:type="pct"/>
          </w:tcPr>
          <w:p w:rsidR="003619B2" w:rsidRPr="007E6454" w:rsidRDefault="003619B2" w:rsidP="0084378C">
            <w:pPr>
              <w:ind w:firstLine="223"/>
              <w:rPr>
                <w:sz w:val="24"/>
                <w:szCs w:val="24"/>
              </w:rPr>
            </w:pPr>
            <w:r w:rsidRPr="007E6454">
              <w:rPr>
                <w:sz w:val="24"/>
                <w:szCs w:val="24"/>
              </w:rPr>
              <w:t xml:space="preserve">- минимальная/максимальная площадь земельного участка–  </w:t>
            </w:r>
            <w:r w:rsidRPr="007E6454">
              <w:rPr>
                <w:b/>
                <w:sz w:val="24"/>
                <w:szCs w:val="24"/>
              </w:rPr>
              <w:t>500/250000</w:t>
            </w:r>
            <w:r w:rsidRPr="007E6454">
              <w:rPr>
                <w:sz w:val="24"/>
                <w:szCs w:val="24"/>
              </w:rPr>
              <w:t xml:space="preserve"> кв. м;</w:t>
            </w:r>
          </w:p>
          <w:p w:rsidR="003619B2" w:rsidRPr="007E6454" w:rsidRDefault="003619B2" w:rsidP="0084378C">
            <w:pPr>
              <w:ind w:firstLine="223"/>
              <w:rPr>
                <w:sz w:val="24"/>
                <w:szCs w:val="24"/>
              </w:rPr>
            </w:pPr>
            <w:r w:rsidRPr="007E6454">
              <w:rPr>
                <w:sz w:val="24"/>
                <w:szCs w:val="24"/>
              </w:rPr>
              <w:t xml:space="preserve">- минимальные отступы от границ земельного участка - </w:t>
            </w:r>
            <w:r w:rsidRPr="007E6454">
              <w:rPr>
                <w:b/>
                <w:sz w:val="24"/>
                <w:szCs w:val="24"/>
              </w:rPr>
              <w:t>3м.</w:t>
            </w:r>
          </w:p>
          <w:p w:rsidR="003619B2" w:rsidRPr="007E6454" w:rsidRDefault="003619B2" w:rsidP="0084378C">
            <w:pPr>
              <w:ind w:firstLine="223"/>
              <w:rPr>
                <w:sz w:val="24"/>
                <w:szCs w:val="24"/>
              </w:rPr>
            </w:pPr>
            <w:r w:rsidRPr="007E6454">
              <w:rPr>
                <w:sz w:val="24"/>
                <w:szCs w:val="24"/>
              </w:rPr>
              <w:t xml:space="preserve">- максимальное количество надземных этажей – </w:t>
            </w:r>
            <w:r w:rsidRPr="007E6454">
              <w:rPr>
                <w:b/>
                <w:sz w:val="24"/>
                <w:szCs w:val="24"/>
              </w:rPr>
              <w:t xml:space="preserve"> 1 этажей</w:t>
            </w:r>
            <w:r w:rsidRPr="007E6454">
              <w:rPr>
                <w:sz w:val="24"/>
                <w:szCs w:val="24"/>
              </w:rPr>
              <w:t>;</w:t>
            </w:r>
          </w:p>
          <w:p w:rsidR="003619B2" w:rsidRPr="007E6454" w:rsidRDefault="003619B2" w:rsidP="0084378C">
            <w:pPr>
              <w:autoSpaceDE w:val="0"/>
              <w:autoSpaceDN w:val="0"/>
              <w:adjustRightInd w:val="0"/>
              <w:ind w:firstLine="459"/>
              <w:rPr>
                <w:sz w:val="24"/>
                <w:szCs w:val="24"/>
              </w:rPr>
            </w:pPr>
            <w:r w:rsidRPr="007E6454">
              <w:rPr>
                <w:sz w:val="24"/>
                <w:szCs w:val="24"/>
              </w:rPr>
              <w:t xml:space="preserve">- максимальная высота зданий – </w:t>
            </w:r>
            <w:r w:rsidRPr="007E6454">
              <w:rPr>
                <w:b/>
                <w:sz w:val="24"/>
                <w:szCs w:val="24"/>
              </w:rPr>
              <w:t>10 м.,</w:t>
            </w:r>
            <w:r w:rsidRPr="007E6454">
              <w:rPr>
                <w:sz w:val="24"/>
                <w:szCs w:val="24"/>
              </w:rPr>
              <w:t xml:space="preserve"> сооружений - </w:t>
            </w:r>
            <w:r w:rsidRPr="007E6454">
              <w:rPr>
                <w:b/>
                <w:sz w:val="24"/>
                <w:szCs w:val="24"/>
              </w:rPr>
              <w:t>50 м.</w:t>
            </w:r>
          </w:p>
          <w:p w:rsidR="003619B2" w:rsidRPr="007E6454" w:rsidRDefault="003619B2" w:rsidP="0084378C">
            <w:pPr>
              <w:rPr>
                <w:rFonts w:eastAsia="SimSun"/>
                <w:b/>
                <w:sz w:val="24"/>
                <w:szCs w:val="24"/>
                <w:lang w:eastAsia="zh-CN"/>
              </w:rPr>
            </w:pPr>
            <w:r w:rsidRPr="007E6454">
              <w:rPr>
                <w:rFonts w:eastAsia="SimSun"/>
                <w:sz w:val="24"/>
                <w:szCs w:val="24"/>
                <w:lang w:eastAsia="zh-CN"/>
              </w:rPr>
              <w:t xml:space="preserve">- максимальный процент застройки в границах земельного участка – </w:t>
            </w:r>
            <w:r w:rsidRPr="007E6454">
              <w:rPr>
                <w:rFonts w:eastAsia="SimSun"/>
                <w:b/>
                <w:sz w:val="24"/>
                <w:szCs w:val="24"/>
                <w:lang w:eastAsia="zh-CN"/>
              </w:rPr>
              <w:t>70%</w:t>
            </w:r>
          </w:p>
          <w:p w:rsidR="003619B2" w:rsidRPr="007E6454" w:rsidRDefault="003619B2" w:rsidP="0084378C">
            <w:pPr>
              <w:rPr>
                <w:rFonts w:eastAsia="SimSun"/>
                <w:b/>
                <w:sz w:val="24"/>
                <w:szCs w:val="24"/>
                <w:lang w:eastAsia="zh-CN"/>
              </w:rPr>
            </w:pPr>
            <w:r w:rsidRPr="007E6454">
              <w:rPr>
                <w:rFonts w:eastAsia="SimSun"/>
                <w:sz w:val="24"/>
                <w:szCs w:val="24"/>
                <w:lang w:eastAsia="zh-CN"/>
              </w:rPr>
              <w:t xml:space="preserve">- минимальный процент озеленения - </w:t>
            </w:r>
            <w:r w:rsidRPr="007E6454">
              <w:rPr>
                <w:rFonts w:eastAsia="SimSun"/>
                <w:b/>
                <w:sz w:val="24"/>
                <w:szCs w:val="24"/>
                <w:lang w:eastAsia="zh-CN"/>
              </w:rPr>
              <w:t>15%</w:t>
            </w:r>
            <w:r w:rsidRPr="007E6454">
              <w:rPr>
                <w:rFonts w:eastAsia="SimSun"/>
                <w:sz w:val="24"/>
                <w:szCs w:val="24"/>
                <w:lang w:eastAsia="zh-CN"/>
              </w:rPr>
              <w:t xml:space="preserve"> от общей площади земельного участка.</w:t>
            </w:r>
          </w:p>
        </w:tc>
      </w:tr>
    </w:tbl>
    <w:p w:rsidR="003619B2" w:rsidRPr="007E6454" w:rsidRDefault="003619B2" w:rsidP="003619B2">
      <w:pPr>
        <w:ind w:left="720"/>
        <w:rPr>
          <w:b/>
          <w:sz w:val="24"/>
          <w:szCs w:val="24"/>
        </w:rPr>
      </w:pPr>
    </w:p>
    <w:p w:rsidR="003619B2" w:rsidRPr="007E6454" w:rsidRDefault="003619B2" w:rsidP="0084378C">
      <w:pPr>
        <w:numPr>
          <w:ilvl w:val="0"/>
          <w:numId w:val="18"/>
        </w:numPr>
        <w:rPr>
          <w:b/>
          <w:sz w:val="24"/>
          <w:szCs w:val="24"/>
        </w:rPr>
      </w:pPr>
      <w:r w:rsidRPr="007E6454">
        <w:rPr>
          <w:b/>
          <w:sz w:val="24"/>
          <w:szCs w:val="24"/>
        </w:rPr>
        <w:t>УСЛОВНО РАЗРЕШЕННЫЕ ВИДЫ И ПАРАМЕТРЫ ИСПОЛЬЗОВАНИЯ ЗЕМЕЛЬНЫХ УЧАСТКОВ И ОБЪЕКТОВ КАПИТАЛЬНОГО СТРОИТЕЛЬСТВА</w:t>
      </w:r>
    </w:p>
    <w:p w:rsidR="003619B2" w:rsidRPr="007E6454" w:rsidRDefault="003619B2" w:rsidP="003619B2">
      <w:pPr>
        <w:ind w:left="720"/>
        <w:rPr>
          <w:b/>
          <w:sz w:val="24"/>
          <w:szCs w:val="24"/>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0"/>
        <w:gridCol w:w="3480"/>
        <w:gridCol w:w="4960"/>
        <w:gridCol w:w="5549"/>
      </w:tblGrid>
      <w:tr w:rsidR="00CC05B8" w:rsidRPr="007E6454" w:rsidTr="00CC05B8">
        <w:trPr>
          <w:trHeight w:val="552"/>
          <w:tblHeader/>
        </w:trPr>
        <w:tc>
          <w:tcPr>
            <w:tcW w:w="437" w:type="pct"/>
            <w:vAlign w:val="center"/>
          </w:tcPr>
          <w:p w:rsidR="00CC05B8" w:rsidRPr="007E6454" w:rsidRDefault="00CC05B8" w:rsidP="003A0422">
            <w:pPr>
              <w:tabs>
                <w:tab w:val="left" w:pos="2520"/>
              </w:tabs>
              <w:ind w:firstLine="0"/>
              <w:jc w:val="center"/>
              <w:rPr>
                <w:b/>
                <w:sz w:val="24"/>
                <w:szCs w:val="24"/>
              </w:rPr>
            </w:pPr>
            <w:r w:rsidRPr="007E6454">
              <w:rPr>
                <w:b/>
                <w:sz w:val="24"/>
                <w:szCs w:val="24"/>
              </w:rPr>
              <w:t>Код вида</w:t>
            </w:r>
          </w:p>
          <w:p w:rsidR="00CC05B8" w:rsidRPr="007E6454" w:rsidRDefault="00CC05B8" w:rsidP="003A0422">
            <w:pPr>
              <w:tabs>
                <w:tab w:val="left" w:pos="2520"/>
              </w:tabs>
              <w:ind w:firstLine="0"/>
              <w:jc w:val="center"/>
              <w:rPr>
                <w:b/>
                <w:sz w:val="24"/>
                <w:szCs w:val="24"/>
              </w:rPr>
            </w:pPr>
            <w:r w:rsidRPr="007E6454">
              <w:rPr>
                <w:b/>
                <w:sz w:val="24"/>
                <w:szCs w:val="24"/>
              </w:rPr>
              <w:t>разрешен-ного использо-</w:t>
            </w:r>
          </w:p>
          <w:p w:rsidR="00CC05B8" w:rsidRPr="007E6454" w:rsidRDefault="00CC05B8" w:rsidP="003A0422">
            <w:pPr>
              <w:tabs>
                <w:tab w:val="left" w:pos="2520"/>
              </w:tabs>
              <w:ind w:firstLine="0"/>
              <w:jc w:val="center"/>
              <w:rPr>
                <w:b/>
                <w:sz w:val="24"/>
                <w:szCs w:val="24"/>
              </w:rPr>
            </w:pPr>
            <w:r w:rsidRPr="007E6454">
              <w:rPr>
                <w:b/>
                <w:sz w:val="24"/>
                <w:szCs w:val="24"/>
              </w:rPr>
              <w:t>вания</w:t>
            </w:r>
          </w:p>
        </w:tc>
        <w:tc>
          <w:tcPr>
            <w:tcW w:w="1135" w:type="pct"/>
            <w:vAlign w:val="center"/>
          </w:tcPr>
          <w:p w:rsidR="00CC05B8" w:rsidRPr="007E6454" w:rsidRDefault="00CC05B8" w:rsidP="006556BF">
            <w:pPr>
              <w:tabs>
                <w:tab w:val="left" w:pos="2520"/>
              </w:tabs>
              <w:jc w:val="center"/>
              <w:rPr>
                <w:b/>
                <w:sz w:val="24"/>
                <w:szCs w:val="24"/>
              </w:rPr>
            </w:pPr>
            <w:r w:rsidRPr="007E6454">
              <w:rPr>
                <w:b/>
                <w:sz w:val="24"/>
                <w:szCs w:val="24"/>
              </w:rPr>
              <w:t>НАИМЕНОВАНИЕ ВИДА РАЗРЕШЕННОГО ИСПОЛЬЗОВАНИЯ ЗЕМЕЛЬНОГО УЧАСТКА</w:t>
            </w:r>
          </w:p>
        </w:tc>
        <w:tc>
          <w:tcPr>
            <w:tcW w:w="1618" w:type="pct"/>
            <w:vAlign w:val="center"/>
          </w:tcPr>
          <w:p w:rsidR="00CC05B8" w:rsidRPr="007E6454" w:rsidRDefault="00CC05B8" w:rsidP="006556BF">
            <w:pPr>
              <w:tabs>
                <w:tab w:val="left" w:pos="2520"/>
              </w:tabs>
              <w:jc w:val="center"/>
              <w:rPr>
                <w:b/>
                <w:strike/>
                <w:sz w:val="24"/>
                <w:szCs w:val="24"/>
              </w:rPr>
            </w:pPr>
            <w:r w:rsidRPr="007E6454">
              <w:rPr>
                <w:b/>
                <w:sz w:val="24"/>
                <w:szCs w:val="24"/>
              </w:rPr>
              <w:t>ОПИСАНИЕ ВИДА РАЗРЕШЕННОГО ИСПОЛЬЗОВАНИЯ ЗЕМЕЛЬНОГО УЧАСТКА</w:t>
            </w:r>
          </w:p>
        </w:tc>
        <w:tc>
          <w:tcPr>
            <w:tcW w:w="1810" w:type="pct"/>
            <w:vAlign w:val="center"/>
          </w:tcPr>
          <w:p w:rsidR="00CC05B8" w:rsidRPr="007E6454" w:rsidRDefault="00CC05B8" w:rsidP="0084378C">
            <w:pPr>
              <w:tabs>
                <w:tab w:val="left" w:pos="2520"/>
              </w:tabs>
              <w:jc w:val="center"/>
              <w:rPr>
                <w:b/>
                <w:sz w:val="24"/>
                <w:szCs w:val="24"/>
              </w:rPr>
            </w:pPr>
            <w:r w:rsidRPr="007E6454">
              <w:rPr>
                <w:b/>
                <w:sz w:val="24"/>
                <w:szCs w:val="24"/>
              </w:rPr>
              <w:t>ПРЕДЕЛЬНЫЕ РАЗМЕРЫ ЗЕМЕЛЬНЫХ</w:t>
            </w:r>
          </w:p>
          <w:p w:rsidR="00CC05B8" w:rsidRPr="007E6454" w:rsidRDefault="00CC05B8" w:rsidP="0084378C">
            <w:pPr>
              <w:tabs>
                <w:tab w:val="left" w:pos="2520"/>
              </w:tabs>
              <w:jc w:val="center"/>
              <w:rPr>
                <w:b/>
                <w:sz w:val="24"/>
                <w:szCs w:val="24"/>
              </w:rPr>
            </w:pPr>
            <w:r w:rsidRPr="007E6454">
              <w:rPr>
                <w:b/>
                <w:sz w:val="24"/>
                <w:szCs w:val="24"/>
              </w:rPr>
              <w:t>УЧАСТКОВ И ПРЕДЕЛЬНЫЕ ПАРАМЕТРЫ</w:t>
            </w:r>
          </w:p>
          <w:p w:rsidR="00CC05B8" w:rsidRPr="007E6454" w:rsidRDefault="00CC05B8" w:rsidP="0084378C">
            <w:pPr>
              <w:tabs>
                <w:tab w:val="left" w:pos="2520"/>
              </w:tabs>
              <w:jc w:val="center"/>
              <w:rPr>
                <w:b/>
                <w:sz w:val="24"/>
                <w:szCs w:val="24"/>
              </w:rPr>
            </w:pPr>
            <w:r w:rsidRPr="007E6454">
              <w:rPr>
                <w:b/>
                <w:sz w:val="24"/>
                <w:szCs w:val="24"/>
              </w:rPr>
              <w:t>РАЗРЕШЕННОГО СТРОИТЕЛЬСТВА</w:t>
            </w:r>
          </w:p>
        </w:tc>
      </w:tr>
      <w:tr w:rsidR="003619B2" w:rsidRPr="007E6454" w:rsidTr="00CC05B8">
        <w:trPr>
          <w:trHeight w:val="352"/>
        </w:trPr>
        <w:tc>
          <w:tcPr>
            <w:tcW w:w="437" w:type="pct"/>
          </w:tcPr>
          <w:p w:rsidR="003619B2" w:rsidRPr="007E6454" w:rsidRDefault="003619B2" w:rsidP="0084378C">
            <w:pPr>
              <w:widowControl w:val="0"/>
              <w:autoSpaceDE w:val="0"/>
              <w:autoSpaceDN w:val="0"/>
              <w:adjustRightInd w:val="0"/>
              <w:jc w:val="center"/>
              <w:rPr>
                <w:sz w:val="24"/>
                <w:szCs w:val="24"/>
              </w:rPr>
            </w:pPr>
          </w:p>
        </w:tc>
        <w:tc>
          <w:tcPr>
            <w:tcW w:w="1135" w:type="pct"/>
          </w:tcPr>
          <w:p w:rsidR="003619B2" w:rsidRPr="007E6454" w:rsidRDefault="003619B2" w:rsidP="0084378C">
            <w:pPr>
              <w:widowControl w:val="0"/>
              <w:autoSpaceDE w:val="0"/>
              <w:autoSpaceDN w:val="0"/>
              <w:adjustRightInd w:val="0"/>
              <w:jc w:val="center"/>
              <w:rPr>
                <w:sz w:val="24"/>
                <w:szCs w:val="24"/>
              </w:rPr>
            </w:pPr>
            <w:r w:rsidRPr="007E6454">
              <w:rPr>
                <w:sz w:val="24"/>
                <w:szCs w:val="24"/>
              </w:rPr>
              <w:t>нет</w:t>
            </w:r>
          </w:p>
        </w:tc>
        <w:tc>
          <w:tcPr>
            <w:tcW w:w="1618" w:type="pct"/>
          </w:tcPr>
          <w:p w:rsidR="003619B2" w:rsidRPr="007E6454" w:rsidRDefault="003619B2" w:rsidP="0084378C">
            <w:pPr>
              <w:widowControl w:val="0"/>
              <w:autoSpaceDE w:val="0"/>
              <w:autoSpaceDN w:val="0"/>
              <w:adjustRightInd w:val="0"/>
              <w:jc w:val="center"/>
              <w:rPr>
                <w:sz w:val="24"/>
                <w:szCs w:val="24"/>
              </w:rPr>
            </w:pPr>
            <w:r w:rsidRPr="007E6454">
              <w:rPr>
                <w:sz w:val="24"/>
                <w:szCs w:val="24"/>
              </w:rPr>
              <w:t>нет</w:t>
            </w:r>
          </w:p>
        </w:tc>
        <w:tc>
          <w:tcPr>
            <w:tcW w:w="1810" w:type="pct"/>
          </w:tcPr>
          <w:p w:rsidR="003619B2" w:rsidRPr="007E6454" w:rsidRDefault="003619B2" w:rsidP="0084378C">
            <w:pPr>
              <w:ind w:firstLine="426"/>
              <w:jc w:val="center"/>
              <w:rPr>
                <w:rFonts w:eastAsia="SimSun"/>
                <w:sz w:val="24"/>
                <w:szCs w:val="24"/>
                <w:lang w:eastAsia="zh-CN"/>
              </w:rPr>
            </w:pPr>
            <w:r w:rsidRPr="007E6454">
              <w:rPr>
                <w:rFonts w:eastAsia="SimSun"/>
                <w:sz w:val="24"/>
                <w:szCs w:val="24"/>
                <w:lang w:eastAsia="zh-CN"/>
              </w:rPr>
              <w:t>нет</w:t>
            </w:r>
          </w:p>
        </w:tc>
      </w:tr>
    </w:tbl>
    <w:p w:rsidR="003619B2" w:rsidRPr="007E6454" w:rsidRDefault="003619B2" w:rsidP="003619B2">
      <w:pPr>
        <w:ind w:left="1080"/>
        <w:rPr>
          <w:b/>
          <w:sz w:val="24"/>
          <w:szCs w:val="24"/>
        </w:rPr>
      </w:pPr>
    </w:p>
    <w:p w:rsidR="003619B2" w:rsidRPr="007E6454" w:rsidRDefault="003619B2" w:rsidP="0084378C">
      <w:pPr>
        <w:numPr>
          <w:ilvl w:val="0"/>
          <w:numId w:val="18"/>
        </w:numPr>
        <w:rPr>
          <w:b/>
          <w:sz w:val="24"/>
          <w:szCs w:val="24"/>
        </w:rPr>
      </w:pPr>
      <w:r w:rsidRPr="007E6454">
        <w:rPr>
          <w:b/>
          <w:sz w:val="24"/>
          <w:szCs w:val="24"/>
        </w:rPr>
        <w:t>ВСПОМОГАТЕЛЬНЫЕ ВИДЫ И ПАРАМЕТРЫ РАЗРЕШЕННОГО ИСПОЛЬЗОВАНИЯ ОБЪЕКТОВ КАПИТАЛЬНОГО СТРОИТЕЛЬСТВА</w:t>
      </w:r>
    </w:p>
    <w:p w:rsidR="003619B2" w:rsidRPr="007E6454" w:rsidRDefault="003619B2" w:rsidP="003619B2">
      <w:pPr>
        <w:keepLines/>
        <w:widowControl w:val="0"/>
        <w:rPr>
          <w:sz w:val="24"/>
          <w:szCs w:val="24"/>
        </w:rPr>
      </w:pPr>
      <w:r w:rsidRPr="007E6454">
        <w:rPr>
          <w:sz w:val="24"/>
          <w:szCs w:val="24"/>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10489"/>
      </w:tblGrid>
      <w:tr w:rsidR="00E509EC" w:rsidRPr="007E6454" w:rsidTr="00CC05B8">
        <w:trPr>
          <w:trHeight w:val="20"/>
          <w:tblHeader/>
        </w:trPr>
        <w:tc>
          <w:tcPr>
            <w:tcW w:w="4820" w:type="dxa"/>
            <w:vAlign w:val="center"/>
          </w:tcPr>
          <w:p w:rsidR="00E509EC" w:rsidRPr="007E6454" w:rsidRDefault="00E509EC" w:rsidP="00E86B57">
            <w:pPr>
              <w:jc w:val="center"/>
              <w:rPr>
                <w:b/>
                <w:sz w:val="24"/>
                <w:szCs w:val="24"/>
              </w:rPr>
            </w:pPr>
            <w:r w:rsidRPr="007E6454">
              <w:rPr>
                <w:b/>
                <w:sz w:val="24"/>
                <w:szCs w:val="24"/>
              </w:rPr>
              <w:t>ВИДЫ РАЗРЕШЕННОГО ИСПОЛЬЗОВАНИЯ</w:t>
            </w:r>
          </w:p>
        </w:tc>
        <w:tc>
          <w:tcPr>
            <w:tcW w:w="10489" w:type="dxa"/>
            <w:vAlign w:val="center"/>
          </w:tcPr>
          <w:p w:rsidR="00CC05B8" w:rsidRPr="007E6454" w:rsidRDefault="00E509EC" w:rsidP="00E86B57">
            <w:pPr>
              <w:jc w:val="center"/>
              <w:rPr>
                <w:b/>
                <w:sz w:val="24"/>
                <w:szCs w:val="24"/>
              </w:rPr>
            </w:pPr>
            <w:r w:rsidRPr="007E6454">
              <w:rPr>
                <w:b/>
                <w:sz w:val="24"/>
                <w:szCs w:val="24"/>
              </w:rPr>
              <w:t>ПРЕДЕЛЬНЫЕ ПАРАМЕТРЫ</w:t>
            </w:r>
          </w:p>
          <w:p w:rsidR="00E509EC" w:rsidRPr="007E6454" w:rsidRDefault="00E509EC" w:rsidP="00E86B57">
            <w:pPr>
              <w:jc w:val="center"/>
              <w:rPr>
                <w:b/>
                <w:sz w:val="24"/>
                <w:szCs w:val="24"/>
              </w:rPr>
            </w:pPr>
            <w:r w:rsidRPr="007E6454">
              <w:rPr>
                <w:b/>
                <w:sz w:val="24"/>
                <w:szCs w:val="24"/>
              </w:rPr>
              <w:t xml:space="preserve"> РАЗРЕШЕННОГО СТРОИТЕЛЬСТВА</w:t>
            </w:r>
          </w:p>
        </w:tc>
      </w:tr>
      <w:tr w:rsidR="00E509EC" w:rsidRPr="007E6454" w:rsidTr="00CC05B8">
        <w:trPr>
          <w:trHeight w:val="20"/>
        </w:trPr>
        <w:tc>
          <w:tcPr>
            <w:tcW w:w="4820" w:type="dxa"/>
            <w:vAlign w:val="center"/>
          </w:tcPr>
          <w:p w:rsidR="00E509EC" w:rsidRPr="007E6454" w:rsidRDefault="00E509EC" w:rsidP="00E86B57">
            <w:pPr>
              <w:spacing w:line="200" w:lineRule="atLeast"/>
              <w:rPr>
                <w:sz w:val="24"/>
                <w:szCs w:val="24"/>
              </w:rPr>
            </w:pPr>
            <w:r w:rsidRPr="007E6454">
              <w:rPr>
                <w:rFonts w:eastAsia="SimSun"/>
                <w:sz w:val="24"/>
                <w:szCs w:val="24"/>
                <w:lang w:eastAsia="zh-CN"/>
              </w:rPr>
              <w:t>П</w:t>
            </w:r>
            <w:r w:rsidRPr="007E6454">
              <w:rPr>
                <w:sz w:val="24"/>
                <w:szCs w:val="24"/>
              </w:rPr>
              <w:t>омещения охраны, помещения и площадки для хранения спец. техники.</w:t>
            </w:r>
          </w:p>
          <w:p w:rsidR="00E509EC" w:rsidRPr="007E6454" w:rsidRDefault="00E509EC" w:rsidP="00E86B57">
            <w:pPr>
              <w:rPr>
                <w:sz w:val="24"/>
                <w:szCs w:val="24"/>
              </w:rPr>
            </w:pPr>
            <w:r w:rsidRPr="007E6454">
              <w:rPr>
                <w:sz w:val="24"/>
                <w:szCs w:val="24"/>
              </w:rPr>
              <w:t>Контрольно-пропускные пункты.</w:t>
            </w:r>
          </w:p>
          <w:p w:rsidR="00E509EC" w:rsidRPr="007E6454" w:rsidRDefault="00E509EC" w:rsidP="00E86B57">
            <w:pPr>
              <w:rPr>
                <w:sz w:val="24"/>
                <w:szCs w:val="24"/>
              </w:rPr>
            </w:pPr>
          </w:p>
        </w:tc>
        <w:tc>
          <w:tcPr>
            <w:tcW w:w="10489" w:type="dxa"/>
            <w:vAlign w:val="center"/>
          </w:tcPr>
          <w:p w:rsidR="00E509EC" w:rsidRPr="007E6454" w:rsidRDefault="00E509EC" w:rsidP="00E86B57">
            <w:pPr>
              <w:rPr>
                <w:sz w:val="24"/>
                <w:szCs w:val="24"/>
              </w:rPr>
            </w:pPr>
            <w:r w:rsidRPr="007E6454">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E509EC" w:rsidRPr="007E6454" w:rsidRDefault="00E509EC" w:rsidP="00E86B57">
            <w:pPr>
              <w:rPr>
                <w:sz w:val="24"/>
                <w:szCs w:val="24"/>
              </w:rPr>
            </w:pPr>
            <w:r w:rsidRPr="007E6454">
              <w:rPr>
                <w:sz w:val="24"/>
                <w:szCs w:val="24"/>
              </w:rPr>
              <w:t>-минимальные отступы от границ земельного участка 1 м, отступ от красной линии – 5 м.;</w:t>
            </w:r>
          </w:p>
          <w:p w:rsidR="00E509EC" w:rsidRPr="007E6454" w:rsidRDefault="00E509EC" w:rsidP="00E86B57">
            <w:pPr>
              <w:rPr>
                <w:sz w:val="24"/>
                <w:szCs w:val="24"/>
              </w:rPr>
            </w:pPr>
            <w:r w:rsidRPr="007E6454">
              <w:rPr>
                <w:sz w:val="24"/>
                <w:szCs w:val="24"/>
              </w:rPr>
              <w:t>-максимальная высота объектов – 6 м;</w:t>
            </w:r>
          </w:p>
          <w:p w:rsidR="00E509EC" w:rsidRPr="007E6454" w:rsidRDefault="00E509EC" w:rsidP="00E86B57">
            <w:pPr>
              <w:rPr>
                <w:sz w:val="24"/>
                <w:szCs w:val="24"/>
              </w:rPr>
            </w:pPr>
            <w:r w:rsidRPr="007E6454">
              <w:rPr>
                <w:sz w:val="24"/>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E509EC" w:rsidRPr="007E6454" w:rsidTr="00CC05B8">
        <w:trPr>
          <w:trHeight w:val="20"/>
        </w:trPr>
        <w:tc>
          <w:tcPr>
            <w:tcW w:w="4820" w:type="dxa"/>
          </w:tcPr>
          <w:p w:rsidR="00E509EC" w:rsidRPr="007E6454" w:rsidRDefault="00E509EC" w:rsidP="00E86B57">
            <w:pPr>
              <w:rPr>
                <w:sz w:val="24"/>
                <w:szCs w:val="24"/>
              </w:rPr>
            </w:pPr>
            <w:r w:rsidRPr="007E6454">
              <w:rPr>
                <w:sz w:val="24"/>
                <w:szCs w:val="24"/>
              </w:rPr>
              <w:t>Площадки для сбора твердых бытовых отходов.</w:t>
            </w:r>
          </w:p>
        </w:tc>
        <w:tc>
          <w:tcPr>
            <w:tcW w:w="10489" w:type="dxa"/>
          </w:tcPr>
          <w:p w:rsidR="00E509EC" w:rsidRPr="007E6454" w:rsidRDefault="00E509EC" w:rsidP="00E86B57">
            <w:pPr>
              <w:rPr>
                <w:sz w:val="24"/>
                <w:szCs w:val="24"/>
              </w:rPr>
            </w:pPr>
            <w:r w:rsidRPr="007E6454">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E509EC" w:rsidRPr="007E6454" w:rsidRDefault="00E509EC" w:rsidP="00E86B57">
            <w:pPr>
              <w:rPr>
                <w:sz w:val="24"/>
                <w:szCs w:val="24"/>
              </w:rPr>
            </w:pPr>
            <w:r w:rsidRPr="007E6454">
              <w:rPr>
                <w:sz w:val="24"/>
                <w:szCs w:val="24"/>
              </w:rPr>
              <w:t>Общее количество контейнеров не более 5 шт.</w:t>
            </w:r>
          </w:p>
          <w:p w:rsidR="00E509EC" w:rsidRPr="007E6454" w:rsidRDefault="00E509EC" w:rsidP="00E86B57">
            <w:pPr>
              <w:rPr>
                <w:sz w:val="24"/>
                <w:szCs w:val="24"/>
              </w:rPr>
            </w:pPr>
            <w:r w:rsidRPr="007E6454">
              <w:rPr>
                <w:sz w:val="24"/>
                <w:szCs w:val="24"/>
              </w:rPr>
              <w:t>Высота  - не более 2 м.</w:t>
            </w:r>
          </w:p>
          <w:p w:rsidR="00E509EC" w:rsidRPr="007E6454" w:rsidRDefault="00E509EC" w:rsidP="00E86B57">
            <w:pPr>
              <w:rPr>
                <w:sz w:val="24"/>
                <w:szCs w:val="24"/>
              </w:rPr>
            </w:pPr>
            <w:r w:rsidRPr="007E6454">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E509EC" w:rsidRPr="007E6454" w:rsidTr="00CC05B8">
        <w:trPr>
          <w:trHeight w:val="20"/>
        </w:trPr>
        <w:tc>
          <w:tcPr>
            <w:tcW w:w="4820" w:type="dxa"/>
          </w:tcPr>
          <w:p w:rsidR="00E509EC" w:rsidRPr="007E6454" w:rsidRDefault="00E509EC" w:rsidP="00E86B57">
            <w:pPr>
              <w:rPr>
                <w:sz w:val="24"/>
                <w:szCs w:val="24"/>
              </w:rPr>
            </w:pPr>
            <w:r w:rsidRPr="007E6454">
              <w:rPr>
                <w:sz w:val="24"/>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489" w:type="dxa"/>
          </w:tcPr>
          <w:p w:rsidR="00E509EC" w:rsidRPr="007E6454" w:rsidRDefault="00E509EC" w:rsidP="00E86B57">
            <w:pPr>
              <w:rPr>
                <w:sz w:val="24"/>
                <w:szCs w:val="24"/>
              </w:rPr>
            </w:pPr>
            <w:r w:rsidRPr="007E6454">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E509EC" w:rsidRPr="007E6454" w:rsidRDefault="00E509EC" w:rsidP="00E509EC">
            <w:pPr>
              <w:autoSpaceDE w:val="0"/>
              <w:autoSpaceDN w:val="0"/>
              <w:adjustRightInd w:val="0"/>
              <w:rPr>
                <w:rFonts w:eastAsia="Calibri"/>
                <w:sz w:val="24"/>
                <w:szCs w:val="24"/>
              </w:rPr>
            </w:pPr>
            <w:r w:rsidRPr="007E6454">
              <w:rPr>
                <w:sz w:val="24"/>
                <w:szCs w:val="24"/>
              </w:rPr>
              <w:t xml:space="preserve">Расстояние от </w:t>
            </w:r>
            <w:r w:rsidRPr="007E6454">
              <w:rPr>
                <w:rFonts w:eastAsia="Calibri"/>
                <w:sz w:val="24"/>
                <w:szCs w:val="24"/>
              </w:rPr>
              <w:t>фундаментов зданий и сооружений:</w:t>
            </w:r>
          </w:p>
          <w:p w:rsidR="00E509EC" w:rsidRPr="007E6454" w:rsidRDefault="00E509EC" w:rsidP="00E509EC">
            <w:pPr>
              <w:autoSpaceDE w:val="0"/>
              <w:autoSpaceDN w:val="0"/>
              <w:adjustRightInd w:val="0"/>
              <w:rPr>
                <w:rFonts w:eastAsia="Calibri"/>
                <w:sz w:val="24"/>
                <w:szCs w:val="24"/>
              </w:rPr>
            </w:pPr>
            <w:r w:rsidRPr="007E6454">
              <w:rPr>
                <w:rFonts w:eastAsia="Calibri"/>
                <w:sz w:val="24"/>
                <w:szCs w:val="24"/>
              </w:rPr>
              <w:t>- водопровод и напорная канализация -</w:t>
            </w:r>
            <w:r w:rsidRPr="007E6454">
              <w:rPr>
                <w:rFonts w:eastAsia="Calibri"/>
                <w:b/>
                <w:sz w:val="24"/>
                <w:szCs w:val="24"/>
              </w:rPr>
              <w:t>5</w:t>
            </w:r>
            <w:r w:rsidRPr="007E6454">
              <w:rPr>
                <w:rFonts w:eastAsia="Calibri"/>
                <w:sz w:val="24"/>
                <w:szCs w:val="24"/>
              </w:rPr>
              <w:t xml:space="preserve"> м,</w:t>
            </w:r>
          </w:p>
          <w:p w:rsidR="00E509EC" w:rsidRPr="007E6454" w:rsidRDefault="00E509EC" w:rsidP="00E509EC">
            <w:pPr>
              <w:autoSpaceDE w:val="0"/>
              <w:autoSpaceDN w:val="0"/>
              <w:adjustRightInd w:val="0"/>
              <w:rPr>
                <w:rFonts w:eastAsia="Calibri"/>
                <w:sz w:val="24"/>
                <w:szCs w:val="24"/>
              </w:rPr>
            </w:pPr>
            <w:r w:rsidRPr="007E6454">
              <w:rPr>
                <w:rFonts w:eastAsia="Calibri"/>
                <w:sz w:val="24"/>
                <w:szCs w:val="24"/>
              </w:rPr>
              <w:t>- самотечная канализация (бытовая и дождевая)-</w:t>
            </w:r>
            <w:r w:rsidRPr="007E6454">
              <w:rPr>
                <w:rFonts w:eastAsia="Calibri"/>
                <w:b/>
                <w:sz w:val="24"/>
                <w:szCs w:val="24"/>
              </w:rPr>
              <w:t>3</w:t>
            </w:r>
            <w:r w:rsidRPr="007E6454">
              <w:rPr>
                <w:rFonts w:eastAsia="Calibri"/>
                <w:sz w:val="24"/>
                <w:szCs w:val="24"/>
              </w:rPr>
              <w:t>м.</w:t>
            </w:r>
          </w:p>
          <w:p w:rsidR="00E509EC" w:rsidRPr="007E6454" w:rsidRDefault="00E509EC" w:rsidP="00E86B57">
            <w:pPr>
              <w:rPr>
                <w:sz w:val="24"/>
                <w:szCs w:val="24"/>
              </w:rPr>
            </w:pPr>
            <w:r w:rsidRPr="007E6454">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E509EC" w:rsidRPr="007E6454" w:rsidTr="00CC05B8">
        <w:trPr>
          <w:trHeight w:val="20"/>
        </w:trPr>
        <w:tc>
          <w:tcPr>
            <w:tcW w:w="4820" w:type="dxa"/>
          </w:tcPr>
          <w:p w:rsidR="00E509EC" w:rsidRPr="007E6454" w:rsidRDefault="00E509EC" w:rsidP="00E86B57">
            <w:pPr>
              <w:spacing w:line="200" w:lineRule="atLeast"/>
              <w:rPr>
                <w:sz w:val="24"/>
                <w:szCs w:val="24"/>
              </w:rPr>
            </w:pPr>
            <w:r w:rsidRPr="007E6454">
              <w:rPr>
                <w:sz w:val="24"/>
                <w:szCs w:val="24"/>
              </w:rPr>
              <w:t>Общественные туалеты</w:t>
            </w:r>
          </w:p>
          <w:p w:rsidR="00E509EC" w:rsidRPr="007E6454" w:rsidRDefault="00E509EC" w:rsidP="00E86B57">
            <w:pPr>
              <w:rPr>
                <w:sz w:val="24"/>
                <w:szCs w:val="24"/>
              </w:rPr>
            </w:pPr>
          </w:p>
        </w:tc>
        <w:tc>
          <w:tcPr>
            <w:tcW w:w="10489" w:type="dxa"/>
          </w:tcPr>
          <w:p w:rsidR="00E509EC" w:rsidRPr="007E6454" w:rsidRDefault="00E509EC" w:rsidP="00E86B57">
            <w:pPr>
              <w:rPr>
                <w:sz w:val="24"/>
                <w:szCs w:val="24"/>
              </w:rPr>
            </w:pPr>
            <w:r w:rsidRPr="007E6454">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E509EC" w:rsidRPr="007E6454" w:rsidRDefault="00E509EC" w:rsidP="00E86B57">
            <w:pPr>
              <w:rPr>
                <w:sz w:val="24"/>
                <w:szCs w:val="24"/>
              </w:rPr>
            </w:pPr>
            <w:r w:rsidRPr="007E6454">
              <w:rPr>
                <w:rFonts w:eastAsia="SimSun"/>
                <w:sz w:val="24"/>
                <w:szCs w:val="24"/>
                <w:lang w:eastAsia="zh-CN"/>
              </w:rPr>
              <w:t>Минимальное расстояние от туалета, при отсутствии централизованной канализации, до источника водоснабжения (колодца) - не менее 25 м.</w:t>
            </w:r>
          </w:p>
          <w:p w:rsidR="00E509EC" w:rsidRPr="007E6454" w:rsidRDefault="00E509EC" w:rsidP="00E86B57">
            <w:pPr>
              <w:rPr>
                <w:sz w:val="24"/>
                <w:szCs w:val="24"/>
              </w:rPr>
            </w:pPr>
            <w:r w:rsidRPr="007E6454">
              <w:rPr>
                <w:sz w:val="24"/>
                <w:szCs w:val="24"/>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E509EC" w:rsidRPr="007E6454" w:rsidTr="00CC05B8">
        <w:trPr>
          <w:trHeight w:val="20"/>
        </w:trPr>
        <w:tc>
          <w:tcPr>
            <w:tcW w:w="4820" w:type="dxa"/>
          </w:tcPr>
          <w:p w:rsidR="00E509EC" w:rsidRPr="007E6454" w:rsidRDefault="00E509EC" w:rsidP="00E86B57">
            <w:pPr>
              <w:autoSpaceDE w:val="0"/>
              <w:autoSpaceDN w:val="0"/>
              <w:adjustRightInd w:val="0"/>
              <w:spacing w:before="120"/>
              <w:rPr>
                <w:rFonts w:eastAsia="SimSun"/>
                <w:sz w:val="24"/>
                <w:szCs w:val="24"/>
                <w:lang w:eastAsia="zh-CN"/>
              </w:rPr>
            </w:pPr>
            <w:r w:rsidRPr="007E6454">
              <w:rPr>
                <w:rFonts w:eastAsia="SimSun"/>
                <w:sz w:val="24"/>
                <w:szCs w:val="24"/>
                <w:lang w:eastAsia="zh-CN"/>
              </w:rPr>
              <w:t>Автостоянки для парковки автомобилей посетителей.</w:t>
            </w:r>
          </w:p>
        </w:tc>
        <w:tc>
          <w:tcPr>
            <w:tcW w:w="10489" w:type="dxa"/>
          </w:tcPr>
          <w:p w:rsidR="00E509EC" w:rsidRPr="007E6454" w:rsidRDefault="00E509EC" w:rsidP="00E86B57">
            <w:pPr>
              <w:rPr>
                <w:sz w:val="24"/>
                <w:szCs w:val="24"/>
              </w:rPr>
            </w:pPr>
            <w:r w:rsidRPr="007E6454">
              <w:rPr>
                <w:rFonts w:eastAsia="SimSun"/>
                <w:sz w:val="24"/>
                <w:szCs w:val="24"/>
                <w:lang w:eastAsia="zh-CN"/>
              </w:rPr>
              <w:t xml:space="preserve">Минимальная/максимальная площадь земельных участков – </w:t>
            </w:r>
            <w:r w:rsidRPr="007E6454">
              <w:rPr>
                <w:sz w:val="24"/>
                <w:szCs w:val="24"/>
              </w:rPr>
              <w:t>принимать в соответствии с основным видом разрешенного использования земельного участка.</w:t>
            </w:r>
          </w:p>
          <w:p w:rsidR="00E509EC" w:rsidRPr="007E6454" w:rsidRDefault="00E509EC" w:rsidP="00E509EC">
            <w:pPr>
              <w:autoSpaceDE w:val="0"/>
              <w:autoSpaceDN w:val="0"/>
              <w:adjustRightInd w:val="0"/>
              <w:rPr>
                <w:sz w:val="24"/>
                <w:szCs w:val="24"/>
              </w:rPr>
            </w:pPr>
            <w:r w:rsidRPr="007E6454">
              <w:rPr>
                <w:sz w:val="24"/>
                <w:szCs w:val="24"/>
              </w:rPr>
              <w:t>Размеры земельных участков автостоянок на одно место должны быть:</w:t>
            </w:r>
          </w:p>
          <w:p w:rsidR="00E509EC" w:rsidRPr="007E6454" w:rsidRDefault="00E509EC" w:rsidP="00E509EC">
            <w:pPr>
              <w:autoSpaceDE w:val="0"/>
              <w:autoSpaceDN w:val="0"/>
              <w:adjustRightInd w:val="0"/>
              <w:rPr>
                <w:sz w:val="24"/>
                <w:szCs w:val="24"/>
              </w:rPr>
            </w:pPr>
            <w:r w:rsidRPr="007E6454">
              <w:rPr>
                <w:sz w:val="24"/>
                <w:szCs w:val="24"/>
              </w:rPr>
              <w:t>для легковых автомобилей - 25 кв. м;</w:t>
            </w:r>
          </w:p>
          <w:p w:rsidR="00E509EC" w:rsidRPr="007E6454" w:rsidRDefault="00E509EC" w:rsidP="00E509EC">
            <w:pPr>
              <w:autoSpaceDE w:val="0"/>
              <w:autoSpaceDN w:val="0"/>
              <w:adjustRightInd w:val="0"/>
              <w:rPr>
                <w:sz w:val="24"/>
                <w:szCs w:val="24"/>
              </w:rPr>
            </w:pPr>
            <w:r w:rsidRPr="007E6454">
              <w:rPr>
                <w:sz w:val="24"/>
                <w:szCs w:val="24"/>
              </w:rPr>
              <w:t>для автобусов - 40 кв. м;</w:t>
            </w:r>
          </w:p>
          <w:p w:rsidR="00E509EC" w:rsidRPr="007E6454" w:rsidRDefault="00E509EC" w:rsidP="00E509EC">
            <w:pPr>
              <w:autoSpaceDE w:val="0"/>
              <w:autoSpaceDN w:val="0"/>
              <w:adjustRightInd w:val="0"/>
              <w:rPr>
                <w:sz w:val="24"/>
                <w:szCs w:val="24"/>
              </w:rPr>
            </w:pPr>
            <w:r w:rsidRPr="007E6454">
              <w:rPr>
                <w:sz w:val="24"/>
                <w:szCs w:val="24"/>
              </w:rPr>
              <w:t>для велосипедов - 0,9 кв. м.</w:t>
            </w:r>
          </w:p>
          <w:p w:rsidR="00E509EC" w:rsidRPr="007E6454" w:rsidRDefault="00E509EC" w:rsidP="00E509EC">
            <w:pPr>
              <w:autoSpaceDE w:val="0"/>
              <w:autoSpaceDN w:val="0"/>
              <w:adjustRightInd w:val="0"/>
              <w:rPr>
                <w:sz w:val="24"/>
                <w:szCs w:val="24"/>
              </w:rPr>
            </w:pPr>
            <w:r w:rsidRPr="007E6454">
              <w:rPr>
                <w:sz w:val="24"/>
                <w:szCs w:val="24"/>
              </w:rPr>
              <w:t>На открытых автостоянках около объектов специального назначения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rsidR="00E509EC" w:rsidRPr="007E6454" w:rsidRDefault="00E509EC" w:rsidP="00E509EC">
            <w:pPr>
              <w:autoSpaceDE w:val="0"/>
              <w:autoSpaceDN w:val="0"/>
              <w:adjustRightInd w:val="0"/>
              <w:rPr>
                <w:sz w:val="24"/>
                <w:szCs w:val="24"/>
              </w:rPr>
            </w:pPr>
            <w:r w:rsidRPr="007E6454">
              <w:rPr>
                <w:rFonts w:eastAsia="SimSun"/>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E509EC" w:rsidRPr="007E6454" w:rsidRDefault="00E509EC" w:rsidP="00E509EC">
            <w:pPr>
              <w:pStyle w:val="af0"/>
              <w:rPr>
                <w:rFonts w:eastAsia="SimSun"/>
                <w:sz w:val="24"/>
                <w:szCs w:val="24"/>
                <w:lang w:eastAsia="zh-CN"/>
              </w:rPr>
            </w:pPr>
            <w:r w:rsidRPr="007E6454">
              <w:rPr>
                <w:rFonts w:eastAsia="SimSu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rsidR="003619B2" w:rsidRPr="007E6454" w:rsidRDefault="003619B2" w:rsidP="003619B2">
      <w:pPr>
        <w:tabs>
          <w:tab w:val="left" w:pos="2520"/>
        </w:tabs>
        <w:rPr>
          <w:b/>
          <w:sz w:val="24"/>
          <w:szCs w:val="24"/>
        </w:rPr>
      </w:pPr>
    </w:p>
    <w:p w:rsidR="003619B2" w:rsidRDefault="003619B2" w:rsidP="002704F9">
      <w:pPr>
        <w:ind w:firstLine="284"/>
        <w:outlineLvl w:val="0"/>
        <w:rPr>
          <w:rFonts w:eastAsia="SimSun"/>
          <w:sz w:val="24"/>
          <w:szCs w:val="24"/>
          <w:u w:val="single"/>
          <w:lang w:eastAsia="zh-CN"/>
        </w:rPr>
      </w:pPr>
      <w:r w:rsidRPr="007E6454">
        <w:rPr>
          <w:rFonts w:eastAsia="SimSun"/>
          <w:sz w:val="24"/>
          <w:szCs w:val="24"/>
          <w:u w:val="single"/>
          <w:lang w:eastAsia="zh-CN"/>
        </w:rPr>
        <w:t>Примечание:</w:t>
      </w:r>
    </w:p>
    <w:p w:rsidR="00F716F5" w:rsidRPr="00872795" w:rsidRDefault="00F716F5" w:rsidP="00F716F5">
      <w:pPr>
        <w:pStyle w:val="af0"/>
        <w:tabs>
          <w:tab w:val="left" w:pos="2835"/>
        </w:tabs>
        <w:rPr>
          <w:bCs/>
          <w:sz w:val="24"/>
          <w:szCs w:val="24"/>
        </w:rPr>
      </w:pPr>
      <w:r w:rsidRPr="00872795">
        <w:rPr>
          <w:rFonts w:eastAsia="SimSun"/>
          <w:sz w:val="24"/>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872795">
        <w:rPr>
          <w:bCs/>
          <w:sz w:val="24"/>
          <w:szCs w:val="24"/>
        </w:rPr>
        <w:t xml:space="preserve">в </w:t>
      </w:r>
      <w:r w:rsidRPr="00872795">
        <w:rPr>
          <w:sz w:val="24"/>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872795">
        <w:rPr>
          <w:rFonts w:eastAsia="SimSun"/>
          <w:sz w:val="24"/>
          <w:szCs w:val="24"/>
          <w:lang w:eastAsia="zh-CN"/>
        </w:rPr>
        <w:t xml:space="preserve">Особенности ведения градостроительной деятельности </w:t>
      </w:r>
      <w:r w:rsidRPr="00872795">
        <w:rPr>
          <w:bCs/>
          <w:sz w:val="24"/>
          <w:szCs w:val="24"/>
        </w:rPr>
        <w:t>в зонах чрезвычайных ситуаций на водных объектах (затопление, подтопление)» настоящих Правил.</w:t>
      </w:r>
    </w:p>
    <w:p w:rsidR="003619B2" w:rsidRPr="007E6454" w:rsidRDefault="003619B2" w:rsidP="003619B2">
      <w:pPr>
        <w:ind w:firstLine="284"/>
        <w:rPr>
          <w:rFonts w:eastAsia="SimSun"/>
          <w:sz w:val="24"/>
          <w:szCs w:val="24"/>
          <w:lang w:eastAsia="zh-CN"/>
        </w:rPr>
      </w:pPr>
      <w:r w:rsidRPr="00872795">
        <w:rPr>
          <w:rFonts w:eastAsia="SimSun"/>
          <w:sz w:val="24"/>
          <w:szCs w:val="24"/>
          <w:lang w:eastAsia="zh-CN"/>
        </w:rPr>
        <w:t>Полигоны ТБО размещаются за пределами жилой зоны, на обособленных территориях с обеспечением нормативных санитарно-защитных</w:t>
      </w:r>
      <w:r w:rsidRPr="007E6454">
        <w:rPr>
          <w:rFonts w:eastAsia="SimSun"/>
          <w:sz w:val="24"/>
          <w:szCs w:val="24"/>
          <w:lang w:eastAsia="zh-CN"/>
        </w:rPr>
        <w:t xml:space="preserve"> зон.</w:t>
      </w:r>
    </w:p>
    <w:p w:rsidR="003619B2" w:rsidRPr="007E6454" w:rsidRDefault="003619B2" w:rsidP="003619B2">
      <w:pPr>
        <w:ind w:firstLine="284"/>
        <w:rPr>
          <w:rFonts w:eastAsia="SimSun"/>
          <w:sz w:val="24"/>
          <w:szCs w:val="24"/>
          <w:lang w:eastAsia="zh-CN"/>
        </w:rPr>
      </w:pPr>
      <w:r w:rsidRPr="007E6454">
        <w:rPr>
          <w:rFonts w:eastAsia="SimSun"/>
          <w:sz w:val="24"/>
          <w:szCs w:val="24"/>
          <w:lang w:eastAsia="zh-CN"/>
        </w:rPr>
        <w:t>Размер санитарно-защитной зоны от жилой застройки до границ полигона определятся в соответствии с СанПин 2.2.1/2.1.1.1200-03.</w:t>
      </w:r>
    </w:p>
    <w:p w:rsidR="00592D98" w:rsidRPr="007E6454" w:rsidRDefault="00592D98" w:rsidP="00592D98">
      <w:pPr>
        <w:ind w:firstLine="284"/>
        <w:rPr>
          <w:sz w:val="24"/>
          <w:szCs w:val="24"/>
        </w:rPr>
      </w:pPr>
      <w:bookmarkStart w:id="558" w:name="_Toc63406208"/>
      <w:bookmarkStart w:id="559" w:name="_Toc63406673"/>
      <w:r w:rsidRPr="007E6454">
        <w:rPr>
          <w:sz w:val="24"/>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rsidR="0044623C" w:rsidRDefault="0044623C" w:rsidP="0044623C">
      <w:pPr>
        <w:pStyle w:val="af0"/>
        <w:jc w:val="center"/>
        <w:rPr>
          <w:b/>
          <w:sz w:val="24"/>
          <w:szCs w:val="24"/>
        </w:rPr>
      </w:pPr>
    </w:p>
    <w:p w:rsidR="0044623C" w:rsidRPr="003A0422" w:rsidRDefault="0044623C" w:rsidP="003A0422">
      <w:pPr>
        <w:pStyle w:val="40"/>
        <w:rPr>
          <w:b/>
        </w:rPr>
      </w:pPr>
    </w:p>
    <w:p w:rsidR="00556868" w:rsidRPr="003A0422" w:rsidRDefault="00556868" w:rsidP="002704F9">
      <w:pPr>
        <w:pStyle w:val="40"/>
        <w:rPr>
          <w:b/>
        </w:rPr>
      </w:pPr>
      <w:bookmarkStart w:id="560" w:name="_Toc63410821"/>
      <w:r w:rsidRPr="003A0422">
        <w:rPr>
          <w:b/>
        </w:rPr>
        <w:t xml:space="preserve">Статья </w:t>
      </w:r>
      <w:r w:rsidR="0044623C" w:rsidRPr="003A0422">
        <w:rPr>
          <w:b/>
        </w:rPr>
        <w:t>50</w:t>
      </w:r>
      <w:r w:rsidRPr="003A0422">
        <w:rPr>
          <w:b/>
        </w:rPr>
        <w:t>. Градостроительные регламенты. Иные виды территориальных зон.</w:t>
      </w:r>
      <w:bookmarkEnd w:id="555"/>
      <w:bookmarkEnd w:id="556"/>
      <w:bookmarkEnd w:id="558"/>
      <w:bookmarkEnd w:id="559"/>
      <w:bookmarkEnd w:id="560"/>
    </w:p>
    <w:p w:rsidR="00556868" w:rsidRPr="000367B5" w:rsidRDefault="00556868" w:rsidP="006C7E34">
      <w:pPr>
        <w:spacing w:before="240"/>
        <w:jc w:val="center"/>
        <w:rPr>
          <w:b/>
          <w:sz w:val="24"/>
          <w:szCs w:val="24"/>
          <w:u w:val="single"/>
        </w:rPr>
      </w:pPr>
      <w:r w:rsidRPr="000367B5">
        <w:rPr>
          <w:b/>
          <w:sz w:val="24"/>
          <w:szCs w:val="24"/>
          <w:u w:val="single"/>
        </w:rPr>
        <w:t>ИВ – 1. Зона озеленения специального назначения</w:t>
      </w:r>
    </w:p>
    <w:p w:rsidR="00556868" w:rsidRPr="000367B5" w:rsidRDefault="00556868" w:rsidP="00556868">
      <w:pPr>
        <w:jc w:val="center"/>
        <w:rPr>
          <w:b/>
          <w:sz w:val="32"/>
          <w:szCs w:val="24"/>
          <w:u w:val="single"/>
        </w:rPr>
      </w:pPr>
    </w:p>
    <w:p w:rsidR="00556868" w:rsidRPr="000367B5" w:rsidRDefault="00556868" w:rsidP="00556868">
      <w:pPr>
        <w:spacing w:after="240" w:line="276" w:lineRule="auto"/>
        <w:rPr>
          <w:i/>
          <w:iCs/>
          <w:sz w:val="24"/>
          <w:szCs w:val="24"/>
        </w:rPr>
      </w:pPr>
      <w:r w:rsidRPr="000367B5">
        <w:rPr>
          <w:i/>
          <w:iCs/>
          <w:sz w:val="24"/>
          <w:szCs w:val="24"/>
        </w:rPr>
        <w:t xml:space="preserve">Зона ИВ-1 предназначена для организации и благоустройства санитарно-защитных зон </w:t>
      </w:r>
      <w:r w:rsidR="000B0534">
        <w:rPr>
          <w:i/>
          <w:iCs/>
          <w:sz w:val="24"/>
          <w:szCs w:val="24"/>
        </w:rPr>
        <w:t xml:space="preserve">от производственных объектов </w:t>
      </w:r>
      <w:r w:rsidRPr="000367B5">
        <w:rPr>
          <w:i/>
          <w:iCs/>
          <w:sz w:val="24"/>
          <w:szCs w:val="24"/>
        </w:rPr>
        <w:t>и озеленения водных объектов. При утверждении проектов санитарно-защитных зон предприятий и объектов в Карту градостроительного зонирования вносятся соответствующие изменения.</w:t>
      </w:r>
    </w:p>
    <w:p w:rsidR="00556868" w:rsidRPr="000367B5" w:rsidRDefault="00556868" w:rsidP="0084378C">
      <w:pPr>
        <w:numPr>
          <w:ilvl w:val="0"/>
          <w:numId w:val="19"/>
        </w:numPr>
        <w:rPr>
          <w:b/>
          <w:sz w:val="22"/>
          <w:szCs w:val="22"/>
        </w:rPr>
      </w:pPr>
      <w:r w:rsidRPr="000367B5">
        <w:rPr>
          <w:b/>
          <w:sz w:val="22"/>
          <w:szCs w:val="22"/>
        </w:rPr>
        <w:t>ОСНОВНЫЕ ВИДЫ И ПАРАМЕТРЫ РАЗРЕШЕННОГО ИСПОЛЬЗОВАНИЯ ЗЕМЕЛЬНЫХ УЧАСТКОВ И ОБЪЕКТОВ КАПИТАЛЬНОГО СТРОИТЕЛЬСТВА</w:t>
      </w:r>
    </w:p>
    <w:p w:rsidR="00556868" w:rsidRPr="000367B5" w:rsidRDefault="00556868" w:rsidP="00556868">
      <w:pPr>
        <w:ind w:left="720"/>
        <w:contextualSpacing/>
        <w:rPr>
          <w:b/>
          <w:sz w:val="22"/>
          <w:szCs w:val="22"/>
          <w:lang w:bidi="en-US"/>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5"/>
        <w:gridCol w:w="3508"/>
        <w:gridCol w:w="4949"/>
        <w:gridCol w:w="5537"/>
      </w:tblGrid>
      <w:tr w:rsidR="00CC05B8" w:rsidRPr="00FD49E6" w:rsidTr="00541575">
        <w:trPr>
          <w:trHeight w:val="552"/>
          <w:tblHeader/>
        </w:trPr>
        <w:tc>
          <w:tcPr>
            <w:tcW w:w="435" w:type="pct"/>
            <w:vAlign w:val="center"/>
          </w:tcPr>
          <w:p w:rsidR="00CC05B8" w:rsidRPr="00FD49E6" w:rsidRDefault="00CC05B8" w:rsidP="003A0422">
            <w:pPr>
              <w:tabs>
                <w:tab w:val="left" w:pos="2520"/>
              </w:tabs>
              <w:ind w:firstLine="34"/>
              <w:jc w:val="center"/>
              <w:rPr>
                <w:b/>
                <w:sz w:val="24"/>
                <w:szCs w:val="24"/>
              </w:rPr>
            </w:pPr>
            <w:r w:rsidRPr="00FD49E6">
              <w:rPr>
                <w:b/>
                <w:sz w:val="24"/>
                <w:szCs w:val="24"/>
              </w:rPr>
              <w:t>Код вида</w:t>
            </w:r>
          </w:p>
          <w:p w:rsidR="00CC05B8" w:rsidRPr="00FD49E6" w:rsidRDefault="00CC05B8" w:rsidP="003A0422">
            <w:pPr>
              <w:tabs>
                <w:tab w:val="left" w:pos="2520"/>
              </w:tabs>
              <w:ind w:firstLine="34"/>
              <w:jc w:val="center"/>
              <w:rPr>
                <w:b/>
                <w:sz w:val="24"/>
                <w:szCs w:val="24"/>
              </w:rPr>
            </w:pPr>
            <w:r w:rsidRPr="00FD49E6">
              <w:rPr>
                <w:b/>
                <w:sz w:val="24"/>
                <w:szCs w:val="24"/>
              </w:rPr>
              <w:t>разрешен-ного использо-</w:t>
            </w:r>
          </w:p>
          <w:p w:rsidR="00CC05B8" w:rsidRPr="00FD49E6" w:rsidRDefault="00CC05B8" w:rsidP="003A0422">
            <w:pPr>
              <w:ind w:firstLine="34"/>
              <w:jc w:val="center"/>
              <w:rPr>
                <w:b/>
                <w:sz w:val="24"/>
                <w:szCs w:val="24"/>
              </w:rPr>
            </w:pPr>
            <w:r w:rsidRPr="00FD49E6">
              <w:rPr>
                <w:b/>
                <w:sz w:val="24"/>
                <w:szCs w:val="24"/>
              </w:rPr>
              <w:t>вания</w:t>
            </w:r>
          </w:p>
        </w:tc>
        <w:tc>
          <w:tcPr>
            <w:tcW w:w="1144" w:type="pct"/>
            <w:vAlign w:val="center"/>
          </w:tcPr>
          <w:p w:rsidR="00CC05B8" w:rsidRPr="00FD49E6" w:rsidRDefault="00CC05B8" w:rsidP="006556BF">
            <w:pPr>
              <w:tabs>
                <w:tab w:val="left" w:pos="2520"/>
              </w:tabs>
              <w:jc w:val="center"/>
              <w:rPr>
                <w:b/>
                <w:sz w:val="24"/>
                <w:szCs w:val="24"/>
              </w:rPr>
            </w:pPr>
            <w:r w:rsidRPr="00FD49E6">
              <w:rPr>
                <w:b/>
                <w:sz w:val="24"/>
                <w:szCs w:val="24"/>
              </w:rPr>
              <w:t>НАИМЕНОВАНИЕ ВИДА РАЗРЕШЕННОГО ИСПОЛЬЗОВАНИЯ ЗЕМЕЛЬНОГО УЧАСТКА</w:t>
            </w:r>
          </w:p>
        </w:tc>
        <w:tc>
          <w:tcPr>
            <w:tcW w:w="1614" w:type="pct"/>
            <w:vAlign w:val="center"/>
          </w:tcPr>
          <w:p w:rsidR="00CC05B8" w:rsidRPr="00FD49E6" w:rsidRDefault="00CC05B8" w:rsidP="006556BF">
            <w:pPr>
              <w:tabs>
                <w:tab w:val="left" w:pos="2520"/>
              </w:tabs>
              <w:jc w:val="center"/>
              <w:rPr>
                <w:b/>
                <w:strike/>
                <w:sz w:val="24"/>
                <w:szCs w:val="24"/>
              </w:rPr>
            </w:pPr>
            <w:r w:rsidRPr="00FD49E6">
              <w:rPr>
                <w:b/>
                <w:sz w:val="24"/>
                <w:szCs w:val="24"/>
              </w:rPr>
              <w:t>ОПИСАНИЕ ВИДА РАЗРЕШЕННОГО ИСПОЛЬЗОВАНИЯ ЗЕМЕЛЬНОГО УЧАСТКА</w:t>
            </w:r>
          </w:p>
        </w:tc>
        <w:tc>
          <w:tcPr>
            <w:tcW w:w="1806" w:type="pct"/>
            <w:vAlign w:val="center"/>
          </w:tcPr>
          <w:p w:rsidR="00CC05B8" w:rsidRPr="00FD49E6" w:rsidRDefault="00CC05B8" w:rsidP="00371D3E">
            <w:pPr>
              <w:tabs>
                <w:tab w:val="left" w:pos="2520"/>
              </w:tabs>
              <w:jc w:val="center"/>
              <w:rPr>
                <w:b/>
                <w:sz w:val="24"/>
                <w:szCs w:val="24"/>
              </w:rPr>
            </w:pPr>
            <w:r w:rsidRPr="00FD49E6">
              <w:rPr>
                <w:b/>
                <w:sz w:val="24"/>
                <w:szCs w:val="24"/>
              </w:rPr>
              <w:t>ПРЕДЕЛЬНЫЕ РАЗМЕРЫ ЗЕМЕЛЬНЫХ</w:t>
            </w:r>
          </w:p>
          <w:p w:rsidR="00CC05B8" w:rsidRPr="00FD49E6" w:rsidRDefault="00CC05B8" w:rsidP="00371D3E">
            <w:pPr>
              <w:tabs>
                <w:tab w:val="left" w:pos="2520"/>
              </w:tabs>
              <w:jc w:val="center"/>
              <w:rPr>
                <w:b/>
                <w:sz w:val="24"/>
                <w:szCs w:val="24"/>
              </w:rPr>
            </w:pPr>
            <w:r w:rsidRPr="00FD49E6">
              <w:rPr>
                <w:b/>
                <w:sz w:val="24"/>
                <w:szCs w:val="24"/>
              </w:rPr>
              <w:t>УЧАСТКОВ И ПРЕДЕЛЬНЫЕ ПАРАМЕТРЫ</w:t>
            </w:r>
          </w:p>
          <w:p w:rsidR="00CC05B8" w:rsidRPr="00FD49E6" w:rsidRDefault="00CC05B8" w:rsidP="00371D3E">
            <w:pPr>
              <w:tabs>
                <w:tab w:val="left" w:pos="2520"/>
              </w:tabs>
              <w:jc w:val="center"/>
              <w:rPr>
                <w:b/>
                <w:sz w:val="24"/>
                <w:szCs w:val="24"/>
              </w:rPr>
            </w:pPr>
            <w:r w:rsidRPr="00FD49E6">
              <w:rPr>
                <w:b/>
                <w:sz w:val="24"/>
                <w:szCs w:val="24"/>
              </w:rPr>
              <w:t>РАЗРЕШЕННОГО СТРОИТЕЛЬСТВА</w:t>
            </w:r>
          </w:p>
        </w:tc>
      </w:tr>
      <w:tr w:rsidR="000C3D3D" w:rsidRPr="00FD49E6" w:rsidTr="00541575">
        <w:trPr>
          <w:trHeight w:val="552"/>
        </w:trPr>
        <w:tc>
          <w:tcPr>
            <w:tcW w:w="435" w:type="pct"/>
          </w:tcPr>
          <w:p w:rsidR="000C3D3D" w:rsidRPr="00FD49E6" w:rsidRDefault="000C3D3D" w:rsidP="000C3D3D">
            <w:pPr>
              <w:widowControl w:val="0"/>
              <w:autoSpaceDE w:val="0"/>
              <w:autoSpaceDN w:val="0"/>
              <w:adjustRightInd w:val="0"/>
              <w:rPr>
                <w:sz w:val="24"/>
                <w:szCs w:val="24"/>
              </w:rPr>
            </w:pPr>
            <w:r w:rsidRPr="00FD49E6">
              <w:rPr>
                <w:sz w:val="24"/>
                <w:szCs w:val="24"/>
              </w:rPr>
              <w:t>9.1</w:t>
            </w:r>
          </w:p>
        </w:tc>
        <w:tc>
          <w:tcPr>
            <w:tcW w:w="1144" w:type="pct"/>
          </w:tcPr>
          <w:p w:rsidR="000C3D3D" w:rsidRPr="00FD49E6" w:rsidRDefault="000C3D3D" w:rsidP="005A7C67">
            <w:pPr>
              <w:spacing w:before="100" w:beforeAutospacing="1" w:after="100" w:afterAutospacing="1"/>
              <w:rPr>
                <w:sz w:val="24"/>
                <w:szCs w:val="24"/>
              </w:rPr>
            </w:pPr>
            <w:r w:rsidRPr="00FD49E6">
              <w:rPr>
                <w:sz w:val="24"/>
                <w:szCs w:val="24"/>
              </w:rPr>
              <w:t>Охрана природных территорий</w:t>
            </w:r>
          </w:p>
        </w:tc>
        <w:tc>
          <w:tcPr>
            <w:tcW w:w="1614" w:type="pct"/>
          </w:tcPr>
          <w:p w:rsidR="000C3D3D" w:rsidRPr="00FD49E6" w:rsidRDefault="000C3D3D" w:rsidP="005A7C67">
            <w:pPr>
              <w:spacing w:before="100" w:beforeAutospacing="1" w:after="100" w:afterAutospacing="1"/>
              <w:rPr>
                <w:sz w:val="24"/>
                <w:szCs w:val="24"/>
              </w:rPr>
            </w:pPr>
            <w:r w:rsidRPr="00FD49E6">
              <w:rPr>
                <w:sz w:val="24"/>
                <w:szCs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806" w:type="pct"/>
          </w:tcPr>
          <w:p w:rsidR="000C3D3D" w:rsidRPr="00FD49E6" w:rsidRDefault="000C3D3D" w:rsidP="00371D3E">
            <w:pPr>
              <w:keepLines/>
              <w:suppressAutoHyphens/>
              <w:overflowPunct w:val="0"/>
              <w:autoSpaceDE w:val="0"/>
              <w:autoSpaceDN w:val="0"/>
              <w:adjustRightInd w:val="0"/>
              <w:textAlignment w:val="baseline"/>
              <w:rPr>
                <w:b/>
                <w:sz w:val="24"/>
                <w:szCs w:val="24"/>
              </w:rPr>
            </w:pPr>
            <w:r w:rsidRPr="00FD49E6">
              <w:rPr>
                <w:sz w:val="24"/>
                <w:szCs w:val="24"/>
              </w:rPr>
              <w:t xml:space="preserve">Минимальная/максимальная площадь земельных участков   – </w:t>
            </w:r>
            <w:r w:rsidRPr="00FD49E6">
              <w:rPr>
                <w:b/>
                <w:sz w:val="24"/>
                <w:szCs w:val="24"/>
              </w:rPr>
              <w:t>100-100000 кв. м;</w:t>
            </w:r>
          </w:p>
          <w:p w:rsidR="000C3D3D" w:rsidRPr="00FD49E6" w:rsidRDefault="000C3D3D" w:rsidP="000C3D3D">
            <w:pPr>
              <w:keepLines/>
              <w:suppressAutoHyphens/>
              <w:overflowPunct w:val="0"/>
              <w:autoSpaceDE w:val="0"/>
              <w:autoSpaceDN w:val="0"/>
              <w:adjustRightInd w:val="0"/>
              <w:textAlignment w:val="baseline"/>
              <w:rPr>
                <w:sz w:val="24"/>
                <w:szCs w:val="24"/>
              </w:rPr>
            </w:pPr>
            <w:r w:rsidRPr="00FD49E6">
              <w:rPr>
                <w:sz w:val="24"/>
                <w:szCs w:val="24"/>
              </w:rPr>
              <w:t>Регламенты не устанавливаются в соотвествии со статьей 36 Градостроительного Кодекса РФ №190-ФЗ от 29.12.2004 года.</w:t>
            </w:r>
          </w:p>
        </w:tc>
      </w:tr>
      <w:tr w:rsidR="00541575" w:rsidRPr="00FD49E6" w:rsidTr="00541575">
        <w:trPr>
          <w:trHeight w:val="552"/>
        </w:trPr>
        <w:tc>
          <w:tcPr>
            <w:tcW w:w="435" w:type="pct"/>
          </w:tcPr>
          <w:p w:rsidR="00541575" w:rsidRPr="00D95633" w:rsidRDefault="00541575" w:rsidP="00490308">
            <w:pPr>
              <w:keepLines/>
              <w:widowControl w:val="0"/>
              <w:jc w:val="center"/>
              <w:rPr>
                <w:b/>
                <w:color w:val="000000" w:themeColor="text1"/>
                <w:sz w:val="24"/>
                <w:szCs w:val="24"/>
              </w:rPr>
            </w:pPr>
            <w:r w:rsidRPr="00D95633">
              <w:rPr>
                <w:b/>
                <w:color w:val="000000" w:themeColor="text1"/>
                <w:sz w:val="24"/>
                <w:szCs w:val="24"/>
              </w:rPr>
              <w:t>9.3</w:t>
            </w:r>
          </w:p>
        </w:tc>
        <w:tc>
          <w:tcPr>
            <w:tcW w:w="1144" w:type="pct"/>
          </w:tcPr>
          <w:p w:rsidR="00541575" w:rsidRPr="00D95633" w:rsidRDefault="00541575" w:rsidP="00490308">
            <w:pPr>
              <w:spacing w:before="100" w:beforeAutospacing="1" w:after="100" w:afterAutospacing="1"/>
              <w:rPr>
                <w:color w:val="000000" w:themeColor="text1"/>
                <w:sz w:val="24"/>
                <w:szCs w:val="24"/>
              </w:rPr>
            </w:pPr>
            <w:r w:rsidRPr="00D95633">
              <w:rPr>
                <w:color w:val="000000" w:themeColor="text1"/>
                <w:sz w:val="24"/>
                <w:szCs w:val="24"/>
              </w:rPr>
              <w:t>Историко-культурная деятельность</w:t>
            </w:r>
          </w:p>
        </w:tc>
        <w:tc>
          <w:tcPr>
            <w:tcW w:w="1614" w:type="pct"/>
          </w:tcPr>
          <w:p w:rsidR="00541575" w:rsidRPr="00D95633" w:rsidRDefault="00541575" w:rsidP="00490308">
            <w:pPr>
              <w:spacing w:before="100" w:beforeAutospacing="1" w:after="100" w:afterAutospacing="1"/>
              <w:rPr>
                <w:color w:val="000000" w:themeColor="text1"/>
                <w:sz w:val="24"/>
                <w:szCs w:val="24"/>
              </w:rPr>
            </w:pPr>
            <w:r w:rsidRPr="00D95633">
              <w:rPr>
                <w:color w:val="000000" w:themeColor="text1"/>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806" w:type="pct"/>
          </w:tcPr>
          <w:p w:rsidR="00541575" w:rsidRPr="00D95633" w:rsidRDefault="00541575" w:rsidP="00490308">
            <w:pPr>
              <w:ind w:hanging="4"/>
              <w:rPr>
                <w:color w:val="000000" w:themeColor="text1"/>
                <w:sz w:val="24"/>
                <w:szCs w:val="24"/>
              </w:rPr>
            </w:pPr>
            <w:r w:rsidRPr="00D95633">
              <w:rPr>
                <w:color w:val="000000" w:themeColor="text1"/>
                <w:sz w:val="24"/>
                <w:szCs w:val="24"/>
              </w:rPr>
              <w:t>- минимальная/максимальная площадь земельного участка</w:t>
            </w:r>
          </w:p>
          <w:p w:rsidR="00541575" w:rsidRPr="00D95633" w:rsidRDefault="00541575" w:rsidP="00490308">
            <w:pPr>
              <w:ind w:hanging="4"/>
              <w:rPr>
                <w:color w:val="000000" w:themeColor="text1"/>
                <w:sz w:val="24"/>
                <w:szCs w:val="24"/>
              </w:rPr>
            </w:pPr>
            <w:r w:rsidRPr="00D95633">
              <w:rPr>
                <w:color w:val="000000" w:themeColor="text1"/>
                <w:sz w:val="24"/>
                <w:szCs w:val="24"/>
              </w:rPr>
              <w:t xml:space="preserve">–  </w:t>
            </w:r>
            <w:r w:rsidRPr="00D95633">
              <w:rPr>
                <w:b/>
                <w:color w:val="000000" w:themeColor="text1"/>
                <w:sz w:val="24"/>
                <w:szCs w:val="24"/>
              </w:rPr>
              <w:t>50/50000</w:t>
            </w:r>
            <w:r w:rsidRPr="00D95633">
              <w:rPr>
                <w:color w:val="000000" w:themeColor="text1"/>
                <w:sz w:val="24"/>
                <w:szCs w:val="24"/>
              </w:rPr>
              <w:t xml:space="preserve"> кв. м;</w:t>
            </w:r>
          </w:p>
          <w:p w:rsidR="00541575" w:rsidRPr="00D95633" w:rsidRDefault="00541575" w:rsidP="00490308">
            <w:pPr>
              <w:ind w:firstLine="223"/>
              <w:rPr>
                <w:color w:val="000000" w:themeColor="text1"/>
                <w:sz w:val="24"/>
                <w:szCs w:val="24"/>
              </w:rPr>
            </w:pPr>
            <w:r w:rsidRPr="00D95633">
              <w:rPr>
                <w:rStyle w:val="blk"/>
                <w:color w:val="000000" w:themeColor="text1"/>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A23B54" w:rsidRPr="00FD49E6" w:rsidTr="00541575">
        <w:trPr>
          <w:trHeight w:val="552"/>
        </w:trPr>
        <w:tc>
          <w:tcPr>
            <w:tcW w:w="435" w:type="pct"/>
          </w:tcPr>
          <w:p w:rsidR="00A23B54" w:rsidRPr="00FD49E6" w:rsidRDefault="00A23B54" w:rsidP="005A7C67">
            <w:pPr>
              <w:keepLines/>
              <w:widowControl w:val="0"/>
              <w:jc w:val="center"/>
              <w:rPr>
                <w:b/>
                <w:sz w:val="24"/>
                <w:szCs w:val="24"/>
              </w:rPr>
            </w:pPr>
            <w:r w:rsidRPr="00FD49E6">
              <w:rPr>
                <w:b/>
                <w:sz w:val="24"/>
                <w:szCs w:val="24"/>
              </w:rPr>
              <w:t>3.9.1</w:t>
            </w:r>
          </w:p>
        </w:tc>
        <w:tc>
          <w:tcPr>
            <w:tcW w:w="1144" w:type="pct"/>
          </w:tcPr>
          <w:p w:rsidR="00A23B54" w:rsidRPr="00FD49E6" w:rsidRDefault="00A23B54" w:rsidP="005A7C67">
            <w:pPr>
              <w:pStyle w:val="ConsPlusNormal"/>
              <w:ind w:firstLine="0"/>
              <w:rPr>
                <w:rFonts w:ascii="Times New Roman" w:hAnsi="Times New Roman" w:cs="Times New Roman"/>
                <w:sz w:val="24"/>
                <w:szCs w:val="24"/>
              </w:rPr>
            </w:pPr>
            <w:r w:rsidRPr="00FD49E6">
              <w:rPr>
                <w:rFonts w:ascii="Times New Roman" w:hAnsi="Times New Roman" w:cs="Times New Roman"/>
                <w:sz w:val="24"/>
                <w:szCs w:val="24"/>
              </w:rPr>
              <w:t>Обеспечение деятельности в области гидрометеорологии и смежных с ней областях</w:t>
            </w:r>
          </w:p>
        </w:tc>
        <w:tc>
          <w:tcPr>
            <w:tcW w:w="1614" w:type="pct"/>
          </w:tcPr>
          <w:p w:rsidR="00A23B54" w:rsidRPr="00FD49E6" w:rsidRDefault="00A23B54" w:rsidP="005A7C67">
            <w:pPr>
              <w:pStyle w:val="ConsPlusNormal"/>
              <w:ind w:firstLine="0"/>
              <w:rPr>
                <w:rFonts w:ascii="Times New Roman" w:hAnsi="Times New Roman" w:cs="Times New Roman"/>
                <w:sz w:val="24"/>
                <w:szCs w:val="24"/>
              </w:rPr>
            </w:pPr>
            <w:r w:rsidRPr="00FD49E6">
              <w:rPr>
                <w:rFonts w:ascii="Times New Roman" w:hAnsi="Times New Roman" w:cs="Times New Roman"/>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806" w:type="pct"/>
          </w:tcPr>
          <w:p w:rsidR="00A23B54" w:rsidRPr="00FD49E6" w:rsidRDefault="00A23B54" w:rsidP="005A7C67">
            <w:pPr>
              <w:ind w:firstLine="34"/>
              <w:rPr>
                <w:sz w:val="24"/>
                <w:szCs w:val="24"/>
              </w:rPr>
            </w:pPr>
            <w:r w:rsidRPr="00FD49E6">
              <w:rPr>
                <w:sz w:val="24"/>
                <w:szCs w:val="24"/>
              </w:rPr>
              <w:t xml:space="preserve">- минимальная/максимальная площадь земельного участка - </w:t>
            </w:r>
            <w:r w:rsidRPr="00FD49E6">
              <w:rPr>
                <w:b/>
                <w:sz w:val="24"/>
                <w:szCs w:val="24"/>
              </w:rPr>
              <w:t>50/10000 кв.м;</w:t>
            </w:r>
          </w:p>
          <w:p w:rsidR="00A23B54" w:rsidRPr="00FD49E6" w:rsidRDefault="00A23B54" w:rsidP="005A7C67">
            <w:pPr>
              <w:ind w:firstLine="34"/>
              <w:rPr>
                <w:sz w:val="24"/>
                <w:szCs w:val="24"/>
              </w:rPr>
            </w:pPr>
            <w:r w:rsidRPr="00FD49E6">
              <w:rPr>
                <w:sz w:val="24"/>
                <w:szCs w:val="24"/>
              </w:rPr>
              <w:t>-минимальные отступы от границ земельных участков -</w:t>
            </w:r>
            <w:r w:rsidRPr="00FD49E6">
              <w:rPr>
                <w:b/>
                <w:sz w:val="24"/>
                <w:szCs w:val="24"/>
              </w:rPr>
              <w:t>1 м</w:t>
            </w:r>
            <w:r w:rsidRPr="00FD49E6">
              <w:rPr>
                <w:sz w:val="24"/>
                <w:szCs w:val="24"/>
              </w:rPr>
              <w:t>;</w:t>
            </w:r>
          </w:p>
          <w:p w:rsidR="00A23B54" w:rsidRPr="00FD49E6" w:rsidRDefault="00A23B54" w:rsidP="005A7C67">
            <w:pPr>
              <w:ind w:firstLine="34"/>
              <w:rPr>
                <w:sz w:val="24"/>
                <w:szCs w:val="24"/>
              </w:rPr>
            </w:pPr>
            <w:r w:rsidRPr="00FD49E6">
              <w:rPr>
                <w:sz w:val="24"/>
                <w:szCs w:val="24"/>
              </w:rPr>
              <w:t xml:space="preserve">-максимальное количество этажей - </w:t>
            </w:r>
            <w:r w:rsidRPr="00FD49E6">
              <w:rPr>
                <w:b/>
                <w:sz w:val="24"/>
                <w:szCs w:val="24"/>
              </w:rPr>
              <w:t>1 этаж</w:t>
            </w:r>
            <w:r w:rsidRPr="00FD49E6">
              <w:rPr>
                <w:sz w:val="24"/>
                <w:szCs w:val="24"/>
              </w:rPr>
              <w:t>;</w:t>
            </w:r>
          </w:p>
          <w:p w:rsidR="00A23B54" w:rsidRPr="00FD49E6" w:rsidRDefault="00A23B54" w:rsidP="005A7C67">
            <w:pPr>
              <w:ind w:firstLine="34"/>
              <w:rPr>
                <w:sz w:val="24"/>
                <w:szCs w:val="24"/>
              </w:rPr>
            </w:pPr>
            <w:r w:rsidRPr="00FD49E6">
              <w:rPr>
                <w:sz w:val="24"/>
                <w:szCs w:val="24"/>
              </w:rPr>
              <w:t>-максимальная высота здания-</w:t>
            </w:r>
            <w:r w:rsidRPr="00FD49E6">
              <w:rPr>
                <w:b/>
                <w:sz w:val="24"/>
                <w:szCs w:val="24"/>
              </w:rPr>
              <w:t>не более 12</w:t>
            </w:r>
            <w:r w:rsidRPr="00FD49E6">
              <w:rPr>
                <w:sz w:val="24"/>
                <w:szCs w:val="24"/>
              </w:rPr>
              <w:t xml:space="preserve"> м;</w:t>
            </w:r>
          </w:p>
          <w:p w:rsidR="00A23B54" w:rsidRPr="00FD49E6" w:rsidRDefault="00A23B54" w:rsidP="005A7C67">
            <w:pPr>
              <w:ind w:firstLine="34"/>
              <w:rPr>
                <w:b/>
                <w:sz w:val="24"/>
                <w:szCs w:val="24"/>
              </w:rPr>
            </w:pPr>
            <w:r w:rsidRPr="00FD49E6">
              <w:rPr>
                <w:sz w:val="24"/>
                <w:szCs w:val="24"/>
              </w:rPr>
              <w:t>-максимальный процент застройки в границах земельного участка -</w:t>
            </w:r>
            <w:r w:rsidRPr="00FD49E6">
              <w:rPr>
                <w:b/>
                <w:sz w:val="24"/>
                <w:szCs w:val="24"/>
              </w:rPr>
              <w:t>50%;</w:t>
            </w:r>
          </w:p>
          <w:p w:rsidR="00A23B54" w:rsidRPr="00FD49E6" w:rsidRDefault="00A23B54" w:rsidP="005A7C67">
            <w:pPr>
              <w:ind w:firstLine="34"/>
              <w:rPr>
                <w:sz w:val="24"/>
                <w:szCs w:val="24"/>
              </w:rPr>
            </w:pPr>
            <w:r w:rsidRPr="00FD49E6">
              <w:rPr>
                <w:sz w:val="24"/>
                <w:szCs w:val="24"/>
              </w:rPr>
              <w:t>-минимальный процент озеленения - не нормируется.</w:t>
            </w:r>
          </w:p>
          <w:p w:rsidR="00A23B54" w:rsidRPr="00FD49E6" w:rsidRDefault="00A23B54" w:rsidP="005A7C67">
            <w:pPr>
              <w:ind w:firstLine="34"/>
              <w:rPr>
                <w:sz w:val="24"/>
                <w:szCs w:val="24"/>
              </w:rPr>
            </w:pPr>
          </w:p>
        </w:tc>
      </w:tr>
      <w:tr w:rsidR="00A23B54" w:rsidRPr="00FD49E6" w:rsidTr="00541575">
        <w:trPr>
          <w:trHeight w:val="552"/>
        </w:trPr>
        <w:tc>
          <w:tcPr>
            <w:tcW w:w="435" w:type="pct"/>
          </w:tcPr>
          <w:p w:rsidR="00A23B54" w:rsidRPr="00FD49E6" w:rsidRDefault="00A23B54" w:rsidP="005A7C67">
            <w:pPr>
              <w:keepLines/>
              <w:widowControl w:val="0"/>
              <w:jc w:val="center"/>
              <w:rPr>
                <w:b/>
                <w:sz w:val="24"/>
                <w:szCs w:val="24"/>
              </w:rPr>
            </w:pPr>
            <w:r w:rsidRPr="00FD49E6">
              <w:rPr>
                <w:b/>
                <w:sz w:val="24"/>
                <w:szCs w:val="24"/>
              </w:rPr>
              <w:t>11.3</w:t>
            </w:r>
          </w:p>
        </w:tc>
        <w:tc>
          <w:tcPr>
            <w:tcW w:w="1144" w:type="pct"/>
          </w:tcPr>
          <w:p w:rsidR="00A23B54" w:rsidRPr="00FD49E6" w:rsidRDefault="00A23B54" w:rsidP="005A7C67">
            <w:pPr>
              <w:spacing w:before="100" w:beforeAutospacing="1" w:after="100" w:afterAutospacing="1"/>
              <w:rPr>
                <w:sz w:val="24"/>
                <w:szCs w:val="24"/>
              </w:rPr>
            </w:pPr>
            <w:r w:rsidRPr="00FD49E6">
              <w:rPr>
                <w:sz w:val="24"/>
                <w:szCs w:val="24"/>
              </w:rPr>
              <w:t>Гидротехнические сооружения</w:t>
            </w:r>
          </w:p>
        </w:tc>
        <w:tc>
          <w:tcPr>
            <w:tcW w:w="1614" w:type="pct"/>
          </w:tcPr>
          <w:p w:rsidR="00A23B54" w:rsidRPr="00FD49E6" w:rsidRDefault="00A23B54" w:rsidP="005A7C67">
            <w:pPr>
              <w:spacing w:before="100" w:beforeAutospacing="1" w:after="100" w:afterAutospacing="1"/>
              <w:rPr>
                <w:sz w:val="24"/>
                <w:szCs w:val="24"/>
              </w:rPr>
            </w:pPr>
            <w:r w:rsidRPr="00FD49E6">
              <w:rPr>
                <w:sz w:val="24"/>
                <w:szCs w:val="24"/>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рыбозащитных и рыбопропускных сооружений, берегозащитных сооружений)</w:t>
            </w:r>
          </w:p>
        </w:tc>
        <w:tc>
          <w:tcPr>
            <w:tcW w:w="1806" w:type="pct"/>
          </w:tcPr>
          <w:p w:rsidR="00A23B54" w:rsidRPr="00FD49E6" w:rsidRDefault="00A23B54" w:rsidP="005A7C67">
            <w:pPr>
              <w:ind w:firstLine="34"/>
              <w:rPr>
                <w:sz w:val="24"/>
                <w:szCs w:val="24"/>
              </w:rPr>
            </w:pPr>
            <w:r w:rsidRPr="00FD49E6">
              <w:rPr>
                <w:sz w:val="24"/>
                <w:szCs w:val="24"/>
              </w:rPr>
              <w:t xml:space="preserve">- минимальная/максимальная площадь земельного участка - </w:t>
            </w:r>
            <w:r w:rsidRPr="00FD49E6">
              <w:rPr>
                <w:b/>
                <w:sz w:val="24"/>
                <w:szCs w:val="24"/>
              </w:rPr>
              <w:t>50/100 0000 кв.м;</w:t>
            </w:r>
          </w:p>
          <w:p w:rsidR="00A23B54" w:rsidRPr="00FD49E6" w:rsidRDefault="00A23B54" w:rsidP="005A7C67">
            <w:pPr>
              <w:ind w:firstLine="34"/>
              <w:rPr>
                <w:sz w:val="24"/>
                <w:szCs w:val="24"/>
              </w:rPr>
            </w:pPr>
            <w:r w:rsidRPr="00FD49E6">
              <w:rPr>
                <w:sz w:val="24"/>
                <w:szCs w:val="24"/>
              </w:rPr>
              <w:t>-минимальные отступы от границ земельных участков -</w:t>
            </w:r>
            <w:r w:rsidRPr="00FD49E6">
              <w:rPr>
                <w:b/>
                <w:sz w:val="24"/>
                <w:szCs w:val="24"/>
              </w:rPr>
              <w:t>1 м</w:t>
            </w:r>
            <w:r w:rsidRPr="00FD49E6">
              <w:rPr>
                <w:sz w:val="24"/>
                <w:szCs w:val="24"/>
              </w:rPr>
              <w:t>;</w:t>
            </w:r>
          </w:p>
          <w:p w:rsidR="00A23B54" w:rsidRPr="00FD49E6" w:rsidRDefault="00A23B54" w:rsidP="005A7C67">
            <w:pPr>
              <w:ind w:firstLine="34"/>
              <w:rPr>
                <w:sz w:val="24"/>
                <w:szCs w:val="24"/>
              </w:rPr>
            </w:pPr>
            <w:r w:rsidRPr="00FD49E6">
              <w:rPr>
                <w:sz w:val="24"/>
                <w:szCs w:val="24"/>
              </w:rPr>
              <w:t xml:space="preserve">-максимальное количество этажей - </w:t>
            </w:r>
            <w:r w:rsidRPr="00FD49E6">
              <w:rPr>
                <w:b/>
                <w:sz w:val="24"/>
                <w:szCs w:val="24"/>
              </w:rPr>
              <w:t>1 этаж</w:t>
            </w:r>
            <w:r w:rsidRPr="00FD49E6">
              <w:rPr>
                <w:sz w:val="24"/>
                <w:szCs w:val="24"/>
              </w:rPr>
              <w:t>;</w:t>
            </w:r>
          </w:p>
          <w:p w:rsidR="00A23B54" w:rsidRPr="00FD49E6" w:rsidRDefault="00A23B54" w:rsidP="005A7C67">
            <w:pPr>
              <w:ind w:firstLine="34"/>
              <w:rPr>
                <w:sz w:val="24"/>
                <w:szCs w:val="24"/>
              </w:rPr>
            </w:pPr>
            <w:r w:rsidRPr="00FD49E6">
              <w:rPr>
                <w:sz w:val="24"/>
                <w:szCs w:val="24"/>
              </w:rPr>
              <w:t>-максимальная высота объектов капитального строительства -</w:t>
            </w:r>
            <w:r w:rsidRPr="00FD49E6">
              <w:rPr>
                <w:b/>
                <w:sz w:val="24"/>
                <w:szCs w:val="24"/>
              </w:rPr>
              <w:t xml:space="preserve"> 12</w:t>
            </w:r>
            <w:r w:rsidRPr="00FD49E6">
              <w:rPr>
                <w:sz w:val="24"/>
                <w:szCs w:val="24"/>
              </w:rPr>
              <w:t xml:space="preserve"> м;</w:t>
            </w:r>
          </w:p>
          <w:p w:rsidR="00A23B54" w:rsidRPr="00FD49E6" w:rsidRDefault="00A23B54" w:rsidP="005A7C67">
            <w:pPr>
              <w:ind w:firstLine="34"/>
              <w:rPr>
                <w:sz w:val="24"/>
                <w:szCs w:val="24"/>
              </w:rPr>
            </w:pPr>
            <w:r w:rsidRPr="00FD49E6">
              <w:rPr>
                <w:sz w:val="24"/>
                <w:szCs w:val="24"/>
              </w:rPr>
              <w:t>-максимальный процент застройки в границах земельного участка -</w:t>
            </w:r>
            <w:r w:rsidRPr="00FD49E6">
              <w:rPr>
                <w:b/>
                <w:sz w:val="24"/>
                <w:szCs w:val="24"/>
              </w:rPr>
              <w:t>90%;</w:t>
            </w:r>
          </w:p>
          <w:p w:rsidR="00A23B54" w:rsidRPr="00FD49E6" w:rsidRDefault="00A23B54" w:rsidP="005A7C67">
            <w:pPr>
              <w:ind w:firstLine="34"/>
              <w:rPr>
                <w:sz w:val="24"/>
                <w:szCs w:val="24"/>
              </w:rPr>
            </w:pPr>
            <w:r w:rsidRPr="00FD49E6">
              <w:rPr>
                <w:sz w:val="24"/>
                <w:szCs w:val="24"/>
              </w:rPr>
              <w:t>-минимальный процент озеленения - не нормируется.</w:t>
            </w:r>
          </w:p>
        </w:tc>
      </w:tr>
      <w:tr w:rsidR="00265272" w:rsidRPr="00FD49E6" w:rsidTr="00541575">
        <w:trPr>
          <w:trHeight w:val="552"/>
        </w:trPr>
        <w:tc>
          <w:tcPr>
            <w:tcW w:w="435" w:type="pct"/>
          </w:tcPr>
          <w:p w:rsidR="00265272" w:rsidRPr="00FD49E6" w:rsidRDefault="00265272" w:rsidP="005A7C67">
            <w:pPr>
              <w:keepLines/>
              <w:widowControl w:val="0"/>
              <w:jc w:val="center"/>
              <w:rPr>
                <w:b/>
                <w:sz w:val="24"/>
                <w:szCs w:val="24"/>
              </w:rPr>
            </w:pPr>
            <w:r w:rsidRPr="00FD49E6">
              <w:rPr>
                <w:b/>
                <w:sz w:val="24"/>
                <w:szCs w:val="24"/>
              </w:rPr>
              <w:t>12.0.1</w:t>
            </w:r>
          </w:p>
        </w:tc>
        <w:tc>
          <w:tcPr>
            <w:tcW w:w="1144" w:type="pct"/>
          </w:tcPr>
          <w:p w:rsidR="00265272" w:rsidRPr="00FD49E6" w:rsidRDefault="00265272" w:rsidP="005A7C67">
            <w:pPr>
              <w:rPr>
                <w:sz w:val="24"/>
                <w:szCs w:val="24"/>
              </w:rPr>
            </w:pPr>
            <w:r w:rsidRPr="00FD49E6">
              <w:rPr>
                <w:sz w:val="24"/>
                <w:szCs w:val="24"/>
              </w:rPr>
              <w:t>Улично-дорожная сеть</w:t>
            </w:r>
          </w:p>
        </w:tc>
        <w:tc>
          <w:tcPr>
            <w:tcW w:w="1614" w:type="pct"/>
          </w:tcPr>
          <w:p w:rsidR="00265272" w:rsidRPr="00FD49E6" w:rsidRDefault="00265272" w:rsidP="005A7C67">
            <w:pPr>
              <w:rPr>
                <w:sz w:val="24"/>
                <w:szCs w:val="24"/>
              </w:rPr>
            </w:pPr>
            <w:r w:rsidRPr="00FD49E6">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265272" w:rsidRPr="00FD49E6" w:rsidRDefault="00265272" w:rsidP="005A7C67">
            <w:pPr>
              <w:rPr>
                <w:sz w:val="24"/>
                <w:szCs w:val="24"/>
              </w:rPr>
            </w:pPr>
            <w:r w:rsidRPr="00FD49E6">
              <w:rPr>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FD49E6">
                <w:rPr>
                  <w:sz w:val="24"/>
                  <w:szCs w:val="24"/>
                </w:rPr>
                <w:t>кодами 2.7.1</w:t>
              </w:r>
            </w:hyperlink>
            <w:r w:rsidRPr="00FD49E6">
              <w:rPr>
                <w:sz w:val="24"/>
                <w:szCs w:val="24"/>
              </w:rPr>
              <w:t xml:space="preserve">, </w:t>
            </w:r>
            <w:hyperlink w:anchor="sub_1049" w:history="1">
              <w:r w:rsidRPr="00FD49E6">
                <w:rPr>
                  <w:sz w:val="24"/>
                  <w:szCs w:val="24"/>
                </w:rPr>
                <w:t>4.9</w:t>
              </w:r>
            </w:hyperlink>
            <w:r w:rsidRPr="00FD49E6">
              <w:rPr>
                <w:sz w:val="24"/>
                <w:szCs w:val="24"/>
              </w:rPr>
              <w:t xml:space="preserve">, </w:t>
            </w:r>
            <w:hyperlink w:anchor="sub_1723" w:history="1">
              <w:r w:rsidRPr="00FD49E6">
                <w:rPr>
                  <w:sz w:val="24"/>
                  <w:szCs w:val="24"/>
                </w:rPr>
                <w:t>7.2.3</w:t>
              </w:r>
            </w:hyperlink>
            <w:r w:rsidRPr="00FD49E6">
              <w:rPr>
                <w:sz w:val="24"/>
                <w:szCs w:val="24"/>
              </w:rPr>
              <w:t>, а также некапитальных сооружений, предназначенных для охраны транспортных средств</w:t>
            </w:r>
          </w:p>
        </w:tc>
        <w:tc>
          <w:tcPr>
            <w:tcW w:w="1806" w:type="pct"/>
          </w:tcPr>
          <w:p w:rsidR="00265272" w:rsidRPr="00FD49E6" w:rsidRDefault="00265272" w:rsidP="005A7C67">
            <w:pPr>
              <w:ind w:firstLine="317"/>
              <w:rPr>
                <w:sz w:val="24"/>
                <w:szCs w:val="24"/>
                <w:u w:val="single"/>
              </w:rPr>
            </w:pPr>
            <w:r w:rsidRPr="00FD49E6">
              <w:rPr>
                <w:sz w:val="24"/>
                <w:szCs w:val="24"/>
              </w:rPr>
              <w:t>Не установлены в соответствии с ч.4, ст.36 Градостроительного кодекса Российской Федерации.</w:t>
            </w:r>
          </w:p>
        </w:tc>
      </w:tr>
      <w:tr w:rsidR="00265272" w:rsidRPr="00FD49E6" w:rsidTr="00541575">
        <w:trPr>
          <w:trHeight w:val="552"/>
        </w:trPr>
        <w:tc>
          <w:tcPr>
            <w:tcW w:w="435" w:type="pct"/>
          </w:tcPr>
          <w:p w:rsidR="00265272" w:rsidRPr="00FD49E6" w:rsidRDefault="00265272" w:rsidP="005A7C67">
            <w:pPr>
              <w:keepLines/>
              <w:widowControl w:val="0"/>
              <w:jc w:val="center"/>
              <w:rPr>
                <w:b/>
                <w:sz w:val="24"/>
                <w:szCs w:val="24"/>
              </w:rPr>
            </w:pPr>
            <w:r w:rsidRPr="00FD49E6">
              <w:rPr>
                <w:b/>
                <w:sz w:val="24"/>
                <w:szCs w:val="24"/>
              </w:rPr>
              <w:t>12.0.2</w:t>
            </w:r>
          </w:p>
        </w:tc>
        <w:tc>
          <w:tcPr>
            <w:tcW w:w="1144" w:type="pct"/>
          </w:tcPr>
          <w:p w:rsidR="00265272" w:rsidRPr="00FD49E6" w:rsidRDefault="00265272" w:rsidP="005A7C67">
            <w:pPr>
              <w:spacing w:before="100" w:beforeAutospacing="1" w:after="100" w:afterAutospacing="1"/>
              <w:rPr>
                <w:sz w:val="24"/>
                <w:szCs w:val="24"/>
              </w:rPr>
            </w:pPr>
            <w:r w:rsidRPr="00FD49E6">
              <w:rPr>
                <w:sz w:val="24"/>
                <w:szCs w:val="24"/>
              </w:rPr>
              <w:t>Благоустройство территории</w:t>
            </w:r>
          </w:p>
        </w:tc>
        <w:tc>
          <w:tcPr>
            <w:tcW w:w="1614" w:type="pct"/>
          </w:tcPr>
          <w:p w:rsidR="00265272" w:rsidRPr="00FD49E6" w:rsidRDefault="00265272" w:rsidP="005A7C67">
            <w:pPr>
              <w:spacing w:before="100" w:beforeAutospacing="1" w:after="100" w:afterAutospacing="1"/>
              <w:rPr>
                <w:sz w:val="24"/>
                <w:szCs w:val="24"/>
              </w:rPr>
            </w:pPr>
            <w:r w:rsidRPr="00FD49E6">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06" w:type="pct"/>
          </w:tcPr>
          <w:p w:rsidR="00265272" w:rsidRPr="00FD49E6" w:rsidRDefault="00265272" w:rsidP="00265272">
            <w:pPr>
              <w:ind w:firstLine="317"/>
              <w:rPr>
                <w:sz w:val="24"/>
                <w:szCs w:val="24"/>
              </w:rPr>
            </w:pPr>
            <w:r w:rsidRPr="00FD49E6">
              <w:rPr>
                <w:sz w:val="24"/>
                <w:szCs w:val="24"/>
              </w:rPr>
              <w:t>Предельные параметры разрешенного строительства не нормируются.</w:t>
            </w:r>
          </w:p>
          <w:p w:rsidR="00265272" w:rsidRPr="00FD49E6" w:rsidRDefault="00265272" w:rsidP="00265272">
            <w:pPr>
              <w:rPr>
                <w:sz w:val="24"/>
                <w:szCs w:val="24"/>
              </w:rPr>
            </w:pPr>
            <w:r w:rsidRPr="00FD49E6">
              <w:rPr>
                <w:sz w:val="24"/>
                <w:szCs w:val="24"/>
              </w:rPr>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p w:rsidR="00265272" w:rsidRPr="00FD49E6" w:rsidRDefault="00265272" w:rsidP="005A7C67">
            <w:pPr>
              <w:ind w:firstLine="317"/>
              <w:rPr>
                <w:sz w:val="24"/>
                <w:szCs w:val="24"/>
              </w:rPr>
            </w:pPr>
          </w:p>
        </w:tc>
      </w:tr>
    </w:tbl>
    <w:p w:rsidR="00556868" w:rsidRPr="00FD49E6" w:rsidRDefault="00556868" w:rsidP="00556868">
      <w:pPr>
        <w:tabs>
          <w:tab w:val="left" w:pos="2520"/>
        </w:tabs>
        <w:rPr>
          <w:b/>
          <w:sz w:val="24"/>
          <w:szCs w:val="24"/>
        </w:rPr>
      </w:pPr>
    </w:p>
    <w:p w:rsidR="00556868" w:rsidRPr="00FD49E6" w:rsidRDefault="00556868" w:rsidP="0084378C">
      <w:pPr>
        <w:numPr>
          <w:ilvl w:val="0"/>
          <w:numId w:val="19"/>
        </w:numPr>
        <w:spacing w:after="240"/>
        <w:rPr>
          <w:b/>
          <w:sz w:val="24"/>
          <w:szCs w:val="24"/>
        </w:rPr>
      </w:pPr>
      <w:r w:rsidRPr="00FD49E6">
        <w:rPr>
          <w:b/>
          <w:sz w:val="24"/>
          <w:szCs w:val="24"/>
        </w:rPr>
        <w:t>УСЛОВНО РАЗРЕШЕННЫЕ ВИДЫ И ПАРАМЕТРЫ ИСПОЛЬЗОВАНИЯ ЗЕМЕЛЬНЫХ УЧАСТКОВ И ОБЪЕКТОВ КАПИТАЛЬНОГО СТРОИТЕЛЬСТВА</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4"/>
        <w:gridCol w:w="3508"/>
        <w:gridCol w:w="4949"/>
        <w:gridCol w:w="5538"/>
      </w:tblGrid>
      <w:tr w:rsidR="00CC05B8" w:rsidRPr="00FD49E6" w:rsidTr="00CC05B8">
        <w:trPr>
          <w:trHeight w:val="552"/>
          <w:tblHeader/>
        </w:trPr>
        <w:tc>
          <w:tcPr>
            <w:tcW w:w="424" w:type="pct"/>
            <w:vAlign w:val="center"/>
          </w:tcPr>
          <w:p w:rsidR="00CC05B8" w:rsidRPr="00FD49E6" w:rsidRDefault="00CC05B8" w:rsidP="003A0422">
            <w:pPr>
              <w:tabs>
                <w:tab w:val="left" w:pos="2520"/>
              </w:tabs>
              <w:ind w:firstLine="34"/>
              <w:jc w:val="center"/>
              <w:rPr>
                <w:b/>
                <w:sz w:val="24"/>
                <w:szCs w:val="24"/>
              </w:rPr>
            </w:pPr>
            <w:r w:rsidRPr="00FD49E6">
              <w:rPr>
                <w:b/>
                <w:sz w:val="24"/>
                <w:szCs w:val="24"/>
              </w:rPr>
              <w:t>Код вида</w:t>
            </w:r>
          </w:p>
          <w:p w:rsidR="00CC05B8" w:rsidRPr="00FD49E6" w:rsidRDefault="00CC05B8" w:rsidP="003A0422">
            <w:pPr>
              <w:tabs>
                <w:tab w:val="left" w:pos="2520"/>
              </w:tabs>
              <w:ind w:firstLine="34"/>
              <w:jc w:val="center"/>
              <w:rPr>
                <w:b/>
                <w:sz w:val="24"/>
                <w:szCs w:val="24"/>
              </w:rPr>
            </w:pPr>
            <w:r w:rsidRPr="00FD49E6">
              <w:rPr>
                <w:b/>
                <w:sz w:val="24"/>
                <w:szCs w:val="24"/>
              </w:rPr>
              <w:t>разрешен-ного использо-</w:t>
            </w:r>
          </w:p>
          <w:p w:rsidR="00CC05B8" w:rsidRPr="00FD49E6" w:rsidRDefault="00CC05B8" w:rsidP="003A0422">
            <w:pPr>
              <w:tabs>
                <w:tab w:val="left" w:pos="2520"/>
              </w:tabs>
              <w:ind w:firstLine="34"/>
              <w:jc w:val="center"/>
              <w:rPr>
                <w:b/>
                <w:sz w:val="24"/>
                <w:szCs w:val="24"/>
              </w:rPr>
            </w:pPr>
            <w:r w:rsidRPr="00FD49E6">
              <w:rPr>
                <w:b/>
                <w:sz w:val="24"/>
                <w:szCs w:val="24"/>
              </w:rPr>
              <w:t>вания</w:t>
            </w:r>
          </w:p>
        </w:tc>
        <w:tc>
          <w:tcPr>
            <w:tcW w:w="1148" w:type="pct"/>
            <w:vAlign w:val="center"/>
          </w:tcPr>
          <w:p w:rsidR="00CC05B8" w:rsidRPr="00FD49E6" w:rsidRDefault="00CC05B8" w:rsidP="006556BF">
            <w:pPr>
              <w:tabs>
                <w:tab w:val="left" w:pos="2520"/>
              </w:tabs>
              <w:jc w:val="center"/>
              <w:rPr>
                <w:b/>
                <w:sz w:val="24"/>
                <w:szCs w:val="24"/>
              </w:rPr>
            </w:pPr>
            <w:r w:rsidRPr="00FD49E6">
              <w:rPr>
                <w:b/>
                <w:sz w:val="24"/>
                <w:szCs w:val="24"/>
              </w:rPr>
              <w:t>НАИМЕНОВАНИЕ ВИДА РАЗРЕШЕННОГО ИСПОЛЬЗОВАНИЯ ЗЕМЕЛЬНОГО УЧАСТКА</w:t>
            </w:r>
          </w:p>
        </w:tc>
        <w:tc>
          <w:tcPr>
            <w:tcW w:w="1618" w:type="pct"/>
            <w:vAlign w:val="center"/>
          </w:tcPr>
          <w:p w:rsidR="00CC05B8" w:rsidRPr="00FD49E6" w:rsidRDefault="00CC05B8" w:rsidP="006556BF">
            <w:pPr>
              <w:tabs>
                <w:tab w:val="left" w:pos="2520"/>
              </w:tabs>
              <w:jc w:val="center"/>
              <w:rPr>
                <w:b/>
                <w:strike/>
                <w:sz w:val="24"/>
                <w:szCs w:val="24"/>
              </w:rPr>
            </w:pPr>
            <w:r w:rsidRPr="00FD49E6">
              <w:rPr>
                <w:b/>
                <w:sz w:val="24"/>
                <w:szCs w:val="24"/>
              </w:rPr>
              <w:t>ОПИСАНИЕ ВИДА РАЗРЕШЕННОГО ИСПОЛЬЗОВАНИЯ ЗЕМЕЛЬНОГО УЧАСТКА</w:t>
            </w:r>
          </w:p>
        </w:tc>
        <w:tc>
          <w:tcPr>
            <w:tcW w:w="1810" w:type="pct"/>
            <w:vAlign w:val="center"/>
          </w:tcPr>
          <w:p w:rsidR="00CC05B8" w:rsidRPr="00FD49E6" w:rsidRDefault="00CC05B8" w:rsidP="00371D3E">
            <w:pPr>
              <w:tabs>
                <w:tab w:val="left" w:pos="2520"/>
              </w:tabs>
              <w:jc w:val="center"/>
              <w:rPr>
                <w:b/>
                <w:sz w:val="24"/>
                <w:szCs w:val="24"/>
              </w:rPr>
            </w:pPr>
            <w:r w:rsidRPr="00FD49E6">
              <w:rPr>
                <w:b/>
                <w:sz w:val="24"/>
                <w:szCs w:val="24"/>
              </w:rPr>
              <w:t>ПРЕДЕЛЬНЫЕ РАЗМЕРЫ ЗЕМЕЛЬНЫХ</w:t>
            </w:r>
          </w:p>
          <w:p w:rsidR="00CC05B8" w:rsidRPr="00FD49E6" w:rsidRDefault="00CC05B8" w:rsidP="00371D3E">
            <w:pPr>
              <w:tabs>
                <w:tab w:val="left" w:pos="2520"/>
              </w:tabs>
              <w:jc w:val="center"/>
              <w:rPr>
                <w:b/>
                <w:sz w:val="24"/>
                <w:szCs w:val="24"/>
              </w:rPr>
            </w:pPr>
            <w:r w:rsidRPr="00FD49E6">
              <w:rPr>
                <w:b/>
                <w:sz w:val="24"/>
                <w:szCs w:val="24"/>
              </w:rPr>
              <w:t>УЧАСТКОВ И ПРЕДЕЛЬНЫЕ ПАРАМЕТРЫ</w:t>
            </w:r>
          </w:p>
          <w:p w:rsidR="00CC05B8" w:rsidRPr="00FD49E6" w:rsidRDefault="00CC05B8" w:rsidP="00371D3E">
            <w:pPr>
              <w:tabs>
                <w:tab w:val="left" w:pos="2520"/>
              </w:tabs>
              <w:jc w:val="center"/>
              <w:rPr>
                <w:b/>
                <w:sz w:val="24"/>
                <w:szCs w:val="24"/>
              </w:rPr>
            </w:pPr>
            <w:r w:rsidRPr="00FD49E6">
              <w:rPr>
                <w:b/>
                <w:sz w:val="24"/>
                <w:szCs w:val="24"/>
              </w:rPr>
              <w:t>РАЗРЕШЕННОГО СТРОИТЕЛЬСТВА</w:t>
            </w:r>
          </w:p>
        </w:tc>
      </w:tr>
      <w:tr w:rsidR="00556868" w:rsidRPr="00FD49E6" w:rsidTr="00CC05B8">
        <w:trPr>
          <w:trHeight w:val="1120"/>
        </w:trPr>
        <w:tc>
          <w:tcPr>
            <w:tcW w:w="424" w:type="pct"/>
          </w:tcPr>
          <w:p w:rsidR="00556868" w:rsidRPr="00FD49E6" w:rsidRDefault="00556868" w:rsidP="00371D3E">
            <w:pPr>
              <w:keepLines/>
              <w:widowControl w:val="0"/>
              <w:jc w:val="center"/>
              <w:rPr>
                <w:b/>
                <w:sz w:val="24"/>
                <w:szCs w:val="24"/>
              </w:rPr>
            </w:pPr>
            <w:r w:rsidRPr="00FD49E6">
              <w:rPr>
                <w:b/>
                <w:sz w:val="24"/>
                <w:szCs w:val="24"/>
              </w:rPr>
              <w:t>3.3</w:t>
            </w:r>
          </w:p>
        </w:tc>
        <w:tc>
          <w:tcPr>
            <w:tcW w:w="1148" w:type="pct"/>
          </w:tcPr>
          <w:p w:rsidR="00556868" w:rsidRPr="00FD49E6" w:rsidRDefault="00556868" w:rsidP="00371D3E">
            <w:pPr>
              <w:pStyle w:val="ConsPlusNormal"/>
              <w:ind w:firstLine="0"/>
              <w:rPr>
                <w:rFonts w:ascii="Times New Roman" w:hAnsi="Times New Roman" w:cs="Times New Roman"/>
                <w:sz w:val="24"/>
                <w:szCs w:val="24"/>
              </w:rPr>
            </w:pPr>
            <w:r w:rsidRPr="00FD49E6">
              <w:rPr>
                <w:rFonts w:ascii="Times New Roman" w:hAnsi="Times New Roman" w:cs="Times New Roman"/>
                <w:sz w:val="24"/>
                <w:szCs w:val="24"/>
              </w:rPr>
              <w:t>Бытовое обслуживание</w:t>
            </w:r>
          </w:p>
        </w:tc>
        <w:tc>
          <w:tcPr>
            <w:tcW w:w="1618" w:type="pct"/>
          </w:tcPr>
          <w:p w:rsidR="00556868" w:rsidRPr="00FD49E6" w:rsidRDefault="00556868" w:rsidP="00371D3E">
            <w:pPr>
              <w:pStyle w:val="ConsPlusNormal"/>
              <w:ind w:firstLine="0"/>
              <w:rPr>
                <w:rFonts w:ascii="Times New Roman" w:hAnsi="Times New Roman" w:cs="Times New Roman"/>
                <w:sz w:val="24"/>
                <w:szCs w:val="24"/>
              </w:rPr>
            </w:pPr>
            <w:r w:rsidRPr="00FD49E6">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10" w:type="pct"/>
          </w:tcPr>
          <w:p w:rsidR="00556868" w:rsidRPr="00FD49E6" w:rsidRDefault="00556868" w:rsidP="00371D3E">
            <w:pPr>
              <w:spacing w:line="228" w:lineRule="auto"/>
              <w:ind w:firstLine="34"/>
              <w:rPr>
                <w:sz w:val="24"/>
                <w:szCs w:val="24"/>
              </w:rPr>
            </w:pPr>
            <w:r w:rsidRPr="00FD49E6">
              <w:rPr>
                <w:sz w:val="24"/>
                <w:szCs w:val="24"/>
              </w:rPr>
              <w:t xml:space="preserve">-минимальная/ максимальная площадь земельного участка–  </w:t>
            </w:r>
            <w:r w:rsidR="007A64BD" w:rsidRPr="00FD49E6">
              <w:rPr>
                <w:b/>
                <w:sz w:val="24"/>
                <w:szCs w:val="24"/>
              </w:rPr>
              <w:t>500</w:t>
            </w:r>
            <w:r w:rsidRPr="00FD49E6">
              <w:rPr>
                <w:b/>
                <w:sz w:val="24"/>
                <w:szCs w:val="24"/>
              </w:rPr>
              <w:t>/5000</w:t>
            </w:r>
            <w:r w:rsidRPr="00FD49E6">
              <w:rPr>
                <w:sz w:val="24"/>
                <w:szCs w:val="24"/>
              </w:rPr>
              <w:t xml:space="preserve"> кв. м;</w:t>
            </w:r>
          </w:p>
          <w:p w:rsidR="00556868" w:rsidRPr="00FD49E6" w:rsidRDefault="00556868" w:rsidP="00371D3E">
            <w:pPr>
              <w:widowControl w:val="0"/>
              <w:spacing w:line="228" w:lineRule="auto"/>
              <w:ind w:firstLine="34"/>
              <w:rPr>
                <w:b/>
                <w:bCs/>
                <w:sz w:val="24"/>
                <w:szCs w:val="24"/>
              </w:rPr>
            </w:pPr>
            <w:r w:rsidRPr="00FD49E6">
              <w:rPr>
                <w:sz w:val="24"/>
                <w:szCs w:val="24"/>
              </w:rPr>
              <w:t xml:space="preserve">- минимальные отступы от границ смежных  земельных участков – </w:t>
            </w:r>
            <w:r w:rsidRPr="00FD49E6">
              <w:rPr>
                <w:b/>
                <w:sz w:val="24"/>
                <w:szCs w:val="24"/>
              </w:rPr>
              <w:t>3 м.,</w:t>
            </w:r>
            <w:r w:rsidRPr="00FD49E6">
              <w:rPr>
                <w:sz w:val="24"/>
                <w:szCs w:val="24"/>
              </w:rPr>
              <w:t xml:space="preserve"> от фронтальной границы участка </w:t>
            </w:r>
            <w:r w:rsidRPr="00FD49E6">
              <w:rPr>
                <w:bCs/>
                <w:sz w:val="24"/>
                <w:szCs w:val="24"/>
              </w:rPr>
              <w:t xml:space="preserve">– </w:t>
            </w:r>
            <w:r w:rsidRPr="00FD49E6">
              <w:rPr>
                <w:b/>
                <w:bCs/>
                <w:sz w:val="24"/>
                <w:szCs w:val="24"/>
              </w:rPr>
              <w:t>5 м.;</w:t>
            </w:r>
          </w:p>
          <w:p w:rsidR="00556868" w:rsidRPr="00FD49E6" w:rsidRDefault="00556868" w:rsidP="00371D3E">
            <w:pPr>
              <w:widowControl w:val="0"/>
              <w:spacing w:line="228" w:lineRule="auto"/>
              <w:ind w:firstLine="34"/>
              <w:rPr>
                <w:rFonts w:eastAsia="SimSun"/>
                <w:sz w:val="24"/>
                <w:szCs w:val="24"/>
                <w:lang w:eastAsia="zh-CN"/>
              </w:rPr>
            </w:pPr>
            <w:r w:rsidRPr="00FD49E6">
              <w:rPr>
                <w:rFonts w:eastAsia="SimSun"/>
                <w:sz w:val="24"/>
                <w:szCs w:val="24"/>
                <w:lang w:eastAsia="zh-CN"/>
              </w:rPr>
              <w:t xml:space="preserve">- максимальное количество этажей зданий – </w:t>
            </w:r>
            <w:r w:rsidR="001230AF" w:rsidRPr="00FD49E6">
              <w:rPr>
                <w:rFonts w:eastAsia="SimSun"/>
                <w:b/>
                <w:sz w:val="24"/>
                <w:szCs w:val="24"/>
                <w:lang w:eastAsia="zh-CN"/>
              </w:rPr>
              <w:t>2</w:t>
            </w:r>
            <w:r w:rsidRPr="00FD49E6">
              <w:rPr>
                <w:rFonts w:eastAsia="SimSun"/>
                <w:b/>
                <w:sz w:val="24"/>
                <w:szCs w:val="24"/>
                <w:lang w:eastAsia="zh-CN"/>
              </w:rPr>
              <w:t xml:space="preserve"> этажа;</w:t>
            </w:r>
            <w:r w:rsidRPr="00FD49E6">
              <w:rPr>
                <w:rFonts w:eastAsia="SimSun"/>
                <w:sz w:val="24"/>
                <w:szCs w:val="24"/>
                <w:lang w:eastAsia="zh-CN"/>
              </w:rPr>
              <w:t xml:space="preserve"> </w:t>
            </w:r>
          </w:p>
          <w:p w:rsidR="00556868" w:rsidRPr="00FD49E6" w:rsidRDefault="00556868" w:rsidP="00371D3E">
            <w:pPr>
              <w:spacing w:line="228" w:lineRule="auto"/>
              <w:ind w:firstLine="34"/>
              <w:rPr>
                <w:sz w:val="24"/>
                <w:szCs w:val="24"/>
              </w:rPr>
            </w:pPr>
            <w:r w:rsidRPr="00FD49E6">
              <w:rPr>
                <w:b/>
                <w:sz w:val="24"/>
                <w:szCs w:val="24"/>
              </w:rPr>
              <w:t xml:space="preserve">- </w:t>
            </w:r>
            <w:r w:rsidRPr="00FD49E6">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D49E6">
              <w:rPr>
                <w:b/>
                <w:sz w:val="24"/>
                <w:szCs w:val="24"/>
              </w:rPr>
              <w:t>15 м;</w:t>
            </w:r>
            <w:r w:rsidRPr="00FD49E6">
              <w:rPr>
                <w:sz w:val="24"/>
                <w:szCs w:val="24"/>
              </w:rPr>
              <w:t xml:space="preserve"> </w:t>
            </w:r>
          </w:p>
          <w:p w:rsidR="00556868" w:rsidRPr="00FD49E6" w:rsidRDefault="00556868" w:rsidP="00371D3E">
            <w:pPr>
              <w:autoSpaceDE w:val="0"/>
              <w:autoSpaceDN w:val="0"/>
              <w:adjustRightInd w:val="0"/>
              <w:spacing w:line="228" w:lineRule="auto"/>
              <w:ind w:firstLine="34"/>
              <w:rPr>
                <w:sz w:val="24"/>
                <w:szCs w:val="24"/>
              </w:rPr>
            </w:pPr>
            <w:r w:rsidRPr="00FD49E6">
              <w:rPr>
                <w:sz w:val="24"/>
                <w:szCs w:val="24"/>
              </w:rPr>
              <w:t xml:space="preserve">- максимальный процент застройки в границах земельного участка – </w:t>
            </w:r>
            <w:r w:rsidRPr="00FD49E6">
              <w:rPr>
                <w:b/>
                <w:sz w:val="24"/>
                <w:szCs w:val="24"/>
              </w:rPr>
              <w:t>65%</w:t>
            </w:r>
            <w:r w:rsidRPr="00FD49E6">
              <w:rPr>
                <w:sz w:val="24"/>
                <w:szCs w:val="24"/>
              </w:rPr>
              <w:t>.</w:t>
            </w:r>
          </w:p>
          <w:p w:rsidR="00556868" w:rsidRPr="00FD49E6" w:rsidRDefault="00556868" w:rsidP="00371D3E">
            <w:pPr>
              <w:autoSpaceDE w:val="0"/>
              <w:autoSpaceDN w:val="0"/>
              <w:adjustRightInd w:val="0"/>
              <w:spacing w:line="228" w:lineRule="auto"/>
              <w:ind w:firstLine="34"/>
              <w:rPr>
                <w:sz w:val="24"/>
                <w:szCs w:val="24"/>
              </w:rPr>
            </w:pPr>
            <w:r w:rsidRPr="00FD49E6">
              <w:rPr>
                <w:sz w:val="24"/>
                <w:szCs w:val="24"/>
              </w:rPr>
              <w:t xml:space="preserve">- минимальный процент </w:t>
            </w:r>
            <w:r w:rsidRPr="004A3140">
              <w:rPr>
                <w:color w:val="000000" w:themeColor="text1"/>
                <w:sz w:val="24"/>
                <w:szCs w:val="24"/>
              </w:rPr>
              <w:t xml:space="preserve">озеленения </w:t>
            </w:r>
            <w:r w:rsidR="00852BC1" w:rsidRPr="004A3140">
              <w:rPr>
                <w:b/>
                <w:color w:val="000000" w:themeColor="text1"/>
                <w:sz w:val="24"/>
                <w:szCs w:val="24"/>
              </w:rPr>
              <w:t>30</w:t>
            </w:r>
            <w:r w:rsidRPr="00FD49E6">
              <w:rPr>
                <w:sz w:val="24"/>
                <w:szCs w:val="24"/>
              </w:rPr>
              <w:t>% от площади земельного участка.</w:t>
            </w:r>
          </w:p>
          <w:p w:rsidR="00556868" w:rsidRPr="00FD49E6" w:rsidRDefault="00556868" w:rsidP="00371D3E">
            <w:pPr>
              <w:autoSpaceDE w:val="0"/>
              <w:autoSpaceDN w:val="0"/>
              <w:adjustRightInd w:val="0"/>
              <w:spacing w:line="228" w:lineRule="auto"/>
              <w:ind w:firstLine="34"/>
              <w:rPr>
                <w:sz w:val="24"/>
                <w:szCs w:val="24"/>
              </w:rPr>
            </w:pPr>
            <w:r w:rsidRPr="00FD49E6">
              <w:rPr>
                <w:sz w:val="24"/>
                <w:szCs w:val="24"/>
                <w:u w:val="single"/>
              </w:rPr>
              <w:t>Допускается размещение объекта только в санитарно-защитных зонах от производственных предприятий, в охранных зонах от водных объектов размещение не допускается.</w:t>
            </w:r>
          </w:p>
        </w:tc>
      </w:tr>
      <w:tr w:rsidR="00556868" w:rsidRPr="00FD49E6" w:rsidTr="00CC05B8">
        <w:trPr>
          <w:trHeight w:val="186"/>
        </w:trPr>
        <w:tc>
          <w:tcPr>
            <w:tcW w:w="424" w:type="pct"/>
          </w:tcPr>
          <w:p w:rsidR="00556868" w:rsidRPr="00FD49E6" w:rsidRDefault="00556868" w:rsidP="00371D3E">
            <w:pPr>
              <w:keepLines/>
              <w:widowControl w:val="0"/>
              <w:jc w:val="center"/>
              <w:rPr>
                <w:b/>
                <w:sz w:val="24"/>
                <w:szCs w:val="24"/>
              </w:rPr>
            </w:pPr>
            <w:r w:rsidRPr="00FD49E6">
              <w:rPr>
                <w:b/>
                <w:sz w:val="24"/>
                <w:szCs w:val="24"/>
              </w:rPr>
              <w:t>3.4.1</w:t>
            </w:r>
          </w:p>
        </w:tc>
        <w:tc>
          <w:tcPr>
            <w:tcW w:w="1148" w:type="pct"/>
          </w:tcPr>
          <w:p w:rsidR="00556868" w:rsidRPr="00FD49E6" w:rsidRDefault="00556868" w:rsidP="00371D3E">
            <w:pPr>
              <w:pStyle w:val="ConsPlusNormal"/>
              <w:ind w:firstLine="0"/>
              <w:rPr>
                <w:rFonts w:ascii="Times New Roman" w:hAnsi="Times New Roman" w:cs="Times New Roman"/>
                <w:sz w:val="24"/>
                <w:szCs w:val="24"/>
              </w:rPr>
            </w:pPr>
            <w:r w:rsidRPr="00FD49E6">
              <w:rPr>
                <w:rFonts w:ascii="Times New Roman" w:hAnsi="Times New Roman" w:cs="Times New Roman"/>
                <w:sz w:val="24"/>
                <w:szCs w:val="24"/>
              </w:rPr>
              <w:t>Амбулаторно-поликлиническое обслуживание</w:t>
            </w:r>
          </w:p>
        </w:tc>
        <w:tc>
          <w:tcPr>
            <w:tcW w:w="1618" w:type="pct"/>
          </w:tcPr>
          <w:p w:rsidR="00556868" w:rsidRPr="00FD49E6" w:rsidRDefault="00556868" w:rsidP="00371D3E">
            <w:pPr>
              <w:pStyle w:val="ConsPlusNormal"/>
              <w:ind w:firstLine="0"/>
              <w:rPr>
                <w:rFonts w:ascii="Times New Roman" w:hAnsi="Times New Roman" w:cs="Times New Roman"/>
                <w:sz w:val="24"/>
                <w:szCs w:val="24"/>
              </w:rPr>
            </w:pPr>
            <w:r w:rsidRPr="00FD49E6">
              <w:rPr>
                <w:rFonts w:ascii="Times New Roma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10" w:type="pct"/>
          </w:tcPr>
          <w:p w:rsidR="00556868" w:rsidRPr="00FD49E6" w:rsidRDefault="00556868" w:rsidP="00371D3E">
            <w:pPr>
              <w:rPr>
                <w:sz w:val="24"/>
                <w:szCs w:val="24"/>
              </w:rPr>
            </w:pPr>
            <w:r w:rsidRPr="00FD49E6">
              <w:rPr>
                <w:sz w:val="24"/>
                <w:szCs w:val="24"/>
              </w:rPr>
              <w:t xml:space="preserve"> - минимальная/максимальная площадь земельного участка– </w:t>
            </w:r>
            <w:r w:rsidRPr="00FD49E6">
              <w:rPr>
                <w:b/>
                <w:sz w:val="24"/>
                <w:szCs w:val="24"/>
              </w:rPr>
              <w:t>2000/15000</w:t>
            </w:r>
            <w:r w:rsidRPr="00FD49E6">
              <w:rPr>
                <w:sz w:val="24"/>
                <w:szCs w:val="24"/>
              </w:rPr>
              <w:t xml:space="preserve"> кв. м;</w:t>
            </w:r>
          </w:p>
          <w:p w:rsidR="00556868" w:rsidRPr="00FD49E6" w:rsidRDefault="00503A6D" w:rsidP="00371D3E">
            <w:pPr>
              <w:autoSpaceDE w:val="0"/>
              <w:autoSpaceDN w:val="0"/>
              <w:adjustRightInd w:val="0"/>
              <w:rPr>
                <w:sz w:val="24"/>
                <w:szCs w:val="24"/>
              </w:rPr>
            </w:pPr>
            <w:r w:rsidRPr="00FD49E6">
              <w:rPr>
                <w:sz w:val="24"/>
                <w:szCs w:val="24"/>
              </w:rPr>
              <w:t xml:space="preserve">- минимальные отступы от границ смежных  земельных участков – </w:t>
            </w:r>
            <w:r w:rsidRPr="00FD49E6">
              <w:rPr>
                <w:b/>
                <w:sz w:val="24"/>
                <w:szCs w:val="24"/>
              </w:rPr>
              <w:t>3 м.,</w:t>
            </w:r>
            <w:r w:rsidRPr="00FD49E6">
              <w:rPr>
                <w:sz w:val="24"/>
                <w:szCs w:val="24"/>
              </w:rPr>
              <w:t xml:space="preserve"> от фронтальной границы участка </w:t>
            </w:r>
            <w:r w:rsidRPr="00FD49E6">
              <w:rPr>
                <w:bCs/>
                <w:sz w:val="24"/>
                <w:szCs w:val="24"/>
              </w:rPr>
              <w:t xml:space="preserve">– </w:t>
            </w:r>
            <w:r w:rsidRPr="00FD49E6">
              <w:rPr>
                <w:b/>
                <w:bCs/>
                <w:sz w:val="24"/>
                <w:szCs w:val="24"/>
              </w:rPr>
              <w:t>5 м.;</w:t>
            </w:r>
            <w:r w:rsidR="00556868" w:rsidRPr="00FD49E6">
              <w:rPr>
                <w:sz w:val="24"/>
                <w:szCs w:val="24"/>
              </w:rPr>
              <w:t>;</w:t>
            </w:r>
          </w:p>
          <w:p w:rsidR="00556868" w:rsidRPr="00FD49E6" w:rsidRDefault="00556868" w:rsidP="00371D3E">
            <w:pPr>
              <w:widowControl w:val="0"/>
              <w:rPr>
                <w:rFonts w:eastAsia="SimSun"/>
                <w:sz w:val="24"/>
                <w:szCs w:val="24"/>
                <w:lang w:eastAsia="zh-CN"/>
              </w:rPr>
            </w:pPr>
            <w:r w:rsidRPr="00FD49E6">
              <w:rPr>
                <w:rFonts w:eastAsia="SimSun"/>
                <w:sz w:val="24"/>
                <w:szCs w:val="24"/>
                <w:lang w:eastAsia="zh-CN"/>
              </w:rPr>
              <w:t xml:space="preserve">- максимальное количество этажей зданий </w:t>
            </w:r>
            <w:r w:rsidRPr="00FD49E6">
              <w:rPr>
                <w:rFonts w:eastAsia="SimSun"/>
                <w:b/>
                <w:sz w:val="24"/>
                <w:szCs w:val="24"/>
                <w:lang w:eastAsia="zh-CN"/>
              </w:rPr>
              <w:t>–</w:t>
            </w:r>
            <w:r w:rsidR="001230AF" w:rsidRPr="00FD49E6">
              <w:rPr>
                <w:rFonts w:eastAsia="SimSun"/>
                <w:b/>
                <w:sz w:val="24"/>
                <w:szCs w:val="24"/>
                <w:lang w:eastAsia="zh-CN"/>
              </w:rPr>
              <w:t>2</w:t>
            </w:r>
            <w:r w:rsidRPr="00FD49E6">
              <w:rPr>
                <w:rFonts w:eastAsia="SimSun"/>
                <w:b/>
                <w:sz w:val="24"/>
                <w:szCs w:val="24"/>
                <w:lang w:eastAsia="zh-CN"/>
              </w:rPr>
              <w:t xml:space="preserve"> этажа;</w:t>
            </w:r>
            <w:r w:rsidRPr="00FD49E6">
              <w:rPr>
                <w:rFonts w:eastAsia="SimSun"/>
                <w:sz w:val="24"/>
                <w:szCs w:val="24"/>
                <w:lang w:eastAsia="zh-CN"/>
              </w:rPr>
              <w:t xml:space="preserve"> </w:t>
            </w:r>
          </w:p>
          <w:p w:rsidR="00556868" w:rsidRPr="00FD49E6" w:rsidRDefault="00556868" w:rsidP="00371D3E">
            <w:pPr>
              <w:rPr>
                <w:sz w:val="24"/>
                <w:szCs w:val="24"/>
              </w:rPr>
            </w:pPr>
            <w:r w:rsidRPr="00FD49E6">
              <w:rPr>
                <w:b/>
                <w:sz w:val="24"/>
                <w:szCs w:val="24"/>
              </w:rPr>
              <w:t xml:space="preserve">- </w:t>
            </w:r>
            <w:r w:rsidRPr="00FD49E6">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D49E6">
              <w:rPr>
                <w:b/>
                <w:sz w:val="24"/>
                <w:szCs w:val="24"/>
              </w:rPr>
              <w:t>15 м;</w:t>
            </w:r>
            <w:r w:rsidRPr="00FD49E6">
              <w:rPr>
                <w:sz w:val="24"/>
                <w:szCs w:val="24"/>
              </w:rPr>
              <w:t xml:space="preserve"> </w:t>
            </w:r>
          </w:p>
          <w:p w:rsidR="00556868" w:rsidRPr="00FD49E6" w:rsidRDefault="00556868" w:rsidP="00371D3E">
            <w:pPr>
              <w:rPr>
                <w:sz w:val="24"/>
                <w:szCs w:val="24"/>
              </w:rPr>
            </w:pPr>
            <w:r w:rsidRPr="00FD49E6">
              <w:rPr>
                <w:sz w:val="24"/>
                <w:szCs w:val="24"/>
              </w:rPr>
              <w:t xml:space="preserve">- максимальный процент застройки в границах земельного участка – </w:t>
            </w:r>
            <w:r w:rsidRPr="00FD49E6">
              <w:rPr>
                <w:b/>
                <w:sz w:val="24"/>
                <w:szCs w:val="24"/>
              </w:rPr>
              <w:t>60%</w:t>
            </w:r>
            <w:r w:rsidRPr="00FD49E6">
              <w:rPr>
                <w:sz w:val="24"/>
                <w:szCs w:val="24"/>
              </w:rPr>
              <w:t>.</w:t>
            </w:r>
          </w:p>
          <w:p w:rsidR="00556868" w:rsidRPr="00FD49E6" w:rsidRDefault="00556868" w:rsidP="00371D3E">
            <w:pPr>
              <w:rPr>
                <w:sz w:val="24"/>
                <w:szCs w:val="24"/>
              </w:rPr>
            </w:pPr>
            <w:r w:rsidRPr="00FD49E6">
              <w:rPr>
                <w:sz w:val="24"/>
                <w:szCs w:val="24"/>
              </w:rPr>
              <w:t>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556868" w:rsidRPr="00FD49E6" w:rsidRDefault="00556868" w:rsidP="00371D3E">
            <w:pPr>
              <w:widowControl w:val="0"/>
              <w:rPr>
                <w:rFonts w:eastAsia="SimSun"/>
                <w:sz w:val="24"/>
                <w:szCs w:val="24"/>
                <w:lang w:eastAsia="zh-CN"/>
              </w:rPr>
            </w:pPr>
            <w:r w:rsidRPr="00FD49E6">
              <w:rPr>
                <w:sz w:val="24"/>
                <w:szCs w:val="24"/>
              </w:rPr>
              <w:t xml:space="preserve">- минимальный процент озеленения </w:t>
            </w:r>
            <w:r w:rsidRPr="004A3140">
              <w:rPr>
                <w:color w:val="000000" w:themeColor="text1"/>
                <w:sz w:val="24"/>
                <w:szCs w:val="24"/>
              </w:rPr>
              <w:t xml:space="preserve">- </w:t>
            </w:r>
            <w:r w:rsidR="00852BC1" w:rsidRPr="004A3140">
              <w:rPr>
                <w:color w:val="000000" w:themeColor="text1"/>
                <w:sz w:val="24"/>
                <w:szCs w:val="24"/>
              </w:rPr>
              <w:t xml:space="preserve"> </w:t>
            </w:r>
            <w:r w:rsidR="00852BC1" w:rsidRPr="004A3140">
              <w:rPr>
                <w:b/>
                <w:color w:val="000000" w:themeColor="text1"/>
                <w:sz w:val="24"/>
                <w:szCs w:val="24"/>
              </w:rPr>
              <w:t>30</w:t>
            </w:r>
            <w:r w:rsidRPr="00FD49E6">
              <w:rPr>
                <w:b/>
                <w:sz w:val="24"/>
                <w:szCs w:val="24"/>
              </w:rPr>
              <w:t>%</w:t>
            </w:r>
            <w:r w:rsidRPr="00FD49E6">
              <w:rPr>
                <w:sz w:val="24"/>
                <w:szCs w:val="24"/>
              </w:rPr>
              <w:t xml:space="preserve"> от площади земельного участка.</w:t>
            </w:r>
            <w:r w:rsidRPr="00FD49E6">
              <w:rPr>
                <w:sz w:val="24"/>
                <w:szCs w:val="24"/>
                <w:u w:val="single"/>
              </w:rPr>
              <w:t xml:space="preserve"> Допускается размещение объекта только в санитарно-защитных зонах от производственных предприятий, в охранных зонах от водных объектов размещение не допускается.</w:t>
            </w:r>
          </w:p>
        </w:tc>
      </w:tr>
      <w:tr w:rsidR="00556868" w:rsidRPr="00FD49E6" w:rsidTr="00CC05B8">
        <w:trPr>
          <w:trHeight w:val="2030"/>
        </w:trPr>
        <w:tc>
          <w:tcPr>
            <w:tcW w:w="424" w:type="pct"/>
          </w:tcPr>
          <w:p w:rsidR="00556868" w:rsidRPr="00FD49E6" w:rsidRDefault="00556868" w:rsidP="00371D3E">
            <w:pPr>
              <w:widowControl w:val="0"/>
              <w:autoSpaceDE w:val="0"/>
              <w:autoSpaceDN w:val="0"/>
              <w:adjustRightInd w:val="0"/>
              <w:jc w:val="center"/>
              <w:rPr>
                <w:b/>
                <w:sz w:val="24"/>
                <w:szCs w:val="24"/>
              </w:rPr>
            </w:pPr>
            <w:r w:rsidRPr="00FD49E6">
              <w:rPr>
                <w:b/>
                <w:sz w:val="24"/>
                <w:szCs w:val="24"/>
              </w:rPr>
              <w:t>4.1</w:t>
            </w:r>
          </w:p>
        </w:tc>
        <w:tc>
          <w:tcPr>
            <w:tcW w:w="1148" w:type="pct"/>
          </w:tcPr>
          <w:p w:rsidR="00556868" w:rsidRPr="00FD49E6" w:rsidRDefault="00556868" w:rsidP="00371D3E">
            <w:pPr>
              <w:pStyle w:val="ConsPlusNormal"/>
              <w:ind w:firstLine="0"/>
              <w:rPr>
                <w:rFonts w:ascii="Times New Roman" w:hAnsi="Times New Roman" w:cs="Times New Roman"/>
                <w:sz w:val="24"/>
                <w:szCs w:val="24"/>
              </w:rPr>
            </w:pPr>
            <w:r w:rsidRPr="00FD49E6">
              <w:rPr>
                <w:rFonts w:ascii="Times New Roman" w:hAnsi="Times New Roman" w:cs="Times New Roman"/>
                <w:sz w:val="24"/>
                <w:szCs w:val="24"/>
              </w:rPr>
              <w:t>Деловое управление</w:t>
            </w:r>
          </w:p>
        </w:tc>
        <w:tc>
          <w:tcPr>
            <w:tcW w:w="1618" w:type="pct"/>
          </w:tcPr>
          <w:p w:rsidR="00556868" w:rsidRPr="00FD49E6" w:rsidRDefault="00556868" w:rsidP="00371D3E">
            <w:pPr>
              <w:pStyle w:val="ConsPlusNormal"/>
              <w:ind w:firstLine="0"/>
              <w:rPr>
                <w:rFonts w:ascii="Times New Roman" w:hAnsi="Times New Roman" w:cs="Times New Roman"/>
                <w:sz w:val="24"/>
                <w:szCs w:val="24"/>
              </w:rPr>
            </w:pPr>
            <w:r w:rsidRPr="00FD49E6">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10" w:type="pct"/>
          </w:tcPr>
          <w:p w:rsidR="00556868" w:rsidRPr="00FD49E6" w:rsidRDefault="00556868" w:rsidP="00371D3E">
            <w:pPr>
              <w:rPr>
                <w:sz w:val="24"/>
                <w:szCs w:val="24"/>
              </w:rPr>
            </w:pPr>
            <w:r w:rsidRPr="00FD49E6">
              <w:rPr>
                <w:sz w:val="24"/>
                <w:szCs w:val="24"/>
              </w:rPr>
              <w:t xml:space="preserve">- минимальная/максимальная площадь - земельного участка–  </w:t>
            </w:r>
            <w:r w:rsidRPr="00FD49E6">
              <w:rPr>
                <w:b/>
                <w:sz w:val="24"/>
                <w:szCs w:val="24"/>
              </w:rPr>
              <w:t>500/5000</w:t>
            </w:r>
            <w:r w:rsidRPr="00FD49E6">
              <w:rPr>
                <w:sz w:val="24"/>
                <w:szCs w:val="24"/>
              </w:rPr>
              <w:t xml:space="preserve"> кв. м;</w:t>
            </w:r>
          </w:p>
          <w:p w:rsidR="00556868" w:rsidRPr="00FD49E6" w:rsidRDefault="00556868" w:rsidP="00371D3E">
            <w:pPr>
              <w:autoSpaceDE w:val="0"/>
              <w:autoSpaceDN w:val="0"/>
              <w:adjustRightInd w:val="0"/>
              <w:rPr>
                <w:sz w:val="24"/>
                <w:szCs w:val="24"/>
              </w:rPr>
            </w:pPr>
            <w:r w:rsidRPr="00FD49E6">
              <w:rPr>
                <w:sz w:val="24"/>
                <w:szCs w:val="24"/>
              </w:rPr>
              <w:t>- минимальные отступы:</w:t>
            </w:r>
          </w:p>
          <w:p w:rsidR="00556868" w:rsidRPr="00FD49E6" w:rsidRDefault="00556868" w:rsidP="00371D3E">
            <w:pPr>
              <w:autoSpaceDE w:val="0"/>
              <w:autoSpaceDN w:val="0"/>
              <w:adjustRightInd w:val="0"/>
              <w:rPr>
                <w:sz w:val="24"/>
                <w:szCs w:val="24"/>
              </w:rPr>
            </w:pPr>
            <w:r w:rsidRPr="00FD49E6">
              <w:rPr>
                <w:sz w:val="24"/>
                <w:szCs w:val="24"/>
              </w:rPr>
              <w:t xml:space="preserve">от границ  смежных земельных участков - </w:t>
            </w:r>
            <w:r w:rsidRPr="00FD49E6">
              <w:rPr>
                <w:b/>
                <w:sz w:val="24"/>
                <w:szCs w:val="24"/>
              </w:rPr>
              <w:t xml:space="preserve">3 м, </w:t>
            </w:r>
          </w:p>
          <w:p w:rsidR="00556868" w:rsidRPr="00FD49E6" w:rsidRDefault="00556868" w:rsidP="00371D3E">
            <w:pPr>
              <w:autoSpaceDE w:val="0"/>
              <w:autoSpaceDN w:val="0"/>
              <w:adjustRightInd w:val="0"/>
              <w:rPr>
                <w:sz w:val="24"/>
                <w:szCs w:val="24"/>
              </w:rPr>
            </w:pPr>
            <w:r w:rsidRPr="00FD49E6">
              <w:rPr>
                <w:sz w:val="24"/>
                <w:szCs w:val="24"/>
              </w:rPr>
              <w:t xml:space="preserve">от фронтальной границы участка– </w:t>
            </w:r>
            <w:r w:rsidRPr="00FD49E6">
              <w:rPr>
                <w:b/>
                <w:sz w:val="24"/>
                <w:szCs w:val="24"/>
              </w:rPr>
              <w:t>5 м.</w:t>
            </w:r>
          </w:p>
          <w:p w:rsidR="00556868" w:rsidRPr="00FD49E6" w:rsidRDefault="00556868" w:rsidP="00371D3E">
            <w:pPr>
              <w:widowControl w:val="0"/>
              <w:rPr>
                <w:rFonts w:eastAsia="SimSun"/>
                <w:sz w:val="24"/>
                <w:szCs w:val="24"/>
                <w:lang w:eastAsia="zh-CN"/>
              </w:rPr>
            </w:pPr>
            <w:r w:rsidRPr="00FD49E6">
              <w:rPr>
                <w:rFonts w:eastAsia="SimSun"/>
                <w:sz w:val="24"/>
                <w:szCs w:val="24"/>
                <w:lang w:eastAsia="zh-CN"/>
              </w:rPr>
              <w:t xml:space="preserve">- максимальное количество этажей зданий – </w:t>
            </w:r>
            <w:r w:rsidR="001F4D14" w:rsidRPr="00FD49E6">
              <w:rPr>
                <w:rFonts w:eastAsia="SimSun"/>
                <w:b/>
                <w:sz w:val="24"/>
                <w:szCs w:val="24"/>
                <w:lang w:eastAsia="zh-CN"/>
              </w:rPr>
              <w:t>2</w:t>
            </w:r>
            <w:r w:rsidRPr="00FD49E6">
              <w:rPr>
                <w:rFonts w:eastAsia="SimSun"/>
                <w:b/>
                <w:sz w:val="24"/>
                <w:szCs w:val="24"/>
                <w:lang w:eastAsia="zh-CN"/>
              </w:rPr>
              <w:t xml:space="preserve"> этажа;</w:t>
            </w:r>
            <w:r w:rsidRPr="00FD49E6">
              <w:rPr>
                <w:rFonts w:eastAsia="SimSun"/>
                <w:sz w:val="24"/>
                <w:szCs w:val="24"/>
                <w:lang w:eastAsia="zh-CN"/>
              </w:rPr>
              <w:t xml:space="preserve"> </w:t>
            </w:r>
          </w:p>
          <w:p w:rsidR="00556868" w:rsidRPr="00FD49E6" w:rsidRDefault="00556868" w:rsidP="00371D3E">
            <w:pPr>
              <w:widowControl w:val="0"/>
              <w:rPr>
                <w:rFonts w:eastAsia="SimSun"/>
                <w:b/>
                <w:sz w:val="24"/>
                <w:szCs w:val="24"/>
                <w:lang w:eastAsia="zh-CN"/>
              </w:rPr>
            </w:pPr>
            <w:r w:rsidRPr="00FD49E6">
              <w:rPr>
                <w:rFonts w:eastAsia="SimSun"/>
                <w:sz w:val="24"/>
                <w:szCs w:val="24"/>
                <w:lang w:eastAsia="zh-CN"/>
              </w:rPr>
              <w:t xml:space="preserve">- максимальная высота объектов строительства от уровня земли до верха  перекрытия последнего  этажа (или конька кровли) не более </w:t>
            </w:r>
            <w:r w:rsidRPr="00FD49E6">
              <w:rPr>
                <w:rFonts w:eastAsia="SimSun"/>
                <w:b/>
                <w:sz w:val="24"/>
                <w:szCs w:val="24"/>
                <w:lang w:eastAsia="zh-CN"/>
              </w:rPr>
              <w:t>15 м.</w:t>
            </w:r>
          </w:p>
          <w:p w:rsidR="00556868" w:rsidRPr="00FD49E6" w:rsidRDefault="00556868" w:rsidP="00371D3E">
            <w:pPr>
              <w:autoSpaceDE w:val="0"/>
              <w:autoSpaceDN w:val="0"/>
              <w:adjustRightInd w:val="0"/>
              <w:rPr>
                <w:sz w:val="24"/>
                <w:szCs w:val="24"/>
              </w:rPr>
            </w:pPr>
            <w:r w:rsidRPr="00FD49E6">
              <w:rPr>
                <w:sz w:val="24"/>
                <w:szCs w:val="24"/>
              </w:rPr>
              <w:t xml:space="preserve">- максимальный процент застройки в границах земельного участка – </w:t>
            </w:r>
            <w:r w:rsidRPr="00FD49E6">
              <w:rPr>
                <w:b/>
                <w:sz w:val="24"/>
                <w:szCs w:val="24"/>
              </w:rPr>
              <w:t>60%</w:t>
            </w:r>
            <w:r w:rsidRPr="00FD49E6">
              <w:rPr>
                <w:sz w:val="24"/>
                <w:szCs w:val="24"/>
              </w:rPr>
              <w:t>.</w:t>
            </w:r>
          </w:p>
          <w:p w:rsidR="00556868" w:rsidRPr="00FD49E6" w:rsidRDefault="00556868" w:rsidP="00371D3E">
            <w:pPr>
              <w:rPr>
                <w:sz w:val="24"/>
                <w:szCs w:val="24"/>
              </w:rPr>
            </w:pPr>
            <w:r w:rsidRPr="00FD49E6">
              <w:rPr>
                <w:sz w:val="24"/>
                <w:szCs w:val="24"/>
              </w:rPr>
              <w:t>- минимальный процент озеленения  -</w:t>
            </w:r>
            <w:r w:rsidR="00852BC1" w:rsidRPr="004A3140">
              <w:rPr>
                <w:color w:val="000000" w:themeColor="text1"/>
                <w:sz w:val="24"/>
                <w:szCs w:val="24"/>
              </w:rPr>
              <w:t xml:space="preserve"> </w:t>
            </w:r>
            <w:r w:rsidR="00852BC1" w:rsidRPr="004A3140">
              <w:rPr>
                <w:b/>
                <w:color w:val="000000" w:themeColor="text1"/>
                <w:sz w:val="24"/>
                <w:szCs w:val="24"/>
              </w:rPr>
              <w:t>30</w:t>
            </w:r>
            <w:r w:rsidRPr="00FD49E6">
              <w:rPr>
                <w:b/>
                <w:sz w:val="24"/>
                <w:szCs w:val="24"/>
              </w:rPr>
              <w:t>%</w:t>
            </w:r>
            <w:r w:rsidRPr="00FD49E6">
              <w:rPr>
                <w:sz w:val="24"/>
                <w:szCs w:val="24"/>
              </w:rPr>
              <w:t xml:space="preserve"> от площади земельного участка.</w:t>
            </w:r>
          </w:p>
          <w:p w:rsidR="00556868" w:rsidRPr="00FD49E6" w:rsidRDefault="00556868" w:rsidP="00371D3E">
            <w:pPr>
              <w:rPr>
                <w:rFonts w:eastAsia="SimSun"/>
                <w:b/>
                <w:sz w:val="24"/>
                <w:szCs w:val="24"/>
                <w:lang w:eastAsia="zh-CN"/>
              </w:rPr>
            </w:pPr>
            <w:r w:rsidRPr="00FD49E6">
              <w:rPr>
                <w:sz w:val="24"/>
                <w:szCs w:val="24"/>
                <w:u w:val="single"/>
              </w:rPr>
              <w:t>Допускается размещение объекта только в санитарно-защитных зонах от производственных предприятий, в охранных зонах от водных объектов размещение не допускается.</w:t>
            </w:r>
          </w:p>
        </w:tc>
      </w:tr>
      <w:tr w:rsidR="00556868" w:rsidRPr="00FD49E6" w:rsidTr="00CC05B8">
        <w:trPr>
          <w:trHeight w:val="328"/>
        </w:trPr>
        <w:tc>
          <w:tcPr>
            <w:tcW w:w="424" w:type="pct"/>
          </w:tcPr>
          <w:p w:rsidR="00556868" w:rsidRPr="00FD49E6" w:rsidRDefault="00556868" w:rsidP="00371D3E">
            <w:pPr>
              <w:keepLines/>
              <w:widowControl w:val="0"/>
              <w:jc w:val="center"/>
              <w:rPr>
                <w:b/>
                <w:sz w:val="24"/>
                <w:szCs w:val="24"/>
              </w:rPr>
            </w:pPr>
            <w:r w:rsidRPr="00FD49E6">
              <w:rPr>
                <w:b/>
                <w:sz w:val="24"/>
                <w:szCs w:val="24"/>
              </w:rPr>
              <w:t>4.4</w:t>
            </w:r>
          </w:p>
        </w:tc>
        <w:tc>
          <w:tcPr>
            <w:tcW w:w="1148" w:type="pct"/>
          </w:tcPr>
          <w:p w:rsidR="00556868" w:rsidRPr="00FD49E6" w:rsidRDefault="00556868" w:rsidP="00371D3E">
            <w:pPr>
              <w:pStyle w:val="ConsPlusNormal"/>
              <w:ind w:firstLine="0"/>
              <w:rPr>
                <w:rFonts w:ascii="Times New Roman" w:hAnsi="Times New Roman" w:cs="Times New Roman"/>
                <w:sz w:val="24"/>
                <w:szCs w:val="24"/>
              </w:rPr>
            </w:pPr>
            <w:r w:rsidRPr="00FD49E6">
              <w:rPr>
                <w:rFonts w:ascii="Times New Roman" w:hAnsi="Times New Roman" w:cs="Times New Roman"/>
                <w:sz w:val="24"/>
                <w:szCs w:val="24"/>
              </w:rPr>
              <w:t>Магазины</w:t>
            </w:r>
          </w:p>
        </w:tc>
        <w:tc>
          <w:tcPr>
            <w:tcW w:w="1618" w:type="pct"/>
          </w:tcPr>
          <w:p w:rsidR="00556868" w:rsidRPr="00FD49E6" w:rsidRDefault="00556868" w:rsidP="00371D3E">
            <w:pPr>
              <w:pStyle w:val="ConsPlusNormal"/>
              <w:ind w:firstLine="0"/>
              <w:rPr>
                <w:rFonts w:ascii="Times New Roman" w:hAnsi="Times New Roman" w:cs="Times New Roman"/>
                <w:sz w:val="24"/>
                <w:szCs w:val="24"/>
              </w:rPr>
            </w:pPr>
            <w:r w:rsidRPr="00FD49E6">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810" w:type="pct"/>
          </w:tcPr>
          <w:p w:rsidR="00556868" w:rsidRPr="00FD49E6" w:rsidRDefault="00556868" w:rsidP="00371D3E">
            <w:pPr>
              <w:rPr>
                <w:sz w:val="24"/>
                <w:szCs w:val="24"/>
              </w:rPr>
            </w:pPr>
            <w:r w:rsidRPr="00FD49E6">
              <w:rPr>
                <w:sz w:val="24"/>
                <w:szCs w:val="24"/>
              </w:rPr>
              <w:t xml:space="preserve">- минимальная/максимальная площадь земельного участка–  </w:t>
            </w:r>
            <w:r w:rsidRPr="00FD49E6">
              <w:rPr>
                <w:b/>
                <w:sz w:val="24"/>
                <w:szCs w:val="24"/>
              </w:rPr>
              <w:t>500/10000</w:t>
            </w:r>
            <w:r w:rsidRPr="00FD49E6">
              <w:rPr>
                <w:sz w:val="24"/>
                <w:szCs w:val="24"/>
              </w:rPr>
              <w:t xml:space="preserve"> кв. м;</w:t>
            </w:r>
          </w:p>
          <w:p w:rsidR="00556868" w:rsidRPr="00FD49E6" w:rsidRDefault="00556868" w:rsidP="00371D3E">
            <w:pPr>
              <w:widowControl w:val="0"/>
              <w:rPr>
                <w:b/>
                <w:bCs/>
                <w:sz w:val="24"/>
                <w:szCs w:val="24"/>
              </w:rPr>
            </w:pPr>
            <w:r w:rsidRPr="00FD49E6">
              <w:rPr>
                <w:sz w:val="24"/>
                <w:szCs w:val="24"/>
              </w:rPr>
              <w:t xml:space="preserve">- минимальные отступы от границ смежных  земельных участков – </w:t>
            </w:r>
            <w:r w:rsidRPr="00FD49E6">
              <w:rPr>
                <w:b/>
                <w:sz w:val="24"/>
                <w:szCs w:val="24"/>
              </w:rPr>
              <w:t>3 м.,</w:t>
            </w:r>
            <w:r w:rsidRPr="00FD49E6">
              <w:rPr>
                <w:sz w:val="24"/>
                <w:szCs w:val="24"/>
              </w:rPr>
              <w:t xml:space="preserve"> от фронтальной границы участка </w:t>
            </w:r>
            <w:r w:rsidRPr="00FD49E6">
              <w:rPr>
                <w:bCs/>
                <w:sz w:val="24"/>
                <w:szCs w:val="24"/>
              </w:rPr>
              <w:t xml:space="preserve">– </w:t>
            </w:r>
            <w:r w:rsidRPr="00FD49E6">
              <w:rPr>
                <w:b/>
                <w:bCs/>
                <w:sz w:val="24"/>
                <w:szCs w:val="24"/>
              </w:rPr>
              <w:t>5 м.;</w:t>
            </w:r>
          </w:p>
          <w:p w:rsidR="00556868" w:rsidRPr="00FD49E6" w:rsidRDefault="00556868" w:rsidP="00371D3E">
            <w:pPr>
              <w:widowControl w:val="0"/>
              <w:rPr>
                <w:rFonts w:eastAsia="SimSun"/>
                <w:sz w:val="24"/>
                <w:szCs w:val="24"/>
                <w:lang w:eastAsia="zh-CN"/>
              </w:rPr>
            </w:pPr>
            <w:r w:rsidRPr="00FD49E6">
              <w:rPr>
                <w:rFonts w:eastAsia="SimSun"/>
                <w:sz w:val="24"/>
                <w:szCs w:val="24"/>
                <w:lang w:eastAsia="zh-CN"/>
              </w:rPr>
              <w:t xml:space="preserve">- максимальное количество этажей зданий – </w:t>
            </w:r>
            <w:r w:rsidR="001F4D14" w:rsidRPr="00FD49E6">
              <w:rPr>
                <w:rFonts w:eastAsia="SimSun"/>
                <w:b/>
                <w:sz w:val="24"/>
                <w:szCs w:val="24"/>
                <w:lang w:eastAsia="zh-CN"/>
              </w:rPr>
              <w:t>2</w:t>
            </w:r>
            <w:r w:rsidRPr="00FD49E6">
              <w:rPr>
                <w:rFonts w:eastAsia="SimSun"/>
                <w:b/>
                <w:sz w:val="24"/>
                <w:szCs w:val="24"/>
                <w:lang w:eastAsia="zh-CN"/>
              </w:rPr>
              <w:t xml:space="preserve"> этажа;</w:t>
            </w:r>
            <w:r w:rsidRPr="00FD49E6">
              <w:rPr>
                <w:rFonts w:eastAsia="SimSun"/>
                <w:sz w:val="24"/>
                <w:szCs w:val="24"/>
                <w:lang w:eastAsia="zh-CN"/>
              </w:rPr>
              <w:t xml:space="preserve"> </w:t>
            </w:r>
          </w:p>
          <w:p w:rsidR="00556868" w:rsidRPr="00FD49E6" w:rsidRDefault="00556868" w:rsidP="00371D3E">
            <w:pPr>
              <w:rPr>
                <w:sz w:val="24"/>
                <w:szCs w:val="24"/>
              </w:rPr>
            </w:pPr>
            <w:r w:rsidRPr="00FD49E6">
              <w:rPr>
                <w:b/>
                <w:sz w:val="24"/>
                <w:szCs w:val="24"/>
              </w:rPr>
              <w:t xml:space="preserve">- </w:t>
            </w:r>
            <w:r w:rsidRPr="00FD49E6">
              <w:rPr>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FD49E6">
              <w:rPr>
                <w:b/>
                <w:sz w:val="24"/>
                <w:szCs w:val="24"/>
              </w:rPr>
              <w:t>15 м;</w:t>
            </w:r>
            <w:r w:rsidRPr="00FD49E6">
              <w:rPr>
                <w:sz w:val="24"/>
                <w:szCs w:val="24"/>
              </w:rPr>
              <w:t xml:space="preserve"> </w:t>
            </w:r>
          </w:p>
          <w:p w:rsidR="00556868" w:rsidRPr="00FD49E6" w:rsidRDefault="00556868" w:rsidP="00371D3E">
            <w:pPr>
              <w:autoSpaceDE w:val="0"/>
              <w:autoSpaceDN w:val="0"/>
              <w:adjustRightInd w:val="0"/>
              <w:rPr>
                <w:sz w:val="24"/>
                <w:szCs w:val="24"/>
              </w:rPr>
            </w:pPr>
            <w:r w:rsidRPr="00FD49E6">
              <w:rPr>
                <w:sz w:val="24"/>
                <w:szCs w:val="24"/>
              </w:rPr>
              <w:t xml:space="preserve">- максимальный процент застройки в границах земельного участка – </w:t>
            </w:r>
            <w:r w:rsidRPr="00FD49E6">
              <w:rPr>
                <w:b/>
                <w:sz w:val="24"/>
                <w:szCs w:val="24"/>
              </w:rPr>
              <w:t>65%</w:t>
            </w:r>
            <w:r w:rsidRPr="00FD49E6">
              <w:rPr>
                <w:sz w:val="24"/>
                <w:szCs w:val="24"/>
              </w:rPr>
              <w:t>.</w:t>
            </w:r>
          </w:p>
          <w:p w:rsidR="00556868" w:rsidRPr="00FD49E6" w:rsidRDefault="00556868" w:rsidP="00371D3E">
            <w:pPr>
              <w:autoSpaceDE w:val="0"/>
              <w:autoSpaceDN w:val="0"/>
              <w:adjustRightInd w:val="0"/>
              <w:rPr>
                <w:sz w:val="24"/>
                <w:szCs w:val="24"/>
              </w:rPr>
            </w:pPr>
            <w:r w:rsidRPr="00FD49E6">
              <w:rPr>
                <w:sz w:val="24"/>
                <w:szCs w:val="24"/>
              </w:rPr>
              <w:t xml:space="preserve">- минимальный процент </w:t>
            </w:r>
            <w:r w:rsidRPr="004A3140">
              <w:rPr>
                <w:color w:val="000000" w:themeColor="text1"/>
                <w:sz w:val="24"/>
                <w:szCs w:val="24"/>
              </w:rPr>
              <w:t xml:space="preserve">озеленения </w:t>
            </w:r>
            <w:r w:rsidR="00852BC1" w:rsidRPr="004A3140">
              <w:rPr>
                <w:color w:val="000000" w:themeColor="text1"/>
                <w:sz w:val="24"/>
                <w:szCs w:val="24"/>
              </w:rPr>
              <w:t xml:space="preserve"> </w:t>
            </w:r>
            <w:r w:rsidR="00852BC1" w:rsidRPr="004A3140">
              <w:rPr>
                <w:b/>
                <w:color w:val="000000" w:themeColor="text1"/>
                <w:sz w:val="24"/>
                <w:szCs w:val="24"/>
              </w:rPr>
              <w:t>30</w:t>
            </w:r>
            <w:r w:rsidRPr="00FD49E6">
              <w:rPr>
                <w:b/>
                <w:sz w:val="24"/>
                <w:szCs w:val="24"/>
              </w:rPr>
              <w:t>%</w:t>
            </w:r>
            <w:r w:rsidRPr="00FD49E6">
              <w:rPr>
                <w:sz w:val="24"/>
                <w:szCs w:val="24"/>
              </w:rPr>
              <w:t xml:space="preserve"> от площади земельного участка.</w:t>
            </w:r>
          </w:p>
          <w:p w:rsidR="00556868" w:rsidRPr="00FD49E6" w:rsidRDefault="00556868" w:rsidP="00371D3E">
            <w:pPr>
              <w:autoSpaceDE w:val="0"/>
              <w:autoSpaceDN w:val="0"/>
              <w:adjustRightInd w:val="0"/>
              <w:rPr>
                <w:sz w:val="24"/>
                <w:szCs w:val="24"/>
              </w:rPr>
            </w:pPr>
            <w:r w:rsidRPr="00FD49E6">
              <w:rPr>
                <w:sz w:val="24"/>
                <w:szCs w:val="24"/>
                <w:u w:val="single"/>
              </w:rPr>
              <w:t xml:space="preserve">Допускается </w:t>
            </w:r>
            <w:r w:rsidR="00A23B54" w:rsidRPr="00FD49E6">
              <w:rPr>
                <w:sz w:val="24"/>
                <w:szCs w:val="24"/>
                <w:u w:val="single"/>
              </w:rPr>
              <w:t>р</w:t>
            </w:r>
            <w:r w:rsidRPr="00FD49E6">
              <w:rPr>
                <w:sz w:val="24"/>
                <w:szCs w:val="24"/>
                <w:u w:val="single"/>
              </w:rPr>
              <w:t>азмещение объекта только в санитарно-защитных зонах от производственных предприятий, в охранных зонах от водных объектов размещение не допускается.</w:t>
            </w:r>
          </w:p>
        </w:tc>
      </w:tr>
      <w:tr w:rsidR="00556868" w:rsidRPr="00FD49E6" w:rsidTr="00CC05B8">
        <w:trPr>
          <w:trHeight w:val="104"/>
        </w:trPr>
        <w:tc>
          <w:tcPr>
            <w:tcW w:w="424" w:type="pct"/>
          </w:tcPr>
          <w:p w:rsidR="00556868" w:rsidRPr="00FD49E6" w:rsidRDefault="00556868" w:rsidP="00371D3E">
            <w:pPr>
              <w:jc w:val="center"/>
              <w:rPr>
                <w:b/>
                <w:sz w:val="24"/>
                <w:szCs w:val="24"/>
              </w:rPr>
            </w:pPr>
            <w:r w:rsidRPr="00FD49E6">
              <w:rPr>
                <w:b/>
                <w:sz w:val="24"/>
                <w:szCs w:val="24"/>
              </w:rPr>
              <w:t>4.6</w:t>
            </w:r>
          </w:p>
        </w:tc>
        <w:tc>
          <w:tcPr>
            <w:tcW w:w="1148" w:type="pct"/>
          </w:tcPr>
          <w:p w:rsidR="00556868" w:rsidRPr="00FD49E6" w:rsidRDefault="00556868" w:rsidP="00371D3E">
            <w:pPr>
              <w:pStyle w:val="ConsPlusNormal"/>
              <w:ind w:firstLine="0"/>
              <w:rPr>
                <w:rFonts w:ascii="Times New Roman" w:hAnsi="Times New Roman" w:cs="Times New Roman"/>
                <w:sz w:val="24"/>
                <w:szCs w:val="24"/>
              </w:rPr>
            </w:pPr>
            <w:r w:rsidRPr="00FD49E6">
              <w:rPr>
                <w:rFonts w:ascii="Times New Roman" w:hAnsi="Times New Roman" w:cs="Times New Roman"/>
                <w:sz w:val="24"/>
                <w:szCs w:val="24"/>
              </w:rPr>
              <w:t>Общественное питание</w:t>
            </w:r>
          </w:p>
        </w:tc>
        <w:tc>
          <w:tcPr>
            <w:tcW w:w="1618" w:type="pct"/>
          </w:tcPr>
          <w:p w:rsidR="00556868" w:rsidRPr="00FD49E6" w:rsidRDefault="00556868" w:rsidP="00371D3E">
            <w:pPr>
              <w:pStyle w:val="ConsPlusNormal"/>
              <w:ind w:firstLine="0"/>
              <w:rPr>
                <w:rFonts w:ascii="Times New Roman" w:hAnsi="Times New Roman" w:cs="Times New Roman"/>
                <w:sz w:val="24"/>
                <w:szCs w:val="24"/>
              </w:rPr>
            </w:pPr>
            <w:r w:rsidRPr="00FD49E6">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10" w:type="pct"/>
          </w:tcPr>
          <w:p w:rsidR="00556868" w:rsidRPr="004A3140" w:rsidRDefault="00556868" w:rsidP="00371D3E">
            <w:pPr>
              <w:ind w:firstLine="34"/>
              <w:rPr>
                <w:color w:val="000000" w:themeColor="text1"/>
                <w:sz w:val="24"/>
                <w:szCs w:val="24"/>
              </w:rPr>
            </w:pPr>
            <w:r w:rsidRPr="004A3140">
              <w:rPr>
                <w:color w:val="000000" w:themeColor="text1"/>
                <w:sz w:val="24"/>
                <w:szCs w:val="24"/>
              </w:rPr>
              <w:t xml:space="preserve">- минимальная/максимальная площадь земельного участка–  </w:t>
            </w:r>
            <w:r w:rsidRPr="004A3140">
              <w:rPr>
                <w:b/>
                <w:color w:val="000000" w:themeColor="text1"/>
                <w:sz w:val="24"/>
                <w:szCs w:val="24"/>
              </w:rPr>
              <w:t>1000/5000</w:t>
            </w:r>
            <w:r w:rsidRPr="004A3140">
              <w:rPr>
                <w:color w:val="000000" w:themeColor="text1"/>
                <w:sz w:val="24"/>
                <w:szCs w:val="24"/>
              </w:rPr>
              <w:t xml:space="preserve"> кв. м;</w:t>
            </w:r>
          </w:p>
          <w:p w:rsidR="00556868" w:rsidRPr="004A3140" w:rsidRDefault="00556868" w:rsidP="00371D3E">
            <w:pPr>
              <w:widowControl w:val="0"/>
              <w:ind w:firstLine="34"/>
              <w:rPr>
                <w:b/>
                <w:bCs/>
                <w:color w:val="000000" w:themeColor="text1"/>
                <w:sz w:val="24"/>
                <w:szCs w:val="24"/>
              </w:rPr>
            </w:pPr>
            <w:r w:rsidRPr="004A3140">
              <w:rPr>
                <w:color w:val="000000" w:themeColor="text1"/>
                <w:sz w:val="24"/>
                <w:szCs w:val="24"/>
              </w:rPr>
              <w:t xml:space="preserve">-минимальные отступы от границ смежных  земельных участков – </w:t>
            </w:r>
            <w:r w:rsidRPr="004A3140">
              <w:rPr>
                <w:b/>
                <w:color w:val="000000" w:themeColor="text1"/>
                <w:sz w:val="24"/>
                <w:szCs w:val="24"/>
              </w:rPr>
              <w:t>3 м.,</w:t>
            </w:r>
            <w:r w:rsidRPr="004A3140">
              <w:rPr>
                <w:color w:val="000000" w:themeColor="text1"/>
                <w:sz w:val="24"/>
                <w:szCs w:val="24"/>
              </w:rPr>
              <w:t xml:space="preserve"> от фронтальной границы участка </w:t>
            </w:r>
            <w:r w:rsidRPr="004A3140">
              <w:rPr>
                <w:bCs/>
                <w:color w:val="000000" w:themeColor="text1"/>
                <w:sz w:val="24"/>
                <w:szCs w:val="24"/>
              </w:rPr>
              <w:t xml:space="preserve">– </w:t>
            </w:r>
            <w:r w:rsidRPr="004A3140">
              <w:rPr>
                <w:b/>
                <w:bCs/>
                <w:color w:val="000000" w:themeColor="text1"/>
                <w:sz w:val="24"/>
                <w:szCs w:val="24"/>
              </w:rPr>
              <w:t>5 м.;</w:t>
            </w:r>
          </w:p>
          <w:p w:rsidR="00556868" w:rsidRPr="004A3140" w:rsidRDefault="00556868" w:rsidP="00371D3E">
            <w:pPr>
              <w:widowControl w:val="0"/>
              <w:ind w:firstLine="34"/>
              <w:rPr>
                <w:rFonts w:eastAsia="SimSun"/>
                <w:color w:val="000000" w:themeColor="text1"/>
                <w:sz w:val="24"/>
                <w:szCs w:val="24"/>
                <w:lang w:eastAsia="zh-CN"/>
              </w:rPr>
            </w:pPr>
            <w:r w:rsidRPr="004A3140">
              <w:rPr>
                <w:rFonts w:eastAsia="SimSun"/>
                <w:color w:val="000000" w:themeColor="text1"/>
                <w:sz w:val="24"/>
                <w:szCs w:val="24"/>
                <w:lang w:eastAsia="zh-CN"/>
              </w:rPr>
              <w:t xml:space="preserve">- максимальное количество этажей зданий </w:t>
            </w:r>
            <w:r w:rsidRPr="004A3140">
              <w:rPr>
                <w:rFonts w:eastAsia="SimSun"/>
                <w:b/>
                <w:color w:val="000000" w:themeColor="text1"/>
                <w:sz w:val="24"/>
                <w:szCs w:val="24"/>
                <w:lang w:eastAsia="zh-CN"/>
              </w:rPr>
              <w:t>–</w:t>
            </w:r>
            <w:r w:rsidR="001F4D14" w:rsidRPr="004A3140">
              <w:rPr>
                <w:rFonts w:eastAsia="SimSun"/>
                <w:b/>
                <w:color w:val="000000" w:themeColor="text1"/>
                <w:sz w:val="24"/>
                <w:szCs w:val="24"/>
                <w:lang w:eastAsia="zh-CN"/>
              </w:rPr>
              <w:t>2</w:t>
            </w:r>
            <w:r w:rsidRPr="004A3140">
              <w:rPr>
                <w:rFonts w:eastAsia="SimSun"/>
                <w:b/>
                <w:color w:val="000000" w:themeColor="text1"/>
                <w:sz w:val="24"/>
                <w:szCs w:val="24"/>
                <w:lang w:eastAsia="zh-CN"/>
              </w:rPr>
              <w:t xml:space="preserve"> этажа;</w:t>
            </w:r>
            <w:r w:rsidRPr="004A3140">
              <w:rPr>
                <w:rFonts w:eastAsia="SimSun"/>
                <w:color w:val="000000" w:themeColor="text1"/>
                <w:sz w:val="24"/>
                <w:szCs w:val="24"/>
                <w:lang w:eastAsia="zh-CN"/>
              </w:rPr>
              <w:t xml:space="preserve"> </w:t>
            </w:r>
          </w:p>
          <w:p w:rsidR="00556868" w:rsidRPr="004A3140" w:rsidRDefault="00556868" w:rsidP="00371D3E">
            <w:pPr>
              <w:ind w:firstLine="34"/>
              <w:rPr>
                <w:color w:val="000000" w:themeColor="text1"/>
                <w:sz w:val="24"/>
                <w:szCs w:val="24"/>
              </w:rPr>
            </w:pPr>
            <w:r w:rsidRPr="004A3140">
              <w:rPr>
                <w:b/>
                <w:color w:val="000000" w:themeColor="text1"/>
                <w:sz w:val="24"/>
                <w:szCs w:val="24"/>
              </w:rPr>
              <w:t xml:space="preserve">- </w:t>
            </w:r>
            <w:r w:rsidRPr="004A3140">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4A3140">
              <w:rPr>
                <w:b/>
                <w:color w:val="000000" w:themeColor="text1"/>
                <w:sz w:val="24"/>
                <w:szCs w:val="24"/>
              </w:rPr>
              <w:t>15 м;</w:t>
            </w:r>
            <w:r w:rsidRPr="004A3140">
              <w:rPr>
                <w:color w:val="000000" w:themeColor="text1"/>
                <w:sz w:val="24"/>
                <w:szCs w:val="24"/>
              </w:rPr>
              <w:t xml:space="preserve"> </w:t>
            </w:r>
          </w:p>
          <w:p w:rsidR="00556868" w:rsidRPr="004A3140" w:rsidRDefault="00556868" w:rsidP="00371D3E">
            <w:pPr>
              <w:autoSpaceDE w:val="0"/>
              <w:autoSpaceDN w:val="0"/>
              <w:adjustRightInd w:val="0"/>
              <w:ind w:firstLine="34"/>
              <w:rPr>
                <w:color w:val="000000" w:themeColor="text1"/>
                <w:sz w:val="24"/>
                <w:szCs w:val="24"/>
              </w:rPr>
            </w:pPr>
            <w:r w:rsidRPr="004A3140">
              <w:rPr>
                <w:color w:val="000000" w:themeColor="text1"/>
                <w:sz w:val="24"/>
                <w:szCs w:val="24"/>
              </w:rPr>
              <w:t xml:space="preserve">- максимальный процент застройки в границах земельного участка – </w:t>
            </w:r>
            <w:r w:rsidRPr="004A3140">
              <w:rPr>
                <w:b/>
                <w:color w:val="000000" w:themeColor="text1"/>
                <w:sz w:val="24"/>
                <w:szCs w:val="24"/>
              </w:rPr>
              <w:t>65%</w:t>
            </w:r>
            <w:r w:rsidRPr="004A3140">
              <w:rPr>
                <w:color w:val="000000" w:themeColor="text1"/>
                <w:sz w:val="24"/>
                <w:szCs w:val="24"/>
              </w:rPr>
              <w:t>.</w:t>
            </w:r>
          </w:p>
          <w:p w:rsidR="00556868" w:rsidRPr="004A3140" w:rsidRDefault="00556868" w:rsidP="00371D3E">
            <w:pPr>
              <w:ind w:firstLine="34"/>
              <w:rPr>
                <w:color w:val="000000" w:themeColor="text1"/>
                <w:sz w:val="24"/>
                <w:szCs w:val="24"/>
              </w:rPr>
            </w:pPr>
            <w:r w:rsidRPr="004A3140">
              <w:rPr>
                <w:color w:val="000000" w:themeColor="text1"/>
                <w:sz w:val="24"/>
                <w:szCs w:val="24"/>
              </w:rPr>
              <w:t xml:space="preserve">- минимальный процент озеленения </w:t>
            </w:r>
            <w:r w:rsidR="00852BC1" w:rsidRPr="004A3140">
              <w:rPr>
                <w:color w:val="000000" w:themeColor="text1"/>
                <w:sz w:val="24"/>
                <w:szCs w:val="24"/>
              </w:rPr>
              <w:t xml:space="preserve"> </w:t>
            </w:r>
            <w:r w:rsidR="00852BC1" w:rsidRPr="004A3140">
              <w:rPr>
                <w:b/>
                <w:color w:val="000000" w:themeColor="text1"/>
                <w:sz w:val="24"/>
                <w:szCs w:val="24"/>
              </w:rPr>
              <w:t>30</w:t>
            </w:r>
            <w:r w:rsidRPr="004A3140">
              <w:rPr>
                <w:b/>
                <w:color w:val="000000" w:themeColor="text1"/>
                <w:sz w:val="24"/>
                <w:szCs w:val="24"/>
              </w:rPr>
              <w:t>%</w:t>
            </w:r>
            <w:r w:rsidRPr="004A3140">
              <w:rPr>
                <w:color w:val="000000" w:themeColor="text1"/>
                <w:sz w:val="24"/>
                <w:szCs w:val="24"/>
              </w:rPr>
              <w:t xml:space="preserve"> от площади земельного участка.</w:t>
            </w:r>
          </w:p>
          <w:p w:rsidR="00556868" w:rsidRPr="004A3140" w:rsidRDefault="00556868" w:rsidP="00371D3E">
            <w:pPr>
              <w:ind w:firstLine="34"/>
              <w:rPr>
                <w:color w:val="000000" w:themeColor="text1"/>
                <w:sz w:val="24"/>
                <w:szCs w:val="24"/>
              </w:rPr>
            </w:pPr>
            <w:r w:rsidRPr="004A3140">
              <w:rPr>
                <w:color w:val="000000" w:themeColor="text1"/>
                <w:sz w:val="24"/>
                <w:szCs w:val="24"/>
                <w:u w:val="single"/>
              </w:rPr>
              <w:t>Допускается размещение объекта только в санитарно-защитных зонах от производственных предприятий, в охранных зонах от водных объектов размещение не допускается.</w:t>
            </w:r>
          </w:p>
        </w:tc>
      </w:tr>
      <w:tr w:rsidR="007D430C" w:rsidRPr="00FD49E6" w:rsidTr="007D430C">
        <w:trPr>
          <w:trHeight w:val="3191"/>
        </w:trPr>
        <w:tc>
          <w:tcPr>
            <w:tcW w:w="424" w:type="pct"/>
          </w:tcPr>
          <w:p w:rsidR="007D430C" w:rsidRPr="00FD49E6" w:rsidRDefault="007D430C" w:rsidP="00371D3E">
            <w:pPr>
              <w:widowControl w:val="0"/>
              <w:autoSpaceDE w:val="0"/>
              <w:autoSpaceDN w:val="0"/>
              <w:adjustRightInd w:val="0"/>
              <w:jc w:val="center"/>
              <w:rPr>
                <w:b/>
                <w:sz w:val="24"/>
                <w:szCs w:val="24"/>
              </w:rPr>
            </w:pPr>
            <w:r w:rsidRPr="00FD49E6">
              <w:rPr>
                <w:b/>
                <w:sz w:val="24"/>
                <w:szCs w:val="24"/>
              </w:rPr>
              <w:t>4.7</w:t>
            </w:r>
          </w:p>
        </w:tc>
        <w:tc>
          <w:tcPr>
            <w:tcW w:w="1148" w:type="pct"/>
          </w:tcPr>
          <w:p w:rsidR="007D430C" w:rsidRPr="00FD49E6" w:rsidRDefault="007D430C" w:rsidP="00371D3E">
            <w:pPr>
              <w:pStyle w:val="ConsPlusNormal"/>
              <w:ind w:firstLine="0"/>
              <w:rPr>
                <w:rFonts w:ascii="Times New Roman" w:hAnsi="Times New Roman" w:cs="Times New Roman"/>
                <w:sz w:val="24"/>
                <w:szCs w:val="24"/>
              </w:rPr>
            </w:pPr>
            <w:r w:rsidRPr="00FD49E6">
              <w:rPr>
                <w:rFonts w:ascii="Times New Roman" w:hAnsi="Times New Roman" w:cs="Times New Roman"/>
                <w:sz w:val="24"/>
                <w:szCs w:val="24"/>
              </w:rPr>
              <w:t>Гостиничное обслуживание</w:t>
            </w:r>
          </w:p>
        </w:tc>
        <w:tc>
          <w:tcPr>
            <w:tcW w:w="1618" w:type="pct"/>
          </w:tcPr>
          <w:p w:rsidR="007D430C" w:rsidRPr="00FD49E6" w:rsidRDefault="007D430C" w:rsidP="00371D3E">
            <w:pPr>
              <w:pStyle w:val="ConsPlusNormal"/>
              <w:ind w:firstLine="0"/>
              <w:rPr>
                <w:rFonts w:ascii="Times New Roman" w:hAnsi="Times New Roman" w:cs="Times New Roman"/>
                <w:sz w:val="24"/>
                <w:szCs w:val="24"/>
              </w:rPr>
            </w:pPr>
            <w:r w:rsidRPr="00FD49E6">
              <w:rPr>
                <w:rFonts w:ascii="Times New Roman" w:hAnsi="Times New Roman" w:cs="Times New Roman"/>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10" w:type="pct"/>
          </w:tcPr>
          <w:p w:rsidR="007D430C" w:rsidRPr="004A3140" w:rsidRDefault="007D430C" w:rsidP="00371D3E">
            <w:pPr>
              <w:keepLines/>
              <w:suppressAutoHyphens/>
              <w:overflowPunct w:val="0"/>
              <w:autoSpaceDE w:val="0"/>
              <w:textAlignment w:val="baseline"/>
              <w:rPr>
                <w:color w:val="000000" w:themeColor="text1"/>
                <w:sz w:val="24"/>
                <w:szCs w:val="24"/>
              </w:rPr>
            </w:pPr>
            <w:r w:rsidRPr="004A3140">
              <w:rPr>
                <w:color w:val="000000" w:themeColor="text1"/>
                <w:sz w:val="24"/>
                <w:szCs w:val="24"/>
              </w:rPr>
              <w:t xml:space="preserve">- минимальная/максимальная площадь земельного участка   – </w:t>
            </w:r>
            <w:r w:rsidRPr="004A3140">
              <w:rPr>
                <w:b/>
                <w:color w:val="000000" w:themeColor="text1"/>
                <w:sz w:val="24"/>
                <w:szCs w:val="24"/>
              </w:rPr>
              <w:t>500 /5000</w:t>
            </w:r>
            <w:r w:rsidRPr="004A3140">
              <w:rPr>
                <w:color w:val="000000" w:themeColor="text1"/>
                <w:sz w:val="24"/>
                <w:szCs w:val="24"/>
              </w:rPr>
              <w:t xml:space="preserve"> кв. м;</w:t>
            </w:r>
          </w:p>
          <w:p w:rsidR="007D430C" w:rsidRPr="004A3140" w:rsidRDefault="007D430C" w:rsidP="00371D3E">
            <w:pPr>
              <w:rPr>
                <w:b/>
                <w:bCs/>
                <w:color w:val="000000" w:themeColor="text1"/>
                <w:sz w:val="24"/>
                <w:szCs w:val="24"/>
              </w:rPr>
            </w:pPr>
            <w:r w:rsidRPr="004A3140">
              <w:rPr>
                <w:color w:val="000000" w:themeColor="text1"/>
                <w:sz w:val="24"/>
                <w:szCs w:val="24"/>
              </w:rPr>
              <w:t xml:space="preserve">- минимальные отступы от границ смежных  земельных участков – </w:t>
            </w:r>
            <w:r w:rsidRPr="004A3140">
              <w:rPr>
                <w:b/>
                <w:color w:val="000000" w:themeColor="text1"/>
                <w:sz w:val="24"/>
                <w:szCs w:val="24"/>
              </w:rPr>
              <w:t>3 м.,</w:t>
            </w:r>
            <w:r w:rsidRPr="004A3140">
              <w:rPr>
                <w:color w:val="000000" w:themeColor="text1"/>
                <w:sz w:val="24"/>
                <w:szCs w:val="24"/>
              </w:rPr>
              <w:t xml:space="preserve"> от фронтальной границы участка </w:t>
            </w:r>
            <w:r w:rsidRPr="004A3140">
              <w:rPr>
                <w:bCs/>
                <w:color w:val="000000" w:themeColor="text1"/>
                <w:sz w:val="24"/>
                <w:szCs w:val="24"/>
              </w:rPr>
              <w:t xml:space="preserve">– </w:t>
            </w:r>
            <w:r w:rsidRPr="004A3140">
              <w:rPr>
                <w:b/>
                <w:bCs/>
                <w:color w:val="000000" w:themeColor="text1"/>
                <w:sz w:val="24"/>
                <w:szCs w:val="24"/>
              </w:rPr>
              <w:t>5 м.;</w:t>
            </w:r>
          </w:p>
          <w:p w:rsidR="007D430C" w:rsidRPr="004A3140" w:rsidRDefault="007D430C" w:rsidP="00371D3E">
            <w:pPr>
              <w:rPr>
                <w:color w:val="000000" w:themeColor="text1"/>
                <w:sz w:val="24"/>
                <w:szCs w:val="24"/>
              </w:rPr>
            </w:pPr>
            <w:r w:rsidRPr="004A3140">
              <w:rPr>
                <w:color w:val="000000" w:themeColor="text1"/>
                <w:sz w:val="24"/>
                <w:szCs w:val="24"/>
              </w:rPr>
              <w:t xml:space="preserve">-максимальное количество этажей зданий – </w:t>
            </w:r>
            <w:r w:rsidR="00125957" w:rsidRPr="004A3140">
              <w:rPr>
                <w:b/>
                <w:color w:val="000000" w:themeColor="text1"/>
                <w:sz w:val="24"/>
                <w:szCs w:val="24"/>
              </w:rPr>
              <w:t>2</w:t>
            </w:r>
            <w:r w:rsidRPr="004A3140">
              <w:rPr>
                <w:b/>
                <w:color w:val="000000" w:themeColor="text1"/>
                <w:sz w:val="24"/>
                <w:szCs w:val="24"/>
              </w:rPr>
              <w:t xml:space="preserve"> этажа</w:t>
            </w:r>
            <w:r w:rsidRPr="004A3140">
              <w:rPr>
                <w:color w:val="000000" w:themeColor="text1"/>
                <w:sz w:val="24"/>
                <w:szCs w:val="24"/>
              </w:rPr>
              <w:t xml:space="preserve"> </w:t>
            </w:r>
          </w:p>
          <w:p w:rsidR="007D430C" w:rsidRPr="004A3140" w:rsidRDefault="007D430C" w:rsidP="00371D3E">
            <w:pPr>
              <w:rPr>
                <w:color w:val="000000" w:themeColor="text1"/>
                <w:sz w:val="24"/>
                <w:szCs w:val="24"/>
              </w:rPr>
            </w:pPr>
            <w:r w:rsidRPr="004A3140">
              <w:rPr>
                <w:b/>
                <w:color w:val="000000" w:themeColor="text1"/>
                <w:sz w:val="24"/>
                <w:szCs w:val="24"/>
              </w:rPr>
              <w:t xml:space="preserve">- </w:t>
            </w:r>
            <w:r w:rsidRPr="004A3140">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4A3140">
              <w:rPr>
                <w:b/>
                <w:color w:val="000000" w:themeColor="text1"/>
                <w:sz w:val="24"/>
                <w:szCs w:val="24"/>
              </w:rPr>
              <w:t>15 м;</w:t>
            </w:r>
            <w:r w:rsidRPr="004A3140">
              <w:rPr>
                <w:color w:val="000000" w:themeColor="text1"/>
                <w:sz w:val="24"/>
                <w:szCs w:val="24"/>
              </w:rPr>
              <w:t xml:space="preserve"> </w:t>
            </w:r>
          </w:p>
          <w:p w:rsidR="007D430C" w:rsidRPr="004A3140" w:rsidRDefault="007D430C" w:rsidP="00371D3E">
            <w:pPr>
              <w:rPr>
                <w:color w:val="000000" w:themeColor="text1"/>
                <w:sz w:val="24"/>
                <w:szCs w:val="24"/>
              </w:rPr>
            </w:pPr>
            <w:r w:rsidRPr="004A3140">
              <w:rPr>
                <w:color w:val="000000" w:themeColor="text1"/>
                <w:sz w:val="24"/>
                <w:szCs w:val="24"/>
              </w:rPr>
              <w:t xml:space="preserve">- минимальная ширина земельных участков вдоль фронта улицы (проезда) – </w:t>
            </w:r>
            <w:r w:rsidRPr="004A3140">
              <w:rPr>
                <w:b/>
                <w:color w:val="000000" w:themeColor="text1"/>
                <w:sz w:val="24"/>
                <w:szCs w:val="24"/>
              </w:rPr>
              <w:t>12</w:t>
            </w:r>
            <w:r w:rsidRPr="004A3140">
              <w:rPr>
                <w:color w:val="000000" w:themeColor="text1"/>
                <w:sz w:val="24"/>
                <w:szCs w:val="24"/>
              </w:rPr>
              <w:t xml:space="preserve"> </w:t>
            </w:r>
            <w:r w:rsidRPr="004A3140">
              <w:rPr>
                <w:b/>
                <w:color w:val="000000" w:themeColor="text1"/>
                <w:sz w:val="24"/>
                <w:szCs w:val="24"/>
              </w:rPr>
              <w:t>м</w:t>
            </w:r>
            <w:r w:rsidRPr="004A3140">
              <w:rPr>
                <w:color w:val="000000" w:themeColor="text1"/>
                <w:sz w:val="24"/>
                <w:szCs w:val="24"/>
              </w:rPr>
              <w:t xml:space="preserve">; </w:t>
            </w:r>
          </w:p>
          <w:p w:rsidR="007D430C" w:rsidRPr="004A3140" w:rsidRDefault="007D430C" w:rsidP="007D430C">
            <w:pPr>
              <w:autoSpaceDE w:val="0"/>
              <w:autoSpaceDN w:val="0"/>
              <w:adjustRightInd w:val="0"/>
              <w:rPr>
                <w:color w:val="000000" w:themeColor="text1"/>
                <w:sz w:val="24"/>
                <w:szCs w:val="24"/>
              </w:rPr>
            </w:pPr>
            <w:r w:rsidRPr="004A3140">
              <w:rPr>
                <w:color w:val="000000" w:themeColor="text1"/>
                <w:sz w:val="24"/>
                <w:szCs w:val="24"/>
              </w:rPr>
              <w:t xml:space="preserve">- максимальный процент застройки в границах земельного участка – </w:t>
            </w:r>
            <w:r w:rsidRPr="004A3140">
              <w:rPr>
                <w:b/>
                <w:color w:val="000000" w:themeColor="text1"/>
                <w:sz w:val="24"/>
                <w:szCs w:val="24"/>
              </w:rPr>
              <w:t>65%</w:t>
            </w:r>
            <w:r w:rsidRPr="004A3140">
              <w:rPr>
                <w:color w:val="000000" w:themeColor="text1"/>
                <w:sz w:val="24"/>
                <w:szCs w:val="24"/>
              </w:rPr>
              <w:t>.</w:t>
            </w:r>
          </w:p>
          <w:p w:rsidR="007D430C" w:rsidRPr="004A3140" w:rsidRDefault="007D430C" w:rsidP="007D430C">
            <w:pPr>
              <w:rPr>
                <w:color w:val="000000" w:themeColor="text1"/>
                <w:sz w:val="24"/>
                <w:szCs w:val="24"/>
              </w:rPr>
            </w:pPr>
            <w:r w:rsidRPr="004A3140">
              <w:rPr>
                <w:color w:val="000000" w:themeColor="text1"/>
                <w:sz w:val="24"/>
                <w:szCs w:val="24"/>
              </w:rPr>
              <w:t xml:space="preserve">- озеленение территории – не менее </w:t>
            </w:r>
            <w:r w:rsidR="00852BC1" w:rsidRPr="004A3140">
              <w:rPr>
                <w:color w:val="000000" w:themeColor="text1"/>
                <w:sz w:val="24"/>
                <w:szCs w:val="24"/>
              </w:rPr>
              <w:t xml:space="preserve"> </w:t>
            </w:r>
            <w:r w:rsidR="00852BC1" w:rsidRPr="004A3140">
              <w:rPr>
                <w:b/>
                <w:color w:val="000000" w:themeColor="text1"/>
                <w:sz w:val="24"/>
                <w:szCs w:val="24"/>
              </w:rPr>
              <w:t>30</w:t>
            </w:r>
            <w:r w:rsidRPr="004A3140">
              <w:rPr>
                <w:b/>
                <w:color w:val="000000" w:themeColor="text1"/>
                <w:sz w:val="24"/>
                <w:szCs w:val="24"/>
              </w:rPr>
              <w:t>%</w:t>
            </w:r>
            <w:r w:rsidRPr="004A3140">
              <w:rPr>
                <w:color w:val="000000" w:themeColor="text1"/>
                <w:sz w:val="24"/>
                <w:szCs w:val="24"/>
              </w:rPr>
              <w:t xml:space="preserve"> от площади земельного участка.</w:t>
            </w:r>
          </w:p>
          <w:p w:rsidR="007D430C" w:rsidRPr="004A3140" w:rsidRDefault="007D430C" w:rsidP="007D430C">
            <w:pPr>
              <w:autoSpaceDE w:val="0"/>
              <w:autoSpaceDN w:val="0"/>
              <w:adjustRightInd w:val="0"/>
              <w:rPr>
                <w:color w:val="000000" w:themeColor="text1"/>
                <w:sz w:val="24"/>
                <w:szCs w:val="24"/>
              </w:rPr>
            </w:pPr>
            <w:r w:rsidRPr="004A3140">
              <w:rPr>
                <w:color w:val="000000" w:themeColor="text1"/>
                <w:sz w:val="24"/>
                <w:szCs w:val="24"/>
                <w:u w:val="single"/>
              </w:rPr>
              <w:t>Допускается размещение объекта только в санитарно-защитных зонах от производственных предприятий, в охранных зонах от водных объектов размещение не допускается.</w:t>
            </w:r>
          </w:p>
        </w:tc>
      </w:tr>
      <w:tr w:rsidR="007A64BD" w:rsidRPr="00FD49E6" w:rsidTr="00FD49E6">
        <w:trPr>
          <w:trHeight w:val="1774"/>
        </w:trPr>
        <w:tc>
          <w:tcPr>
            <w:tcW w:w="424" w:type="pct"/>
          </w:tcPr>
          <w:p w:rsidR="007A64BD" w:rsidRPr="00FD49E6" w:rsidRDefault="007A64BD" w:rsidP="00EE6DED">
            <w:pPr>
              <w:widowControl w:val="0"/>
              <w:autoSpaceDE w:val="0"/>
              <w:autoSpaceDN w:val="0"/>
              <w:adjustRightInd w:val="0"/>
              <w:jc w:val="center"/>
              <w:rPr>
                <w:b/>
                <w:sz w:val="24"/>
                <w:szCs w:val="24"/>
              </w:rPr>
            </w:pPr>
            <w:r w:rsidRPr="00FD49E6">
              <w:rPr>
                <w:b/>
                <w:sz w:val="24"/>
                <w:szCs w:val="24"/>
              </w:rPr>
              <w:t>4.9</w:t>
            </w:r>
          </w:p>
        </w:tc>
        <w:tc>
          <w:tcPr>
            <w:tcW w:w="1148" w:type="pct"/>
          </w:tcPr>
          <w:p w:rsidR="007A64BD" w:rsidRPr="00FD49E6" w:rsidRDefault="007A64BD" w:rsidP="005A7C67">
            <w:pPr>
              <w:spacing w:before="100" w:beforeAutospacing="1" w:after="100" w:afterAutospacing="1"/>
              <w:rPr>
                <w:sz w:val="24"/>
                <w:szCs w:val="24"/>
              </w:rPr>
            </w:pPr>
            <w:r w:rsidRPr="00FD49E6">
              <w:rPr>
                <w:sz w:val="24"/>
                <w:szCs w:val="24"/>
              </w:rPr>
              <w:t>Служебные гаражи</w:t>
            </w:r>
          </w:p>
        </w:tc>
        <w:tc>
          <w:tcPr>
            <w:tcW w:w="1618" w:type="pct"/>
          </w:tcPr>
          <w:p w:rsidR="007A64BD" w:rsidRPr="00FD49E6" w:rsidRDefault="007A64BD" w:rsidP="005A7C67">
            <w:pPr>
              <w:spacing w:before="100" w:beforeAutospacing="1" w:after="100" w:afterAutospacing="1"/>
              <w:rPr>
                <w:sz w:val="24"/>
                <w:szCs w:val="24"/>
              </w:rPr>
            </w:pPr>
            <w:r w:rsidRPr="00FD49E6">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57" w:anchor="/document/70736874/entry/1030" w:history="1">
              <w:r w:rsidRPr="00FD49E6">
                <w:rPr>
                  <w:sz w:val="24"/>
                  <w:szCs w:val="24"/>
                  <w:u w:val="single"/>
                </w:rPr>
                <w:t>кодами 3.0</w:t>
              </w:r>
            </w:hyperlink>
            <w:r w:rsidRPr="00FD49E6">
              <w:rPr>
                <w:sz w:val="24"/>
                <w:szCs w:val="24"/>
              </w:rPr>
              <w:t xml:space="preserve">, </w:t>
            </w:r>
            <w:hyperlink r:id="rId158" w:anchor="/document/70736874/entry/1040" w:history="1">
              <w:r w:rsidRPr="00FD49E6">
                <w:rPr>
                  <w:sz w:val="24"/>
                  <w:szCs w:val="24"/>
                  <w:u w:val="single"/>
                </w:rPr>
                <w:t>4.0</w:t>
              </w:r>
            </w:hyperlink>
            <w:r w:rsidRPr="00FD49E6">
              <w:rPr>
                <w:sz w:val="24"/>
                <w:szCs w:val="24"/>
              </w:rPr>
              <w:t>, а также для стоянки и хранения транспортных средств общего пользования, в том числе в депо</w:t>
            </w:r>
          </w:p>
        </w:tc>
        <w:tc>
          <w:tcPr>
            <w:tcW w:w="1810" w:type="pct"/>
          </w:tcPr>
          <w:p w:rsidR="007A64BD" w:rsidRPr="004A3140" w:rsidRDefault="007A64BD" w:rsidP="00EE6DED">
            <w:pPr>
              <w:ind w:firstLine="34"/>
              <w:rPr>
                <w:color w:val="000000" w:themeColor="text1"/>
                <w:sz w:val="24"/>
                <w:szCs w:val="24"/>
              </w:rPr>
            </w:pPr>
            <w:r w:rsidRPr="004A3140">
              <w:rPr>
                <w:color w:val="000000" w:themeColor="text1"/>
                <w:sz w:val="24"/>
                <w:szCs w:val="24"/>
              </w:rPr>
              <w:t>-минимальная/ максимальная площадь земельных участков –</w:t>
            </w:r>
            <w:r w:rsidRPr="004A3140">
              <w:rPr>
                <w:b/>
                <w:color w:val="000000" w:themeColor="text1"/>
                <w:sz w:val="24"/>
                <w:szCs w:val="24"/>
              </w:rPr>
              <w:t>30/10000</w:t>
            </w:r>
            <w:r w:rsidRPr="004A3140">
              <w:rPr>
                <w:color w:val="000000" w:themeColor="text1"/>
                <w:sz w:val="24"/>
                <w:szCs w:val="24"/>
              </w:rPr>
              <w:t xml:space="preserve"> кв.м.</w:t>
            </w:r>
          </w:p>
          <w:p w:rsidR="007A64BD" w:rsidRPr="004A3140" w:rsidRDefault="007A64BD" w:rsidP="00EE6DED">
            <w:pPr>
              <w:autoSpaceDE w:val="0"/>
              <w:autoSpaceDN w:val="0"/>
              <w:adjustRightInd w:val="0"/>
              <w:ind w:firstLine="34"/>
              <w:rPr>
                <w:b/>
                <w:color w:val="000000" w:themeColor="text1"/>
                <w:sz w:val="24"/>
                <w:szCs w:val="24"/>
              </w:rPr>
            </w:pPr>
            <w:r w:rsidRPr="004A3140">
              <w:rPr>
                <w:color w:val="000000" w:themeColor="text1"/>
                <w:sz w:val="24"/>
                <w:szCs w:val="24"/>
              </w:rPr>
              <w:t xml:space="preserve">- минимальные отступы от границ участка - </w:t>
            </w:r>
            <w:r w:rsidRPr="004A3140">
              <w:rPr>
                <w:b/>
                <w:color w:val="000000" w:themeColor="text1"/>
                <w:sz w:val="24"/>
                <w:szCs w:val="24"/>
              </w:rPr>
              <w:t xml:space="preserve">3 м, </w:t>
            </w:r>
            <w:r w:rsidRPr="004A3140">
              <w:rPr>
                <w:color w:val="000000" w:themeColor="text1"/>
                <w:sz w:val="24"/>
                <w:szCs w:val="24"/>
              </w:rPr>
              <w:t>от</w:t>
            </w:r>
            <w:r w:rsidRPr="004A3140">
              <w:rPr>
                <w:b/>
                <w:color w:val="000000" w:themeColor="text1"/>
                <w:sz w:val="24"/>
                <w:szCs w:val="24"/>
              </w:rPr>
              <w:t xml:space="preserve"> </w:t>
            </w:r>
            <w:r w:rsidRPr="004A3140">
              <w:rPr>
                <w:color w:val="000000" w:themeColor="text1"/>
                <w:sz w:val="24"/>
                <w:szCs w:val="24"/>
              </w:rPr>
              <w:t>фронтальной границы земельного участка -</w:t>
            </w:r>
            <w:r w:rsidRPr="004A3140">
              <w:rPr>
                <w:b/>
                <w:color w:val="000000" w:themeColor="text1"/>
                <w:sz w:val="24"/>
                <w:szCs w:val="24"/>
              </w:rPr>
              <w:t>5 м;</w:t>
            </w:r>
          </w:p>
          <w:p w:rsidR="007A64BD" w:rsidRPr="004A3140" w:rsidRDefault="007A64BD" w:rsidP="00EE6DED">
            <w:pPr>
              <w:ind w:firstLine="34"/>
              <w:rPr>
                <w:b/>
                <w:color w:val="000000" w:themeColor="text1"/>
                <w:sz w:val="24"/>
                <w:szCs w:val="24"/>
              </w:rPr>
            </w:pPr>
            <w:r w:rsidRPr="004A3140">
              <w:rPr>
                <w:color w:val="000000" w:themeColor="text1"/>
                <w:sz w:val="24"/>
                <w:szCs w:val="24"/>
              </w:rPr>
              <w:t xml:space="preserve">-максимальное количество этажей  </w:t>
            </w:r>
            <w:r w:rsidRPr="004A3140">
              <w:rPr>
                <w:rFonts w:eastAsia="SimSun"/>
                <w:color w:val="000000" w:themeColor="text1"/>
                <w:sz w:val="24"/>
                <w:szCs w:val="24"/>
                <w:lang w:eastAsia="zh-CN"/>
              </w:rPr>
              <w:t>зданий</w:t>
            </w:r>
            <w:r w:rsidRPr="004A3140">
              <w:rPr>
                <w:color w:val="000000" w:themeColor="text1"/>
                <w:sz w:val="24"/>
                <w:szCs w:val="24"/>
              </w:rPr>
              <w:t xml:space="preserve"> – не более </w:t>
            </w:r>
            <w:r w:rsidRPr="004A3140">
              <w:rPr>
                <w:b/>
                <w:color w:val="000000" w:themeColor="text1"/>
                <w:sz w:val="24"/>
                <w:szCs w:val="24"/>
              </w:rPr>
              <w:t>2 этажей;</w:t>
            </w:r>
          </w:p>
          <w:p w:rsidR="007A64BD" w:rsidRPr="004A3140" w:rsidRDefault="007A64BD" w:rsidP="00EE6DED">
            <w:pPr>
              <w:ind w:firstLine="34"/>
              <w:rPr>
                <w:color w:val="000000" w:themeColor="text1"/>
                <w:sz w:val="24"/>
                <w:szCs w:val="24"/>
              </w:rPr>
            </w:pPr>
            <w:r w:rsidRPr="004A3140">
              <w:rPr>
                <w:b/>
                <w:color w:val="000000" w:themeColor="text1"/>
                <w:sz w:val="24"/>
                <w:szCs w:val="24"/>
              </w:rPr>
              <w:t xml:space="preserve">- </w:t>
            </w:r>
            <w:r w:rsidRPr="004A3140">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4A3140">
              <w:rPr>
                <w:b/>
                <w:color w:val="000000" w:themeColor="text1"/>
                <w:sz w:val="24"/>
                <w:szCs w:val="24"/>
              </w:rPr>
              <w:t>12 м;</w:t>
            </w:r>
            <w:r w:rsidRPr="004A3140">
              <w:rPr>
                <w:color w:val="000000" w:themeColor="text1"/>
                <w:sz w:val="24"/>
                <w:szCs w:val="24"/>
              </w:rPr>
              <w:t xml:space="preserve"> </w:t>
            </w:r>
          </w:p>
          <w:p w:rsidR="007A64BD" w:rsidRPr="004A3140" w:rsidRDefault="007A64BD" w:rsidP="00EE6DED">
            <w:pPr>
              <w:autoSpaceDE w:val="0"/>
              <w:autoSpaceDN w:val="0"/>
              <w:adjustRightInd w:val="0"/>
              <w:ind w:firstLine="34"/>
              <w:rPr>
                <w:color w:val="000000" w:themeColor="text1"/>
                <w:sz w:val="24"/>
                <w:szCs w:val="24"/>
              </w:rPr>
            </w:pPr>
            <w:r w:rsidRPr="004A3140">
              <w:rPr>
                <w:color w:val="000000" w:themeColor="text1"/>
                <w:sz w:val="24"/>
                <w:szCs w:val="24"/>
              </w:rPr>
              <w:t xml:space="preserve">- максимальный процент застройки в границах земельного участка – </w:t>
            </w:r>
            <w:r w:rsidRPr="004A3140">
              <w:rPr>
                <w:b/>
                <w:color w:val="000000" w:themeColor="text1"/>
                <w:sz w:val="24"/>
                <w:szCs w:val="24"/>
              </w:rPr>
              <w:t>60%</w:t>
            </w:r>
            <w:r w:rsidRPr="004A3140">
              <w:rPr>
                <w:color w:val="000000" w:themeColor="text1"/>
                <w:sz w:val="24"/>
                <w:szCs w:val="24"/>
              </w:rPr>
              <w:t>.</w:t>
            </w:r>
          </w:p>
          <w:p w:rsidR="007A64BD" w:rsidRPr="004A3140" w:rsidRDefault="007A64BD" w:rsidP="00EE6DED">
            <w:pPr>
              <w:ind w:firstLine="34"/>
              <w:rPr>
                <w:color w:val="000000" w:themeColor="text1"/>
                <w:sz w:val="24"/>
                <w:szCs w:val="24"/>
              </w:rPr>
            </w:pPr>
            <w:r w:rsidRPr="004A3140">
              <w:rPr>
                <w:color w:val="000000" w:themeColor="text1"/>
                <w:sz w:val="24"/>
                <w:szCs w:val="24"/>
              </w:rPr>
              <w:t>Минимальный процент озеленения -</w:t>
            </w:r>
            <w:r w:rsidR="00852BC1" w:rsidRPr="004A3140">
              <w:rPr>
                <w:color w:val="000000" w:themeColor="text1"/>
                <w:sz w:val="24"/>
                <w:szCs w:val="24"/>
              </w:rPr>
              <w:t xml:space="preserve"> </w:t>
            </w:r>
            <w:r w:rsidR="00852BC1" w:rsidRPr="004A3140">
              <w:rPr>
                <w:b/>
                <w:color w:val="000000" w:themeColor="text1"/>
                <w:sz w:val="24"/>
                <w:szCs w:val="24"/>
              </w:rPr>
              <w:t>30</w:t>
            </w:r>
            <w:r w:rsidRPr="004A3140">
              <w:rPr>
                <w:b/>
                <w:color w:val="000000" w:themeColor="text1"/>
                <w:sz w:val="24"/>
                <w:szCs w:val="24"/>
              </w:rPr>
              <w:t>%</w:t>
            </w:r>
            <w:r w:rsidRPr="004A3140">
              <w:rPr>
                <w:color w:val="000000" w:themeColor="text1"/>
                <w:sz w:val="24"/>
                <w:szCs w:val="24"/>
              </w:rPr>
              <w:t xml:space="preserve"> от площади земельного участка.</w:t>
            </w:r>
          </w:p>
          <w:p w:rsidR="007A64BD" w:rsidRPr="004A3140" w:rsidRDefault="007A64BD" w:rsidP="00EE6DED">
            <w:pPr>
              <w:ind w:firstLine="34"/>
              <w:rPr>
                <w:b/>
                <w:color w:val="000000" w:themeColor="text1"/>
                <w:sz w:val="24"/>
                <w:szCs w:val="24"/>
                <w:u w:val="single"/>
              </w:rPr>
            </w:pPr>
            <w:r w:rsidRPr="004A3140">
              <w:rPr>
                <w:color w:val="000000" w:themeColor="text1"/>
                <w:sz w:val="24"/>
                <w:szCs w:val="24"/>
                <w:u w:val="single"/>
              </w:rPr>
              <w:t>Допускается размещение объекта только в санитарно-защитных зонах от производственных предприятий, в охранных зонах от водных объектов размещение не допускается.</w:t>
            </w:r>
          </w:p>
        </w:tc>
      </w:tr>
      <w:tr w:rsidR="007D430C" w:rsidRPr="00FD49E6" w:rsidTr="00CC05B8">
        <w:trPr>
          <w:trHeight w:val="232"/>
        </w:trPr>
        <w:tc>
          <w:tcPr>
            <w:tcW w:w="424" w:type="pct"/>
          </w:tcPr>
          <w:p w:rsidR="007D430C" w:rsidRPr="00FD49E6" w:rsidRDefault="007D430C" w:rsidP="00371D3E">
            <w:pPr>
              <w:widowControl w:val="0"/>
              <w:autoSpaceDE w:val="0"/>
              <w:autoSpaceDN w:val="0"/>
              <w:adjustRightInd w:val="0"/>
              <w:jc w:val="center"/>
              <w:rPr>
                <w:b/>
                <w:sz w:val="24"/>
                <w:szCs w:val="24"/>
              </w:rPr>
            </w:pPr>
            <w:r w:rsidRPr="00FD49E6">
              <w:rPr>
                <w:b/>
                <w:sz w:val="24"/>
                <w:szCs w:val="24"/>
              </w:rPr>
              <w:t>8.3</w:t>
            </w:r>
          </w:p>
        </w:tc>
        <w:tc>
          <w:tcPr>
            <w:tcW w:w="1148" w:type="pct"/>
          </w:tcPr>
          <w:p w:rsidR="007D430C" w:rsidRPr="00FD49E6" w:rsidRDefault="007D430C" w:rsidP="00371D3E">
            <w:pPr>
              <w:pStyle w:val="ConsPlusNormal"/>
              <w:ind w:firstLine="0"/>
              <w:rPr>
                <w:rFonts w:ascii="Times New Roman" w:hAnsi="Times New Roman" w:cs="Times New Roman"/>
                <w:sz w:val="24"/>
                <w:szCs w:val="24"/>
              </w:rPr>
            </w:pPr>
            <w:r w:rsidRPr="00FD49E6">
              <w:rPr>
                <w:rFonts w:ascii="Times New Roman" w:hAnsi="Times New Roman" w:cs="Times New Roman"/>
                <w:sz w:val="24"/>
                <w:szCs w:val="24"/>
              </w:rPr>
              <w:t>Обеспечение внутреннего правопорядка</w:t>
            </w:r>
          </w:p>
        </w:tc>
        <w:tc>
          <w:tcPr>
            <w:tcW w:w="1618" w:type="pct"/>
          </w:tcPr>
          <w:p w:rsidR="007D430C" w:rsidRPr="00FD49E6" w:rsidRDefault="00592D98" w:rsidP="00371D3E">
            <w:pPr>
              <w:pStyle w:val="ConsPlusNormal"/>
              <w:ind w:firstLine="0"/>
              <w:rPr>
                <w:rFonts w:ascii="Times New Roman" w:hAnsi="Times New Roman" w:cs="Times New Roman"/>
                <w:sz w:val="24"/>
                <w:szCs w:val="24"/>
              </w:rPr>
            </w:pPr>
            <w:r w:rsidRPr="00FD49E6">
              <w:rPr>
                <w:rFonts w:ascii="Times New Roman" w:hAnsi="Times New Roman" w:cs="Times New Roman"/>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810" w:type="pct"/>
          </w:tcPr>
          <w:p w:rsidR="007D430C" w:rsidRPr="004A3140" w:rsidRDefault="007D430C" w:rsidP="00371D3E">
            <w:pPr>
              <w:keepLines/>
              <w:suppressAutoHyphens/>
              <w:overflowPunct w:val="0"/>
              <w:autoSpaceDE w:val="0"/>
              <w:ind w:firstLine="34"/>
              <w:textAlignment w:val="baseline"/>
              <w:rPr>
                <w:color w:val="000000" w:themeColor="text1"/>
                <w:sz w:val="24"/>
                <w:szCs w:val="24"/>
              </w:rPr>
            </w:pPr>
            <w:r w:rsidRPr="004A3140">
              <w:rPr>
                <w:color w:val="000000" w:themeColor="text1"/>
                <w:sz w:val="24"/>
                <w:szCs w:val="24"/>
              </w:rPr>
              <w:t xml:space="preserve">- минимальная/максимальная площадь земельного участка   – </w:t>
            </w:r>
            <w:r w:rsidRPr="004A3140">
              <w:rPr>
                <w:b/>
                <w:color w:val="000000" w:themeColor="text1"/>
                <w:sz w:val="24"/>
                <w:szCs w:val="24"/>
              </w:rPr>
              <w:t>500 /20000</w:t>
            </w:r>
            <w:r w:rsidRPr="004A3140">
              <w:rPr>
                <w:color w:val="000000" w:themeColor="text1"/>
                <w:sz w:val="24"/>
                <w:szCs w:val="24"/>
              </w:rPr>
              <w:t xml:space="preserve"> кв. м;</w:t>
            </w:r>
          </w:p>
          <w:p w:rsidR="007D430C" w:rsidRPr="004A3140" w:rsidRDefault="007D430C" w:rsidP="00371D3E">
            <w:pPr>
              <w:ind w:firstLine="34"/>
              <w:rPr>
                <w:b/>
                <w:bCs/>
                <w:color w:val="000000" w:themeColor="text1"/>
                <w:sz w:val="24"/>
                <w:szCs w:val="24"/>
              </w:rPr>
            </w:pPr>
            <w:r w:rsidRPr="004A3140">
              <w:rPr>
                <w:color w:val="000000" w:themeColor="text1"/>
                <w:sz w:val="24"/>
                <w:szCs w:val="24"/>
              </w:rPr>
              <w:t xml:space="preserve">-минимальные отступы от границ смежных  земельных участков – </w:t>
            </w:r>
            <w:r w:rsidRPr="004A3140">
              <w:rPr>
                <w:b/>
                <w:color w:val="000000" w:themeColor="text1"/>
                <w:sz w:val="24"/>
                <w:szCs w:val="24"/>
              </w:rPr>
              <w:t>3 м.,</w:t>
            </w:r>
            <w:r w:rsidRPr="004A3140">
              <w:rPr>
                <w:color w:val="000000" w:themeColor="text1"/>
                <w:sz w:val="24"/>
                <w:szCs w:val="24"/>
              </w:rPr>
              <w:t xml:space="preserve"> от фронтальной границы участка </w:t>
            </w:r>
            <w:r w:rsidRPr="004A3140">
              <w:rPr>
                <w:bCs/>
                <w:color w:val="000000" w:themeColor="text1"/>
                <w:sz w:val="24"/>
                <w:szCs w:val="24"/>
              </w:rPr>
              <w:t xml:space="preserve">– </w:t>
            </w:r>
            <w:r w:rsidRPr="004A3140">
              <w:rPr>
                <w:b/>
                <w:bCs/>
                <w:color w:val="000000" w:themeColor="text1"/>
                <w:sz w:val="24"/>
                <w:szCs w:val="24"/>
              </w:rPr>
              <w:t xml:space="preserve">5 м. </w:t>
            </w:r>
          </w:p>
          <w:p w:rsidR="007D430C" w:rsidRPr="004A3140" w:rsidRDefault="007D430C" w:rsidP="00371D3E">
            <w:pPr>
              <w:ind w:firstLine="34"/>
              <w:rPr>
                <w:color w:val="000000" w:themeColor="text1"/>
                <w:sz w:val="24"/>
                <w:szCs w:val="24"/>
              </w:rPr>
            </w:pPr>
            <w:r w:rsidRPr="004A3140">
              <w:rPr>
                <w:color w:val="000000" w:themeColor="text1"/>
                <w:sz w:val="24"/>
                <w:szCs w:val="24"/>
              </w:rPr>
              <w:t xml:space="preserve">-максимальное количество этажей зданий – </w:t>
            </w:r>
            <w:r w:rsidRPr="004A3140">
              <w:rPr>
                <w:b/>
                <w:color w:val="000000" w:themeColor="text1"/>
                <w:sz w:val="24"/>
                <w:szCs w:val="24"/>
              </w:rPr>
              <w:t>2 этажа;</w:t>
            </w:r>
            <w:r w:rsidRPr="004A3140">
              <w:rPr>
                <w:color w:val="000000" w:themeColor="text1"/>
                <w:sz w:val="24"/>
                <w:szCs w:val="24"/>
              </w:rPr>
              <w:t xml:space="preserve"> </w:t>
            </w:r>
          </w:p>
          <w:p w:rsidR="007D430C" w:rsidRPr="004A3140" w:rsidRDefault="007D430C" w:rsidP="00371D3E">
            <w:pPr>
              <w:ind w:firstLine="34"/>
              <w:rPr>
                <w:color w:val="000000" w:themeColor="text1"/>
                <w:sz w:val="24"/>
                <w:szCs w:val="24"/>
              </w:rPr>
            </w:pPr>
            <w:r w:rsidRPr="004A3140">
              <w:rPr>
                <w:b/>
                <w:color w:val="000000" w:themeColor="text1"/>
                <w:sz w:val="24"/>
                <w:szCs w:val="24"/>
              </w:rPr>
              <w:t xml:space="preserve">- </w:t>
            </w:r>
            <w:r w:rsidRPr="004A3140">
              <w:rPr>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4A3140">
              <w:rPr>
                <w:b/>
                <w:color w:val="000000" w:themeColor="text1"/>
                <w:sz w:val="24"/>
                <w:szCs w:val="24"/>
              </w:rPr>
              <w:t>15 м;</w:t>
            </w:r>
            <w:r w:rsidRPr="004A3140">
              <w:rPr>
                <w:color w:val="000000" w:themeColor="text1"/>
                <w:sz w:val="24"/>
                <w:szCs w:val="24"/>
              </w:rPr>
              <w:t xml:space="preserve"> </w:t>
            </w:r>
          </w:p>
          <w:p w:rsidR="007D430C" w:rsidRPr="004A3140" w:rsidRDefault="007D430C" w:rsidP="00371D3E">
            <w:pPr>
              <w:autoSpaceDE w:val="0"/>
              <w:autoSpaceDN w:val="0"/>
              <w:adjustRightInd w:val="0"/>
              <w:ind w:firstLine="34"/>
              <w:rPr>
                <w:color w:val="000000" w:themeColor="text1"/>
                <w:sz w:val="24"/>
                <w:szCs w:val="24"/>
              </w:rPr>
            </w:pPr>
            <w:r w:rsidRPr="004A3140">
              <w:rPr>
                <w:color w:val="000000" w:themeColor="text1"/>
                <w:sz w:val="24"/>
                <w:szCs w:val="24"/>
              </w:rPr>
              <w:t xml:space="preserve">- максимальный процент застройки в границах земельного участка – </w:t>
            </w:r>
            <w:r w:rsidRPr="004A3140">
              <w:rPr>
                <w:b/>
                <w:color w:val="000000" w:themeColor="text1"/>
                <w:sz w:val="24"/>
                <w:szCs w:val="24"/>
              </w:rPr>
              <w:t>60%</w:t>
            </w:r>
            <w:r w:rsidRPr="004A3140">
              <w:rPr>
                <w:color w:val="000000" w:themeColor="text1"/>
                <w:sz w:val="24"/>
                <w:szCs w:val="24"/>
              </w:rPr>
              <w:t>.</w:t>
            </w:r>
          </w:p>
          <w:p w:rsidR="007D430C" w:rsidRPr="004A3140" w:rsidRDefault="007D430C" w:rsidP="00371D3E">
            <w:pPr>
              <w:widowControl w:val="0"/>
              <w:ind w:firstLine="34"/>
              <w:rPr>
                <w:color w:val="000000" w:themeColor="text1"/>
                <w:sz w:val="24"/>
                <w:szCs w:val="24"/>
              </w:rPr>
            </w:pPr>
            <w:r w:rsidRPr="004A3140">
              <w:rPr>
                <w:color w:val="000000" w:themeColor="text1"/>
                <w:sz w:val="24"/>
                <w:szCs w:val="24"/>
              </w:rPr>
              <w:t>- минимальный процент озеленения -</w:t>
            </w:r>
            <w:r w:rsidR="00852BC1" w:rsidRPr="004A3140">
              <w:rPr>
                <w:color w:val="000000" w:themeColor="text1"/>
                <w:sz w:val="24"/>
                <w:szCs w:val="24"/>
              </w:rPr>
              <w:t xml:space="preserve"> </w:t>
            </w:r>
            <w:r w:rsidR="00852BC1" w:rsidRPr="004A3140">
              <w:rPr>
                <w:b/>
                <w:color w:val="000000" w:themeColor="text1"/>
                <w:sz w:val="24"/>
                <w:szCs w:val="24"/>
              </w:rPr>
              <w:t>30</w:t>
            </w:r>
            <w:r w:rsidRPr="004A3140">
              <w:rPr>
                <w:b/>
                <w:color w:val="000000" w:themeColor="text1"/>
                <w:sz w:val="24"/>
                <w:szCs w:val="24"/>
              </w:rPr>
              <w:t>%</w:t>
            </w:r>
            <w:r w:rsidRPr="004A3140">
              <w:rPr>
                <w:color w:val="000000" w:themeColor="text1"/>
                <w:sz w:val="24"/>
                <w:szCs w:val="24"/>
              </w:rPr>
              <w:t xml:space="preserve"> от площади земельного участка.</w:t>
            </w:r>
          </w:p>
          <w:p w:rsidR="007D430C" w:rsidRPr="004A3140" w:rsidRDefault="00A133DF" w:rsidP="00371D3E">
            <w:pPr>
              <w:widowControl w:val="0"/>
              <w:ind w:firstLine="34"/>
              <w:rPr>
                <w:color w:val="000000" w:themeColor="text1"/>
                <w:sz w:val="24"/>
                <w:szCs w:val="24"/>
              </w:rPr>
            </w:pPr>
            <w:r w:rsidRPr="004A3140">
              <w:rPr>
                <w:rFonts w:eastAsia="Calibri"/>
                <w:color w:val="000000" w:themeColor="text1"/>
                <w:sz w:val="24"/>
                <w:szCs w:val="24"/>
              </w:rPr>
              <w:t xml:space="preserve">- расстояние от зданий пожарных депо </w:t>
            </w:r>
            <w:r w:rsidRPr="004A3140">
              <w:rPr>
                <w:color w:val="000000" w:themeColor="text1"/>
                <w:sz w:val="24"/>
                <w:szCs w:val="24"/>
              </w:rPr>
              <w:t>до фронтальной границы участка</w:t>
            </w:r>
            <w:r w:rsidRPr="004A3140">
              <w:rPr>
                <w:rFonts w:eastAsia="Calibri"/>
                <w:color w:val="000000" w:themeColor="text1"/>
                <w:sz w:val="24"/>
                <w:szCs w:val="24"/>
              </w:rPr>
              <w:t xml:space="preserve"> - </w:t>
            </w:r>
            <w:r w:rsidRPr="004A3140">
              <w:rPr>
                <w:color w:val="000000" w:themeColor="text1"/>
                <w:sz w:val="24"/>
                <w:szCs w:val="24"/>
              </w:rPr>
              <w:t>10 м (15 м. - для депо I типа).</w:t>
            </w:r>
            <w:r w:rsidR="007D430C" w:rsidRPr="004A3140">
              <w:rPr>
                <w:color w:val="000000" w:themeColor="text1"/>
                <w:sz w:val="24"/>
                <w:szCs w:val="24"/>
                <w:u w:val="single"/>
              </w:rPr>
              <w:t>Допускается размещение объекта только в санитарно-защитных зонах от производственных предприятий, в охранных зонах от водных объектов размещение не допускается.</w:t>
            </w:r>
          </w:p>
        </w:tc>
      </w:tr>
    </w:tbl>
    <w:p w:rsidR="003619B2" w:rsidRPr="00FD49E6" w:rsidRDefault="003619B2" w:rsidP="003619B2">
      <w:pPr>
        <w:ind w:left="927"/>
        <w:rPr>
          <w:b/>
          <w:sz w:val="24"/>
          <w:szCs w:val="24"/>
        </w:rPr>
      </w:pPr>
    </w:p>
    <w:p w:rsidR="003A0422" w:rsidRPr="00FD49E6" w:rsidRDefault="003A0422" w:rsidP="003619B2">
      <w:pPr>
        <w:ind w:left="927"/>
        <w:rPr>
          <w:b/>
          <w:sz w:val="24"/>
          <w:szCs w:val="24"/>
        </w:rPr>
      </w:pPr>
    </w:p>
    <w:p w:rsidR="00556868" w:rsidRPr="00FD49E6" w:rsidRDefault="00556868" w:rsidP="0084378C">
      <w:pPr>
        <w:numPr>
          <w:ilvl w:val="0"/>
          <w:numId w:val="19"/>
        </w:numPr>
        <w:rPr>
          <w:b/>
          <w:sz w:val="24"/>
          <w:szCs w:val="24"/>
        </w:rPr>
      </w:pPr>
      <w:r w:rsidRPr="00FD49E6">
        <w:rPr>
          <w:b/>
          <w:sz w:val="24"/>
          <w:szCs w:val="24"/>
        </w:rPr>
        <w:t>ВСПОМОГАТЕЛЬНЫЕ ВИДЫ И ПАРАМЕТРЫ РАЗРЕШЕННОГО ИСПОЛЬЗОВАНИЯ ОБЪЕКТОВ КАПИТАЛЬНОГО СТРОИТЕЛЬСТВА</w:t>
      </w:r>
    </w:p>
    <w:p w:rsidR="00556868" w:rsidRPr="00FD49E6" w:rsidRDefault="00556868" w:rsidP="00556868">
      <w:pPr>
        <w:keepLines/>
        <w:widowControl w:val="0"/>
        <w:rPr>
          <w:sz w:val="24"/>
          <w:szCs w:val="24"/>
        </w:rPr>
      </w:pPr>
      <w:r w:rsidRPr="00FD49E6">
        <w:rPr>
          <w:sz w:val="24"/>
          <w:szCs w:val="24"/>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10489"/>
      </w:tblGrid>
      <w:tr w:rsidR="00E509EC" w:rsidRPr="00FD49E6" w:rsidTr="00CC05B8">
        <w:trPr>
          <w:trHeight w:val="20"/>
          <w:tblHeader/>
        </w:trPr>
        <w:tc>
          <w:tcPr>
            <w:tcW w:w="4820" w:type="dxa"/>
            <w:vAlign w:val="center"/>
          </w:tcPr>
          <w:p w:rsidR="00E509EC" w:rsidRPr="00FD49E6" w:rsidRDefault="00E509EC" w:rsidP="00E86B57">
            <w:pPr>
              <w:jc w:val="center"/>
              <w:rPr>
                <w:b/>
                <w:sz w:val="24"/>
                <w:szCs w:val="24"/>
              </w:rPr>
            </w:pPr>
            <w:r w:rsidRPr="00FD49E6">
              <w:rPr>
                <w:b/>
                <w:sz w:val="24"/>
                <w:szCs w:val="24"/>
              </w:rPr>
              <w:t>ВИДЫ РАЗРЕШЕННОГО ИСПОЛЬЗОВАНИЯ</w:t>
            </w:r>
          </w:p>
        </w:tc>
        <w:tc>
          <w:tcPr>
            <w:tcW w:w="10489" w:type="dxa"/>
            <w:vAlign w:val="center"/>
          </w:tcPr>
          <w:p w:rsidR="00CC05B8" w:rsidRPr="00FD49E6" w:rsidRDefault="00E509EC" w:rsidP="00E86B57">
            <w:pPr>
              <w:jc w:val="center"/>
              <w:rPr>
                <w:b/>
                <w:sz w:val="24"/>
                <w:szCs w:val="24"/>
              </w:rPr>
            </w:pPr>
            <w:r w:rsidRPr="00FD49E6">
              <w:rPr>
                <w:b/>
                <w:sz w:val="24"/>
                <w:szCs w:val="24"/>
              </w:rPr>
              <w:t>ПРЕДЕЛЬНЫЕ ПАРАМЕТРЫ</w:t>
            </w:r>
          </w:p>
          <w:p w:rsidR="00E509EC" w:rsidRPr="00FD49E6" w:rsidRDefault="00E509EC" w:rsidP="00E86B57">
            <w:pPr>
              <w:jc w:val="center"/>
              <w:rPr>
                <w:b/>
                <w:sz w:val="24"/>
                <w:szCs w:val="24"/>
              </w:rPr>
            </w:pPr>
            <w:r w:rsidRPr="00FD49E6">
              <w:rPr>
                <w:b/>
                <w:sz w:val="24"/>
                <w:szCs w:val="24"/>
              </w:rPr>
              <w:t xml:space="preserve"> РАЗРЕШЕННОГО СТРОИТЕЛЬСТВА</w:t>
            </w:r>
          </w:p>
        </w:tc>
      </w:tr>
      <w:tr w:rsidR="00E509EC" w:rsidRPr="00FD49E6" w:rsidTr="00CC05B8">
        <w:trPr>
          <w:trHeight w:val="20"/>
        </w:trPr>
        <w:tc>
          <w:tcPr>
            <w:tcW w:w="4820" w:type="dxa"/>
          </w:tcPr>
          <w:p w:rsidR="00E509EC" w:rsidRPr="00FD49E6" w:rsidRDefault="00E509EC" w:rsidP="00E86B57">
            <w:pPr>
              <w:autoSpaceDE w:val="0"/>
              <w:autoSpaceDN w:val="0"/>
              <w:adjustRightInd w:val="0"/>
              <w:spacing w:before="120"/>
              <w:rPr>
                <w:rFonts w:eastAsia="SimSun"/>
                <w:sz w:val="24"/>
                <w:szCs w:val="24"/>
                <w:lang w:eastAsia="zh-CN"/>
              </w:rPr>
            </w:pPr>
            <w:r w:rsidRPr="00FD49E6">
              <w:rPr>
                <w:rFonts w:eastAsia="SimSun"/>
                <w:sz w:val="24"/>
                <w:szCs w:val="24"/>
                <w:lang w:eastAsia="zh-CN"/>
              </w:rPr>
              <w:t>Автостоянки для парковки автомобилей посетителей.</w:t>
            </w:r>
          </w:p>
        </w:tc>
        <w:tc>
          <w:tcPr>
            <w:tcW w:w="10489" w:type="dxa"/>
          </w:tcPr>
          <w:p w:rsidR="00E509EC" w:rsidRPr="00FD49E6" w:rsidRDefault="00E509EC" w:rsidP="00233C16">
            <w:pPr>
              <w:pStyle w:val="af0"/>
              <w:rPr>
                <w:rFonts w:eastAsia="SimSun"/>
                <w:sz w:val="24"/>
                <w:szCs w:val="24"/>
                <w:lang w:eastAsia="zh-CN"/>
              </w:rPr>
            </w:pPr>
            <w:r w:rsidRPr="00FD49E6">
              <w:rPr>
                <w:rFonts w:eastAsia="SimSun"/>
                <w:sz w:val="24"/>
                <w:szCs w:val="24"/>
                <w:lang w:eastAsia="zh-CN"/>
              </w:rPr>
              <w:t xml:space="preserve">Минимальная/максимальная площадь земельных участков – </w:t>
            </w:r>
            <w:r w:rsidRPr="00FD49E6">
              <w:rPr>
                <w:sz w:val="24"/>
                <w:szCs w:val="24"/>
              </w:rPr>
              <w:t>принимать в соответствии с основным видом разрешенного использования земельного участка.</w:t>
            </w:r>
          </w:p>
          <w:p w:rsidR="00E509EC" w:rsidRPr="00FD49E6" w:rsidRDefault="00E509EC" w:rsidP="00233C16">
            <w:pPr>
              <w:autoSpaceDE w:val="0"/>
              <w:autoSpaceDN w:val="0"/>
              <w:adjustRightInd w:val="0"/>
              <w:rPr>
                <w:sz w:val="24"/>
                <w:szCs w:val="24"/>
              </w:rPr>
            </w:pPr>
            <w:r w:rsidRPr="00FD49E6">
              <w:rPr>
                <w:sz w:val="24"/>
                <w:szCs w:val="24"/>
              </w:rPr>
              <w:t>Размеры земельных участков автостоянок на одно место должны быть:</w:t>
            </w:r>
          </w:p>
          <w:p w:rsidR="00E509EC" w:rsidRPr="00FD49E6" w:rsidRDefault="00E509EC" w:rsidP="00420206">
            <w:pPr>
              <w:autoSpaceDE w:val="0"/>
              <w:autoSpaceDN w:val="0"/>
              <w:adjustRightInd w:val="0"/>
              <w:ind w:right="-108"/>
              <w:rPr>
                <w:sz w:val="24"/>
                <w:szCs w:val="24"/>
              </w:rPr>
            </w:pPr>
            <w:r w:rsidRPr="00FD49E6">
              <w:rPr>
                <w:sz w:val="24"/>
                <w:szCs w:val="24"/>
              </w:rPr>
              <w:t>для легковых автомобилей - 25 кв. м;</w:t>
            </w:r>
          </w:p>
          <w:p w:rsidR="00E509EC" w:rsidRPr="00FD49E6" w:rsidRDefault="00E509EC" w:rsidP="00233C16">
            <w:pPr>
              <w:autoSpaceDE w:val="0"/>
              <w:autoSpaceDN w:val="0"/>
              <w:adjustRightInd w:val="0"/>
              <w:rPr>
                <w:sz w:val="24"/>
                <w:szCs w:val="24"/>
              </w:rPr>
            </w:pPr>
            <w:r w:rsidRPr="00FD49E6">
              <w:rPr>
                <w:sz w:val="24"/>
                <w:szCs w:val="24"/>
              </w:rPr>
              <w:t>для автобусов - 40 кв. м;</w:t>
            </w:r>
          </w:p>
          <w:p w:rsidR="00E509EC" w:rsidRPr="00FD49E6" w:rsidRDefault="00E509EC" w:rsidP="00233C16">
            <w:pPr>
              <w:autoSpaceDE w:val="0"/>
              <w:autoSpaceDN w:val="0"/>
              <w:adjustRightInd w:val="0"/>
              <w:rPr>
                <w:sz w:val="24"/>
                <w:szCs w:val="24"/>
              </w:rPr>
            </w:pPr>
            <w:r w:rsidRPr="00FD49E6">
              <w:rPr>
                <w:sz w:val="24"/>
                <w:szCs w:val="24"/>
              </w:rPr>
              <w:t>для велосипедов - 0,9 кв. м.</w:t>
            </w:r>
          </w:p>
          <w:p w:rsidR="00E509EC" w:rsidRPr="00FD49E6" w:rsidRDefault="00E509EC" w:rsidP="00233C16">
            <w:pPr>
              <w:autoSpaceDE w:val="0"/>
              <w:autoSpaceDN w:val="0"/>
              <w:adjustRightInd w:val="0"/>
              <w:rPr>
                <w:sz w:val="24"/>
                <w:szCs w:val="24"/>
              </w:rPr>
            </w:pPr>
            <w:r w:rsidRPr="00FD49E6">
              <w:rPr>
                <w:sz w:val="24"/>
                <w:szCs w:val="24"/>
              </w:rPr>
              <w:t>На открытых автостоянках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rsidR="00E509EC" w:rsidRPr="00FD49E6" w:rsidRDefault="00E509EC" w:rsidP="00233C16">
            <w:pPr>
              <w:autoSpaceDE w:val="0"/>
              <w:autoSpaceDN w:val="0"/>
              <w:adjustRightInd w:val="0"/>
              <w:rPr>
                <w:sz w:val="24"/>
                <w:szCs w:val="24"/>
              </w:rPr>
            </w:pPr>
            <w:r w:rsidRPr="00FD49E6">
              <w:rPr>
                <w:rFonts w:eastAsia="SimSun"/>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E509EC" w:rsidRPr="00FD49E6" w:rsidRDefault="00E509EC" w:rsidP="00233C16">
            <w:pPr>
              <w:pStyle w:val="af0"/>
              <w:rPr>
                <w:rFonts w:eastAsia="SimSun"/>
                <w:sz w:val="24"/>
                <w:szCs w:val="24"/>
                <w:lang w:eastAsia="zh-CN"/>
              </w:rPr>
            </w:pPr>
            <w:r w:rsidRPr="00FD49E6">
              <w:rPr>
                <w:rFonts w:eastAsia="SimSun"/>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E509EC" w:rsidRPr="00FD49E6" w:rsidTr="00CC05B8">
        <w:trPr>
          <w:trHeight w:val="20"/>
        </w:trPr>
        <w:tc>
          <w:tcPr>
            <w:tcW w:w="4820" w:type="dxa"/>
          </w:tcPr>
          <w:p w:rsidR="00E509EC" w:rsidRPr="00FD49E6" w:rsidRDefault="00E509EC" w:rsidP="00E86B57">
            <w:pPr>
              <w:rPr>
                <w:sz w:val="24"/>
                <w:szCs w:val="24"/>
              </w:rPr>
            </w:pPr>
            <w:r w:rsidRPr="00FD49E6">
              <w:rPr>
                <w:sz w:val="24"/>
                <w:szCs w:val="24"/>
              </w:rPr>
              <w:t>Площадки для сбора твердых бытовых отходов.</w:t>
            </w:r>
          </w:p>
        </w:tc>
        <w:tc>
          <w:tcPr>
            <w:tcW w:w="10489" w:type="dxa"/>
          </w:tcPr>
          <w:p w:rsidR="00E509EC" w:rsidRPr="00FD49E6" w:rsidRDefault="00E509EC" w:rsidP="00233C16">
            <w:pPr>
              <w:rPr>
                <w:sz w:val="24"/>
                <w:szCs w:val="24"/>
              </w:rPr>
            </w:pPr>
            <w:r w:rsidRPr="00FD49E6">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E509EC" w:rsidRPr="00FD49E6" w:rsidRDefault="00E509EC" w:rsidP="00233C16">
            <w:pPr>
              <w:rPr>
                <w:sz w:val="24"/>
                <w:szCs w:val="24"/>
              </w:rPr>
            </w:pPr>
            <w:r w:rsidRPr="00FD49E6">
              <w:rPr>
                <w:sz w:val="24"/>
                <w:szCs w:val="24"/>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E509EC" w:rsidRPr="00FD49E6" w:rsidRDefault="00E509EC" w:rsidP="00233C16">
            <w:pPr>
              <w:rPr>
                <w:sz w:val="24"/>
                <w:szCs w:val="24"/>
              </w:rPr>
            </w:pPr>
            <w:r w:rsidRPr="00FD49E6">
              <w:rPr>
                <w:sz w:val="24"/>
                <w:szCs w:val="24"/>
              </w:rPr>
              <w:t>Общее количество контейнеров не более 5 шт.</w:t>
            </w:r>
          </w:p>
          <w:p w:rsidR="00E509EC" w:rsidRPr="00FD49E6" w:rsidRDefault="00E509EC" w:rsidP="00233C16">
            <w:pPr>
              <w:rPr>
                <w:sz w:val="24"/>
                <w:szCs w:val="24"/>
              </w:rPr>
            </w:pPr>
            <w:r w:rsidRPr="00FD49E6">
              <w:rPr>
                <w:sz w:val="24"/>
                <w:szCs w:val="24"/>
              </w:rPr>
              <w:t>Высота  - не более 2 м.</w:t>
            </w:r>
          </w:p>
          <w:p w:rsidR="00E509EC" w:rsidRPr="00FD49E6" w:rsidRDefault="00E509EC" w:rsidP="00233C16">
            <w:pPr>
              <w:rPr>
                <w:sz w:val="24"/>
                <w:szCs w:val="24"/>
              </w:rPr>
            </w:pPr>
            <w:r w:rsidRPr="00FD49E6">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E509EC" w:rsidRPr="00FD49E6" w:rsidTr="00CC05B8">
        <w:trPr>
          <w:trHeight w:val="20"/>
        </w:trPr>
        <w:tc>
          <w:tcPr>
            <w:tcW w:w="4820" w:type="dxa"/>
          </w:tcPr>
          <w:p w:rsidR="00E509EC" w:rsidRPr="00FD49E6" w:rsidRDefault="00E509EC" w:rsidP="00E509EC">
            <w:pPr>
              <w:rPr>
                <w:sz w:val="24"/>
                <w:szCs w:val="24"/>
              </w:rPr>
            </w:pPr>
            <w:r w:rsidRPr="00FD49E6">
              <w:rPr>
                <w:sz w:val="24"/>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берегоукрепляющие и бе</w:t>
            </w:r>
            <w:r w:rsidR="00420206" w:rsidRPr="00FD49E6">
              <w:rPr>
                <w:sz w:val="24"/>
                <w:szCs w:val="24"/>
              </w:rPr>
              <w:t>р</w:t>
            </w:r>
            <w:r w:rsidRPr="00FD49E6">
              <w:rPr>
                <w:sz w:val="24"/>
                <w:szCs w:val="24"/>
              </w:rPr>
              <w:t>егозащитные сооружения</w:t>
            </w:r>
          </w:p>
        </w:tc>
        <w:tc>
          <w:tcPr>
            <w:tcW w:w="10489" w:type="dxa"/>
          </w:tcPr>
          <w:p w:rsidR="00E509EC" w:rsidRPr="00FD49E6" w:rsidRDefault="00E509EC" w:rsidP="00233C16">
            <w:pPr>
              <w:rPr>
                <w:sz w:val="24"/>
                <w:szCs w:val="24"/>
              </w:rPr>
            </w:pPr>
            <w:r w:rsidRPr="00FD49E6">
              <w:rPr>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rsidR="00E509EC" w:rsidRPr="00FD49E6" w:rsidRDefault="00E509EC" w:rsidP="00233C16">
            <w:pPr>
              <w:autoSpaceDE w:val="0"/>
              <w:autoSpaceDN w:val="0"/>
              <w:adjustRightInd w:val="0"/>
              <w:rPr>
                <w:rFonts w:eastAsia="Calibri"/>
                <w:sz w:val="24"/>
                <w:szCs w:val="24"/>
              </w:rPr>
            </w:pPr>
            <w:r w:rsidRPr="00FD49E6">
              <w:rPr>
                <w:sz w:val="24"/>
                <w:szCs w:val="24"/>
              </w:rPr>
              <w:t xml:space="preserve">Расстояние от </w:t>
            </w:r>
            <w:r w:rsidRPr="00FD49E6">
              <w:rPr>
                <w:rFonts w:eastAsia="Calibri"/>
                <w:sz w:val="24"/>
                <w:szCs w:val="24"/>
              </w:rPr>
              <w:t>фундаментов зданий и сооружений :</w:t>
            </w:r>
          </w:p>
          <w:p w:rsidR="00E509EC" w:rsidRPr="00FD49E6" w:rsidRDefault="00E509EC" w:rsidP="00233C16">
            <w:pPr>
              <w:autoSpaceDE w:val="0"/>
              <w:autoSpaceDN w:val="0"/>
              <w:adjustRightInd w:val="0"/>
              <w:rPr>
                <w:rFonts w:eastAsia="Calibri"/>
                <w:sz w:val="24"/>
                <w:szCs w:val="24"/>
              </w:rPr>
            </w:pPr>
            <w:r w:rsidRPr="00FD49E6">
              <w:rPr>
                <w:rFonts w:eastAsia="Calibri"/>
                <w:sz w:val="24"/>
                <w:szCs w:val="24"/>
              </w:rPr>
              <w:t>- водопровод и напорная канализация -</w:t>
            </w:r>
            <w:r w:rsidRPr="00FD49E6">
              <w:rPr>
                <w:rFonts w:eastAsia="Calibri"/>
                <w:b/>
                <w:sz w:val="24"/>
                <w:szCs w:val="24"/>
              </w:rPr>
              <w:t>5</w:t>
            </w:r>
            <w:r w:rsidRPr="00FD49E6">
              <w:rPr>
                <w:rFonts w:eastAsia="Calibri"/>
                <w:sz w:val="24"/>
                <w:szCs w:val="24"/>
              </w:rPr>
              <w:t xml:space="preserve"> м,</w:t>
            </w:r>
          </w:p>
          <w:p w:rsidR="00E509EC" w:rsidRPr="00FD49E6" w:rsidRDefault="00E509EC" w:rsidP="00233C16">
            <w:pPr>
              <w:autoSpaceDE w:val="0"/>
              <w:autoSpaceDN w:val="0"/>
              <w:adjustRightInd w:val="0"/>
              <w:rPr>
                <w:rFonts w:eastAsia="Calibri"/>
                <w:sz w:val="24"/>
                <w:szCs w:val="24"/>
              </w:rPr>
            </w:pPr>
            <w:r w:rsidRPr="00FD49E6">
              <w:rPr>
                <w:rFonts w:eastAsia="Calibri"/>
                <w:sz w:val="24"/>
                <w:szCs w:val="24"/>
              </w:rPr>
              <w:t>- самотечная канализация (бытовая и дождевая)-</w:t>
            </w:r>
            <w:r w:rsidRPr="00FD49E6">
              <w:rPr>
                <w:rFonts w:eastAsia="Calibri"/>
                <w:b/>
                <w:sz w:val="24"/>
                <w:szCs w:val="24"/>
              </w:rPr>
              <w:t>3</w:t>
            </w:r>
            <w:r w:rsidRPr="00FD49E6">
              <w:rPr>
                <w:rFonts w:eastAsia="Calibri"/>
                <w:sz w:val="24"/>
                <w:szCs w:val="24"/>
              </w:rPr>
              <w:t>м.</w:t>
            </w:r>
          </w:p>
          <w:p w:rsidR="00E509EC" w:rsidRPr="00FD49E6" w:rsidRDefault="00E509EC" w:rsidP="00233C16">
            <w:pPr>
              <w:rPr>
                <w:sz w:val="24"/>
                <w:szCs w:val="24"/>
              </w:rPr>
            </w:pPr>
            <w:r w:rsidRPr="00FD49E6">
              <w:rPr>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rsidR="00556868" w:rsidRPr="00FD49E6" w:rsidRDefault="00556868" w:rsidP="00556868">
      <w:pPr>
        <w:ind w:firstLine="284"/>
        <w:rPr>
          <w:rFonts w:eastAsia="SimSun"/>
          <w:sz w:val="24"/>
          <w:szCs w:val="24"/>
          <w:u w:val="single"/>
          <w:lang w:eastAsia="zh-CN"/>
        </w:rPr>
      </w:pPr>
      <w:r w:rsidRPr="00FD49E6">
        <w:rPr>
          <w:rFonts w:eastAsia="SimSun"/>
          <w:sz w:val="24"/>
          <w:szCs w:val="24"/>
          <w:u w:val="single"/>
          <w:lang w:eastAsia="zh-CN"/>
        </w:rPr>
        <w:t>Примечание:</w:t>
      </w:r>
    </w:p>
    <w:p w:rsidR="00233C16" w:rsidRPr="00FD49E6" w:rsidRDefault="00233C16" w:rsidP="00233C16">
      <w:pPr>
        <w:ind w:firstLine="426"/>
        <w:rPr>
          <w:rFonts w:eastAsia="SimSun"/>
          <w:sz w:val="24"/>
          <w:szCs w:val="24"/>
          <w:lang w:eastAsia="zh-CN"/>
        </w:rPr>
      </w:pPr>
      <w:r w:rsidRPr="00FD49E6">
        <w:rPr>
          <w:rFonts w:eastAsia="SimSun"/>
          <w:sz w:val="24"/>
          <w:szCs w:val="24"/>
          <w:lang w:eastAsia="zh-CN"/>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233C16" w:rsidRPr="00FD49E6" w:rsidRDefault="00233C16" w:rsidP="00233C16">
      <w:pPr>
        <w:keepLines/>
        <w:suppressAutoHyphens/>
        <w:overflowPunct w:val="0"/>
        <w:autoSpaceDE w:val="0"/>
        <w:autoSpaceDN w:val="0"/>
        <w:adjustRightInd w:val="0"/>
        <w:ind w:firstLine="426"/>
        <w:textAlignment w:val="baseline"/>
        <w:rPr>
          <w:sz w:val="24"/>
          <w:szCs w:val="24"/>
        </w:rPr>
      </w:pPr>
      <w:r w:rsidRPr="00FD49E6">
        <w:rPr>
          <w:sz w:val="24"/>
          <w:szCs w:val="24"/>
        </w:rPr>
        <w:t>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233C16" w:rsidRPr="00FD49E6" w:rsidRDefault="00233C16" w:rsidP="00233C16">
      <w:pPr>
        <w:ind w:firstLine="426"/>
        <w:rPr>
          <w:sz w:val="24"/>
          <w:szCs w:val="24"/>
        </w:rPr>
      </w:pPr>
      <w:r w:rsidRPr="00FD49E6">
        <w:rPr>
          <w:sz w:val="24"/>
          <w:szCs w:val="24"/>
        </w:rPr>
        <w:t>Предприятия и объекты, у каждого из которых размер санитарно-защитных зон превышает 500 м, следует размещать на обособленных земельных участках производственных зон сельских населенных пунктов.</w:t>
      </w:r>
    </w:p>
    <w:p w:rsidR="00233C16" w:rsidRDefault="00233C16" w:rsidP="00233C16">
      <w:pPr>
        <w:ind w:firstLine="426"/>
        <w:rPr>
          <w:sz w:val="24"/>
          <w:szCs w:val="24"/>
        </w:rPr>
      </w:pPr>
      <w:r w:rsidRPr="00FD49E6">
        <w:rPr>
          <w:sz w:val="24"/>
          <w:szCs w:val="24"/>
        </w:rPr>
        <w:t>На участках, свободных от застройки и покрытий, а также по периметру площадки предприятия следует предусматривать озеленение. 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не менее 10 % площади предприятий.</w:t>
      </w:r>
    </w:p>
    <w:p w:rsidR="00027CC3" w:rsidRPr="00872795" w:rsidRDefault="00027CC3" w:rsidP="00027CC3">
      <w:pPr>
        <w:pStyle w:val="af0"/>
        <w:tabs>
          <w:tab w:val="left" w:pos="2835"/>
        </w:tabs>
        <w:rPr>
          <w:bCs/>
          <w:sz w:val="24"/>
          <w:szCs w:val="24"/>
        </w:rPr>
      </w:pPr>
      <w:r w:rsidRPr="00872795">
        <w:rPr>
          <w:rFonts w:eastAsia="SimSun"/>
          <w:sz w:val="24"/>
          <w:szCs w:val="24"/>
          <w:lang w:eastAsia="zh-CN"/>
        </w:rPr>
        <w:t xml:space="preserve">В границах зон затопления и подтопления,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установлены </w:t>
      </w:r>
      <w:r w:rsidRPr="00872795">
        <w:rPr>
          <w:bCs/>
          <w:sz w:val="24"/>
          <w:szCs w:val="24"/>
        </w:rPr>
        <w:t xml:space="preserve">в </w:t>
      </w:r>
      <w:r w:rsidRPr="00872795">
        <w:rPr>
          <w:sz w:val="24"/>
          <w:szCs w:val="24"/>
        </w:rPr>
        <w:t>статье 53 « Ограничения в использовании земельных участков и объектов капитального строительства в связи с установлением зон с особыми условиями использования» раздел «</w:t>
      </w:r>
      <w:r w:rsidRPr="00872795">
        <w:rPr>
          <w:rFonts w:eastAsia="SimSun"/>
          <w:sz w:val="24"/>
          <w:szCs w:val="24"/>
          <w:lang w:eastAsia="zh-CN"/>
        </w:rPr>
        <w:t xml:space="preserve">Особенности ведения градостроительной деятельности </w:t>
      </w:r>
      <w:r w:rsidRPr="00872795">
        <w:rPr>
          <w:bCs/>
          <w:sz w:val="24"/>
          <w:szCs w:val="24"/>
        </w:rPr>
        <w:t>в зонах чрезвычайных ситуаций на водных объектах (затопление, подтопление)» настоящих Правил.</w:t>
      </w:r>
    </w:p>
    <w:p w:rsidR="00556868" w:rsidRPr="00FD49E6" w:rsidRDefault="00556868" w:rsidP="00233C16">
      <w:pPr>
        <w:ind w:firstLine="426"/>
        <w:rPr>
          <w:rFonts w:eastAsia="SimSun"/>
          <w:sz w:val="24"/>
          <w:szCs w:val="24"/>
          <w:lang w:eastAsia="zh-CN"/>
        </w:rPr>
      </w:pPr>
      <w:r w:rsidRPr="00872795">
        <w:rPr>
          <w:rFonts w:eastAsia="SimSun"/>
          <w:sz w:val="24"/>
          <w:szCs w:val="24"/>
          <w:lang w:eastAsia="zh-CN"/>
        </w:rPr>
        <w:t>В санитарно-защитной зоне объектов пищевых отраслей промышленности, оптовых складов продовольственного сырья и пищевой продукции</w:t>
      </w:r>
      <w:r w:rsidRPr="00FD49E6">
        <w:rPr>
          <w:rFonts w:eastAsia="SimSun"/>
          <w:sz w:val="24"/>
          <w:szCs w:val="24"/>
          <w:lang w:eastAsia="zh-CN"/>
        </w:rPr>
        <w:t>,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r w:rsidR="00233C16" w:rsidRPr="00FD49E6">
        <w:rPr>
          <w:i/>
          <w:sz w:val="24"/>
          <w:szCs w:val="24"/>
        </w:rPr>
        <w:t xml:space="preserve"> Допускается размещение объектов только в санитарно-защитных зонах от производственных предприятий. На землях лесного фонда, в охранных зонах водных объектов  размещение объектов допускается только в соответствии  с  Водным кодексом Российской Федерации и Лесным кодексом Российской Федерации.</w:t>
      </w:r>
    </w:p>
    <w:p w:rsidR="00556868" w:rsidRPr="00FD49E6" w:rsidRDefault="00556868" w:rsidP="00556868">
      <w:pPr>
        <w:rPr>
          <w:sz w:val="24"/>
          <w:szCs w:val="24"/>
        </w:rPr>
      </w:pPr>
    </w:p>
    <w:p w:rsidR="00592D98" w:rsidRPr="00FD49E6" w:rsidRDefault="00592D98" w:rsidP="00592D98">
      <w:pPr>
        <w:ind w:firstLine="284"/>
        <w:rPr>
          <w:sz w:val="24"/>
          <w:szCs w:val="24"/>
        </w:rPr>
      </w:pPr>
      <w:r w:rsidRPr="00FD49E6">
        <w:rPr>
          <w:sz w:val="24"/>
          <w:szCs w:val="24"/>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rsidR="00592D98" w:rsidRPr="00556868" w:rsidRDefault="00592D98" w:rsidP="00556868">
      <w:pPr>
        <w:sectPr w:rsidR="00592D98" w:rsidRPr="00556868" w:rsidSect="00420206">
          <w:pgSz w:w="16838" w:h="11906" w:orient="landscape"/>
          <w:pgMar w:top="850" w:right="678" w:bottom="1418" w:left="851" w:header="708" w:footer="363" w:gutter="0"/>
          <w:cols w:space="708"/>
          <w:docGrid w:linePitch="360"/>
        </w:sectPr>
      </w:pPr>
    </w:p>
    <w:p w:rsidR="00A03C58" w:rsidRPr="003A0422" w:rsidRDefault="007D430C" w:rsidP="002704F9">
      <w:pPr>
        <w:pStyle w:val="40"/>
        <w:rPr>
          <w:b/>
        </w:rPr>
      </w:pPr>
      <w:bookmarkStart w:id="561" w:name="_Toc349035834"/>
      <w:bookmarkStart w:id="562" w:name="_Toc349045528"/>
      <w:bookmarkStart w:id="563" w:name="_Toc353466198"/>
      <w:bookmarkStart w:id="564" w:name="_Toc353543298"/>
      <w:bookmarkStart w:id="565" w:name="_Toc357004100"/>
      <w:bookmarkStart w:id="566" w:name="_Toc63406209"/>
      <w:bookmarkStart w:id="567" w:name="_Toc63406674"/>
      <w:bookmarkStart w:id="568" w:name="_Toc63410822"/>
      <w:bookmarkStart w:id="569" w:name="_Toc339439111"/>
      <w:bookmarkEnd w:id="502"/>
      <w:bookmarkEnd w:id="503"/>
      <w:bookmarkEnd w:id="507"/>
      <w:bookmarkEnd w:id="508"/>
      <w:r w:rsidRPr="003A0422">
        <w:rPr>
          <w:b/>
        </w:rPr>
        <w:t>Статья 51</w:t>
      </w:r>
      <w:r w:rsidR="00A03C58" w:rsidRPr="003A0422">
        <w:rPr>
          <w:b/>
        </w:rPr>
        <w:t xml:space="preserve">. </w:t>
      </w:r>
      <w:bookmarkStart w:id="570" w:name="_Toc349035835"/>
      <w:bookmarkStart w:id="571" w:name="_Toc349045529"/>
      <w:bookmarkEnd w:id="561"/>
      <w:bookmarkEnd w:id="562"/>
      <w:r w:rsidR="00A03C58" w:rsidRPr="003A0422">
        <w:rPr>
          <w:b/>
        </w:rPr>
        <w:t>Обеспечение доступности объектов социальной инфраструктуры для инвалидов и других маломобильных групп населения.</w:t>
      </w:r>
      <w:bookmarkEnd w:id="563"/>
      <w:bookmarkEnd w:id="564"/>
      <w:bookmarkEnd w:id="565"/>
      <w:bookmarkEnd w:id="566"/>
      <w:bookmarkEnd w:id="567"/>
      <w:bookmarkEnd w:id="568"/>
    </w:p>
    <w:p w:rsidR="00420206" w:rsidRPr="000367B5" w:rsidRDefault="00420206" w:rsidP="00420206">
      <w:pPr>
        <w:keepNext/>
        <w:keepLines/>
        <w:jc w:val="center"/>
        <w:outlineLvl w:val="2"/>
        <w:rPr>
          <w:b/>
          <w:sz w:val="24"/>
          <w:szCs w:val="24"/>
        </w:rPr>
      </w:pPr>
    </w:p>
    <w:p w:rsidR="00A03C58" w:rsidRPr="000367B5" w:rsidRDefault="00A03C58" w:rsidP="00233C16">
      <w:pPr>
        <w:keepNext/>
        <w:suppressLineNumbers/>
        <w:suppressAutoHyphens/>
        <w:contextualSpacing/>
        <w:rPr>
          <w:sz w:val="24"/>
          <w:szCs w:val="24"/>
        </w:rPr>
      </w:pPr>
      <w:r w:rsidRPr="000367B5">
        <w:rPr>
          <w:sz w:val="24"/>
          <w:szCs w:val="24"/>
        </w:rPr>
        <w:t>При планировке и застройке поселений необходимо обеспечивать доступность объектов социальной инфраструктуры для инвалидов и других маломобильных групп населения.</w:t>
      </w:r>
    </w:p>
    <w:p w:rsidR="00A03C58" w:rsidRPr="000367B5" w:rsidRDefault="00A03C58" w:rsidP="00233C16">
      <w:pPr>
        <w:keepNext/>
        <w:suppressLineNumbers/>
        <w:suppressAutoHyphens/>
        <w:contextualSpacing/>
        <w:rPr>
          <w:sz w:val="24"/>
          <w:szCs w:val="24"/>
        </w:rPr>
      </w:pPr>
      <w:r w:rsidRPr="000367B5">
        <w:rPr>
          <w:sz w:val="24"/>
          <w:szCs w:val="24"/>
        </w:rPr>
        <w:t xml:space="preserve">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Задания на проектирование объектов социальной инфраструктуры согласовываются в установленном порядке с органами социальной защиты населения Краснодарского края. </w:t>
      </w:r>
    </w:p>
    <w:p w:rsidR="00A03C58" w:rsidRPr="000367B5" w:rsidRDefault="00A03C58" w:rsidP="00233C16">
      <w:pPr>
        <w:keepNext/>
        <w:suppressLineNumbers/>
        <w:suppressAutoHyphens/>
        <w:contextualSpacing/>
        <w:rPr>
          <w:sz w:val="24"/>
          <w:szCs w:val="24"/>
        </w:rPr>
      </w:pPr>
      <w:r w:rsidRPr="000367B5">
        <w:rPr>
          <w:sz w:val="24"/>
          <w:szCs w:val="24"/>
        </w:rPr>
        <w:t>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p>
    <w:p w:rsidR="00A03C58" w:rsidRPr="000367B5" w:rsidRDefault="00A03C58" w:rsidP="00233C16">
      <w:pPr>
        <w:keepNext/>
        <w:suppressLineNumbers/>
        <w:suppressAutoHyphens/>
        <w:contextualSpacing/>
        <w:rPr>
          <w:sz w:val="24"/>
          <w:szCs w:val="24"/>
        </w:rPr>
      </w:pPr>
      <w:r w:rsidRPr="000367B5">
        <w:rPr>
          <w:sz w:val="24"/>
          <w:szCs w:val="24"/>
        </w:rPr>
        <w:t>Проектные решения объектов, доступных для маломобильных групп населения, должны обеспечивать:</w:t>
      </w:r>
    </w:p>
    <w:p w:rsidR="00A03C58" w:rsidRPr="000367B5" w:rsidRDefault="00A03C58" w:rsidP="00233C16">
      <w:pPr>
        <w:keepNext/>
        <w:suppressLineNumbers/>
        <w:suppressAutoHyphens/>
        <w:contextualSpacing/>
        <w:rPr>
          <w:sz w:val="24"/>
          <w:szCs w:val="24"/>
        </w:rPr>
      </w:pPr>
      <w:r w:rsidRPr="000367B5">
        <w:rPr>
          <w:sz w:val="24"/>
          <w:szCs w:val="24"/>
        </w:rPr>
        <w:t>- досягаемость мест целевого посещения и беспрепятственность перемещения внутри зданий и сооружений;</w:t>
      </w:r>
    </w:p>
    <w:p w:rsidR="00A03C58" w:rsidRPr="000367B5" w:rsidRDefault="00A03C58" w:rsidP="00233C16">
      <w:pPr>
        <w:keepNext/>
        <w:suppressLineNumbers/>
        <w:suppressAutoHyphens/>
        <w:contextualSpacing/>
        <w:rPr>
          <w:sz w:val="24"/>
          <w:szCs w:val="24"/>
        </w:rPr>
      </w:pPr>
      <w:r w:rsidRPr="000367B5">
        <w:rPr>
          <w:sz w:val="24"/>
          <w:szCs w:val="24"/>
        </w:rPr>
        <w:t>- безопасность путей движения (в том числе эвакуационных), а также мест проживания, обслуживания и приложения труда;</w:t>
      </w:r>
    </w:p>
    <w:p w:rsidR="00A03C58" w:rsidRPr="000367B5" w:rsidRDefault="00A03C58" w:rsidP="00233C16">
      <w:pPr>
        <w:keepNext/>
        <w:suppressLineNumbers/>
        <w:suppressAutoHyphens/>
        <w:contextualSpacing/>
        <w:rPr>
          <w:sz w:val="24"/>
          <w:szCs w:val="24"/>
        </w:rPr>
      </w:pPr>
      <w:r w:rsidRPr="000367B5">
        <w:rPr>
          <w:sz w:val="24"/>
          <w:szCs w:val="24"/>
        </w:rPr>
        <w:t>- 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rsidR="00A03C58" w:rsidRPr="000367B5" w:rsidRDefault="00A03C58" w:rsidP="00233C16">
      <w:pPr>
        <w:keepNext/>
        <w:suppressLineNumbers/>
        <w:suppressAutoHyphens/>
        <w:contextualSpacing/>
        <w:rPr>
          <w:sz w:val="24"/>
          <w:szCs w:val="24"/>
        </w:rPr>
      </w:pPr>
      <w:r w:rsidRPr="000367B5">
        <w:rPr>
          <w:sz w:val="24"/>
          <w:szCs w:val="24"/>
        </w:rPr>
        <w:t>- удобство и комфорт среды жизнедеятельности.</w:t>
      </w:r>
    </w:p>
    <w:p w:rsidR="00A03C58" w:rsidRPr="000367B5" w:rsidRDefault="00A03C58" w:rsidP="00233C16">
      <w:pPr>
        <w:keepNext/>
        <w:suppressLineNumbers/>
        <w:suppressAutoHyphens/>
        <w:contextualSpacing/>
        <w:rPr>
          <w:sz w:val="24"/>
          <w:szCs w:val="24"/>
        </w:rPr>
      </w:pPr>
      <w:r w:rsidRPr="000367B5">
        <w:rPr>
          <w:sz w:val="24"/>
          <w:szCs w:val="24"/>
        </w:rPr>
        <w:t>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rsidR="00A03C58" w:rsidRPr="000367B5" w:rsidRDefault="00A03C58" w:rsidP="002704F9">
      <w:pPr>
        <w:keepNext/>
        <w:suppressLineNumbers/>
        <w:suppressAutoHyphens/>
        <w:contextualSpacing/>
        <w:outlineLvl w:val="0"/>
        <w:rPr>
          <w:b/>
          <w:sz w:val="24"/>
          <w:szCs w:val="24"/>
        </w:rPr>
      </w:pPr>
      <w:r w:rsidRPr="000367B5">
        <w:rPr>
          <w:b/>
          <w:sz w:val="24"/>
          <w:szCs w:val="24"/>
        </w:rPr>
        <w:t>Требования к зданиям, сооружениям и объектам социальной инфраструктуры</w:t>
      </w:r>
    </w:p>
    <w:p w:rsidR="00A03C58" w:rsidRPr="000367B5" w:rsidRDefault="00A03C58" w:rsidP="00233C16">
      <w:pPr>
        <w:keepNext/>
        <w:suppressLineNumbers/>
        <w:suppressAutoHyphens/>
        <w:contextualSpacing/>
        <w:rPr>
          <w:sz w:val="24"/>
          <w:szCs w:val="24"/>
        </w:rPr>
      </w:pPr>
      <w:r w:rsidRPr="000367B5">
        <w:rPr>
          <w:sz w:val="24"/>
          <w:szCs w:val="24"/>
        </w:rPr>
        <w:t>Объекты социальной инфраструктуры должны оснащаться следующими специальными приспособлениями и оборудованием:</w:t>
      </w:r>
    </w:p>
    <w:p w:rsidR="00A03C58" w:rsidRPr="000367B5" w:rsidRDefault="00A03C58" w:rsidP="00233C16">
      <w:pPr>
        <w:keepNext/>
        <w:suppressLineNumbers/>
        <w:suppressAutoHyphens/>
        <w:contextualSpacing/>
        <w:rPr>
          <w:sz w:val="24"/>
          <w:szCs w:val="24"/>
        </w:rPr>
      </w:pPr>
      <w:r w:rsidRPr="000367B5">
        <w:rPr>
          <w:sz w:val="24"/>
          <w:szCs w:val="24"/>
        </w:rPr>
        <w:t>- визуальной и звуковой информацией, включая специальные знаки у строящихся, ремонтируемых объектов;</w:t>
      </w:r>
    </w:p>
    <w:p w:rsidR="00A03C58" w:rsidRPr="000367B5" w:rsidRDefault="00A03C58" w:rsidP="00233C16">
      <w:pPr>
        <w:keepNext/>
        <w:suppressLineNumbers/>
        <w:suppressAutoHyphens/>
        <w:contextualSpacing/>
        <w:rPr>
          <w:sz w:val="24"/>
          <w:szCs w:val="24"/>
        </w:rPr>
      </w:pPr>
      <w:r w:rsidRPr="000367B5">
        <w:rPr>
          <w:sz w:val="24"/>
          <w:szCs w:val="24"/>
        </w:rPr>
        <w:t>- телефонами-автоматами или иными средствами связи, доступными для инвалидов;</w:t>
      </w:r>
    </w:p>
    <w:p w:rsidR="00A03C58" w:rsidRPr="000367B5" w:rsidRDefault="00A03C58" w:rsidP="00233C16">
      <w:pPr>
        <w:keepNext/>
        <w:suppressLineNumbers/>
        <w:suppressAutoHyphens/>
        <w:contextualSpacing/>
        <w:rPr>
          <w:sz w:val="24"/>
          <w:szCs w:val="24"/>
        </w:rPr>
      </w:pPr>
      <w:r w:rsidRPr="000367B5">
        <w:rPr>
          <w:sz w:val="24"/>
          <w:szCs w:val="24"/>
        </w:rPr>
        <w:t>- санитарно-гигиеническими помещениями, доступными для инвалидов и других маломобильных групп населения;</w:t>
      </w:r>
    </w:p>
    <w:p w:rsidR="00A03C58" w:rsidRPr="000367B5" w:rsidRDefault="00A03C58" w:rsidP="00233C16">
      <w:pPr>
        <w:keepNext/>
        <w:suppressLineNumbers/>
        <w:suppressAutoHyphens/>
        <w:contextualSpacing/>
        <w:rPr>
          <w:sz w:val="24"/>
          <w:szCs w:val="24"/>
        </w:rPr>
      </w:pPr>
      <w:r w:rsidRPr="000367B5">
        <w:rPr>
          <w:sz w:val="24"/>
          <w:szCs w:val="24"/>
        </w:rPr>
        <w:t>- пандусами и поручнями у лестниц при входах в здания;</w:t>
      </w:r>
    </w:p>
    <w:p w:rsidR="00A03C58" w:rsidRPr="000367B5" w:rsidRDefault="00A03C58" w:rsidP="00233C16">
      <w:pPr>
        <w:keepNext/>
        <w:suppressLineNumbers/>
        <w:suppressAutoHyphens/>
        <w:contextualSpacing/>
        <w:rPr>
          <w:sz w:val="24"/>
          <w:szCs w:val="24"/>
        </w:rPr>
      </w:pPr>
      <w:r w:rsidRPr="000367B5">
        <w:rPr>
          <w:sz w:val="24"/>
          <w:szCs w:val="24"/>
        </w:rPr>
        <w:t>- пологими спусками у тротуаров в местах наземных переходов улиц, дорог, магистралей и остановок транспорта общего пользования;</w:t>
      </w:r>
    </w:p>
    <w:p w:rsidR="00A03C58" w:rsidRPr="000367B5" w:rsidRDefault="00A03C58" w:rsidP="00233C16">
      <w:pPr>
        <w:keepNext/>
        <w:suppressLineNumbers/>
        <w:suppressAutoHyphens/>
        <w:contextualSpacing/>
        <w:rPr>
          <w:sz w:val="24"/>
          <w:szCs w:val="24"/>
        </w:rPr>
      </w:pPr>
      <w:r w:rsidRPr="000367B5">
        <w:rPr>
          <w:sz w:val="24"/>
          <w:szCs w:val="24"/>
        </w:rPr>
        <w:t>- специальными указателями маршрутов движения инвалидов по территории вокзалов, парков и других рекреационных зон;</w:t>
      </w:r>
    </w:p>
    <w:p w:rsidR="00A03C58" w:rsidRPr="000367B5" w:rsidRDefault="00A03C58" w:rsidP="00233C16">
      <w:pPr>
        <w:keepNext/>
        <w:suppressLineNumbers/>
        <w:suppressAutoHyphens/>
        <w:contextualSpacing/>
        <w:rPr>
          <w:sz w:val="24"/>
          <w:szCs w:val="24"/>
        </w:rPr>
      </w:pPr>
      <w:r w:rsidRPr="000367B5">
        <w:rPr>
          <w:sz w:val="24"/>
          <w:szCs w:val="24"/>
        </w:rPr>
        <w:t>- пандусами и поручнями у лестниц привокзальных площадей, платформ, остановок маршрутных транспортных средств и мест посадки и высадки пассажиров;</w:t>
      </w:r>
    </w:p>
    <w:p w:rsidR="00A03C58" w:rsidRPr="000367B5" w:rsidRDefault="00A03C58" w:rsidP="00233C16">
      <w:pPr>
        <w:keepNext/>
        <w:suppressLineNumbers/>
        <w:suppressAutoHyphens/>
        <w:contextualSpacing/>
        <w:rPr>
          <w:sz w:val="24"/>
          <w:szCs w:val="24"/>
        </w:rPr>
      </w:pPr>
      <w:r w:rsidRPr="000367B5">
        <w:rPr>
          <w:sz w:val="24"/>
          <w:szCs w:val="24"/>
        </w:rPr>
        <w:t>-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A03C58" w:rsidRPr="000367B5" w:rsidRDefault="00A03C58" w:rsidP="00233C16">
      <w:pPr>
        <w:keepNext/>
        <w:suppressLineNumbers/>
        <w:suppressAutoHyphens/>
        <w:contextualSpacing/>
        <w:rPr>
          <w:sz w:val="24"/>
          <w:szCs w:val="24"/>
        </w:rPr>
      </w:pPr>
      <w:r w:rsidRPr="000367B5">
        <w:rPr>
          <w:sz w:val="24"/>
          <w:szCs w:val="24"/>
        </w:rPr>
        <w:t>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поселении, районах, микрорайонах.</w:t>
      </w:r>
    </w:p>
    <w:p w:rsidR="00A03C58" w:rsidRPr="000367B5" w:rsidRDefault="00A03C58" w:rsidP="00233C16">
      <w:pPr>
        <w:keepNext/>
        <w:suppressLineNumbers/>
        <w:suppressAutoHyphens/>
        <w:contextualSpacing/>
        <w:rPr>
          <w:sz w:val="24"/>
          <w:szCs w:val="24"/>
        </w:rPr>
      </w:pPr>
      <w:r w:rsidRPr="000367B5">
        <w:rPr>
          <w:sz w:val="24"/>
          <w:szCs w:val="24"/>
        </w:rPr>
        <w:t>Территориальные центры социального обслуживания граждан пожилого возраста и инвалидов согласно ГОСТ Р 52495-2005 должны быть следующих типов:</w:t>
      </w:r>
    </w:p>
    <w:p w:rsidR="00A03C58" w:rsidRPr="000367B5" w:rsidRDefault="00A03C58" w:rsidP="00233C16">
      <w:pPr>
        <w:keepNext/>
        <w:suppressLineNumbers/>
        <w:suppressAutoHyphens/>
        <w:contextualSpacing/>
        <w:rPr>
          <w:sz w:val="24"/>
          <w:szCs w:val="24"/>
        </w:rPr>
      </w:pPr>
      <w:r w:rsidRPr="000367B5">
        <w:rPr>
          <w:sz w:val="24"/>
          <w:szCs w:val="24"/>
        </w:rPr>
        <w:t>- 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круглосуточного пребывания;</w:t>
      </w:r>
    </w:p>
    <w:p w:rsidR="00A03C58" w:rsidRPr="000367B5" w:rsidRDefault="00A03C58" w:rsidP="00233C16">
      <w:pPr>
        <w:keepNext/>
        <w:suppressLineNumbers/>
        <w:suppressAutoHyphens/>
        <w:contextualSpacing/>
        <w:rPr>
          <w:sz w:val="24"/>
          <w:szCs w:val="24"/>
        </w:rPr>
      </w:pPr>
      <w:r w:rsidRPr="000367B5">
        <w:rPr>
          <w:sz w:val="24"/>
          <w:szCs w:val="24"/>
        </w:rPr>
        <w:t>- полустационарное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пребывания в учреждении в течение определенного времени суток;</w:t>
      </w:r>
    </w:p>
    <w:p w:rsidR="00A03C58" w:rsidRPr="000367B5" w:rsidRDefault="00A03C58" w:rsidP="00233C16">
      <w:pPr>
        <w:keepNext/>
        <w:suppressLineNumbers/>
        <w:suppressAutoHyphens/>
        <w:contextualSpacing/>
        <w:rPr>
          <w:sz w:val="24"/>
          <w:szCs w:val="24"/>
        </w:rPr>
      </w:pPr>
      <w:r w:rsidRPr="000367B5">
        <w:rPr>
          <w:sz w:val="24"/>
          <w:szCs w:val="24"/>
        </w:rPr>
        <w:t>- нестационарное учреждение социального обслуживания - учреждение социального обслуживания, обеспечивающее предоставление социальных услуг клиентам в нестационарных условиях, без их проживания в указанном учреждении или отделении учреждения;</w:t>
      </w:r>
    </w:p>
    <w:p w:rsidR="00A03C58" w:rsidRPr="000367B5" w:rsidRDefault="00A03C58" w:rsidP="00233C16">
      <w:pPr>
        <w:keepNext/>
        <w:suppressLineNumbers/>
        <w:suppressAutoHyphens/>
        <w:contextualSpacing/>
        <w:rPr>
          <w:sz w:val="24"/>
          <w:szCs w:val="24"/>
        </w:rPr>
      </w:pPr>
      <w:r w:rsidRPr="000367B5">
        <w:rPr>
          <w:sz w:val="24"/>
          <w:szCs w:val="24"/>
        </w:rPr>
        <w:t>- учреждение социального обслуживания на дому - учреждение социального обслуживания, обеспечивающее предоставление социальных услуг клиентам по месту проживания.</w:t>
      </w:r>
    </w:p>
    <w:p w:rsidR="00A03C58" w:rsidRPr="000367B5" w:rsidRDefault="00A03C58" w:rsidP="00233C16">
      <w:pPr>
        <w:keepNext/>
        <w:suppressLineNumbers/>
        <w:suppressAutoHyphens/>
        <w:contextualSpacing/>
        <w:rPr>
          <w:sz w:val="24"/>
          <w:szCs w:val="24"/>
        </w:rPr>
      </w:pPr>
      <w:r w:rsidRPr="000367B5">
        <w:rPr>
          <w:sz w:val="24"/>
          <w:szCs w:val="24"/>
        </w:rPr>
        <w:t>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rsidR="00A03C58" w:rsidRPr="000367B5" w:rsidRDefault="00A03C58" w:rsidP="00233C16">
      <w:pPr>
        <w:keepNext/>
        <w:suppressLineNumbers/>
        <w:suppressAutoHyphens/>
        <w:contextualSpacing/>
        <w:rPr>
          <w:sz w:val="24"/>
          <w:szCs w:val="24"/>
        </w:rPr>
      </w:pPr>
      <w:r w:rsidRPr="000367B5">
        <w:rPr>
          <w:sz w:val="24"/>
          <w:szCs w:val="24"/>
        </w:rPr>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 пожароопасных материалов.</w:t>
      </w:r>
    </w:p>
    <w:p w:rsidR="00A03C58" w:rsidRPr="000367B5" w:rsidRDefault="00A03C58" w:rsidP="00233C16">
      <w:pPr>
        <w:keepNext/>
        <w:suppressLineNumbers/>
        <w:suppressAutoHyphens/>
        <w:contextualSpacing/>
        <w:rPr>
          <w:sz w:val="24"/>
          <w:szCs w:val="24"/>
        </w:rPr>
      </w:pPr>
      <w:r w:rsidRPr="000367B5">
        <w:rPr>
          <w:sz w:val="24"/>
          <w:szCs w:val="24"/>
        </w:rPr>
        <w:t>Требования к параметрам проездов и проходов, обеспечивающих доступ инвалидов и маломобильных лиц</w:t>
      </w:r>
      <w:r w:rsidR="00C7204B">
        <w:rPr>
          <w:sz w:val="24"/>
          <w:szCs w:val="24"/>
        </w:rPr>
        <w:t>.</w:t>
      </w:r>
    </w:p>
    <w:p w:rsidR="00A03C58" w:rsidRPr="000367B5" w:rsidRDefault="00A03C58" w:rsidP="00233C16">
      <w:pPr>
        <w:keepNext/>
        <w:suppressLineNumbers/>
        <w:suppressAutoHyphens/>
        <w:contextualSpacing/>
        <w:rPr>
          <w:sz w:val="24"/>
          <w:szCs w:val="24"/>
        </w:rPr>
      </w:pPr>
      <w:r w:rsidRPr="000367B5">
        <w:rPr>
          <w:sz w:val="24"/>
          <w:szCs w:val="24"/>
        </w:rPr>
        <w:t>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транспорта.</w:t>
      </w:r>
    </w:p>
    <w:p w:rsidR="00A03C58" w:rsidRPr="000367B5" w:rsidRDefault="00A03C58" w:rsidP="00233C16">
      <w:pPr>
        <w:keepNext/>
        <w:suppressLineNumbers/>
        <w:suppressAutoHyphens/>
        <w:contextualSpacing/>
        <w:rPr>
          <w:sz w:val="24"/>
          <w:szCs w:val="24"/>
        </w:rPr>
      </w:pPr>
      <w:r w:rsidRPr="000367B5">
        <w:rPr>
          <w:sz w:val="24"/>
          <w:szCs w:val="24"/>
        </w:rPr>
        <w:t>Ограждения участков должны обеспечивать возможность опорного движения маломобильных групп населения через проходы и вдоль них.</w:t>
      </w:r>
    </w:p>
    <w:p w:rsidR="00A03C58" w:rsidRPr="000367B5" w:rsidRDefault="00A03C58" w:rsidP="00233C16">
      <w:pPr>
        <w:keepNext/>
        <w:suppressLineNumbers/>
        <w:suppressAutoHyphens/>
        <w:contextualSpacing/>
        <w:rPr>
          <w:sz w:val="24"/>
          <w:szCs w:val="24"/>
        </w:rPr>
      </w:pPr>
      <w:r w:rsidRPr="000367B5">
        <w:rPr>
          <w:sz w:val="24"/>
          <w:szCs w:val="24"/>
        </w:rPr>
        <w:t>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p>
    <w:p w:rsidR="00A03C58" w:rsidRPr="000367B5" w:rsidRDefault="00A03C58" w:rsidP="00233C16">
      <w:pPr>
        <w:keepNext/>
        <w:suppressLineNumbers/>
        <w:suppressAutoHyphens/>
        <w:contextualSpacing/>
        <w:rPr>
          <w:sz w:val="24"/>
          <w:szCs w:val="24"/>
        </w:rPr>
      </w:pPr>
      <w:r w:rsidRPr="000367B5">
        <w:rPr>
          <w:sz w:val="24"/>
          <w:szCs w:val="24"/>
        </w:rPr>
        <w:t>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w:t>
      </w:r>
    </w:p>
    <w:p w:rsidR="00A03C58" w:rsidRPr="000367B5" w:rsidRDefault="00A03C58" w:rsidP="00233C16">
      <w:pPr>
        <w:keepNext/>
        <w:suppressLineNumbers/>
        <w:suppressAutoHyphens/>
        <w:contextualSpacing/>
        <w:rPr>
          <w:sz w:val="24"/>
          <w:szCs w:val="24"/>
        </w:rPr>
      </w:pPr>
      <w:r w:rsidRPr="000367B5">
        <w:rPr>
          <w:sz w:val="24"/>
          <w:szCs w:val="24"/>
        </w:rPr>
        <w:t>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w:t>
      </w:r>
    </w:p>
    <w:p w:rsidR="00A03C58" w:rsidRPr="000367B5" w:rsidRDefault="00A03C58" w:rsidP="00233C16">
      <w:pPr>
        <w:keepNext/>
        <w:suppressLineNumbers/>
        <w:suppressAutoHyphens/>
        <w:contextualSpacing/>
        <w:rPr>
          <w:sz w:val="24"/>
          <w:szCs w:val="24"/>
        </w:rPr>
      </w:pPr>
      <w:r w:rsidRPr="000367B5">
        <w:rPr>
          <w:sz w:val="24"/>
          <w:szCs w:val="24"/>
        </w:rPr>
        <w:t>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A03C58" w:rsidRPr="000367B5" w:rsidRDefault="00A03C58" w:rsidP="00233C16">
      <w:pPr>
        <w:keepNext/>
        <w:suppressLineNumbers/>
        <w:suppressAutoHyphens/>
        <w:contextualSpacing/>
        <w:rPr>
          <w:sz w:val="24"/>
          <w:szCs w:val="24"/>
        </w:rPr>
      </w:pPr>
      <w:r w:rsidRPr="000367B5">
        <w:rPr>
          <w:sz w:val="24"/>
          <w:szCs w:val="24"/>
        </w:rPr>
        <w:t>Уклоны пути движения для проезда инвалидов на креслах-колясках не должны превышать:</w:t>
      </w:r>
    </w:p>
    <w:p w:rsidR="00A03C58" w:rsidRPr="000367B5" w:rsidRDefault="00A03C58" w:rsidP="00233C16">
      <w:pPr>
        <w:keepNext/>
        <w:suppressLineNumbers/>
        <w:suppressAutoHyphens/>
        <w:contextualSpacing/>
        <w:rPr>
          <w:sz w:val="24"/>
          <w:szCs w:val="24"/>
        </w:rPr>
      </w:pPr>
      <w:r w:rsidRPr="000367B5">
        <w:rPr>
          <w:sz w:val="24"/>
          <w:szCs w:val="24"/>
        </w:rPr>
        <w:t>продольный - 5 процентов;</w:t>
      </w:r>
    </w:p>
    <w:p w:rsidR="00A03C58" w:rsidRPr="000367B5" w:rsidRDefault="00A03C58" w:rsidP="00233C16">
      <w:pPr>
        <w:keepNext/>
        <w:suppressLineNumbers/>
        <w:suppressAutoHyphens/>
        <w:contextualSpacing/>
        <w:rPr>
          <w:sz w:val="24"/>
          <w:szCs w:val="24"/>
        </w:rPr>
      </w:pPr>
      <w:r w:rsidRPr="000367B5">
        <w:rPr>
          <w:sz w:val="24"/>
          <w:szCs w:val="24"/>
        </w:rPr>
        <w:t>поперечный - 1 - 2 процента.</w:t>
      </w:r>
    </w:p>
    <w:p w:rsidR="00A03C58" w:rsidRPr="000367B5" w:rsidRDefault="00A03C58" w:rsidP="00233C16">
      <w:pPr>
        <w:keepNext/>
        <w:suppressLineNumbers/>
        <w:suppressAutoHyphens/>
        <w:contextualSpacing/>
        <w:rPr>
          <w:sz w:val="24"/>
          <w:szCs w:val="24"/>
        </w:rPr>
      </w:pPr>
      <w:r w:rsidRPr="000367B5">
        <w:rPr>
          <w:sz w:val="24"/>
          <w:szCs w:val="24"/>
        </w:rPr>
        <w:t>При устройстве съездов с тротуара около здания и в затесненных местах допускается увеличивать продольный уклон до 10 процентов на протяжении не более 10 м.</w:t>
      </w:r>
    </w:p>
    <w:p w:rsidR="00A03C58" w:rsidRPr="000367B5" w:rsidRDefault="00A03C58" w:rsidP="00233C16">
      <w:pPr>
        <w:keepNext/>
        <w:suppressLineNumbers/>
        <w:suppressAutoHyphens/>
        <w:contextualSpacing/>
        <w:rPr>
          <w:sz w:val="24"/>
          <w:szCs w:val="24"/>
        </w:rPr>
      </w:pPr>
      <w:r w:rsidRPr="000367B5">
        <w:rPr>
          <w:sz w:val="24"/>
          <w:szCs w:val="24"/>
        </w:rPr>
        <w:t>Высота бордюров по краям пешеходных путей должна быть не менее 0,05 м.</w:t>
      </w:r>
    </w:p>
    <w:p w:rsidR="00A03C58" w:rsidRPr="000367B5" w:rsidRDefault="00A03C58" w:rsidP="00233C16">
      <w:pPr>
        <w:keepNext/>
        <w:suppressLineNumbers/>
        <w:suppressAutoHyphens/>
        <w:contextualSpacing/>
        <w:rPr>
          <w:sz w:val="24"/>
          <w:szCs w:val="24"/>
        </w:rPr>
      </w:pPr>
      <w:r w:rsidRPr="000367B5">
        <w:rPr>
          <w:sz w:val="24"/>
          <w:szCs w:val="24"/>
        </w:rPr>
        <w:t>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p>
    <w:p w:rsidR="00A03C58" w:rsidRPr="000367B5" w:rsidRDefault="00A03C58" w:rsidP="00233C16">
      <w:pPr>
        <w:keepNext/>
        <w:suppressLineNumbers/>
        <w:suppressAutoHyphens/>
        <w:contextualSpacing/>
        <w:rPr>
          <w:sz w:val="24"/>
          <w:szCs w:val="24"/>
        </w:rPr>
      </w:pPr>
      <w:r w:rsidRPr="000367B5">
        <w:rPr>
          <w:sz w:val="24"/>
          <w:szCs w:val="24"/>
        </w:rPr>
        <w:t>При невозможности организации отдельного наземного прохода для инвалидов и других маломобильных групп населения подземные и надземные переходы следует оборудовать пандусами и подъемными устройствами.</w:t>
      </w:r>
    </w:p>
    <w:p w:rsidR="00A03C58" w:rsidRPr="000367B5" w:rsidRDefault="00A03C58" w:rsidP="00233C16">
      <w:pPr>
        <w:keepNext/>
        <w:suppressLineNumbers/>
        <w:suppressAutoHyphens/>
        <w:contextualSpacing/>
        <w:rPr>
          <w:sz w:val="24"/>
          <w:szCs w:val="24"/>
        </w:rPr>
      </w:pPr>
      <w:r w:rsidRPr="000367B5">
        <w:rPr>
          <w:sz w:val="24"/>
          <w:szCs w:val="24"/>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w:t>
      </w:r>
    </w:p>
    <w:p w:rsidR="00A03C58" w:rsidRPr="000367B5" w:rsidRDefault="00A03C58" w:rsidP="00233C16">
      <w:pPr>
        <w:keepNext/>
        <w:suppressLineNumbers/>
        <w:suppressAutoHyphens/>
        <w:contextualSpacing/>
        <w:rPr>
          <w:sz w:val="24"/>
          <w:szCs w:val="24"/>
        </w:rPr>
      </w:pPr>
      <w:r w:rsidRPr="000367B5">
        <w:rPr>
          <w:sz w:val="24"/>
          <w:szCs w:val="24"/>
        </w:rPr>
        <w:t>Примечание.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rsidR="00A03C58" w:rsidRPr="000367B5" w:rsidRDefault="00A03C58" w:rsidP="00233C16">
      <w:pPr>
        <w:keepNext/>
        <w:suppressLineNumbers/>
        <w:suppressAutoHyphens/>
        <w:contextualSpacing/>
        <w:rPr>
          <w:sz w:val="24"/>
          <w:szCs w:val="24"/>
        </w:rPr>
      </w:pPr>
      <w:r w:rsidRPr="000367B5">
        <w:rPr>
          <w:sz w:val="24"/>
          <w:szCs w:val="24"/>
        </w:rPr>
        <w:t>Для открытых лестниц на перепадах рельефа рекомендуется принимать ширину проступей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процентов.</w:t>
      </w:r>
    </w:p>
    <w:p w:rsidR="00A03C58" w:rsidRPr="000367B5" w:rsidRDefault="00A03C58" w:rsidP="00233C16">
      <w:pPr>
        <w:keepNext/>
        <w:suppressLineNumbers/>
        <w:suppressAutoHyphens/>
        <w:contextualSpacing/>
        <w:rPr>
          <w:sz w:val="24"/>
          <w:szCs w:val="24"/>
        </w:rPr>
      </w:pPr>
      <w:r w:rsidRPr="000367B5">
        <w:rPr>
          <w:sz w:val="24"/>
          <w:szCs w:val="24"/>
        </w:rPr>
        <w:t>Лестницы должны дублироваться пандусами, а при необходимости - другими средствами подъема.</w:t>
      </w:r>
    </w:p>
    <w:p w:rsidR="00A03C58" w:rsidRPr="000367B5" w:rsidRDefault="00A03C58" w:rsidP="00233C16">
      <w:pPr>
        <w:keepNext/>
        <w:suppressLineNumbers/>
        <w:suppressAutoHyphens/>
        <w:contextualSpacing/>
        <w:rPr>
          <w:sz w:val="24"/>
          <w:szCs w:val="24"/>
        </w:rPr>
      </w:pPr>
      <w:r w:rsidRPr="000367B5">
        <w:rPr>
          <w:sz w:val="24"/>
          <w:szCs w:val="24"/>
        </w:rPr>
        <w:t>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w:t>
      </w:r>
    </w:p>
    <w:p w:rsidR="00A03C58" w:rsidRPr="000367B5" w:rsidRDefault="00A03C58" w:rsidP="00233C16">
      <w:pPr>
        <w:keepNext/>
        <w:suppressLineNumbers/>
        <w:suppressAutoHyphens/>
        <w:contextualSpacing/>
        <w:rPr>
          <w:sz w:val="24"/>
          <w:szCs w:val="24"/>
        </w:rPr>
      </w:pPr>
      <w:r w:rsidRPr="000367B5">
        <w:rPr>
          <w:sz w:val="24"/>
          <w:szCs w:val="24"/>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A03C58" w:rsidRPr="000367B5" w:rsidRDefault="00A03C58" w:rsidP="00233C16">
      <w:pPr>
        <w:keepNext/>
        <w:suppressLineNumbers/>
        <w:suppressAutoHyphens/>
        <w:contextualSpacing/>
        <w:rPr>
          <w:sz w:val="24"/>
          <w:szCs w:val="24"/>
        </w:rPr>
      </w:pPr>
      <w:r w:rsidRPr="000367B5">
        <w:rPr>
          <w:sz w:val="24"/>
          <w:szCs w:val="24"/>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w:t>
      </w:r>
    </w:p>
    <w:p w:rsidR="00A03C58" w:rsidRPr="000367B5" w:rsidRDefault="00A03C58" w:rsidP="00233C16">
      <w:pPr>
        <w:keepNext/>
        <w:suppressLineNumbers/>
        <w:suppressAutoHyphens/>
        <w:contextualSpacing/>
        <w:rPr>
          <w:sz w:val="24"/>
          <w:szCs w:val="24"/>
        </w:rPr>
      </w:pPr>
      <w:r w:rsidRPr="000367B5">
        <w:rPr>
          <w:sz w:val="24"/>
          <w:szCs w:val="24"/>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спинальных больных, и восстановлении опорно-двигательных функций, - не менее 20 процентов мест.</w:t>
      </w:r>
    </w:p>
    <w:p w:rsidR="00A03C58" w:rsidRPr="000367B5" w:rsidRDefault="00A03C58" w:rsidP="00233C16">
      <w:pPr>
        <w:keepNext/>
        <w:suppressLineNumbers/>
        <w:suppressAutoHyphens/>
        <w:contextualSpacing/>
        <w:rPr>
          <w:sz w:val="24"/>
          <w:szCs w:val="24"/>
        </w:rPr>
      </w:pPr>
      <w:r w:rsidRPr="000367B5">
        <w:rPr>
          <w:sz w:val="24"/>
          <w:szCs w:val="24"/>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p>
    <w:p w:rsidR="00A03C58" w:rsidRPr="000367B5" w:rsidRDefault="00A03C58" w:rsidP="00233C16">
      <w:pPr>
        <w:keepNext/>
        <w:suppressLineNumbers/>
        <w:suppressAutoHyphens/>
        <w:contextualSpacing/>
        <w:rPr>
          <w:sz w:val="24"/>
          <w:szCs w:val="24"/>
        </w:rPr>
      </w:pPr>
      <w:r w:rsidRPr="000367B5">
        <w:rPr>
          <w:sz w:val="24"/>
          <w:szCs w:val="24"/>
        </w:rPr>
        <w:t>Места парковки оснащаются знаками, применяемыми в международной практике.</w:t>
      </w:r>
    </w:p>
    <w:p w:rsidR="00A03C58" w:rsidRPr="000367B5" w:rsidRDefault="00A03C58" w:rsidP="00233C16">
      <w:pPr>
        <w:keepNext/>
        <w:suppressLineNumbers/>
        <w:suppressAutoHyphens/>
        <w:contextualSpacing/>
        <w:rPr>
          <w:sz w:val="24"/>
          <w:szCs w:val="24"/>
        </w:rPr>
      </w:pPr>
      <w:r w:rsidRPr="000367B5">
        <w:rPr>
          <w:sz w:val="24"/>
          <w:szCs w:val="24"/>
        </w:rPr>
        <w:t>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rsidR="00A03C58" w:rsidRPr="000367B5" w:rsidRDefault="00A03C58" w:rsidP="00233C16">
      <w:pPr>
        <w:keepNext/>
        <w:suppressLineNumbers/>
        <w:suppressAutoHyphens/>
        <w:contextualSpacing/>
        <w:rPr>
          <w:sz w:val="24"/>
          <w:szCs w:val="24"/>
        </w:rPr>
      </w:pPr>
      <w:r w:rsidRPr="000367B5">
        <w:rPr>
          <w:sz w:val="24"/>
          <w:szCs w:val="24"/>
        </w:rPr>
        <w:t>Площадки и места отдыха следует размещать смежно вне габаритов путей движения мест отдыха и ожидания.</w:t>
      </w:r>
    </w:p>
    <w:p w:rsidR="00A03C58" w:rsidRPr="000367B5" w:rsidRDefault="00A03C58" w:rsidP="00233C16">
      <w:pPr>
        <w:keepNext/>
        <w:suppressLineNumbers/>
        <w:suppressAutoHyphens/>
        <w:contextualSpacing/>
        <w:rPr>
          <w:sz w:val="24"/>
          <w:szCs w:val="24"/>
        </w:rPr>
      </w:pPr>
      <w:r w:rsidRPr="000367B5">
        <w:rPr>
          <w:sz w:val="24"/>
          <w:szCs w:val="24"/>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rsidR="00A03C58" w:rsidRPr="000367B5" w:rsidRDefault="00A03C58" w:rsidP="00233C16">
      <w:pPr>
        <w:keepNext/>
        <w:suppressLineNumbers/>
        <w:suppressAutoHyphens/>
        <w:contextualSpacing/>
        <w:rPr>
          <w:sz w:val="24"/>
          <w:szCs w:val="24"/>
        </w:rPr>
      </w:pPr>
      <w:r w:rsidRPr="000367B5">
        <w:rPr>
          <w:sz w:val="24"/>
          <w:szCs w:val="24"/>
        </w:rPr>
        <w:t>Для озеленения участков объектов, посещаемых инвалидами и маломобильными группами населения, следует применять не травмирующие древесно-кустарниковые породы.</w:t>
      </w:r>
    </w:p>
    <w:p w:rsidR="00A03C58" w:rsidRPr="000367B5" w:rsidRDefault="00A03C58" w:rsidP="00233C16">
      <w:pPr>
        <w:keepNext/>
        <w:suppressLineNumbers/>
        <w:suppressAutoHyphens/>
        <w:contextualSpacing/>
        <w:rPr>
          <w:sz w:val="24"/>
          <w:szCs w:val="24"/>
        </w:rPr>
      </w:pPr>
      <w:r w:rsidRPr="000367B5">
        <w:rPr>
          <w:sz w:val="24"/>
          <w:szCs w:val="24"/>
        </w:rPr>
        <w:t>Следует предусматривать линейную посадку деревьев и кустарников для формирования кромок путей пешеходного движения.</w:t>
      </w:r>
    </w:p>
    <w:p w:rsidR="00A03C58" w:rsidRPr="000367B5" w:rsidRDefault="00A03C58" w:rsidP="00233C16">
      <w:pPr>
        <w:keepNext/>
        <w:suppressLineNumbers/>
        <w:suppressAutoHyphens/>
        <w:contextualSpacing/>
        <w:rPr>
          <w:sz w:val="24"/>
          <w:szCs w:val="24"/>
        </w:rPr>
      </w:pPr>
      <w:r w:rsidRPr="000367B5">
        <w:rPr>
          <w:sz w:val="24"/>
          <w:szCs w:val="24"/>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w:t>
      </w:r>
    </w:p>
    <w:p w:rsidR="00A03C58" w:rsidRDefault="00A03C58" w:rsidP="00233C16">
      <w:pPr>
        <w:keepNext/>
        <w:suppressLineNumbers/>
        <w:suppressAutoHyphens/>
        <w:contextualSpacing/>
        <w:rPr>
          <w:sz w:val="24"/>
          <w:szCs w:val="24"/>
        </w:rPr>
      </w:pPr>
      <w:r w:rsidRPr="000367B5">
        <w:rPr>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rsidR="003A0422" w:rsidRPr="000367B5" w:rsidRDefault="003A0422" w:rsidP="003A0422">
      <w:pPr>
        <w:keepNext/>
        <w:suppressLineNumbers/>
        <w:suppressAutoHyphens/>
        <w:contextualSpacing/>
        <w:rPr>
          <w:sz w:val="24"/>
          <w:szCs w:val="24"/>
        </w:rPr>
      </w:pPr>
    </w:p>
    <w:p w:rsidR="00B6232E" w:rsidRPr="003A0422" w:rsidRDefault="009668E8" w:rsidP="002704F9">
      <w:pPr>
        <w:pStyle w:val="40"/>
        <w:spacing w:after="240" w:line="240" w:lineRule="auto"/>
        <w:rPr>
          <w:b/>
        </w:rPr>
      </w:pPr>
      <w:bookmarkStart w:id="572" w:name="_Toc63406210"/>
      <w:bookmarkStart w:id="573" w:name="_Toc63406675"/>
      <w:bookmarkStart w:id="574" w:name="_Toc63410823"/>
      <w:bookmarkStart w:id="575" w:name="_Toc353466199"/>
      <w:bookmarkStart w:id="576" w:name="_Toc353543299"/>
      <w:bookmarkStart w:id="577" w:name="_Toc357004101"/>
      <w:r w:rsidRPr="003A0422">
        <w:rPr>
          <w:b/>
        </w:rPr>
        <w:t xml:space="preserve">Статья </w:t>
      </w:r>
      <w:r w:rsidR="000968A7" w:rsidRPr="003A0422">
        <w:rPr>
          <w:b/>
        </w:rPr>
        <w:t>5</w:t>
      </w:r>
      <w:r w:rsidR="007D430C" w:rsidRPr="003A0422">
        <w:rPr>
          <w:b/>
        </w:rPr>
        <w:t>2</w:t>
      </w:r>
      <w:r w:rsidR="000968A7" w:rsidRPr="003A0422">
        <w:rPr>
          <w:b/>
        </w:rPr>
        <w:t>.</w:t>
      </w:r>
      <w:r w:rsidR="00B6232E" w:rsidRPr="003A0422">
        <w:rPr>
          <w:b/>
        </w:rPr>
        <w:t xml:space="preserve"> Требования к содержанию зданий, фасадов, вывесок, рекламным </w:t>
      </w:r>
      <w:r w:rsidR="00EB639F" w:rsidRPr="003A0422">
        <w:rPr>
          <w:b/>
        </w:rPr>
        <w:t xml:space="preserve">и выносным </w:t>
      </w:r>
      <w:r w:rsidR="00B6232E" w:rsidRPr="003A0422">
        <w:rPr>
          <w:b/>
        </w:rPr>
        <w:t>конструкциям.</w:t>
      </w:r>
      <w:bookmarkEnd w:id="572"/>
      <w:bookmarkEnd w:id="573"/>
      <w:bookmarkEnd w:id="574"/>
    </w:p>
    <w:p w:rsidR="004B47CF" w:rsidRPr="000367B5" w:rsidRDefault="004B47CF" w:rsidP="003A0422">
      <w:pPr>
        <w:keepNext/>
        <w:suppressLineNumbers/>
        <w:suppressAutoHyphens/>
        <w:spacing w:after="240"/>
        <w:contextualSpacing/>
        <w:rPr>
          <w:sz w:val="24"/>
          <w:szCs w:val="24"/>
        </w:rPr>
      </w:pPr>
      <w:r w:rsidRPr="000367B5">
        <w:rPr>
          <w:sz w:val="24"/>
          <w:szCs w:val="24"/>
        </w:rPr>
        <w:t>В соответствии с п.3. ст. 25, Федерального закона от 17.11.1995 N 169-ФЗ (ред. от 19.07.2011) "Об архитектурной деятельности в Российской Федерации», запрещается  изменение архитектурного объекта без соответствующего разрешения на строительство.</w:t>
      </w:r>
    </w:p>
    <w:p w:rsidR="004B47CF" w:rsidRPr="000367B5" w:rsidRDefault="004B47CF" w:rsidP="00233C16">
      <w:pPr>
        <w:keepNext/>
        <w:suppressLineNumbers/>
        <w:suppressAutoHyphens/>
        <w:contextualSpacing/>
        <w:rPr>
          <w:sz w:val="24"/>
          <w:szCs w:val="24"/>
        </w:rPr>
      </w:pPr>
      <w:r w:rsidRPr="000367B5">
        <w:rPr>
          <w:sz w:val="24"/>
          <w:szCs w:val="24"/>
        </w:rPr>
        <w:t>Проектирование оформления и оборудования зданий и сооружений должно включать: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rsidR="004B47CF" w:rsidRPr="000367B5" w:rsidRDefault="004B47CF" w:rsidP="00233C16">
      <w:pPr>
        <w:keepNext/>
        <w:suppressLineNumbers/>
        <w:suppressAutoHyphens/>
        <w:contextualSpacing/>
        <w:rPr>
          <w:sz w:val="24"/>
          <w:szCs w:val="24"/>
        </w:rPr>
      </w:pPr>
      <w:r w:rsidRPr="000367B5">
        <w:rPr>
          <w:sz w:val="24"/>
          <w:szCs w:val="24"/>
        </w:rPr>
        <w:t xml:space="preserve">Колористическое решение зданий и сооружений должно проектироваться с учетом концепции общего цветового решения застройки улиц и территорий муниципального образования </w:t>
      </w:r>
      <w:r w:rsidR="000074A8">
        <w:rPr>
          <w:sz w:val="24"/>
          <w:szCs w:val="24"/>
        </w:rPr>
        <w:t>Андрюко</w:t>
      </w:r>
      <w:r w:rsidR="00814D5E">
        <w:rPr>
          <w:sz w:val="24"/>
          <w:szCs w:val="24"/>
        </w:rPr>
        <w:t>вское</w:t>
      </w:r>
      <w:r w:rsidRPr="000367B5">
        <w:rPr>
          <w:sz w:val="24"/>
          <w:szCs w:val="24"/>
        </w:rPr>
        <w:t xml:space="preserve"> сельское поселение.</w:t>
      </w:r>
    </w:p>
    <w:p w:rsidR="004B47CF" w:rsidRPr="000367B5" w:rsidRDefault="004B47CF" w:rsidP="00233C16">
      <w:pPr>
        <w:keepNext/>
        <w:suppressLineNumbers/>
        <w:suppressAutoHyphens/>
        <w:contextualSpacing/>
        <w:rPr>
          <w:sz w:val="24"/>
          <w:szCs w:val="24"/>
        </w:rPr>
      </w:pPr>
      <w:r w:rsidRPr="000367B5">
        <w:rPr>
          <w:sz w:val="24"/>
          <w:szCs w:val="24"/>
        </w:rPr>
        <w:t>Размещение спутниковых антенн, наружных блоков систем кондиционирования и вентиляции, иного оборудования на зданиях, расположенных вдоль магистральных улиц муниципального образования, должно предусматриваться со стороны дворовых фасадов (за исключением случаев, когда отсутствует техническая возможность размещения указанных объектов со стороны дворовых фасадов).</w:t>
      </w:r>
    </w:p>
    <w:p w:rsidR="004B47CF" w:rsidRPr="000367B5" w:rsidRDefault="004B47CF" w:rsidP="00233C16">
      <w:pPr>
        <w:keepNext/>
        <w:suppressLineNumbers/>
        <w:suppressAutoHyphens/>
        <w:contextualSpacing/>
        <w:rPr>
          <w:sz w:val="24"/>
          <w:szCs w:val="24"/>
        </w:rPr>
      </w:pPr>
      <w:r w:rsidRPr="000367B5">
        <w:rPr>
          <w:sz w:val="24"/>
          <w:szCs w:val="24"/>
        </w:rPr>
        <w:t>На зданиях и сооружениях муниципального образования должны быть размещены: указатель наименования улицы (площади, проспекта, проезда, переулка), указатель номера дома и корпуса (строения), указатели номера подъезда и номеров квартир, международный символ доступности объекта для инвалидов, указатель пожарного гидранта, указатели камер магистрали и колодцев водопроводной сети, указатель городской канализации, указатель сооружений подземного газопровода, а также другие указатели расположения объектов городского хозяйства, различные сигнальные устройства допускается размещать на фасадах здания при условии сохранения отделки фасада.</w:t>
      </w:r>
    </w:p>
    <w:p w:rsidR="004B47CF" w:rsidRPr="000367B5" w:rsidRDefault="004B47CF" w:rsidP="00233C16">
      <w:pPr>
        <w:keepNext/>
        <w:suppressLineNumbers/>
        <w:suppressAutoHyphens/>
        <w:contextualSpacing/>
        <w:rPr>
          <w:sz w:val="24"/>
          <w:szCs w:val="24"/>
        </w:rPr>
      </w:pPr>
      <w:r w:rsidRPr="000367B5">
        <w:rPr>
          <w:sz w:val="24"/>
          <w:szCs w:val="24"/>
        </w:rPr>
        <w:t>Для обеспечения поверхностного водоотвода от зданий и сооружений по их периметру производится устройство отмостки с надежной гидроизоляцией. Уклон отмостки рекомендуется принимать не менее 10 промилле в сторону от здания. Ширину отмостки для зданий и сооружений рекомендуется принимать 0,8 - 1,2 м, в сложных геологических условиях (грунты с карстами) - 1,5 - 3 м. В случае примыкания здания к пешеходным коммуникациям, роль отмостки обычно выполняет тротуар с твердым видом покрытия.</w:t>
      </w:r>
    </w:p>
    <w:p w:rsidR="004B47CF" w:rsidRPr="000367B5" w:rsidRDefault="004B47CF" w:rsidP="00233C16">
      <w:pPr>
        <w:keepNext/>
        <w:suppressLineNumbers/>
        <w:suppressAutoHyphens/>
        <w:contextualSpacing/>
        <w:rPr>
          <w:sz w:val="24"/>
          <w:szCs w:val="24"/>
        </w:rPr>
      </w:pPr>
      <w:r w:rsidRPr="000367B5">
        <w:rPr>
          <w:sz w:val="24"/>
          <w:szCs w:val="24"/>
        </w:rPr>
        <w:t>При организации стока воды со скатных крыш через водосточные трубы рекомендуется:</w:t>
      </w:r>
    </w:p>
    <w:p w:rsidR="004B47CF" w:rsidRPr="000367B5" w:rsidRDefault="004B47CF" w:rsidP="00233C16">
      <w:pPr>
        <w:keepNext/>
        <w:suppressLineNumbers/>
        <w:suppressAutoHyphens/>
        <w:contextualSpacing/>
        <w:rPr>
          <w:sz w:val="24"/>
          <w:szCs w:val="24"/>
        </w:rPr>
      </w:pPr>
      <w:r w:rsidRPr="000367B5">
        <w:rPr>
          <w:sz w:val="24"/>
          <w:szCs w:val="24"/>
        </w:rPr>
        <w:t>не нарушать поверхность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4B47CF" w:rsidRPr="000367B5" w:rsidRDefault="004B47CF" w:rsidP="00233C16">
      <w:pPr>
        <w:keepNext/>
        <w:suppressLineNumbers/>
        <w:suppressAutoHyphens/>
        <w:contextualSpacing/>
        <w:rPr>
          <w:sz w:val="24"/>
          <w:szCs w:val="24"/>
        </w:rPr>
      </w:pPr>
      <w:r w:rsidRPr="000367B5">
        <w:rPr>
          <w:sz w:val="24"/>
          <w:szCs w:val="24"/>
        </w:rPr>
        <w:t>не допускать высоты свободного падения воды из выходного отверстия трубы более 200 мм;</w:t>
      </w:r>
    </w:p>
    <w:p w:rsidR="004B47CF" w:rsidRPr="000367B5" w:rsidRDefault="004B47CF" w:rsidP="00233C16">
      <w:pPr>
        <w:keepNext/>
        <w:suppressLineNumbers/>
        <w:suppressAutoHyphens/>
        <w:contextualSpacing/>
        <w:rPr>
          <w:sz w:val="24"/>
          <w:szCs w:val="24"/>
        </w:rPr>
      </w:pPr>
      <w:r w:rsidRPr="000367B5">
        <w:rPr>
          <w:sz w:val="24"/>
          <w:szCs w:val="24"/>
        </w:rPr>
        <w:t>предусматривать в местах стока воды из трубы на основные пешеходные коммуникации наличие водоотводного канала либо твердого покрытия с уклоном не менее 5 промилле в направлении водоотводных лотков, либо - устройство лотков в покрытии;</w:t>
      </w:r>
    </w:p>
    <w:p w:rsidR="004B47CF" w:rsidRPr="000367B5" w:rsidRDefault="004B47CF" w:rsidP="00233C16">
      <w:pPr>
        <w:keepNext/>
        <w:suppressLineNumbers/>
        <w:suppressAutoHyphens/>
        <w:contextualSpacing/>
        <w:rPr>
          <w:sz w:val="24"/>
          <w:szCs w:val="24"/>
        </w:rPr>
      </w:pPr>
      <w:r w:rsidRPr="000367B5">
        <w:rPr>
          <w:sz w:val="24"/>
          <w:szCs w:val="24"/>
        </w:rPr>
        <w:t>предусматривать устройство дренажа в местах стока воды из трубы на газон или иные мягкие виды покрытия.</w:t>
      </w:r>
    </w:p>
    <w:p w:rsidR="004B47CF" w:rsidRPr="000367B5" w:rsidRDefault="004B47CF" w:rsidP="00233C16">
      <w:pPr>
        <w:keepNext/>
        <w:suppressLineNumbers/>
        <w:suppressAutoHyphens/>
        <w:contextualSpacing/>
        <w:rPr>
          <w:sz w:val="24"/>
          <w:szCs w:val="24"/>
        </w:rPr>
      </w:pPr>
      <w:r w:rsidRPr="000367B5">
        <w:rPr>
          <w:sz w:val="24"/>
          <w:szCs w:val="24"/>
        </w:rPr>
        <w:t>Входные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4B47CF" w:rsidRPr="000367B5" w:rsidRDefault="004B47CF" w:rsidP="00233C16">
      <w:pPr>
        <w:keepNext/>
        <w:suppressLineNumbers/>
        <w:suppressAutoHyphens/>
        <w:contextualSpacing/>
        <w:rPr>
          <w:sz w:val="24"/>
          <w:szCs w:val="24"/>
        </w:rPr>
      </w:pPr>
      <w:r w:rsidRPr="000367B5">
        <w:rPr>
          <w:sz w:val="24"/>
          <w:szCs w:val="24"/>
        </w:rPr>
        <w:t>При входных группах должны быть предусмотрены площадки с твердыми видами покрытия, скамьями и возможными приемами озеленения. Организация площадок при входах может быть предусмотрена как в границах земельного участка, на котором расположен многоквартирный дом, так и на прилегающих к входным группам территориям общего пользования.</w:t>
      </w:r>
    </w:p>
    <w:p w:rsidR="004B47CF" w:rsidRPr="000367B5" w:rsidRDefault="004B47CF" w:rsidP="00233C16">
      <w:pPr>
        <w:keepNext/>
        <w:suppressLineNumbers/>
        <w:suppressAutoHyphens/>
        <w:contextualSpacing/>
        <w:rPr>
          <w:sz w:val="24"/>
          <w:szCs w:val="24"/>
        </w:rPr>
      </w:pPr>
      <w:r w:rsidRPr="000367B5">
        <w:rPr>
          <w:sz w:val="24"/>
          <w:szCs w:val="24"/>
        </w:rPr>
        <w:t>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необходимо выносить на прилегающий тротуар не более чем на 0,5 м.</w:t>
      </w:r>
    </w:p>
    <w:p w:rsidR="004B47CF" w:rsidRPr="000367B5" w:rsidRDefault="004B47CF" w:rsidP="00233C16">
      <w:pPr>
        <w:keepNext/>
        <w:suppressLineNumbers/>
        <w:suppressAutoHyphens/>
        <w:contextualSpacing/>
        <w:rPr>
          <w:sz w:val="24"/>
          <w:szCs w:val="24"/>
        </w:rPr>
      </w:pPr>
      <w:r w:rsidRPr="000367B5">
        <w:rPr>
          <w:sz w:val="24"/>
          <w:szCs w:val="24"/>
        </w:rPr>
        <w:t xml:space="preserve">Проектирование оформления и внешнего оборудования, строящихся и реконструируемых зданий, строений и сооружений, а также конструкций постоянных ограждений осуществляется по согласованию с органом администрации </w:t>
      </w:r>
      <w:r w:rsidR="000074A8">
        <w:rPr>
          <w:sz w:val="24"/>
          <w:szCs w:val="24"/>
        </w:rPr>
        <w:t>Андрюко</w:t>
      </w:r>
      <w:r w:rsidR="00814D5E">
        <w:rPr>
          <w:sz w:val="24"/>
          <w:szCs w:val="24"/>
        </w:rPr>
        <w:t>вского</w:t>
      </w:r>
      <w:r w:rsidRPr="000367B5">
        <w:rPr>
          <w:sz w:val="24"/>
          <w:szCs w:val="24"/>
        </w:rPr>
        <w:t xml:space="preserve"> сельского поселения, уполномоченным в области  архитектуры и градостроительства и должно обеспечивать формирование на территории муниципального образования архитектурно-выразительного и эмоционально привлекательного пространства, а именно:</w:t>
      </w:r>
    </w:p>
    <w:p w:rsidR="004B47CF" w:rsidRPr="000367B5" w:rsidRDefault="004B47CF" w:rsidP="00233C16">
      <w:pPr>
        <w:keepNext/>
        <w:suppressLineNumbers/>
        <w:suppressAutoHyphens/>
        <w:contextualSpacing/>
        <w:rPr>
          <w:sz w:val="24"/>
          <w:szCs w:val="24"/>
        </w:rPr>
      </w:pPr>
      <w:r w:rsidRPr="000367B5">
        <w:rPr>
          <w:sz w:val="24"/>
          <w:szCs w:val="24"/>
        </w:rPr>
        <w:t>применение архитектурных решений соразмерно открытому пространству окружающей среды;</w:t>
      </w:r>
    </w:p>
    <w:p w:rsidR="004B47CF" w:rsidRPr="000367B5" w:rsidRDefault="004B47CF" w:rsidP="00233C16">
      <w:pPr>
        <w:keepNext/>
        <w:suppressLineNumbers/>
        <w:suppressAutoHyphens/>
        <w:contextualSpacing/>
        <w:rPr>
          <w:sz w:val="24"/>
          <w:szCs w:val="24"/>
        </w:rPr>
      </w:pPr>
      <w:r w:rsidRPr="000367B5">
        <w:rPr>
          <w:sz w:val="24"/>
          <w:szCs w:val="24"/>
        </w:rPr>
        <w:t>формирование ансамблевой застройки;</w:t>
      </w:r>
    </w:p>
    <w:p w:rsidR="004B47CF" w:rsidRPr="000367B5" w:rsidRDefault="004B47CF" w:rsidP="00233C16">
      <w:pPr>
        <w:keepNext/>
        <w:suppressLineNumbers/>
        <w:suppressAutoHyphens/>
        <w:contextualSpacing/>
        <w:rPr>
          <w:sz w:val="24"/>
          <w:szCs w:val="24"/>
        </w:rPr>
      </w:pPr>
      <w:r w:rsidRPr="000367B5">
        <w:rPr>
          <w:sz w:val="24"/>
          <w:szCs w:val="24"/>
        </w:rPr>
        <w:t>колористическое решение и допустимые к применению отделочные материалы внешних поверхностей объекта, в том числе крыши;</w:t>
      </w:r>
    </w:p>
    <w:p w:rsidR="004B47CF" w:rsidRPr="000367B5" w:rsidRDefault="004B47CF" w:rsidP="00233C16">
      <w:pPr>
        <w:keepNext/>
        <w:suppressLineNumbers/>
        <w:suppressAutoHyphens/>
        <w:contextualSpacing/>
        <w:rPr>
          <w:sz w:val="24"/>
          <w:szCs w:val="24"/>
        </w:rPr>
      </w:pPr>
      <w:r w:rsidRPr="000367B5">
        <w:rPr>
          <w:sz w:val="24"/>
          <w:szCs w:val="24"/>
        </w:rPr>
        <w:t>эстетичный внешний вид конструктивных элементов здания (входные группы, цоколи и др.), размещение антенн, иных наружных объектов и линий коммуникации, водосточных труб, отмосток, домовых знаков;</w:t>
      </w:r>
    </w:p>
    <w:p w:rsidR="004B47CF" w:rsidRPr="000367B5" w:rsidRDefault="004B47CF" w:rsidP="00233C16">
      <w:pPr>
        <w:keepNext/>
        <w:suppressLineNumbers/>
        <w:suppressAutoHyphens/>
        <w:contextualSpacing/>
        <w:rPr>
          <w:sz w:val="24"/>
          <w:szCs w:val="24"/>
        </w:rPr>
      </w:pPr>
      <w:r w:rsidRPr="000367B5">
        <w:rPr>
          <w:sz w:val="24"/>
          <w:szCs w:val="24"/>
        </w:rPr>
        <w:t>внедрение в существующие ансамбли, имеющие архитектурные и градостроительные дефекты, новых зданий и сооружений, компенсирующих отсутствие или избыток доминант, декора, стилевого единства;</w:t>
      </w:r>
    </w:p>
    <w:p w:rsidR="004B47CF" w:rsidRPr="000367B5" w:rsidRDefault="004B47CF" w:rsidP="00233C16">
      <w:pPr>
        <w:keepNext/>
        <w:suppressLineNumbers/>
        <w:suppressAutoHyphens/>
        <w:contextualSpacing/>
        <w:rPr>
          <w:sz w:val="24"/>
          <w:szCs w:val="24"/>
        </w:rPr>
      </w:pPr>
      <w:r w:rsidRPr="000367B5">
        <w:rPr>
          <w:sz w:val="24"/>
          <w:szCs w:val="24"/>
        </w:rPr>
        <w:t>применение технологических решений по вертикальному озеленению.</w:t>
      </w:r>
    </w:p>
    <w:p w:rsidR="004B47CF" w:rsidRPr="000367B5" w:rsidRDefault="004B47CF" w:rsidP="00233C16">
      <w:pPr>
        <w:keepNext/>
        <w:suppressLineNumbers/>
        <w:suppressAutoHyphens/>
        <w:contextualSpacing/>
        <w:rPr>
          <w:sz w:val="24"/>
          <w:szCs w:val="24"/>
        </w:rPr>
      </w:pPr>
      <w:r w:rsidRPr="000367B5">
        <w:rPr>
          <w:sz w:val="24"/>
          <w:szCs w:val="24"/>
        </w:rPr>
        <w:t>Физические и юридические лица, осуществляющие проектирование, строительство, реконструкцию или ремонт зданий и строений, а также постоянных ограждений обязаны соблюдать требования, указанные в настоящих Правилах.</w:t>
      </w:r>
    </w:p>
    <w:p w:rsidR="004B47CF" w:rsidRPr="000367B5" w:rsidRDefault="004B47CF" w:rsidP="00233C16">
      <w:pPr>
        <w:keepNext/>
        <w:suppressLineNumbers/>
        <w:suppressAutoHyphens/>
        <w:contextualSpacing/>
        <w:rPr>
          <w:sz w:val="24"/>
          <w:szCs w:val="24"/>
        </w:rPr>
      </w:pPr>
      <w:r w:rsidRPr="000367B5">
        <w:rPr>
          <w:sz w:val="24"/>
          <w:szCs w:val="24"/>
        </w:rPr>
        <w:t>Колористическое решение зданий, строений и сооружений расположенных  на гостевых маршрутах поселения должно осуществляться с учётом общего цветового решения и в соответствии с «Архитектурно-градостроительной концепцией развития сети придорожного обслуживания в Краснодарском крае» и «Проектом концепции развития дорожного сервиса в Краснодарском крае».</w:t>
      </w:r>
    </w:p>
    <w:p w:rsidR="004B47CF" w:rsidRPr="000367B5" w:rsidRDefault="004B47CF" w:rsidP="00233C16">
      <w:pPr>
        <w:keepNext/>
        <w:suppressLineNumbers/>
        <w:suppressAutoHyphens/>
        <w:contextualSpacing/>
        <w:rPr>
          <w:sz w:val="24"/>
          <w:szCs w:val="24"/>
        </w:rPr>
      </w:pPr>
      <w:r w:rsidRPr="000367B5">
        <w:rPr>
          <w:sz w:val="24"/>
          <w:szCs w:val="24"/>
        </w:rPr>
        <w:tab/>
        <w:t>В проектных решениях отделку фасадов зданий, строений и сооружений объектов сети придорожного обслуживания, так же размещаемых в общественно–деловых зонах принимать по цветовому решению в соответствии с каталогом цветов по RAL CLASSIC:</w:t>
      </w:r>
    </w:p>
    <w:p w:rsidR="004B47CF" w:rsidRPr="000367B5" w:rsidRDefault="004B47CF" w:rsidP="00233C16">
      <w:pPr>
        <w:keepNext/>
        <w:numPr>
          <w:ilvl w:val="0"/>
          <w:numId w:val="26"/>
        </w:numPr>
        <w:suppressLineNumbers/>
        <w:suppressAutoHyphens/>
        <w:contextualSpacing/>
        <w:rPr>
          <w:sz w:val="24"/>
          <w:szCs w:val="24"/>
        </w:rPr>
      </w:pPr>
      <w:r w:rsidRPr="000367B5">
        <w:rPr>
          <w:sz w:val="24"/>
          <w:szCs w:val="24"/>
        </w:rPr>
        <w:t>кровли:</w:t>
      </w:r>
    </w:p>
    <w:p w:rsidR="004B47CF" w:rsidRPr="000367B5" w:rsidRDefault="004B47CF" w:rsidP="00233C16">
      <w:pPr>
        <w:keepNext/>
        <w:suppressLineNumbers/>
        <w:suppressAutoHyphens/>
        <w:contextualSpacing/>
        <w:rPr>
          <w:sz w:val="24"/>
          <w:szCs w:val="24"/>
        </w:rPr>
      </w:pPr>
      <w:r w:rsidRPr="000367B5">
        <w:rPr>
          <w:sz w:val="24"/>
          <w:szCs w:val="24"/>
        </w:rPr>
        <w:t xml:space="preserve">          3004-фиолетовый красный</w:t>
      </w:r>
    </w:p>
    <w:p w:rsidR="004B47CF" w:rsidRPr="000367B5" w:rsidRDefault="004B47CF" w:rsidP="00233C16">
      <w:pPr>
        <w:keepNext/>
        <w:suppressLineNumbers/>
        <w:suppressAutoHyphens/>
        <w:contextualSpacing/>
        <w:rPr>
          <w:sz w:val="24"/>
          <w:szCs w:val="24"/>
        </w:rPr>
      </w:pPr>
      <w:r w:rsidRPr="000367B5">
        <w:rPr>
          <w:sz w:val="24"/>
          <w:szCs w:val="24"/>
        </w:rPr>
        <w:t xml:space="preserve">          3005 - винно-красный,</w:t>
      </w:r>
    </w:p>
    <w:p w:rsidR="004B47CF" w:rsidRPr="000367B5" w:rsidRDefault="004B47CF" w:rsidP="00233C16">
      <w:pPr>
        <w:keepNext/>
        <w:suppressLineNumbers/>
        <w:suppressAutoHyphens/>
        <w:contextualSpacing/>
        <w:rPr>
          <w:sz w:val="24"/>
          <w:szCs w:val="24"/>
        </w:rPr>
      </w:pPr>
      <w:r w:rsidRPr="000367B5">
        <w:rPr>
          <w:sz w:val="24"/>
          <w:szCs w:val="24"/>
        </w:rPr>
        <w:t xml:space="preserve">          3016- красный коралл</w:t>
      </w:r>
    </w:p>
    <w:p w:rsidR="004B47CF" w:rsidRPr="000367B5" w:rsidRDefault="004B47CF" w:rsidP="00233C16">
      <w:pPr>
        <w:keepNext/>
        <w:suppressLineNumbers/>
        <w:suppressAutoHyphens/>
        <w:contextualSpacing/>
        <w:rPr>
          <w:sz w:val="24"/>
          <w:szCs w:val="24"/>
        </w:rPr>
      </w:pPr>
      <w:r w:rsidRPr="000367B5">
        <w:rPr>
          <w:sz w:val="24"/>
          <w:szCs w:val="24"/>
        </w:rPr>
        <w:t xml:space="preserve">           8011 - орехово-коричневый,</w:t>
      </w:r>
    </w:p>
    <w:p w:rsidR="004B47CF" w:rsidRPr="000367B5" w:rsidRDefault="004B47CF" w:rsidP="00233C16">
      <w:pPr>
        <w:keepNext/>
        <w:suppressLineNumbers/>
        <w:suppressAutoHyphens/>
        <w:contextualSpacing/>
        <w:rPr>
          <w:sz w:val="24"/>
          <w:szCs w:val="24"/>
        </w:rPr>
      </w:pPr>
      <w:r w:rsidRPr="000367B5">
        <w:rPr>
          <w:sz w:val="24"/>
          <w:szCs w:val="24"/>
        </w:rPr>
        <w:t xml:space="preserve">           8025-бледный коричневый</w:t>
      </w:r>
    </w:p>
    <w:p w:rsidR="004B47CF" w:rsidRPr="000367B5" w:rsidRDefault="004B47CF" w:rsidP="00233C16">
      <w:pPr>
        <w:keepNext/>
        <w:suppressLineNumbers/>
        <w:suppressAutoHyphens/>
        <w:contextualSpacing/>
        <w:rPr>
          <w:sz w:val="24"/>
          <w:szCs w:val="24"/>
        </w:rPr>
      </w:pPr>
      <w:r w:rsidRPr="000367B5">
        <w:rPr>
          <w:sz w:val="24"/>
          <w:szCs w:val="24"/>
        </w:rPr>
        <w:t xml:space="preserve">           2) стены:</w:t>
      </w:r>
    </w:p>
    <w:p w:rsidR="004B47CF" w:rsidRPr="000367B5" w:rsidRDefault="004B47CF" w:rsidP="00233C16">
      <w:pPr>
        <w:keepNext/>
        <w:suppressLineNumbers/>
        <w:suppressAutoHyphens/>
        <w:contextualSpacing/>
        <w:rPr>
          <w:sz w:val="24"/>
          <w:szCs w:val="24"/>
        </w:rPr>
      </w:pPr>
      <w:r w:rsidRPr="000367B5">
        <w:rPr>
          <w:sz w:val="24"/>
          <w:szCs w:val="24"/>
        </w:rPr>
        <w:t xml:space="preserve">           3012- бежево-красный</w:t>
      </w:r>
    </w:p>
    <w:p w:rsidR="004B47CF" w:rsidRPr="000367B5" w:rsidRDefault="004B47CF" w:rsidP="00233C16">
      <w:pPr>
        <w:keepNext/>
        <w:suppressLineNumbers/>
        <w:suppressAutoHyphens/>
        <w:contextualSpacing/>
        <w:rPr>
          <w:sz w:val="24"/>
          <w:szCs w:val="24"/>
        </w:rPr>
      </w:pPr>
      <w:r w:rsidRPr="000367B5">
        <w:rPr>
          <w:sz w:val="24"/>
          <w:szCs w:val="24"/>
        </w:rPr>
        <w:t xml:space="preserve">           1014 - слоновая кость,</w:t>
      </w:r>
    </w:p>
    <w:p w:rsidR="004B47CF" w:rsidRPr="000367B5" w:rsidRDefault="004B47CF" w:rsidP="00233C16">
      <w:pPr>
        <w:keepNext/>
        <w:suppressLineNumbers/>
        <w:suppressAutoHyphens/>
        <w:contextualSpacing/>
        <w:rPr>
          <w:sz w:val="24"/>
          <w:szCs w:val="24"/>
        </w:rPr>
      </w:pPr>
      <w:r w:rsidRPr="000367B5">
        <w:rPr>
          <w:sz w:val="24"/>
          <w:szCs w:val="24"/>
        </w:rPr>
        <w:t xml:space="preserve">           1013 - белая устрица,</w:t>
      </w:r>
    </w:p>
    <w:p w:rsidR="004B47CF" w:rsidRPr="000367B5" w:rsidRDefault="004B47CF" w:rsidP="00233C16">
      <w:pPr>
        <w:keepNext/>
        <w:suppressLineNumbers/>
        <w:suppressAutoHyphens/>
        <w:contextualSpacing/>
        <w:rPr>
          <w:sz w:val="24"/>
          <w:szCs w:val="24"/>
        </w:rPr>
      </w:pPr>
      <w:r w:rsidRPr="000367B5">
        <w:rPr>
          <w:sz w:val="24"/>
          <w:szCs w:val="24"/>
        </w:rPr>
        <w:t xml:space="preserve">           1000- зелено-бежевый</w:t>
      </w:r>
    </w:p>
    <w:p w:rsidR="004B47CF" w:rsidRPr="000367B5" w:rsidRDefault="004B47CF" w:rsidP="00233C16">
      <w:pPr>
        <w:keepNext/>
        <w:suppressLineNumbers/>
        <w:suppressAutoHyphens/>
        <w:contextualSpacing/>
        <w:rPr>
          <w:sz w:val="24"/>
          <w:szCs w:val="24"/>
        </w:rPr>
      </w:pPr>
      <w:r w:rsidRPr="000367B5">
        <w:rPr>
          <w:sz w:val="24"/>
          <w:szCs w:val="24"/>
        </w:rPr>
        <w:t xml:space="preserve">           1001- бежевый</w:t>
      </w:r>
    </w:p>
    <w:p w:rsidR="004B47CF" w:rsidRPr="000367B5" w:rsidRDefault="004B47CF" w:rsidP="00233C16">
      <w:pPr>
        <w:keepNext/>
        <w:suppressLineNumbers/>
        <w:suppressAutoHyphens/>
        <w:contextualSpacing/>
        <w:rPr>
          <w:sz w:val="24"/>
          <w:szCs w:val="24"/>
        </w:rPr>
      </w:pPr>
      <w:r w:rsidRPr="000367B5">
        <w:rPr>
          <w:sz w:val="24"/>
          <w:szCs w:val="24"/>
        </w:rPr>
        <w:t xml:space="preserve">           9002- серо-белый</w:t>
      </w:r>
    </w:p>
    <w:p w:rsidR="004B47CF" w:rsidRPr="000367B5" w:rsidRDefault="004B47CF" w:rsidP="002704F9">
      <w:pPr>
        <w:keepNext/>
        <w:suppressLineNumbers/>
        <w:suppressAutoHyphens/>
        <w:contextualSpacing/>
        <w:outlineLvl w:val="0"/>
        <w:rPr>
          <w:sz w:val="24"/>
          <w:szCs w:val="24"/>
        </w:rPr>
      </w:pPr>
      <w:r w:rsidRPr="000367B5">
        <w:rPr>
          <w:sz w:val="24"/>
          <w:szCs w:val="24"/>
        </w:rPr>
        <w:t xml:space="preserve">          3) цоколи:</w:t>
      </w:r>
    </w:p>
    <w:p w:rsidR="004B47CF" w:rsidRPr="000367B5" w:rsidRDefault="004B47CF" w:rsidP="00233C16">
      <w:pPr>
        <w:keepNext/>
        <w:suppressLineNumbers/>
        <w:suppressAutoHyphens/>
        <w:contextualSpacing/>
        <w:rPr>
          <w:sz w:val="24"/>
          <w:szCs w:val="24"/>
        </w:rPr>
      </w:pPr>
      <w:r w:rsidRPr="000367B5">
        <w:rPr>
          <w:sz w:val="24"/>
          <w:szCs w:val="24"/>
        </w:rPr>
        <w:t xml:space="preserve">          7035- серый графит</w:t>
      </w:r>
    </w:p>
    <w:p w:rsidR="004B47CF" w:rsidRPr="000367B5" w:rsidRDefault="004B47CF" w:rsidP="00233C16">
      <w:pPr>
        <w:keepNext/>
        <w:suppressLineNumbers/>
        <w:suppressAutoHyphens/>
        <w:contextualSpacing/>
        <w:rPr>
          <w:sz w:val="24"/>
          <w:szCs w:val="24"/>
        </w:rPr>
      </w:pPr>
      <w:r w:rsidRPr="000367B5">
        <w:rPr>
          <w:sz w:val="24"/>
          <w:szCs w:val="24"/>
        </w:rPr>
        <w:t xml:space="preserve">          7036- серая платина</w:t>
      </w:r>
    </w:p>
    <w:p w:rsidR="004B47CF" w:rsidRPr="000367B5" w:rsidRDefault="004B47CF" w:rsidP="00233C16">
      <w:pPr>
        <w:keepNext/>
        <w:suppressLineNumbers/>
        <w:suppressAutoHyphens/>
        <w:contextualSpacing/>
        <w:rPr>
          <w:sz w:val="24"/>
          <w:szCs w:val="24"/>
        </w:rPr>
      </w:pPr>
      <w:r w:rsidRPr="000367B5">
        <w:rPr>
          <w:sz w:val="24"/>
          <w:szCs w:val="24"/>
        </w:rPr>
        <w:t xml:space="preserve">          7030- серый камень</w:t>
      </w:r>
    </w:p>
    <w:p w:rsidR="004B47CF" w:rsidRPr="000367B5" w:rsidRDefault="004B47CF" w:rsidP="00233C16">
      <w:pPr>
        <w:keepNext/>
        <w:suppressLineNumbers/>
        <w:suppressAutoHyphens/>
        <w:contextualSpacing/>
        <w:rPr>
          <w:sz w:val="24"/>
          <w:szCs w:val="24"/>
        </w:rPr>
      </w:pPr>
      <w:r w:rsidRPr="000367B5">
        <w:rPr>
          <w:sz w:val="24"/>
          <w:szCs w:val="24"/>
        </w:rPr>
        <w:t xml:space="preserve">          7042- серый глубокий </w:t>
      </w:r>
    </w:p>
    <w:p w:rsidR="004B47CF" w:rsidRPr="000367B5" w:rsidRDefault="004B47CF" w:rsidP="00233C16">
      <w:pPr>
        <w:keepNext/>
        <w:suppressLineNumbers/>
        <w:suppressAutoHyphens/>
        <w:contextualSpacing/>
        <w:rPr>
          <w:sz w:val="24"/>
          <w:szCs w:val="24"/>
        </w:rPr>
      </w:pPr>
      <w:r w:rsidRPr="000367B5">
        <w:rPr>
          <w:sz w:val="24"/>
          <w:szCs w:val="24"/>
        </w:rPr>
        <w:t xml:space="preserve">           9006- белый алюминий</w:t>
      </w:r>
    </w:p>
    <w:p w:rsidR="004B47CF" w:rsidRPr="000367B5" w:rsidRDefault="004B47CF" w:rsidP="00233C16">
      <w:pPr>
        <w:keepNext/>
        <w:suppressLineNumbers/>
        <w:suppressAutoHyphens/>
        <w:contextualSpacing/>
        <w:rPr>
          <w:sz w:val="24"/>
          <w:szCs w:val="24"/>
        </w:rPr>
      </w:pPr>
      <w:r w:rsidRPr="000367B5">
        <w:rPr>
          <w:sz w:val="24"/>
          <w:szCs w:val="24"/>
        </w:rPr>
        <w:t xml:space="preserve">           9007- серый алюминий</w:t>
      </w:r>
    </w:p>
    <w:p w:rsidR="004B47CF" w:rsidRPr="000367B5" w:rsidRDefault="004B47CF" w:rsidP="002704F9">
      <w:pPr>
        <w:keepNext/>
        <w:suppressLineNumbers/>
        <w:suppressAutoHyphens/>
        <w:contextualSpacing/>
        <w:outlineLvl w:val="0"/>
        <w:rPr>
          <w:sz w:val="24"/>
          <w:szCs w:val="24"/>
        </w:rPr>
      </w:pPr>
      <w:r w:rsidRPr="000367B5">
        <w:rPr>
          <w:sz w:val="24"/>
          <w:szCs w:val="24"/>
        </w:rPr>
        <w:t xml:space="preserve">          4) колоны:</w:t>
      </w:r>
    </w:p>
    <w:p w:rsidR="004B47CF" w:rsidRPr="000367B5" w:rsidRDefault="004B47CF" w:rsidP="00233C16">
      <w:pPr>
        <w:keepNext/>
        <w:suppressLineNumbers/>
        <w:suppressAutoHyphens/>
        <w:contextualSpacing/>
        <w:rPr>
          <w:sz w:val="24"/>
          <w:szCs w:val="24"/>
        </w:rPr>
      </w:pPr>
      <w:r w:rsidRPr="000367B5">
        <w:rPr>
          <w:sz w:val="24"/>
          <w:szCs w:val="24"/>
        </w:rPr>
        <w:t xml:space="preserve">           9011- черный графит</w:t>
      </w:r>
    </w:p>
    <w:p w:rsidR="004B47CF" w:rsidRPr="000367B5" w:rsidRDefault="004B47CF" w:rsidP="00233C16">
      <w:pPr>
        <w:keepNext/>
        <w:suppressLineNumbers/>
        <w:suppressAutoHyphens/>
        <w:contextualSpacing/>
        <w:rPr>
          <w:sz w:val="24"/>
          <w:szCs w:val="24"/>
        </w:rPr>
      </w:pPr>
      <w:r w:rsidRPr="000367B5">
        <w:rPr>
          <w:sz w:val="24"/>
          <w:szCs w:val="24"/>
        </w:rPr>
        <w:t xml:space="preserve">           9006- белый алюминий</w:t>
      </w:r>
    </w:p>
    <w:p w:rsidR="004B47CF" w:rsidRPr="000367B5" w:rsidRDefault="004B47CF" w:rsidP="00233C16">
      <w:pPr>
        <w:keepNext/>
        <w:suppressLineNumbers/>
        <w:suppressAutoHyphens/>
        <w:contextualSpacing/>
        <w:rPr>
          <w:sz w:val="24"/>
          <w:szCs w:val="24"/>
        </w:rPr>
      </w:pPr>
      <w:r w:rsidRPr="000367B5">
        <w:rPr>
          <w:sz w:val="24"/>
          <w:szCs w:val="24"/>
        </w:rPr>
        <w:t xml:space="preserve">           9007- серый алюминий</w:t>
      </w:r>
    </w:p>
    <w:p w:rsidR="004B47CF" w:rsidRPr="000367B5" w:rsidRDefault="004B47CF" w:rsidP="00233C16">
      <w:pPr>
        <w:keepNext/>
        <w:suppressLineNumbers/>
        <w:suppressAutoHyphens/>
        <w:contextualSpacing/>
        <w:rPr>
          <w:sz w:val="24"/>
          <w:szCs w:val="24"/>
        </w:rPr>
      </w:pPr>
      <w:r w:rsidRPr="000367B5">
        <w:rPr>
          <w:sz w:val="24"/>
          <w:szCs w:val="24"/>
        </w:rPr>
        <w:t xml:space="preserve">           5) рамы оконных и дверных проемов, откосы оконных и дверных   </w:t>
      </w:r>
    </w:p>
    <w:p w:rsidR="004B47CF" w:rsidRPr="000367B5" w:rsidRDefault="004B47CF" w:rsidP="00233C16">
      <w:pPr>
        <w:keepNext/>
        <w:suppressLineNumbers/>
        <w:suppressAutoHyphens/>
        <w:contextualSpacing/>
        <w:rPr>
          <w:sz w:val="24"/>
          <w:szCs w:val="24"/>
        </w:rPr>
      </w:pPr>
      <w:r w:rsidRPr="000367B5">
        <w:rPr>
          <w:sz w:val="24"/>
          <w:szCs w:val="24"/>
        </w:rPr>
        <w:t xml:space="preserve">           проемов, ограждения балконов:</w:t>
      </w:r>
    </w:p>
    <w:p w:rsidR="004B47CF" w:rsidRPr="000367B5" w:rsidRDefault="004B47CF" w:rsidP="00233C16">
      <w:pPr>
        <w:keepNext/>
        <w:suppressLineNumbers/>
        <w:suppressAutoHyphens/>
        <w:contextualSpacing/>
        <w:rPr>
          <w:sz w:val="24"/>
          <w:szCs w:val="24"/>
        </w:rPr>
      </w:pPr>
      <w:r w:rsidRPr="000367B5">
        <w:rPr>
          <w:sz w:val="24"/>
          <w:szCs w:val="24"/>
        </w:rPr>
        <w:t xml:space="preserve">           9016- белый яркий</w:t>
      </w:r>
    </w:p>
    <w:p w:rsidR="004B47CF" w:rsidRPr="000367B5" w:rsidRDefault="004B47CF" w:rsidP="00233C16">
      <w:pPr>
        <w:keepNext/>
        <w:suppressLineNumbers/>
        <w:suppressAutoHyphens/>
        <w:contextualSpacing/>
        <w:rPr>
          <w:sz w:val="24"/>
          <w:szCs w:val="24"/>
        </w:rPr>
      </w:pPr>
      <w:r w:rsidRPr="000367B5">
        <w:rPr>
          <w:sz w:val="24"/>
          <w:szCs w:val="24"/>
        </w:rPr>
        <w:t>Для объектов, располагаемых  вне гостевых маршрутов на территории поселения цветовые решения фасадов принимать по цветовому решению в соответствии с каталогом цветов по RAL CLASSIC:</w:t>
      </w:r>
    </w:p>
    <w:p w:rsidR="004B47CF" w:rsidRPr="000367B5" w:rsidRDefault="004B47CF" w:rsidP="00233C16">
      <w:pPr>
        <w:keepNext/>
        <w:suppressLineNumbers/>
        <w:suppressAutoHyphens/>
        <w:contextualSpacing/>
        <w:rPr>
          <w:sz w:val="24"/>
          <w:szCs w:val="24"/>
        </w:rPr>
      </w:pPr>
      <w:r w:rsidRPr="000367B5">
        <w:rPr>
          <w:sz w:val="24"/>
          <w:szCs w:val="24"/>
        </w:rPr>
        <w:tab/>
        <w:t xml:space="preserve">1) стены: </w:t>
      </w:r>
    </w:p>
    <w:p w:rsidR="004B47CF" w:rsidRPr="000367B5" w:rsidRDefault="004B47CF" w:rsidP="00233C16">
      <w:pPr>
        <w:keepNext/>
        <w:suppressLineNumbers/>
        <w:suppressAutoHyphens/>
        <w:contextualSpacing/>
        <w:rPr>
          <w:sz w:val="24"/>
          <w:szCs w:val="24"/>
        </w:rPr>
      </w:pPr>
      <w:r w:rsidRPr="000367B5">
        <w:rPr>
          <w:sz w:val="24"/>
          <w:szCs w:val="24"/>
        </w:rPr>
        <w:tab/>
        <w:t>1013 - белая устрица,</w:t>
      </w:r>
    </w:p>
    <w:p w:rsidR="004B47CF" w:rsidRPr="000367B5" w:rsidRDefault="004B47CF" w:rsidP="00233C16">
      <w:pPr>
        <w:keepNext/>
        <w:suppressLineNumbers/>
        <w:suppressAutoHyphens/>
        <w:contextualSpacing/>
        <w:rPr>
          <w:sz w:val="24"/>
          <w:szCs w:val="24"/>
        </w:rPr>
      </w:pPr>
      <w:r w:rsidRPr="000367B5">
        <w:rPr>
          <w:sz w:val="24"/>
          <w:szCs w:val="24"/>
        </w:rPr>
        <w:tab/>
        <w:t>1014 - слоновая кость,</w:t>
      </w:r>
    </w:p>
    <w:p w:rsidR="004B47CF" w:rsidRPr="000367B5" w:rsidRDefault="004B47CF" w:rsidP="00233C16">
      <w:pPr>
        <w:keepNext/>
        <w:suppressLineNumbers/>
        <w:suppressAutoHyphens/>
        <w:contextualSpacing/>
        <w:rPr>
          <w:sz w:val="24"/>
          <w:szCs w:val="24"/>
        </w:rPr>
      </w:pPr>
      <w:r w:rsidRPr="000367B5">
        <w:rPr>
          <w:sz w:val="24"/>
          <w:szCs w:val="24"/>
        </w:rPr>
        <w:tab/>
        <w:t>1015 - светлая слоновая кость,</w:t>
      </w:r>
    </w:p>
    <w:p w:rsidR="004B47CF" w:rsidRPr="000367B5" w:rsidRDefault="004B47CF" w:rsidP="00233C16">
      <w:pPr>
        <w:keepNext/>
        <w:suppressLineNumbers/>
        <w:suppressAutoHyphens/>
        <w:contextualSpacing/>
        <w:rPr>
          <w:sz w:val="24"/>
          <w:szCs w:val="24"/>
        </w:rPr>
      </w:pPr>
      <w:r w:rsidRPr="000367B5">
        <w:rPr>
          <w:sz w:val="24"/>
          <w:szCs w:val="24"/>
        </w:rPr>
        <w:tab/>
        <w:t xml:space="preserve">9003 - сигнальный белый, </w:t>
      </w:r>
    </w:p>
    <w:p w:rsidR="004B47CF" w:rsidRPr="000367B5" w:rsidRDefault="004B47CF" w:rsidP="00233C16">
      <w:pPr>
        <w:keepNext/>
        <w:suppressLineNumbers/>
        <w:suppressAutoHyphens/>
        <w:contextualSpacing/>
        <w:rPr>
          <w:sz w:val="24"/>
          <w:szCs w:val="24"/>
        </w:rPr>
      </w:pPr>
      <w:r w:rsidRPr="000367B5">
        <w:rPr>
          <w:sz w:val="24"/>
          <w:szCs w:val="24"/>
        </w:rPr>
        <w:tab/>
        <w:t>9002 - светло-серый,</w:t>
      </w:r>
    </w:p>
    <w:p w:rsidR="004B47CF" w:rsidRPr="000367B5" w:rsidRDefault="004B47CF" w:rsidP="00233C16">
      <w:pPr>
        <w:keepNext/>
        <w:suppressLineNumbers/>
        <w:suppressAutoHyphens/>
        <w:contextualSpacing/>
        <w:rPr>
          <w:sz w:val="24"/>
          <w:szCs w:val="24"/>
        </w:rPr>
      </w:pPr>
      <w:r w:rsidRPr="000367B5">
        <w:rPr>
          <w:sz w:val="24"/>
          <w:szCs w:val="24"/>
        </w:rPr>
        <w:tab/>
        <w:t>9001 - кремово-белый,</w:t>
      </w:r>
    </w:p>
    <w:p w:rsidR="004B47CF" w:rsidRPr="000367B5" w:rsidRDefault="004B47CF" w:rsidP="00233C16">
      <w:pPr>
        <w:keepNext/>
        <w:suppressLineNumbers/>
        <w:suppressAutoHyphens/>
        <w:contextualSpacing/>
        <w:rPr>
          <w:sz w:val="24"/>
          <w:szCs w:val="24"/>
        </w:rPr>
      </w:pPr>
      <w:r w:rsidRPr="000367B5">
        <w:rPr>
          <w:sz w:val="24"/>
          <w:szCs w:val="24"/>
        </w:rPr>
        <w:tab/>
        <w:t>7034 - жёлто-серый,</w:t>
      </w:r>
    </w:p>
    <w:p w:rsidR="004B47CF" w:rsidRPr="000367B5" w:rsidRDefault="004B47CF" w:rsidP="00233C16">
      <w:pPr>
        <w:keepNext/>
        <w:suppressLineNumbers/>
        <w:suppressAutoHyphens/>
        <w:contextualSpacing/>
        <w:rPr>
          <w:sz w:val="24"/>
          <w:szCs w:val="24"/>
        </w:rPr>
      </w:pPr>
      <w:r w:rsidRPr="000367B5">
        <w:rPr>
          <w:sz w:val="24"/>
          <w:szCs w:val="24"/>
        </w:rPr>
        <w:tab/>
        <w:t>7033 - цементно-белый,</w:t>
      </w:r>
    </w:p>
    <w:p w:rsidR="004B47CF" w:rsidRPr="000367B5" w:rsidRDefault="004B47CF" w:rsidP="00233C16">
      <w:pPr>
        <w:keepNext/>
        <w:suppressLineNumbers/>
        <w:suppressAutoHyphens/>
        <w:contextualSpacing/>
        <w:rPr>
          <w:sz w:val="24"/>
          <w:szCs w:val="24"/>
        </w:rPr>
      </w:pPr>
      <w:r w:rsidRPr="000367B5">
        <w:rPr>
          <w:sz w:val="24"/>
          <w:szCs w:val="24"/>
        </w:rPr>
        <w:tab/>
        <w:t>7032 - галечно-белый,</w:t>
      </w:r>
    </w:p>
    <w:p w:rsidR="004B47CF" w:rsidRPr="000367B5" w:rsidRDefault="004B47CF" w:rsidP="00233C16">
      <w:pPr>
        <w:keepNext/>
        <w:suppressLineNumbers/>
        <w:suppressAutoHyphens/>
        <w:contextualSpacing/>
        <w:rPr>
          <w:sz w:val="24"/>
          <w:szCs w:val="24"/>
        </w:rPr>
      </w:pPr>
      <w:r w:rsidRPr="000367B5">
        <w:rPr>
          <w:sz w:val="24"/>
          <w:szCs w:val="24"/>
        </w:rPr>
        <w:tab/>
        <w:t>7001 - серебристо-серый,</w:t>
      </w:r>
    </w:p>
    <w:p w:rsidR="004B47CF" w:rsidRPr="000367B5" w:rsidRDefault="004B47CF" w:rsidP="00233C16">
      <w:pPr>
        <w:keepNext/>
        <w:suppressLineNumbers/>
        <w:suppressAutoHyphens/>
        <w:contextualSpacing/>
        <w:rPr>
          <w:sz w:val="24"/>
          <w:szCs w:val="24"/>
        </w:rPr>
      </w:pPr>
      <w:r w:rsidRPr="000367B5">
        <w:rPr>
          <w:sz w:val="24"/>
          <w:szCs w:val="24"/>
        </w:rPr>
        <w:tab/>
        <w:t>7002 - оливково-серый,</w:t>
      </w:r>
    </w:p>
    <w:p w:rsidR="004B47CF" w:rsidRPr="000367B5" w:rsidRDefault="004B47CF" w:rsidP="00233C16">
      <w:pPr>
        <w:keepNext/>
        <w:suppressLineNumbers/>
        <w:suppressAutoHyphens/>
        <w:contextualSpacing/>
        <w:rPr>
          <w:sz w:val="24"/>
          <w:szCs w:val="24"/>
        </w:rPr>
      </w:pPr>
      <w:r w:rsidRPr="000367B5">
        <w:rPr>
          <w:sz w:val="24"/>
          <w:szCs w:val="24"/>
        </w:rPr>
        <w:tab/>
        <w:t>7003 - серый мох,</w:t>
      </w:r>
    </w:p>
    <w:p w:rsidR="004B47CF" w:rsidRPr="000367B5" w:rsidRDefault="004B47CF" w:rsidP="00233C16">
      <w:pPr>
        <w:keepNext/>
        <w:suppressLineNumbers/>
        <w:suppressAutoHyphens/>
        <w:contextualSpacing/>
        <w:rPr>
          <w:sz w:val="24"/>
          <w:szCs w:val="24"/>
        </w:rPr>
      </w:pPr>
      <w:r w:rsidRPr="000367B5">
        <w:rPr>
          <w:sz w:val="24"/>
          <w:szCs w:val="24"/>
        </w:rPr>
        <w:tab/>
        <w:t>7004 - сигнально-серый;</w:t>
      </w:r>
    </w:p>
    <w:p w:rsidR="004B47CF" w:rsidRPr="000367B5" w:rsidRDefault="004B47CF" w:rsidP="00233C16">
      <w:pPr>
        <w:keepNext/>
        <w:suppressLineNumbers/>
        <w:suppressAutoHyphens/>
        <w:contextualSpacing/>
        <w:rPr>
          <w:sz w:val="24"/>
          <w:szCs w:val="24"/>
        </w:rPr>
      </w:pPr>
      <w:r w:rsidRPr="000367B5">
        <w:rPr>
          <w:sz w:val="24"/>
          <w:szCs w:val="24"/>
        </w:rPr>
        <w:tab/>
        <w:t>2) выступающие части фасада – белый;</w:t>
      </w:r>
    </w:p>
    <w:p w:rsidR="004B47CF" w:rsidRPr="000367B5" w:rsidRDefault="004B47CF" w:rsidP="00233C16">
      <w:pPr>
        <w:keepNext/>
        <w:suppressLineNumbers/>
        <w:suppressAutoHyphens/>
        <w:contextualSpacing/>
        <w:rPr>
          <w:sz w:val="24"/>
          <w:szCs w:val="24"/>
        </w:rPr>
      </w:pPr>
      <w:r w:rsidRPr="000367B5">
        <w:rPr>
          <w:sz w:val="24"/>
          <w:szCs w:val="24"/>
        </w:rPr>
        <w:tab/>
        <w:t>3) цоколь:</w:t>
      </w:r>
    </w:p>
    <w:p w:rsidR="004B47CF" w:rsidRPr="000367B5" w:rsidRDefault="004B47CF" w:rsidP="00233C16">
      <w:pPr>
        <w:keepNext/>
        <w:suppressLineNumbers/>
        <w:suppressAutoHyphens/>
        <w:contextualSpacing/>
        <w:rPr>
          <w:sz w:val="24"/>
          <w:szCs w:val="24"/>
        </w:rPr>
      </w:pPr>
      <w:r w:rsidRPr="000367B5">
        <w:rPr>
          <w:sz w:val="24"/>
          <w:szCs w:val="24"/>
        </w:rPr>
        <w:tab/>
        <w:t>7036 - платиново-серый,</w:t>
      </w:r>
    </w:p>
    <w:p w:rsidR="004B47CF" w:rsidRPr="000367B5" w:rsidRDefault="004B47CF" w:rsidP="00233C16">
      <w:pPr>
        <w:keepNext/>
        <w:suppressLineNumbers/>
        <w:suppressAutoHyphens/>
        <w:contextualSpacing/>
        <w:rPr>
          <w:sz w:val="24"/>
          <w:szCs w:val="24"/>
        </w:rPr>
      </w:pPr>
      <w:r w:rsidRPr="000367B5">
        <w:rPr>
          <w:sz w:val="24"/>
          <w:szCs w:val="24"/>
        </w:rPr>
        <w:tab/>
        <w:t>7037 - пыльно-серый,</w:t>
      </w:r>
    </w:p>
    <w:p w:rsidR="004B47CF" w:rsidRPr="000367B5" w:rsidRDefault="004B47CF" w:rsidP="00233C16">
      <w:pPr>
        <w:keepNext/>
        <w:suppressLineNumbers/>
        <w:suppressAutoHyphens/>
        <w:contextualSpacing/>
        <w:rPr>
          <w:sz w:val="24"/>
          <w:szCs w:val="24"/>
        </w:rPr>
      </w:pPr>
      <w:r w:rsidRPr="000367B5">
        <w:rPr>
          <w:sz w:val="24"/>
          <w:szCs w:val="24"/>
        </w:rPr>
        <w:tab/>
        <w:t>7038 - агатовый серый,</w:t>
      </w:r>
    </w:p>
    <w:p w:rsidR="004B47CF" w:rsidRPr="000367B5" w:rsidRDefault="004B47CF" w:rsidP="00233C16">
      <w:pPr>
        <w:keepNext/>
        <w:suppressLineNumbers/>
        <w:suppressAutoHyphens/>
        <w:contextualSpacing/>
        <w:rPr>
          <w:sz w:val="24"/>
          <w:szCs w:val="24"/>
        </w:rPr>
      </w:pPr>
      <w:r w:rsidRPr="000367B5">
        <w:rPr>
          <w:sz w:val="24"/>
          <w:szCs w:val="24"/>
        </w:rPr>
        <w:tab/>
        <w:t>7039 - кварцевый серый,</w:t>
      </w:r>
    </w:p>
    <w:p w:rsidR="004B47CF" w:rsidRPr="000367B5" w:rsidRDefault="004B47CF" w:rsidP="00233C16">
      <w:pPr>
        <w:keepNext/>
        <w:suppressLineNumbers/>
        <w:suppressAutoHyphens/>
        <w:contextualSpacing/>
        <w:rPr>
          <w:sz w:val="24"/>
          <w:szCs w:val="24"/>
        </w:rPr>
      </w:pPr>
      <w:r w:rsidRPr="000367B5">
        <w:rPr>
          <w:sz w:val="24"/>
          <w:szCs w:val="24"/>
        </w:rPr>
        <w:tab/>
        <w:t>7040 - серое окно,</w:t>
      </w:r>
    </w:p>
    <w:p w:rsidR="004B47CF" w:rsidRPr="000367B5" w:rsidRDefault="004B47CF" w:rsidP="00233C16">
      <w:pPr>
        <w:keepNext/>
        <w:suppressLineNumbers/>
        <w:suppressAutoHyphens/>
        <w:contextualSpacing/>
        <w:rPr>
          <w:sz w:val="24"/>
          <w:szCs w:val="24"/>
        </w:rPr>
      </w:pPr>
      <w:r w:rsidRPr="000367B5">
        <w:rPr>
          <w:sz w:val="24"/>
          <w:szCs w:val="24"/>
        </w:rPr>
        <w:tab/>
        <w:t>7001 - серебристо-серый,</w:t>
      </w:r>
    </w:p>
    <w:p w:rsidR="004B47CF" w:rsidRPr="000367B5" w:rsidRDefault="004B47CF" w:rsidP="00233C16">
      <w:pPr>
        <w:keepNext/>
        <w:suppressLineNumbers/>
        <w:suppressAutoHyphens/>
        <w:contextualSpacing/>
        <w:rPr>
          <w:sz w:val="24"/>
          <w:szCs w:val="24"/>
        </w:rPr>
      </w:pPr>
      <w:r w:rsidRPr="000367B5">
        <w:rPr>
          <w:sz w:val="24"/>
          <w:szCs w:val="24"/>
        </w:rPr>
        <w:tab/>
        <w:t>7002 - оливково-серый,</w:t>
      </w:r>
    </w:p>
    <w:p w:rsidR="004B47CF" w:rsidRPr="000367B5" w:rsidRDefault="004B47CF" w:rsidP="00233C16">
      <w:pPr>
        <w:keepNext/>
        <w:suppressLineNumbers/>
        <w:suppressAutoHyphens/>
        <w:contextualSpacing/>
        <w:rPr>
          <w:sz w:val="24"/>
          <w:szCs w:val="24"/>
        </w:rPr>
      </w:pPr>
      <w:r w:rsidRPr="000367B5">
        <w:rPr>
          <w:sz w:val="24"/>
          <w:szCs w:val="24"/>
        </w:rPr>
        <w:tab/>
        <w:t>7003 - серый мох,</w:t>
      </w:r>
    </w:p>
    <w:p w:rsidR="004B47CF" w:rsidRPr="000367B5" w:rsidRDefault="004B47CF" w:rsidP="00233C16">
      <w:pPr>
        <w:keepNext/>
        <w:suppressLineNumbers/>
        <w:suppressAutoHyphens/>
        <w:contextualSpacing/>
        <w:rPr>
          <w:sz w:val="24"/>
          <w:szCs w:val="24"/>
        </w:rPr>
      </w:pPr>
      <w:r w:rsidRPr="000367B5">
        <w:rPr>
          <w:sz w:val="24"/>
          <w:szCs w:val="24"/>
        </w:rPr>
        <w:tab/>
        <w:t>7004 - сигнальный серый,</w:t>
      </w:r>
    </w:p>
    <w:p w:rsidR="004B47CF" w:rsidRPr="000367B5" w:rsidRDefault="004B47CF" w:rsidP="00233C16">
      <w:pPr>
        <w:keepNext/>
        <w:suppressLineNumbers/>
        <w:suppressAutoHyphens/>
        <w:contextualSpacing/>
        <w:rPr>
          <w:sz w:val="24"/>
          <w:szCs w:val="24"/>
        </w:rPr>
      </w:pPr>
      <w:r w:rsidRPr="000367B5">
        <w:rPr>
          <w:sz w:val="24"/>
          <w:szCs w:val="24"/>
        </w:rPr>
        <w:tab/>
        <w:t>7032 - галечный серый,</w:t>
      </w:r>
    </w:p>
    <w:p w:rsidR="004B47CF" w:rsidRPr="000367B5" w:rsidRDefault="004B47CF" w:rsidP="00233C16">
      <w:pPr>
        <w:keepNext/>
        <w:suppressLineNumbers/>
        <w:suppressAutoHyphens/>
        <w:contextualSpacing/>
        <w:rPr>
          <w:sz w:val="24"/>
          <w:szCs w:val="24"/>
        </w:rPr>
      </w:pPr>
      <w:r w:rsidRPr="000367B5">
        <w:rPr>
          <w:sz w:val="24"/>
          <w:szCs w:val="24"/>
        </w:rPr>
        <w:tab/>
        <w:t>7033 - цементно-серый,</w:t>
      </w:r>
    </w:p>
    <w:p w:rsidR="004B47CF" w:rsidRPr="000367B5" w:rsidRDefault="004B47CF" w:rsidP="00233C16">
      <w:pPr>
        <w:keepNext/>
        <w:suppressLineNumbers/>
        <w:suppressAutoHyphens/>
        <w:contextualSpacing/>
        <w:rPr>
          <w:sz w:val="24"/>
          <w:szCs w:val="24"/>
        </w:rPr>
      </w:pPr>
      <w:r w:rsidRPr="000367B5">
        <w:rPr>
          <w:sz w:val="24"/>
          <w:szCs w:val="24"/>
        </w:rPr>
        <w:tab/>
        <w:t>7034 - жёлто-серый,</w:t>
      </w:r>
    </w:p>
    <w:p w:rsidR="004B47CF" w:rsidRPr="000367B5" w:rsidRDefault="004B47CF" w:rsidP="00233C16">
      <w:pPr>
        <w:keepNext/>
        <w:suppressLineNumbers/>
        <w:suppressAutoHyphens/>
        <w:contextualSpacing/>
        <w:rPr>
          <w:sz w:val="24"/>
          <w:szCs w:val="24"/>
        </w:rPr>
      </w:pPr>
      <w:r w:rsidRPr="000367B5">
        <w:rPr>
          <w:sz w:val="24"/>
          <w:szCs w:val="24"/>
        </w:rPr>
        <w:tab/>
        <w:t>7035 - светло-серый;</w:t>
      </w:r>
    </w:p>
    <w:p w:rsidR="004B47CF" w:rsidRPr="000367B5" w:rsidRDefault="004B47CF" w:rsidP="00233C16">
      <w:pPr>
        <w:keepNext/>
        <w:suppressLineNumbers/>
        <w:suppressAutoHyphens/>
        <w:contextualSpacing/>
        <w:rPr>
          <w:sz w:val="24"/>
          <w:szCs w:val="24"/>
        </w:rPr>
      </w:pPr>
      <w:r w:rsidRPr="000367B5">
        <w:rPr>
          <w:sz w:val="24"/>
          <w:szCs w:val="24"/>
        </w:rPr>
        <w:tab/>
        <w:t>4) кровля:</w:t>
      </w:r>
    </w:p>
    <w:p w:rsidR="004B47CF" w:rsidRPr="000367B5" w:rsidRDefault="004B47CF" w:rsidP="00233C16">
      <w:pPr>
        <w:keepNext/>
        <w:suppressLineNumbers/>
        <w:suppressAutoHyphens/>
        <w:contextualSpacing/>
        <w:rPr>
          <w:sz w:val="24"/>
          <w:szCs w:val="24"/>
        </w:rPr>
      </w:pPr>
      <w:r w:rsidRPr="000367B5">
        <w:rPr>
          <w:sz w:val="24"/>
          <w:szCs w:val="24"/>
        </w:rPr>
        <w:tab/>
        <w:t>3005 - винно-красный,</w:t>
      </w:r>
    </w:p>
    <w:p w:rsidR="004B47CF" w:rsidRPr="000367B5" w:rsidRDefault="004B47CF" w:rsidP="00233C16">
      <w:pPr>
        <w:keepNext/>
        <w:suppressLineNumbers/>
        <w:suppressAutoHyphens/>
        <w:contextualSpacing/>
        <w:rPr>
          <w:sz w:val="24"/>
          <w:szCs w:val="24"/>
        </w:rPr>
      </w:pPr>
      <w:r w:rsidRPr="000367B5">
        <w:rPr>
          <w:sz w:val="24"/>
          <w:szCs w:val="24"/>
        </w:rPr>
        <w:tab/>
        <w:t>3007 - тёмно-красный,</w:t>
      </w:r>
    </w:p>
    <w:p w:rsidR="004B47CF" w:rsidRPr="000367B5" w:rsidRDefault="004B47CF" w:rsidP="00233C16">
      <w:pPr>
        <w:keepNext/>
        <w:suppressLineNumbers/>
        <w:suppressAutoHyphens/>
        <w:contextualSpacing/>
        <w:rPr>
          <w:sz w:val="24"/>
          <w:szCs w:val="24"/>
        </w:rPr>
      </w:pPr>
      <w:r w:rsidRPr="000367B5">
        <w:rPr>
          <w:sz w:val="24"/>
          <w:szCs w:val="24"/>
        </w:rPr>
        <w:tab/>
        <w:t>3009 - оксид красный,</w:t>
      </w:r>
    </w:p>
    <w:p w:rsidR="004B47CF" w:rsidRPr="000367B5" w:rsidRDefault="004B47CF" w:rsidP="00233C16">
      <w:pPr>
        <w:keepNext/>
        <w:suppressLineNumbers/>
        <w:suppressAutoHyphens/>
        <w:contextualSpacing/>
        <w:rPr>
          <w:sz w:val="24"/>
          <w:szCs w:val="24"/>
        </w:rPr>
      </w:pPr>
      <w:r w:rsidRPr="000367B5">
        <w:rPr>
          <w:sz w:val="24"/>
          <w:szCs w:val="24"/>
        </w:rPr>
        <w:tab/>
        <w:t>7004 - сигнальный серый,</w:t>
      </w:r>
    </w:p>
    <w:p w:rsidR="004B47CF" w:rsidRPr="000367B5" w:rsidRDefault="004B47CF" w:rsidP="00233C16">
      <w:pPr>
        <w:keepNext/>
        <w:suppressLineNumbers/>
        <w:suppressAutoHyphens/>
        <w:contextualSpacing/>
        <w:rPr>
          <w:sz w:val="24"/>
          <w:szCs w:val="24"/>
        </w:rPr>
      </w:pPr>
      <w:r w:rsidRPr="000367B5">
        <w:rPr>
          <w:sz w:val="24"/>
          <w:szCs w:val="24"/>
        </w:rPr>
        <w:tab/>
        <w:t>8004 - медно-коричневый,</w:t>
      </w:r>
    </w:p>
    <w:p w:rsidR="004B47CF" w:rsidRPr="000367B5" w:rsidRDefault="004B47CF" w:rsidP="00233C16">
      <w:pPr>
        <w:keepNext/>
        <w:suppressLineNumbers/>
        <w:suppressAutoHyphens/>
        <w:contextualSpacing/>
        <w:rPr>
          <w:sz w:val="24"/>
          <w:szCs w:val="24"/>
        </w:rPr>
      </w:pPr>
      <w:r w:rsidRPr="000367B5">
        <w:rPr>
          <w:sz w:val="24"/>
          <w:szCs w:val="24"/>
        </w:rPr>
        <w:tab/>
        <w:t>8007 - палево-коричневый,</w:t>
      </w:r>
    </w:p>
    <w:p w:rsidR="004B47CF" w:rsidRPr="000367B5" w:rsidRDefault="004B47CF" w:rsidP="00233C16">
      <w:pPr>
        <w:keepNext/>
        <w:suppressLineNumbers/>
        <w:suppressAutoHyphens/>
        <w:contextualSpacing/>
        <w:rPr>
          <w:sz w:val="24"/>
          <w:szCs w:val="24"/>
        </w:rPr>
      </w:pPr>
      <w:r w:rsidRPr="000367B5">
        <w:rPr>
          <w:sz w:val="24"/>
          <w:szCs w:val="24"/>
        </w:rPr>
        <w:tab/>
        <w:t>8000 - зелёно-коричневый,</w:t>
      </w:r>
    </w:p>
    <w:p w:rsidR="004B47CF" w:rsidRPr="000367B5" w:rsidRDefault="004B47CF" w:rsidP="00233C16">
      <w:pPr>
        <w:keepNext/>
        <w:suppressLineNumbers/>
        <w:suppressAutoHyphens/>
        <w:contextualSpacing/>
        <w:rPr>
          <w:sz w:val="24"/>
          <w:szCs w:val="24"/>
        </w:rPr>
      </w:pPr>
      <w:r w:rsidRPr="000367B5">
        <w:rPr>
          <w:sz w:val="24"/>
          <w:szCs w:val="24"/>
        </w:rPr>
        <w:tab/>
        <w:t>8011 - орехово-коричневый,</w:t>
      </w:r>
    </w:p>
    <w:p w:rsidR="004B47CF" w:rsidRPr="000367B5" w:rsidRDefault="004B47CF" w:rsidP="00233C16">
      <w:pPr>
        <w:keepNext/>
        <w:suppressLineNumbers/>
        <w:suppressAutoHyphens/>
        <w:contextualSpacing/>
        <w:rPr>
          <w:sz w:val="24"/>
          <w:szCs w:val="24"/>
        </w:rPr>
      </w:pPr>
      <w:r w:rsidRPr="000367B5">
        <w:rPr>
          <w:sz w:val="24"/>
          <w:szCs w:val="24"/>
        </w:rPr>
        <w:tab/>
        <w:t>8014 - сепия коричневая,</w:t>
      </w:r>
    </w:p>
    <w:p w:rsidR="004B47CF" w:rsidRPr="000367B5" w:rsidRDefault="004B47CF" w:rsidP="00233C16">
      <w:pPr>
        <w:keepNext/>
        <w:suppressLineNumbers/>
        <w:suppressAutoHyphens/>
        <w:contextualSpacing/>
        <w:rPr>
          <w:sz w:val="24"/>
          <w:szCs w:val="24"/>
        </w:rPr>
      </w:pPr>
      <w:r w:rsidRPr="000367B5">
        <w:rPr>
          <w:sz w:val="24"/>
          <w:szCs w:val="24"/>
        </w:rPr>
        <w:tab/>
        <w:t>8028 - терракотовый.</w:t>
      </w:r>
    </w:p>
    <w:p w:rsidR="004B47CF" w:rsidRPr="000367B5" w:rsidRDefault="004B47CF" w:rsidP="00233C16">
      <w:pPr>
        <w:keepNext/>
        <w:suppressLineNumbers/>
        <w:suppressAutoHyphens/>
        <w:contextualSpacing/>
        <w:rPr>
          <w:sz w:val="24"/>
          <w:szCs w:val="24"/>
        </w:rPr>
      </w:pPr>
      <w:r w:rsidRPr="000367B5">
        <w:rPr>
          <w:sz w:val="24"/>
          <w:szCs w:val="24"/>
        </w:rPr>
        <w:tab/>
        <w:t>Цветовое решение кровли: светло-серый, тёмно-зелёный применять в зонах сложившейся застройки, где указанные цветовые решения имеются.</w:t>
      </w:r>
    </w:p>
    <w:p w:rsidR="004B47CF" w:rsidRPr="000367B5" w:rsidRDefault="004B47CF" w:rsidP="00233C16">
      <w:pPr>
        <w:keepNext/>
        <w:suppressLineNumbers/>
        <w:suppressAutoHyphens/>
        <w:contextualSpacing/>
        <w:rPr>
          <w:sz w:val="24"/>
          <w:szCs w:val="24"/>
        </w:rPr>
      </w:pPr>
      <w:r w:rsidRPr="000367B5">
        <w:rPr>
          <w:sz w:val="24"/>
          <w:szCs w:val="24"/>
        </w:rPr>
        <w:tab/>
        <w:t>При ремонте, изменении архитектурного решения главных фасадов зданий, строений и сооружений, устранение диссонирующих элементов, упорядочение архитектурного решения и габаритов оконных и дверных проёмов, остекления, водосточных труб производить по цветовому решению в соответствии с каталогом цветов по RAL CLASSIC:</w:t>
      </w:r>
    </w:p>
    <w:p w:rsidR="004B47CF" w:rsidRPr="000367B5" w:rsidRDefault="004B47CF" w:rsidP="00233C16">
      <w:pPr>
        <w:keepNext/>
        <w:suppressLineNumbers/>
        <w:suppressAutoHyphens/>
        <w:contextualSpacing/>
        <w:rPr>
          <w:sz w:val="24"/>
          <w:szCs w:val="24"/>
        </w:rPr>
      </w:pPr>
      <w:r w:rsidRPr="000367B5">
        <w:rPr>
          <w:sz w:val="24"/>
          <w:szCs w:val="24"/>
        </w:rPr>
        <w:tab/>
        <w:t>1) оконные рамы:</w:t>
      </w:r>
    </w:p>
    <w:p w:rsidR="004B47CF" w:rsidRPr="000367B5" w:rsidRDefault="004B47CF" w:rsidP="00233C16">
      <w:pPr>
        <w:keepNext/>
        <w:suppressLineNumbers/>
        <w:suppressAutoHyphens/>
        <w:contextualSpacing/>
        <w:rPr>
          <w:sz w:val="24"/>
          <w:szCs w:val="24"/>
        </w:rPr>
      </w:pPr>
      <w:r w:rsidRPr="000367B5">
        <w:rPr>
          <w:sz w:val="24"/>
          <w:szCs w:val="24"/>
        </w:rPr>
        <w:tab/>
        <w:t>9010 - белый,</w:t>
      </w:r>
    </w:p>
    <w:p w:rsidR="004B47CF" w:rsidRPr="000367B5" w:rsidRDefault="004B47CF" w:rsidP="00233C16">
      <w:pPr>
        <w:keepNext/>
        <w:suppressLineNumbers/>
        <w:suppressAutoHyphens/>
        <w:contextualSpacing/>
        <w:rPr>
          <w:sz w:val="24"/>
          <w:szCs w:val="24"/>
        </w:rPr>
      </w:pPr>
      <w:r w:rsidRPr="000367B5">
        <w:rPr>
          <w:sz w:val="24"/>
          <w:szCs w:val="24"/>
        </w:rPr>
        <w:tab/>
        <w:t>8001 - охра коричневая,</w:t>
      </w:r>
    </w:p>
    <w:p w:rsidR="004B47CF" w:rsidRPr="000367B5" w:rsidRDefault="004B47CF" w:rsidP="00233C16">
      <w:pPr>
        <w:keepNext/>
        <w:suppressLineNumbers/>
        <w:suppressAutoHyphens/>
        <w:contextualSpacing/>
        <w:rPr>
          <w:sz w:val="24"/>
          <w:szCs w:val="24"/>
        </w:rPr>
      </w:pPr>
      <w:r w:rsidRPr="000367B5">
        <w:rPr>
          <w:sz w:val="24"/>
          <w:szCs w:val="24"/>
        </w:rPr>
        <w:tab/>
        <w:t>8002 - сигнальный коричневый,</w:t>
      </w:r>
    </w:p>
    <w:p w:rsidR="004B47CF" w:rsidRPr="000367B5" w:rsidRDefault="004B47CF" w:rsidP="00233C16">
      <w:pPr>
        <w:keepNext/>
        <w:suppressLineNumbers/>
        <w:suppressAutoHyphens/>
        <w:contextualSpacing/>
        <w:rPr>
          <w:sz w:val="24"/>
          <w:szCs w:val="24"/>
        </w:rPr>
      </w:pPr>
      <w:r w:rsidRPr="000367B5">
        <w:rPr>
          <w:sz w:val="24"/>
          <w:szCs w:val="24"/>
        </w:rPr>
        <w:tab/>
        <w:t>8003 - глиняный коричневый,</w:t>
      </w:r>
    </w:p>
    <w:p w:rsidR="004B47CF" w:rsidRPr="000367B5" w:rsidRDefault="004B47CF" w:rsidP="00233C16">
      <w:pPr>
        <w:keepNext/>
        <w:suppressLineNumbers/>
        <w:suppressAutoHyphens/>
        <w:contextualSpacing/>
        <w:rPr>
          <w:sz w:val="24"/>
          <w:szCs w:val="24"/>
        </w:rPr>
      </w:pPr>
      <w:r w:rsidRPr="000367B5">
        <w:rPr>
          <w:sz w:val="24"/>
          <w:szCs w:val="24"/>
        </w:rPr>
        <w:tab/>
        <w:t>7047 - телегрей 4,</w:t>
      </w:r>
    </w:p>
    <w:p w:rsidR="004B47CF" w:rsidRPr="000367B5" w:rsidRDefault="004B47CF" w:rsidP="00233C16">
      <w:pPr>
        <w:keepNext/>
        <w:suppressLineNumbers/>
        <w:suppressAutoHyphens/>
        <w:contextualSpacing/>
        <w:rPr>
          <w:sz w:val="24"/>
          <w:szCs w:val="24"/>
        </w:rPr>
      </w:pPr>
      <w:r w:rsidRPr="000367B5">
        <w:rPr>
          <w:sz w:val="24"/>
          <w:szCs w:val="24"/>
        </w:rPr>
        <w:tab/>
        <w:t>8007 - палево-коричневый,</w:t>
      </w:r>
    </w:p>
    <w:p w:rsidR="004B47CF" w:rsidRPr="000367B5" w:rsidRDefault="004B47CF" w:rsidP="00233C16">
      <w:pPr>
        <w:keepNext/>
        <w:suppressLineNumbers/>
        <w:suppressAutoHyphens/>
        <w:contextualSpacing/>
        <w:rPr>
          <w:sz w:val="24"/>
          <w:szCs w:val="24"/>
        </w:rPr>
      </w:pPr>
      <w:r w:rsidRPr="000367B5">
        <w:rPr>
          <w:sz w:val="24"/>
          <w:szCs w:val="24"/>
        </w:rPr>
        <w:tab/>
        <w:t>8008 - оливково-коричневый;</w:t>
      </w:r>
    </w:p>
    <w:p w:rsidR="004B47CF" w:rsidRPr="000367B5" w:rsidRDefault="004B47CF" w:rsidP="00233C16">
      <w:pPr>
        <w:keepNext/>
        <w:suppressLineNumbers/>
        <w:suppressAutoHyphens/>
        <w:contextualSpacing/>
        <w:rPr>
          <w:sz w:val="24"/>
          <w:szCs w:val="24"/>
        </w:rPr>
      </w:pPr>
      <w:r w:rsidRPr="000367B5">
        <w:rPr>
          <w:sz w:val="24"/>
          <w:szCs w:val="24"/>
        </w:rPr>
        <w:tab/>
        <w:t>2) тонирование стекла:</w:t>
      </w:r>
    </w:p>
    <w:p w:rsidR="004B47CF" w:rsidRPr="000367B5" w:rsidRDefault="004B47CF" w:rsidP="00233C16">
      <w:pPr>
        <w:keepNext/>
        <w:suppressLineNumbers/>
        <w:suppressAutoHyphens/>
        <w:contextualSpacing/>
        <w:rPr>
          <w:sz w:val="24"/>
          <w:szCs w:val="24"/>
        </w:rPr>
      </w:pPr>
      <w:r w:rsidRPr="000367B5">
        <w:rPr>
          <w:sz w:val="24"/>
          <w:szCs w:val="24"/>
        </w:rPr>
        <w:tab/>
        <w:t>9006 - бело-алюминиевый,</w:t>
      </w:r>
    </w:p>
    <w:p w:rsidR="004B47CF" w:rsidRPr="000367B5" w:rsidRDefault="004B47CF" w:rsidP="00233C16">
      <w:pPr>
        <w:keepNext/>
        <w:suppressLineNumbers/>
        <w:suppressAutoHyphens/>
        <w:contextualSpacing/>
        <w:rPr>
          <w:sz w:val="24"/>
          <w:szCs w:val="24"/>
        </w:rPr>
      </w:pPr>
      <w:r w:rsidRPr="000367B5">
        <w:rPr>
          <w:sz w:val="24"/>
          <w:szCs w:val="24"/>
        </w:rPr>
        <w:tab/>
        <w:t>9018 - папирусно-белый,</w:t>
      </w:r>
    </w:p>
    <w:p w:rsidR="004B47CF" w:rsidRPr="000367B5" w:rsidRDefault="004B47CF" w:rsidP="00233C16">
      <w:pPr>
        <w:keepNext/>
        <w:suppressLineNumbers/>
        <w:suppressAutoHyphens/>
        <w:contextualSpacing/>
        <w:rPr>
          <w:sz w:val="24"/>
          <w:szCs w:val="24"/>
        </w:rPr>
      </w:pPr>
      <w:r w:rsidRPr="000367B5">
        <w:rPr>
          <w:sz w:val="24"/>
          <w:szCs w:val="24"/>
        </w:rPr>
        <w:tab/>
        <w:t>1035 - перламутрово-бежевый,</w:t>
      </w:r>
    </w:p>
    <w:p w:rsidR="004B47CF" w:rsidRPr="000367B5" w:rsidRDefault="004B47CF" w:rsidP="00233C16">
      <w:pPr>
        <w:keepNext/>
        <w:suppressLineNumbers/>
        <w:suppressAutoHyphens/>
        <w:contextualSpacing/>
        <w:rPr>
          <w:sz w:val="24"/>
          <w:szCs w:val="24"/>
        </w:rPr>
      </w:pPr>
      <w:r w:rsidRPr="000367B5">
        <w:rPr>
          <w:sz w:val="24"/>
          <w:szCs w:val="24"/>
        </w:rPr>
        <w:tab/>
        <w:t>1036 - перламутрово-золотой;</w:t>
      </w:r>
    </w:p>
    <w:p w:rsidR="004B47CF" w:rsidRPr="000367B5" w:rsidRDefault="004B47CF" w:rsidP="00233C16">
      <w:pPr>
        <w:keepNext/>
        <w:suppressLineNumbers/>
        <w:suppressAutoHyphens/>
        <w:contextualSpacing/>
        <w:rPr>
          <w:sz w:val="24"/>
          <w:szCs w:val="24"/>
        </w:rPr>
      </w:pPr>
      <w:r w:rsidRPr="000367B5">
        <w:rPr>
          <w:sz w:val="24"/>
          <w:szCs w:val="24"/>
        </w:rPr>
        <w:tab/>
        <w:t>3) водосточные трубы, желоба (под цвет кровли):</w:t>
      </w:r>
    </w:p>
    <w:p w:rsidR="004B47CF" w:rsidRPr="000367B5" w:rsidRDefault="004B47CF" w:rsidP="00233C16">
      <w:pPr>
        <w:keepNext/>
        <w:suppressLineNumbers/>
        <w:suppressAutoHyphens/>
        <w:contextualSpacing/>
        <w:rPr>
          <w:sz w:val="24"/>
          <w:szCs w:val="24"/>
        </w:rPr>
      </w:pPr>
      <w:r w:rsidRPr="000367B5">
        <w:rPr>
          <w:sz w:val="24"/>
          <w:szCs w:val="24"/>
        </w:rPr>
        <w:tab/>
        <w:t>9010 - белый,</w:t>
      </w:r>
    </w:p>
    <w:p w:rsidR="004B47CF" w:rsidRPr="000367B5" w:rsidRDefault="004B47CF" w:rsidP="00233C16">
      <w:pPr>
        <w:keepNext/>
        <w:suppressLineNumbers/>
        <w:suppressAutoHyphens/>
        <w:contextualSpacing/>
        <w:rPr>
          <w:sz w:val="24"/>
          <w:szCs w:val="24"/>
        </w:rPr>
      </w:pPr>
      <w:r w:rsidRPr="000367B5">
        <w:rPr>
          <w:sz w:val="24"/>
          <w:szCs w:val="24"/>
        </w:rPr>
        <w:tab/>
        <w:t>3005 - винно-красный,</w:t>
      </w:r>
    </w:p>
    <w:p w:rsidR="004B47CF" w:rsidRPr="000367B5" w:rsidRDefault="004B47CF" w:rsidP="00233C16">
      <w:pPr>
        <w:keepNext/>
        <w:suppressLineNumbers/>
        <w:suppressAutoHyphens/>
        <w:contextualSpacing/>
        <w:rPr>
          <w:sz w:val="24"/>
          <w:szCs w:val="24"/>
        </w:rPr>
      </w:pPr>
      <w:r w:rsidRPr="000367B5">
        <w:rPr>
          <w:sz w:val="24"/>
          <w:szCs w:val="24"/>
        </w:rPr>
        <w:tab/>
        <w:t>3007 - тёмно-красный,</w:t>
      </w:r>
    </w:p>
    <w:p w:rsidR="004B47CF" w:rsidRPr="000367B5" w:rsidRDefault="004B47CF" w:rsidP="00233C16">
      <w:pPr>
        <w:keepNext/>
        <w:suppressLineNumbers/>
        <w:suppressAutoHyphens/>
        <w:contextualSpacing/>
        <w:rPr>
          <w:sz w:val="24"/>
          <w:szCs w:val="24"/>
        </w:rPr>
      </w:pPr>
      <w:r w:rsidRPr="000367B5">
        <w:rPr>
          <w:sz w:val="24"/>
          <w:szCs w:val="24"/>
        </w:rPr>
        <w:tab/>
        <w:t>3009 - оксид красный,</w:t>
      </w:r>
    </w:p>
    <w:p w:rsidR="004B47CF" w:rsidRPr="000367B5" w:rsidRDefault="004B47CF" w:rsidP="00233C16">
      <w:pPr>
        <w:keepNext/>
        <w:suppressLineNumbers/>
        <w:suppressAutoHyphens/>
        <w:contextualSpacing/>
        <w:rPr>
          <w:sz w:val="24"/>
          <w:szCs w:val="24"/>
        </w:rPr>
      </w:pPr>
      <w:r w:rsidRPr="000367B5">
        <w:rPr>
          <w:sz w:val="24"/>
          <w:szCs w:val="24"/>
        </w:rPr>
        <w:tab/>
        <w:t>8004 - медно-коричневый,</w:t>
      </w:r>
    </w:p>
    <w:p w:rsidR="004B47CF" w:rsidRPr="000367B5" w:rsidRDefault="004B47CF" w:rsidP="00233C16">
      <w:pPr>
        <w:keepNext/>
        <w:suppressLineNumbers/>
        <w:suppressAutoHyphens/>
        <w:contextualSpacing/>
        <w:rPr>
          <w:sz w:val="24"/>
          <w:szCs w:val="24"/>
        </w:rPr>
      </w:pPr>
      <w:r w:rsidRPr="000367B5">
        <w:rPr>
          <w:sz w:val="24"/>
          <w:szCs w:val="24"/>
        </w:rPr>
        <w:tab/>
        <w:t>8007 - палево-коричневый,</w:t>
      </w:r>
    </w:p>
    <w:p w:rsidR="004B47CF" w:rsidRPr="000367B5" w:rsidRDefault="004B47CF" w:rsidP="00233C16">
      <w:pPr>
        <w:keepNext/>
        <w:suppressLineNumbers/>
        <w:suppressAutoHyphens/>
        <w:contextualSpacing/>
        <w:rPr>
          <w:sz w:val="24"/>
          <w:szCs w:val="24"/>
        </w:rPr>
      </w:pPr>
      <w:r w:rsidRPr="000367B5">
        <w:rPr>
          <w:sz w:val="24"/>
          <w:szCs w:val="24"/>
        </w:rPr>
        <w:tab/>
        <w:t>8008 - оливково-коричневый,</w:t>
      </w:r>
    </w:p>
    <w:p w:rsidR="004B47CF" w:rsidRPr="000367B5" w:rsidRDefault="004B47CF" w:rsidP="00233C16">
      <w:pPr>
        <w:keepNext/>
        <w:suppressLineNumbers/>
        <w:suppressAutoHyphens/>
        <w:contextualSpacing/>
        <w:rPr>
          <w:sz w:val="24"/>
          <w:szCs w:val="24"/>
        </w:rPr>
      </w:pPr>
      <w:r w:rsidRPr="000367B5">
        <w:rPr>
          <w:sz w:val="24"/>
          <w:szCs w:val="24"/>
        </w:rPr>
        <w:tab/>
        <w:t>8011 - орехово-коричневый.</w:t>
      </w:r>
    </w:p>
    <w:p w:rsidR="004B47CF" w:rsidRPr="000367B5" w:rsidRDefault="004B47CF" w:rsidP="00233C16">
      <w:pPr>
        <w:keepNext/>
        <w:suppressLineNumbers/>
        <w:suppressAutoHyphens/>
        <w:contextualSpacing/>
        <w:rPr>
          <w:sz w:val="24"/>
          <w:szCs w:val="24"/>
        </w:rPr>
      </w:pPr>
      <w:r w:rsidRPr="000367B5">
        <w:rPr>
          <w:sz w:val="24"/>
          <w:szCs w:val="24"/>
        </w:rPr>
        <w:tab/>
        <w:t>На главных фасадах зданий, строений и сооружений предусматривать адресные аншлаги по цветовому решению в соответствии с каталогом цветов по RAL CLASSIC:</w:t>
      </w:r>
    </w:p>
    <w:p w:rsidR="004B47CF" w:rsidRPr="000367B5" w:rsidRDefault="004B47CF" w:rsidP="00233C16">
      <w:pPr>
        <w:keepNext/>
        <w:suppressLineNumbers/>
        <w:suppressAutoHyphens/>
        <w:contextualSpacing/>
        <w:rPr>
          <w:sz w:val="24"/>
          <w:szCs w:val="24"/>
        </w:rPr>
      </w:pPr>
      <w:r w:rsidRPr="000367B5">
        <w:rPr>
          <w:sz w:val="24"/>
          <w:szCs w:val="24"/>
        </w:rPr>
        <w:tab/>
        <w:t>6004 - сине-зелёный (фон),</w:t>
      </w:r>
    </w:p>
    <w:p w:rsidR="004B47CF" w:rsidRPr="000367B5" w:rsidRDefault="004B47CF" w:rsidP="00233C16">
      <w:pPr>
        <w:keepNext/>
        <w:suppressLineNumbers/>
        <w:suppressAutoHyphens/>
        <w:contextualSpacing/>
        <w:rPr>
          <w:sz w:val="24"/>
          <w:szCs w:val="24"/>
        </w:rPr>
      </w:pPr>
      <w:r w:rsidRPr="000367B5">
        <w:rPr>
          <w:sz w:val="24"/>
          <w:szCs w:val="24"/>
        </w:rPr>
        <w:tab/>
        <w:t>5020 - океанская синь (фон),</w:t>
      </w:r>
    </w:p>
    <w:p w:rsidR="004B47CF" w:rsidRPr="000367B5" w:rsidRDefault="004B47CF" w:rsidP="00233C16">
      <w:pPr>
        <w:keepNext/>
        <w:suppressLineNumbers/>
        <w:suppressAutoHyphens/>
        <w:contextualSpacing/>
        <w:rPr>
          <w:sz w:val="24"/>
          <w:szCs w:val="24"/>
        </w:rPr>
      </w:pPr>
      <w:r w:rsidRPr="000367B5">
        <w:rPr>
          <w:sz w:val="24"/>
          <w:szCs w:val="24"/>
        </w:rPr>
        <w:tab/>
        <w:t>9010 - белый (буквы, цифры, рамки).</w:t>
      </w:r>
    </w:p>
    <w:p w:rsidR="004B47CF" w:rsidRPr="000367B5" w:rsidRDefault="004B47CF" w:rsidP="00233C16">
      <w:pPr>
        <w:keepNext/>
        <w:suppressLineNumbers/>
        <w:suppressAutoHyphens/>
        <w:contextualSpacing/>
        <w:rPr>
          <w:sz w:val="24"/>
          <w:szCs w:val="24"/>
        </w:rPr>
      </w:pPr>
      <w:r w:rsidRPr="000367B5">
        <w:rPr>
          <w:sz w:val="24"/>
          <w:szCs w:val="24"/>
        </w:rPr>
        <w:t>На фасадах зданий, строений и сооружений размещать вывески (фон, буквы, рамки) по цветовому решению в соответствии с каталогом цветов по RAL CLASSIC:</w:t>
      </w:r>
    </w:p>
    <w:p w:rsidR="004B47CF" w:rsidRPr="000367B5" w:rsidRDefault="004B47CF" w:rsidP="00233C16">
      <w:pPr>
        <w:keepNext/>
        <w:suppressLineNumbers/>
        <w:suppressAutoHyphens/>
        <w:contextualSpacing/>
        <w:rPr>
          <w:sz w:val="24"/>
          <w:szCs w:val="24"/>
        </w:rPr>
      </w:pPr>
      <w:r w:rsidRPr="000367B5">
        <w:rPr>
          <w:sz w:val="24"/>
          <w:szCs w:val="24"/>
        </w:rPr>
        <w:tab/>
        <w:t>1035 - перламутрово-бежевый,</w:t>
      </w:r>
    </w:p>
    <w:p w:rsidR="004B47CF" w:rsidRPr="000367B5" w:rsidRDefault="004B47CF" w:rsidP="00233C16">
      <w:pPr>
        <w:keepNext/>
        <w:suppressLineNumbers/>
        <w:suppressAutoHyphens/>
        <w:contextualSpacing/>
        <w:rPr>
          <w:sz w:val="24"/>
          <w:szCs w:val="24"/>
        </w:rPr>
      </w:pPr>
      <w:r w:rsidRPr="000367B5">
        <w:rPr>
          <w:sz w:val="24"/>
          <w:szCs w:val="24"/>
        </w:rPr>
        <w:tab/>
        <w:t>1036 - перламутрово-золотой,</w:t>
      </w:r>
    </w:p>
    <w:p w:rsidR="004B47CF" w:rsidRPr="000367B5" w:rsidRDefault="004B47CF" w:rsidP="00233C16">
      <w:pPr>
        <w:keepNext/>
        <w:suppressLineNumbers/>
        <w:suppressAutoHyphens/>
        <w:contextualSpacing/>
        <w:rPr>
          <w:sz w:val="24"/>
          <w:szCs w:val="24"/>
        </w:rPr>
      </w:pPr>
      <w:r w:rsidRPr="000367B5">
        <w:rPr>
          <w:sz w:val="24"/>
          <w:szCs w:val="24"/>
        </w:rPr>
        <w:tab/>
        <w:t>2013 - перламутрово-оранжевый,</w:t>
      </w:r>
    </w:p>
    <w:p w:rsidR="004B47CF" w:rsidRPr="000367B5" w:rsidRDefault="004B47CF" w:rsidP="00233C16">
      <w:pPr>
        <w:keepNext/>
        <w:suppressLineNumbers/>
        <w:suppressAutoHyphens/>
        <w:contextualSpacing/>
        <w:rPr>
          <w:sz w:val="24"/>
          <w:szCs w:val="24"/>
        </w:rPr>
      </w:pPr>
      <w:r w:rsidRPr="000367B5">
        <w:rPr>
          <w:sz w:val="24"/>
          <w:szCs w:val="24"/>
        </w:rPr>
        <w:tab/>
        <w:t>3032 - перламутрово-рубиновый,</w:t>
      </w:r>
    </w:p>
    <w:p w:rsidR="004B47CF" w:rsidRPr="000367B5" w:rsidRDefault="004B47CF" w:rsidP="00233C16">
      <w:pPr>
        <w:keepNext/>
        <w:suppressLineNumbers/>
        <w:suppressAutoHyphens/>
        <w:contextualSpacing/>
        <w:rPr>
          <w:sz w:val="24"/>
          <w:szCs w:val="24"/>
        </w:rPr>
      </w:pPr>
      <w:r w:rsidRPr="000367B5">
        <w:rPr>
          <w:sz w:val="24"/>
          <w:szCs w:val="24"/>
        </w:rPr>
        <w:tab/>
        <w:t>9010 - белый.</w:t>
      </w:r>
    </w:p>
    <w:p w:rsidR="004B47CF" w:rsidRPr="000367B5" w:rsidRDefault="004B47CF" w:rsidP="00233C16">
      <w:pPr>
        <w:keepNext/>
        <w:suppressLineNumbers/>
        <w:suppressAutoHyphens/>
        <w:contextualSpacing/>
        <w:rPr>
          <w:sz w:val="24"/>
          <w:szCs w:val="24"/>
        </w:rPr>
      </w:pPr>
      <w:r w:rsidRPr="000367B5">
        <w:rPr>
          <w:sz w:val="24"/>
          <w:szCs w:val="24"/>
        </w:rPr>
        <w:t>Колористика конструкций ограждений, малых архитектурных форм (урны, скамейки, парковые диваны и т.д.) не должна диссонировать с фасадами зданий, строений и сооружений и цветовым решением в соответствии с каталогом цветов по RAL CLASSIC:</w:t>
      </w:r>
    </w:p>
    <w:p w:rsidR="004B47CF" w:rsidRPr="000367B5" w:rsidRDefault="004B47CF" w:rsidP="00233C16">
      <w:pPr>
        <w:keepNext/>
        <w:suppressLineNumbers/>
        <w:suppressAutoHyphens/>
        <w:contextualSpacing/>
        <w:rPr>
          <w:sz w:val="24"/>
          <w:szCs w:val="24"/>
        </w:rPr>
      </w:pPr>
      <w:r w:rsidRPr="000367B5">
        <w:rPr>
          <w:sz w:val="24"/>
          <w:szCs w:val="24"/>
        </w:rPr>
        <w:tab/>
        <w:t>урны, рамы, объявления:</w:t>
      </w:r>
    </w:p>
    <w:p w:rsidR="004B47CF" w:rsidRPr="000367B5" w:rsidRDefault="004B47CF" w:rsidP="002704F9">
      <w:pPr>
        <w:keepNext/>
        <w:suppressLineNumbers/>
        <w:suppressAutoHyphens/>
        <w:contextualSpacing/>
        <w:outlineLvl w:val="0"/>
        <w:rPr>
          <w:sz w:val="24"/>
          <w:szCs w:val="24"/>
        </w:rPr>
      </w:pPr>
      <w:r w:rsidRPr="000367B5">
        <w:rPr>
          <w:sz w:val="24"/>
          <w:szCs w:val="24"/>
        </w:rPr>
        <w:tab/>
        <w:t>6004 - сине-зелёный,</w:t>
      </w:r>
    </w:p>
    <w:p w:rsidR="004B47CF" w:rsidRPr="000367B5" w:rsidRDefault="004B47CF" w:rsidP="00233C16">
      <w:pPr>
        <w:keepNext/>
        <w:suppressLineNumbers/>
        <w:suppressAutoHyphens/>
        <w:contextualSpacing/>
        <w:rPr>
          <w:sz w:val="24"/>
          <w:szCs w:val="24"/>
        </w:rPr>
      </w:pPr>
      <w:r w:rsidRPr="000367B5">
        <w:rPr>
          <w:sz w:val="24"/>
          <w:szCs w:val="24"/>
        </w:rPr>
        <w:t xml:space="preserve">  8004 - медно-коричневый,</w:t>
      </w:r>
    </w:p>
    <w:p w:rsidR="004B47CF" w:rsidRPr="000367B5" w:rsidRDefault="004B47CF" w:rsidP="002704F9">
      <w:pPr>
        <w:keepNext/>
        <w:suppressLineNumbers/>
        <w:suppressAutoHyphens/>
        <w:contextualSpacing/>
        <w:outlineLvl w:val="0"/>
        <w:rPr>
          <w:sz w:val="24"/>
          <w:szCs w:val="24"/>
        </w:rPr>
      </w:pPr>
      <w:r w:rsidRPr="000367B5">
        <w:rPr>
          <w:sz w:val="24"/>
          <w:szCs w:val="24"/>
        </w:rPr>
        <w:tab/>
        <w:t>9005 - чёрный чугун,</w:t>
      </w:r>
    </w:p>
    <w:p w:rsidR="004B47CF" w:rsidRPr="000367B5" w:rsidRDefault="004B47CF" w:rsidP="00233C16">
      <w:pPr>
        <w:keepNext/>
        <w:suppressLineNumbers/>
        <w:suppressAutoHyphens/>
        <w:contextualSpacing/>
        <w:rPr>
          <w:sz w:val="24"/>
          <w:szCs w:val="24"/>
        </w:rPr>
      </w:pPr>
      <w:r w:rsidRPr="000367B5">
        <w:rPr>
          <w:sz w:val="24"/>
          <w:szCs w:val="24"/>
        </w:rPr>
        <w:tab/>
        <w:t>1036 - перламутрово-золотой (детали, вензель).</w:t>
      </w:r>
    </w:p>
    <w:p w:rsidR="004B47CF" w:rsidRPr="000367B5" w:rsidRDefault="004B47CF" w:rsidP="00233C16">
      <w:pPr>
        <w:keepNext/>
        <w:suppressLineNumbers/>
        <w:suppressAutoHyphens/>
        <w:contextualSpacing/>
        <w:rPr>
          <w:sz w:val="24"/>
          <w:szCs w:val="24"/>
        </w:rPr>
      </w:pPr>
      <w:r w:rsidRPr="000367B5">
        <w:rPr>
          <w:sz w:val="24"/>
          <w:szCs w:val="24"/>
        </w:rPr>
        <w:tab/>
        <w:t xml:space="preserve">Иные колористические решения фасадов зданий, строений и сооружений, ограждений и малых архитектурных форм допускается применять при условии согласования с администрацией </w:t>
      </w:r>
      <w:r w:rsidR="000074A8">
        <w:rPr>
          <w:sz w:val="24"/>
          <w:szCs w:val="24"/>
        </w:rPr>
        <w:t>Андрюко</w:t>
      </w:r>
      <w:r w:rsidR="00814D5E">
        <w:rPr>
          <w:sz w:val="24"/>
          <w:szCs w:val="24"/>
        </w:rPr>
        <w:t>вского</w:t>
      </w:r>
      <w:r w:rsidRPr="000367B5">
        <w:rPr>
          <w:sz w:val="24"/>
          <w:szCs w:val="24"/>
        </w:rPr>
        <w:t xml:space="preserve"> сельского поселения.</w:t>
      </w:r>
    </w:p>
    <w:p w:rsidR="004B47CF" w:rsidRPr="000367B5" w:rsidRDefault="004B47CF" w:rsidP="002704F9">
      <w:pPr>
        <w:tabs>
          <w:tab w:val="left" w:pos="0"/>
        </w:tabs>
        <w:outlineLvl w:val="0"/>
        <w:rPr>
          <w:sz w:val="26"/>
          <w:szCs w:val="26"/>
        </w:rPr>
      </w:pPr>
      <w:r w:rsidRPr="000367B5">
        <w:rPr>
          <w:b/>
          <w:sz w:val="24"/>
          <w:szCs w:val="24"/>
        </w:rPr>
        <w:t>Вывески.</w:t>
      </w:r>
    </w:p>
    <w:p w:rsidR="004B47CF" w:rsidRPr="000367B5" w:rsidRDefault="004B47CF" w:rsidP="00233C16">
      <w:pPr>
        <w:tabs>
          <w:tab w:val="left" w:pos="0"/>
        </w:tabs>
        <w:rPr>
          <w:sz w:val="26"/>
          <w:szCs w:val="26"/>
        </w:rPr>
      </w:pPr>
      <w:r w:rsidRPr="000367B5">
        <w:rPr>
          <w:sz w:val="24"/>
          <w:szCs w:val="24"/>
        </w:rPr>
        <w:t xml:space="preserve">Дизайн-проект размещения вывески подлежит согласованию с администрацией </w:t>
      </w:r>
      <w:r w:rsidR="000074A8">
        <w:rPr>
          <w:sz w:val="24"/>
          <w:szCs w:val="24"/>
        </w:rPr>
        <w:t>Андрюко</w:t>
      </w:r>
      <w:r w:rsidR="00814D5E">
        <w:rPr>
          <w:sz w:val="24"/>
          <w:szCs w:val="24"/>
        </w:rPr>
        <w:t>вского</w:t>
      </w:r>
      <w:r w:rsidRPr="000367B5">
        <w:rPr>
          <w:sz w:val="24"/>
          <w:szCs w:val="24"/>
        </w:rPr>
        <w:t xml:space="preserve"> сельского поселения.</w:t>
      </w:r>
    </w:p>
    <w:p w:rsidR="004B47CF" w:rsidRPr="000367B5" w:rsidRDefault="004B47CF" w:rsidP="002704F9">
      <w:pPr>
        <w:tabs>
          <w:tab w:val="left" w:pos="0"/>
        </w:tabs>
        <w:outlineLvl w:val="0"/>
        <w:rPr>
          <w:sz w:val="24"/>
          <w:szCs w:val="24"/>
          <w:u w:val="single"/>
        </w:rPr>
      </w:pPr>
      <w:r w:rsidRPr="000367B5">
        <w:rPr>
          <w:sz w:val="24"/>
          <w:szCs w:val="24"/>
          <w:u w:val="single"/>
        </w:rPr>
        <w:t>Запрещается:</w:t>
      </w:r>
    </w:p>
    <w:p w:rsidR="004B47CF" w:rsidRPr="000367B5" w:rsidRDefault="004B47CF" w:rsidP="00233C16">
      <w:pPr>
        <w:keepNext/>
        <w:suppressLineNumbers/>
        <w:suppressAutoHyphens/>
        <w:contextualSpacing/>
        <w:rPr>
          <w:sz w:val="24"/>
          <w:szCs w:val="24"/>
        </w:rPr>
      </w:pPr>
      <w:r w:rsidRPr="000367B5">
        <w:rPr>
          <w:sz w:val="24"/>
          <w:szCs w:val="24"/>
        </w:rPr>
        <w:t>нарушение геометрических параметров вывесок.</w:t>
      </w:r>
    </w:p>
    <w:p w:rsidR="004B47CF" w:rsidRPr="000367B5" w:rsidRDefault="004B47CF" w:rsidP="00233C16">
      <w:pPr>
        <w:keepNext/>
        <w:suppressLineNumbers/>
        <w:suppressAutoHyphens/>
        <w:contextualSpacing/>
        <w:rPr>
          <w:sz w:val="24"/>
          <w:szCs w:val="24"/>
        </w:rPr>
      </w:pPr>
      <w:r w:rsidRPr="000367B5">
        <w:rPr>
          <w:sz w:val="24"/>
          <w:szCs w:val="24"/>
        </w:rPr>
        <w:t>размещение информационных конструкций  (вывесок) на крышах зданий , строений, сооружений, являющихся объектами культурного наследия, а так же на объектов построенных до 1952 года включительно;</w:t>
      </w:r>
    </w:p>
    <w:p w:rsidR="004B47CF" w:rsidRPr="000367B5" w:rsidRDefault="004B47CF" w:rsidP="00233C16">
      <w:pPr>
        <w:keepNext/>
        <w:suppressLineNumbers/>
        <w:suppressAutoHyphens/>
        <w:contextualSpacing/>
        <w:rPr>
          <w:sz w:val="24"/>
          <w:szCs w:val="24"/>
        </w:rPr>
      </w:pPr>
      <w:r w:rsidRPr="000367B5">
        <w:rPr>
          <w:sz w:val="24"/>
          <w:szCs w:val="24"/>
        </w:rPr>
        <w:t>размещение вывесок на козырьке;</w:t>
      </w:r>
    </w:p>
    <w:p w:rsidR="004B47CF" w:rsidRPr="000367B5" w:rsidRDefault="004B47CF" w:rsidP="00233C16">
      <w:pPr>
        <w:keepNext/>
        <w:suppressLineNumbers/>
        <w:suppressAutoHyphens/>
        <w:contextualSpacing/>
        <w:rPr>
          <w:sz w:val="24"/>
          <w:szCs w:val="24"/>
        </w:rPr>
      </w:pPr>
      <w:r w:rsidRPr="000367B5">
        <w:rPr>
          <w:sz w:val="24"/>
          <w:szCs w:val="24"/>
        </w:rPr>
        <w:t>полное перекрытие оконных и дверных проемов, а также витражей и витрин;</w:t>
      </w:r>
    </w:p>
    <w:p w:rsidR="004B47CF" w:rsidRPr="000367B5" w:rsidRDefault="004B47CF" w:rsidP="00233C16">
      <w:pPr>
        <w:keepNext/>
        <w:suppressLineNumbers/>
        <w:suppressAutoHyphens/>
        <w:contextualSpacing/>
        <w:rPr>
          <w:sz w:val="24"/>
          <w:szCs w:val="24"/>
        </w:rPr>
      </w:pPr>
      <w:r w:rsidRPr="000367B5">
        <w:rPr>
          <w:sz w:val="24"/>
          <w:szCs w:val="24"/>
        </w:rPr>
        <w:t>размещение вывесок в границах жилых помещений, в том числе на глухих торцах фасада;</w:t>
      </w:r>
    </w:p>
    <w:p w:rsidR="004B47CF" w:rsidRPr="000367B5" w:rsidRDefault="004B47CF" w:rsidP="00233C16">
      <w:pPr>
        <w:keepNext/>
        <w:suppressLineNumbers/>
        <w:suppressAutoHyphens/>
        <w:contextualSpacing/>
        <w:rPr>
          <w:sz w:val="24"/>
          <w:szCs w:val="24"/>
        </w:rPr>
      </w:pPr>
      <w:r w:rsidRPr="000367B5">
        <w:rPr>
          <w:sz w:val="24"/>
          <w:szCs w:val="24"/>
        </w:rPr>
        <w:t>размещение вывесок на кровлях, лоджиях и балконах;</w:t>
      </w:r>
    </w:p>
    <w:p w:rsidR="004B47CF" w:rsidRPr="000367B5" w:rsidRDefault="004B47CF" w:rsidP="00233C16">
      <w:pPr>
        <w:keepNext/>
        <w:suppressLineNumbers/>
        <w:suppressAutoHyphens/>
        <w:contextualSpacing/>
        <w:rPr>
          <w:sz w:val="24"/>
          <w:szCs w:val="24"/>
        </w:rPr>
      </w:pPr>
      <w:r w:rsidRPr="000367B5">
        <w:rPr>
          <w:sz w:val="24"/>
          <w:szCs w:val="24"/>
        </w:rPr>
        <w:t>размещение вывесок на архитектурных деталях фасадов;</w:t>
      </w:r>
    </w:p>
    <w:p w:rsidR="004B47CF" w:rsidRPr="000367B5" w:rsidRDefault="004B47CF" w:rsidP="00233C16">
      <w:pPr>
        <w:keepNext/>
        <w:suppressLineNumbers/>
        <w:suppressAutoHyphens/>
        <w:contextualSpacing/>
        <w:rPr>
          <w:sz w:val="24"/>
          <w:szCs w:val="24"/>
        </w:rPr>
      </w:pPr>
      <w:r w:rsidRPr="000367B5">
        <w:rPr>
          <w:sz w:val="24"/>
          <w:szCs w:val="24"/>
        </w:rPr>
        <w:t>перекрытие указателей наименований улиц и номеров домов;</w:t>
      </w:r>
    </w:p>
    <w:p w:rsidR="004B47CF" w:rsidRPr="000367B5" w:rsidRDefault="004B47CF" w:rsidP="00233C16">
      <w:pPr>
        <w:keepNext/>
        <w:suppressLineNumbers/>
        <w:suppressAutoHyphens/>
        <w:contextualSpacing/>
        <w:rPr>
          <w:sz w:val="24"/>
          <w:szCs w:val="24"/>
        </w:rPr>
      </w:pPr>
      <w:r w:rsidRPr="000367B5">
        <w:rPr>
          <w:sz w:val="24"/>
          <w:szCs w:val="24"/>
        </w:rPr>
        <w:t>окраска и покрытие декоративными пленками поверхности остекленных витрин, замена остекленных витрин световыми коробами;</w:t>
      </w:r>
    </w:p>
    <w:p w:rsidR="004B47CF" w:rsidRPr="000367B5" w:rsidRDefault="004B47CF" w:rsidP="00233C16">
      <w:pPr>
        <w:keepNext/>
        <w:suppressLineNumbers/>
        <w:suppressAutoHyphens/>
        <w:contextualSpacing/>
        <w:rPr>
          <w:sz w:val="24"/>
          <w:szCs w:val="24"/>
        </w:rPr>
      </w:pPr>
      <w:r w:rsidRPr="000367B5">
        <w:rPr>
          <w:sz w:val="24"/>
          <w:szCs w:val="24"/>
        </w:rPr>
        <w:t>размещение консольных вывесок на расстоянии менее 10 м друг от друга;</w:t>
      </w:r>
    </w:p>
    <w:p w:rsidR="004B47CF" w:rsidRPr="000367B5" w:rsidRDefault="004B47CF" w:rsidP="00233C16">
      <w:pPr>
        <w:keepNext/>
        <w:suppressLineNumbers/>
        <w:suppressAutoHyphens/>
        <w:contextualSpacing/>
        <w:rPr>
          <w:sz w:val="24"/>
          <w:szCs w:val="24"/>
        </w:rPr>
      </w:pPr>
      <w:r w:rsidRPr="000367B5">
        <w:rPr>
          <w:sz w:val="24"/>
          <w:szCs w:val="24"/>
        </w:rPr>
        <w:t>устройство  в витрине конструкций электронных носителей - экранов на всю высоту и (или) длину остекления витрины;</w:t>
      </w:r>
    </w:p>
    <w:p w:rsidR="004B47CF" w:rsidRPr="000367B5" w:rsidRDefault="004B47CF" w:rsidP="00233C16">
      <w:pPr>
        <w:keepNext/>
        <w:suppressLineNumbers/>
        <w:suppressAutoHyphens/>
        <w:contextualSpacing/>
        <w:rPr>
          <w:sz w:val="24"/>
          <w:szCs w:val="24"/>
        </w:rPr>
      </w:pPr>
      <w:r w:rsidRPr="000367B5">
        <w:rPr>
          <w:sz w:val="24"/>
          <w:szCs w:val="24"/>
        </w:rPr>
        <w:t>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 д.) (за исключением вывесок размещаемых в витрине).</w:t>
      </w:r>
    </w:p>
    <w:p w:rsidR="004B47CF" w:rsidRPr="000367B5" w:rsidRDefault="004B47CF" w:rsidP="00233C16">
      <w:pPr>
        <w:keepNext/>
        <w:suppressLineNumbers/>
        <w:suppressAutoHyphens/>
        <w:contextualSpacing/>
        <w:rPr>
          <w:sz w:val="24"/>
          <w:szCs w:val="24"/>
        </w:rPr>
      </w:pPr>
      <w:r w:rsidRPr="000367B5">
        <w:rPr>
          <w:sz w:val="24"/>
          <w:szCs w:val="24"/>
        </w:rPr>
        <w:t>размещение вывесок на ограждающих конструкциях (заборах. шлагбаумах и т.д.);</w:t>
      </w:r>
    </w:p>
    <w:p w:rsidR="004B47CF" w:rsidRPr="000367B5" w:rsidRDefault="004B47CF" w:rsidP="00233C16">
      <w:pPr>
        <w:keepNext/>
        <w:suppressLineNumbers/>
        <w:suppressAutoHyphens/>
        <w:contextualSpacing/>
        <w:rPr>
          <w:sz w:val="24"/>
          <w:szCs w:val="24"/>
        </w:rPr>
      </w:pPr>
      <w:r w:rsidRPr="000367B5">
        <w:rPr>
          <w:sz w:val="24"/>
          <w:szCs w:val="24"/>
        </w:rPr>
        <w:t>размещение вывесок в виде отдельно стоящих сборно-разборных (складных) конструкций – штендеров.</w:t>
      </w:r>
    </w:p>
    <w:p w:rsidR="004B47CF" w:rsidRPr="000367B5" w:rsidRDefault="004B47CF" w:rsidP="002704F9">
      <w:pPr>
        <w:keepNext/>
        <w:suppressLineNumbers/>
        <w:suppressAutoHyphens/>
        <w:contextualSpacing/>
        <w:outlineLvl w:val="0"/>
        <w:rPr>
          <w:b/>
          <w:sz w:val="24"/>
          <w:szCs w:val="24"/>
        </w:rPr>
      </w:pPr>
      <w:r w:rsidRPr="000367B5">
        <w:rPr>
          <w:b/>
          <w:sz w:val="24"/>
          <w:szCs w:val="24"/>
        </w:rPr>
        <w:t>Рекламные конструкции.</w:t>
      </w:r>
    </w:p>
    <w:p w:rsidR="004B47CF" w:rsidRPr="000367B5" w:rsidRDefault="004B47CF" w:rsidP="00233C16">
      <w:pPr>
        <w:keepNext/>
        <w:suppressLineNumbers/>
        <w:suppressAutoHyphens/>
        <w:contextualSpacing/>
        <w:rPr>
          <w:sz w:val="24"/>
          <w:szCs w:val="24"/>
        </w:rPr>
      </w:pPr>
      <w:r w:rsidRPr="000367B5">
        <w:rPr>
          <w:sz w:val="24"/>
          <w:szCs w:val="24"/>
        </w:rPr>
        <w:t xml:space="preserve">Размещение рекламных конструкций на территории </w:t>
      </w:r>
      <w:r w:rsidR="000074A8">
        <w:rPr>
          <w:sz w:val="24"/>
          <w:szCs w:val="24"/>
        </w:rPr>
        <w:t>Андрюко</w:t>
      </w:r>
      <w:r w:rsidR="00814D5E">
        <w:rPr>
          <w:sz w:val="24"/>
          <w:szCs w:val="24"/>
        </w:rPr>
        <w:t>вского</w:t>
      </w:r>
      <w:r w:rsidRPr="000367B5">
        <w:rPr>
          <w:sz w:val="24"/>
          <w:szCs w:val="24"/>
        </w:rPr>
        <w:t xml:space="preserve"> сельского поселения должно производиться в соответствии с </w:t>
      </w:r>
      <w:r w:rsidR="00326B9E">
        <w:rPr>
          <w:sz w:val="24"/>
          <w:szCs w:val="24"/>
        </w:rPr>
        <w:t>приказом Росстата от 09.02.2016 года №84-ст</w:t>
      </w:r>
      <w:r w:rsidRPr="000367B5">
        <w:rPr>
          <w:sz w:val="24"/>
          <w:szCs w:val="24"/>
        </w:rPr>
        <w:t>.</w:t>
      </w:r>
      <w:r w:rsidR="00326B9E">
        <w:rPr>
          <w:sz w:val="24"/>
          <w:szCs w:val="24"/>
        </w:rPr>
        <w:t xml:space="preserve"> «Об утверждении изменения к национальному стандарту» (вместе с «Изменением №3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w:t>
      </w:r>
      <w:r w:rsidR="00A405DC">
        <w:rPr>
          <w:sz w:val="24"/>
          <w:szCs w:val="24"/>
        </w:rPr>
        <w:t xml:space="preserve"> </w:t>
      </w:r>
      <w:r w:rsidR="00326B9E">
        <w:rPr>
          <w:sz w:val="24"/>
          <w:szCs w:val="24"/>
        </w:rPr>
        <w:t>размещения.)</w:t>
      </w:r>
    </w:p>
    <w:p w:rsidR="004B47CF" w:rsidRPr="000367B5" w:rsidRDefault="004B47CF" w:rsidP="00233C16">
      <w:pPr>
        <w:keepNext/>
        <w:suppressLineNumbers/>
        <w:suppressAutoHyphens/>
        <w:contextualSpacing/>
        <w:rPr>
          <w:sz w:val="24"/>
          <w:szCs w:val="24"/>
        </w:rPr>
      </w:pPr>
      <w:r w:rsidRPr="000367B5">
        <w:rPr>
          <w:sz w:val="24"/>
          <w:szCs w:val="24"/>
        </w:rPr>
        <w:t xml:space="preserve">На территории </w:t>
      </w:r>
      <w:r w:rsidR="000074A8">
        <w:rPr>
          <w:sz w:val="24"/>
          <w:szCs w:val="24"/>
        </w:rPr>
        <w:t>Андрюко</w:t>
      </w:r>
      <w:r w:rsidR="00814D5E">
        <w:rPr>
          <w:sz w:val="24"/>
          <w:szCs w:val="24"/>
        </w:rPr>
        <w:t>вского</w:t>
      </w:r>
      <w:r w:rsidRPr="000367B5">
        <w:rPr>
          <w:sz w:val="24"/>
          <w:szCs w:val="24"/>
        </w:rPr>
        <w:t xml:space="preserve"> сельского поселения установка и эксплуатация рекламных конструкций без разрешения запрещена.</w:t>
      </w:r>
    </w:p>
    <w:p w:rsidR="004B47CF" w:rsidRPr="000367B5" w:rsidRDefault="004B47CF" w:rsidP="00233C16">
      <w:pPr>
        <w:keepNext/>
        <w:suppressLineNumbers/>
        <w:suppressAutoHyphens/>
        <w:contextualSpacing/>
        <w:rPr>
          <w:sz w:val="24"/>
          <w:szCs w:val="24"/>
        </w:rPr>
      </w:pPr>
      <w:r w:rsidRPr="000367B5">
        <w:rPr>
          <w:sz w:val="24"/>
          <w:szCs w:val="24"/>
        </w:rPr>
        <w:t xml:space="preserve">Запрещается размещать на тротуарах, пешеходных дорожках, парковках автотранспорта и иных территориях общего пользования </w:t>
      </w:r>
      <w:r w:rsidR="000074A8">
        <w:rPr>
          <w:sz w:val="24"/>
          <w:szCs w:val="24"/>
        </w:rPr>
        <w:t>Андрюко</w:t>
      </w:r>
      <w:r w:rsidR="00814D5E">
        <w:rPr>
          <w:sz w:val="24"/>
          <w:szCs w:val="24"/>
        </w:rPr>
        <w:t>вского</w:t>
      </w:r>
      <w:r w:rsidRPr="000367B5">
        <w:rPr>
          <w:sz w:val="24"/>
          <w:szCs w:val="24"/>
        </w:rPr>
        <w:t xml:space="preserve"> сельского поселения выносные конструкции (в том числе штендеры), содержащие рекламную и иную информацию или указывающие на местонахождение объекта.</w:t>
      </w:r>
    </w:p>
    <w:p w:rsidR="004B47CF" w:rsidRPr="000367B5" w:rsidRDefault="004B47CF" w:rsidP="00233C16">
      <w:pPr>
        <w:keepNext/>
        <w:suppressLineNumbers/>
        <w:suppressAutoHyphens/>
        <w:contextualSpacing/>
        <w:rPr>
          <w:sz w:val="24"/>
          <w:szCs w:val="24"/>
        </w:rPr>
      </w:pPr>
      <w:r w:rsidRPr="000367B5">
        <w:rPr>
          <w:sz w:val="24"/>
          <w:szCs w:val="24"/>
        </w:rPr>
        <w:t>Для размещения сведений информационного характера о наименовании, виде деятельности в целях информирования потребителей (третьих лиц) собственник или иной законный владелец помещений вправе разместить только одну настенную вывеску на одном фасаде здания в одной плоскости и на единой линии с другими настенными вывесками на данном здании в одном цветовом решении.</w:t>
      </w:r>
    </w:p>
    <w:p w:rsidR="004B47CF" w:rsidRPr="000367B5" w:rsidRDefault="004B47CF" w:rsidP="00233C16">
      <w:pPr>
        <w:keepNext/>
        <w:suppressLineNumbers/>
        <w:suppressAutoHyphens/>
        <w:contextualSpacing/>
        <w:rPr>
          <w:sz w:val="24"/>
          <w:szCs w:val="24"/>
        </w:rPr>
      </w:pPr>
      <w:r w:rsidRPr="000367B5">
        <w:rPr>
          <w:sz w:val="24"/>
          <w:szCs w:val="24"/>
        </w:rPr>
        <w:t>Расположение вывески должно соответствовать параметрам занимаемого помещения. Вывеска размещается над входом либо над окнами, между 1 и 2 этажами (если занимаемый этаж - первый).</w:t>
      </w:r>
    </w:p>
    <w:p w:rsidR="004B47CF" w:rsidRPr="000367B5" w:rsidRDefault="004B47CF" w:rsidP="00233C16">
      <w:pPr>
        <w:keepNext/>
        <w:suppressLineNumbers/>
        <w:suppressAutoHyphens/>
        <w:contextualSpacing/>
        <w:rPr>
          <w:sz w:val="24"/>
          <w:szCs w:val="24"/>
        </w:rPr>
      </w:pPr>
      <w:r w:rsidRPr="000367B5">
        <w:rPr>
          <w:sz w:val="24"/>
          <w:szCs w:val="24"/>
        </w:rPr>
        <w:t>Окраска и покрытие декоративными пленками всей поверхности остекления фасада, замена остекления фасада световыми коробами, содержащими сведения информационного характера, не допускаются.</w:t>
      </w:r>
    </w:p>
    <w:p w:rsidR="004B47CF" w:rsidRPr="000367B5" w:rsidRDefault="004B47CF" w:rsidP="00233C16">
      <w:pPr>
        <w:keepNext/>
        <w:suppressLineNumbers/>
        <w:suppressAutoHyphens/>
        <w:contextualSpacing/>
        <w:rPr>
          <w:sz w:val="24"/>
          <w:szCs w:val="24"/>
        </w:rPr>
      </w:pPr>
      <w:r w:rsidRPr="000367B5">
        <w:rPr>
          <w:sz w:val="24"/>
          <w:szCs w:val="24"/>
        </w:rPr>
        <w:t>Максимальная площадь всех вывесок на одном здании, строении, сооружении не может превышать:</w:t>
      </w:r>
    </w:p>
    <w:p w:rsidR="004B47CF" w:rsidRPr="000367B5" w:rsidRDefault="004B47CF" w:rsidP="00233C16">
      <w:pPr>
        <w:keepNext/>
        <w:suppressLineNumbers/>
        <w:suppressAutoHyphens/>
        <w:contextualSpacing/>
        <w:rPr>
          <w:sz w:val="24"/>
          <w:szCs w:val="24"/>
        </w:rPr>
      </w:pPr>
      <w:r w:rsidRPr="000367B5">
        <w:rPr>
          <w:sz w:val="24"/>
          <w:szCs w:val="24"/>
        </w:rPr>
        <w:t>10% от общей площади фасада здания, строения, сооружения, в случае если площадь такого фасада менее 50 кв. м.;</w:t>
      </w:r>
    </w:p>
    <w:p w:rsidR="004B47CF" w:rsidRPr="000367B5" w:rsidRDefault="004B47CF" w:rsidP="00233C16">
      <w:pPr>
        <w:keepNext/>
        <w:suppressLineNumbers/>
        <w:suppressAutoHyphens/>
        <w:contextualSpacing/>
        <w:rPr>
          <w:sz w:val="24"/>
          <w:szCs w:val="24"/>
        </w:rPr>
      </w:pPr>
      <w:r w:rsidRPr="000367B5">
        <w:rPr>
          <w:sz w:val="24"/>
          <w:szCs w:val="24"/>
        </w:rPr>
        <w:t>5 - 10% от общей площади фасада здания, строения, сооружения, в случае если площадь такого фасада составляет от 50 до 100 кв. м;</w:t>
      </w:r>
    </w:p>
    <w:p w:rsidR="004B47CF" w:rsidRPr="000367B5" w:rsidRDefault="004B47CF" w:rsidP="00233C16">
      <w:pPr>
        <w:keepNext/>
        <w:suppressLineNumbers/>
        <w:suppressAutoHyphens/>
        <w:contextualSpacing/>
        <w:rPr>
          <w:sz w:val="24"/>
          <w:szCs w:val="24"/>
        </w:rPr>
      </w:pPr>
      <w:r w:rsidRPr="000367B5">
        <w:rPr>
          <w:sz w:val="24"/>
          <w:szCs w:val="24"/>
        </w:rPr>
        <w:t>3 - 5% от общей площади фасада здания, строения, сооружения, в случае если площадь такого фасада составляет более 100 кв. м.</w:t>
      </w:r>
    </w:p>
    <w:p w:rsidR="004B47CF" w:rsidRPr="000367B5" w:rsidRDefault="004B47CF" w:rsidP="00233C16">
      <w:pPr>
        <w:keepNext/>
        <w:suppressLineNumbers/>
        <w:suppressAutoHyphens/>
        <w:contextualSpacing/>
        <w:rPr>
          <w:sz w:val="24"/>
          <w:szCs w:val="24"/>
        </w:rPr>
      </w:pPr>
      <w:r w:rsidRPr="000367B5">
        <w:rPr>
          <w:sz w:val="24"/>
          <w:szCs w:val="24"/>
        </w:rPr>
        <w:t>Требования к размещению рекламных конструкций.</w:t>
      </w:r>
    </w:p>
    <w:p w:rsidR="004B47CF" w:rsidRPr="000367B5" w:rsidRDefault="004B47CF" w:rsidP="00233C16">
      <w:pPr>
        <w:keepNext/>
        <w:suppressLineNumbers/>
        <w:suppressAutoHyphens/>
        <w:contextualSpacing/>
        <w:rPr>
          <w:sz w:val="24"/>
          <w:szCs w:val="24"/>
        </w:rPr>
      </w:pPr>
      <w:r w:rsidRPr="000367B5">
        <w:rPr>
          <w:sz w:val="24"/>
          <w:szCs w:val="24"/>
        </w:rPr>
        <w:t>Рекламные конструкции должны эксплуатироваться в соответствии с требованиями технической, а в случае необходимости и проектной документации на соответствующие рекламные конструкции в соответствии с законодательством Российской Федерации.</w:t>
      </w:r>
    </w:p>
    <w:p w:rsidR="004B47CF" w:rsidRPr="000367B5" w:rsidRDefault="004B47CF" w:rsidP="00233C16">
      <w:pPr>
        <w:keepNext/>
        <w:suppressLineNumbers/>
        <w:suppressAutoHyphens/>
        <w:contextualSpacing/>
        <w:rPr>
          <w:sz w:val="24"/>
          <w:szCs w:val="24"/>
        </w:rPr>
      </w:pPr>
      <w:r w:rsidRPr="000367B5">
        <w:rPr>
          <w:sz w:val="24"/>
          <w:szCs w:val="24"/>
        </w:rPr>
        <w:t>Рекламные конструкции должны содержаться в надлежащем состоянии.</w:t>
      </w:r>
    </w:p>
    <w:p w:rsidR="004B47CF" w:rsidRPr="000367B5" w:rsidRDefault="004B47CF" w:rsidP="00233C16">
      <w:pPr>
        <w:keepNext/>
        <w:suppressLineNumbers/>
        <w:suppressAutoHyphens/>
        <w:contextualSpacing/>
        <w:rPr>
          <w:sz w:val="24"/>
          <w:szCs w:val="24"/>
        </w:rPr>
      </w:pPr>
      <w:r w:rsidRPr="000367B5">
        <w:rPr>
          <w:sz w:val="24"/>
          <w:szCs w:val="24"/>
        </w:rPr>
        <w:t>Надлежащее состояние рекламных конструкций подразумевает:</w:t>
      </w:r>
    </w:p>
    <w:p w:rsidR="004B47CF" w:rsidRPr="000367B5" w:rsidRDefault="004B47CF" w:rsidP="00233C16">
      <w:pPr>
        <w:keepNext/>
        <w:suppressLineNumbers/>
        <w:suppressAutoHyphens/>
        <w:contextualSpacing/>
        <w:rPr>
          <w:sz w:val="24"/>
          <w:szCs w:val="24"/>
        </w:rPr>
      </w:pPr>
      <w:r w:rsidRPr="000367B5">
        <w:rPr>
          <w:sz w:val="24"/>
          <w:szCs w:val="24"/>
        </w:rPr>
        <w:t>целостность рекламных конструкций;</w:t>
      </w:r>
    </w:p>
    <w:p w:rsidR="004B47CF" w:rsidRPr="000367B5" w:rsidRDefault="004B47CF" w:rsidP="00233C16">
      <w:pPr>
        <w:keepNext/>
        <w:suppressLineNumbers/>
        <w:suppressAutoHyphens/>
        <w:contextualSpacing/>
        <w:rPr>
          <w:sz w:val="24"/>
          <w:szCs w:val="24"/>
        </w:rPr>
      </w:pPr>
      <w:r w:rsidRPr="000367B5">
        <w:rPr>
          <w:sz w:val="24"/>
          <w:szCs w:val="24"/>
        </w:rPr>
        <w:t>недопущение факта отсутствия рекламной информации на рекламной конструкции;</w:t>
      </w:r>
    </w:p>
    <w:p w:rsidR="004B47CF" w:rsidRPr="000367B5" w:rsidRDefault="004B47CF" w:rsidP="00233C16">
      <w:pPr>
        <w:keepNext/>
        <w:suppressLineNumbers/>
        <w:suppressAutoHyphens/>
        <w:contextualSpacing/>
        <w:rPr>
          <w:sz w:val="24"/>
          <w:szCs w:val="24"/>
        </w:rPr>
      </w:pPr>
      <w:r w:rsidRPr="000367B5">
        <w:rPr>
          <w:sz w:val="24"/>
          <w:szCs w:val="24"/>
        </w:rPr>
        <w:t>отсутствие механических повреждений;</w:t>
      </w:r>
    </w:p>
    <w:p w:rsidR="004B47CF" w:rsidRPr="000367B5" w:rsidRDefault="004B47CF" w:rsidP="00233C16">
      <w:pPr>
        <w:keepNext/>
        <w:suppressLineNumbers/>
        <w:suppressAutoHyphens/>
        <w:contextualSpacing/>
        <w:rPr>
          <w:sz w:val="24"/>
          <w:szCs w:val="24"/>
        </w:rPr>
      </w:pPr>
      <w:r w:rsidRPr="000367B5">
        <w:rPr>
          <w:sz w:val="24"/>
          <w:szCs w:val="24"/>
        </w:rPr>
        <w:t>отсутствие порывов рекламных полотен;</w:t>
      </w:r>
    </w:p>
    <w:p w:rsidR="004B47CF" w:rsidRPr="000367B5" w:rsidRDefault="004B47CF" w:rsidP="00233C16">
      <w:pPr>
        <w:keepNext/>
        <w:suppressLineNumbers/>
        <w:suppressAutoHyphens/>
        <w:contextualSpacing/>
        <w:rPr>
          <w:sz w:val="24"/>
          <w:szCs w:val="24"/>
        </w:rPr>
      </w:pPr>
      <w:r w:rsidRPr="000367B5">
        <w:rPr>
          <w:sz w:val="24"/>
          <w:szCs w:val="24"/>
        </w:rPr>
        <w:t>наличие покрашенного каркаса;</w:t>
      </w:r>
    </w:p>
    <w:p w:rsidR="004B47CF" w:rsidRPr="000367B5" w:rsidRDefault="004B47CF" w:rsidP="00233C16">
      <w:pPr>
        <w:keepNext/>
        <w:suppressLineNumbers/>
        <w:suppressAutoHyphens/>
        <w:contextualSpacing/>
        <w:rPr>
          <w:sz w:val="24"/>
          <w:szCs w:val="24"/>
        </w:rPr>
      </w:pPr>
      <w:r w:rsidRPr="000367B5">
        <w:rPr>
          <w:sz w:val="24"/>
          <w:szCs w:val="24"/>
        </w:rPr>
        <w:t>отсутствие ржавчины, коррозии и грязи на всех частях и элементах рекламных конструкций;</w:t>
      </w:r>
    </w:p>
    <w:p w:rsidR="004B47CF" w:rsidRPr="000367B5" w:rsidRDefault="004B47CF" w:rsidP="00233C16">
      <w:pPr>
        <w:keepNext/>
        <w:suppressLineNumbers/>
        <w:suppressAutoHyphens/>
        <w:contextualSpacing/>
        <w:rPr>
          <w:sz w:val="24"/>
          <w:szCs w:val="24"/>
        </w:rPr>
      </w:pPr>
      <w:r w:rsidRPr="000367B5">
        <w:rPr>
          <w:sz w:val="24"/>
          <w:szCs w:val="24"/>
        </w:rPr>
        <w:t>отсутствие на всех частях и элементах рекламных конструкций наклеенных объявлений, посторонних надписей, изображений и других информационных сообщений;</w:t>
      </w:r>
    </w:p>
    <w:p w:rsidR="004B47CF" w:rsidRPr="000367B5" w:rsidRDefault="004B47CF" w:rsidP="00233C16">
      <w:pPr>
        <w:keepNext/>
        <w:suppressLineNumbers/>
        <w:suppressAutoHyphens/>
        <w:contextualSpacing/>
        <w:rPr>
          <w:sz w:val="24"/>
          <w:szCs w:val="24"/>
        </w:rPr>
      </w:pPr>
      <w:r w:rsidRPr="000367B5">
        <w:rPr>
          <w:sz w:val="24"/>
          <w:szCs w:val="24"/>
        </w:rPr>
        <w:t>подсвет рекламных конструкций (в зависимости от типа и вида рекламных конструкций) в темное время суток в соответствии с графиком работы уличного освещения.</w:t>
      </w:r>
    </w:p>
    <w:p w:rsidR="004B47CF" w:rsidRPr="000367B5" w:rsidRDefault="004B47CF" w:rsidP="00233C16">
      <w:pPr>
        <w:keepNext/>
        <w:suppressLineNumbers/>
        <w:suppressAutoHyphens/>
        <w:contextualSpacing/>
        <w:rPr>
          <w:sz w:val="24"/>
          <w:szCs w:val="24"/>
        </w:rPr>
      </w:pPr>
      <w:r w:rsidRPr="000367B5">
        <w:rPr>
          <w:sz w:val="24"/>
          <w:szCs w:val="24"/>
        </w:rPr>
        <w:t>Владелец рекламной конструкции обязан мыть и очищать от загрязнений принадлежащие ему рекламные конструкции по мере необходимости, но не реже:</w:t>
      </w:r>
    </w:p>
    <w:p w:rsidR="004B47CF" w:rsidRPr="000367B5" w:rsidRDefault="004B47CF" w:rsidP="00233C16">
      <w:pPr>
        <w:keepNext/>
        <w:suppressLineNumbers/>
        <w:suppressAutoHyphens/>
        <w:contextualSpacing/>
        <w:rPr>
          <w:sz w:val="24"/>
          <w:szCs w:val="24"/>
        </w:rPr>
      </w:pPr>
      <w:r w:rsidRPr="000367B5">
        <w:rPr>
          <w:sz w:val="24"/>
          <w:szCs w:val="24"/>
        </w:rPr>
        <w:t>двух раз в неделю - рекламные конструкции на остановочных павильонах и площадках ожидания общественного транспорта;</w:t>
      </w:r>
    </w:p>
    <w:p w:rsidR="004B47CF" w:rsidRPr="000367B5" w:rsidRDefault="004B47CF" w:rsidP="00233C16">
      <w:pPr>
        <w:keepNext/>
        <w:suppressLineNumbers/>
        <w:suppressAutoHyphens/>
        <w:contextualSpacing/>
        <w:rPr>
          <w:sz w:val="24"/>
          <w:szCs w:val="24"/>
        </w:rPr>
      </w:pPr>
      <w:r w:rsidRPr="000367B5">
        <w:rPr>
          <w:sz w:val="24"/>
          <w:szCs w:val="24"/>
        </w:rPr>
        <w:t>двух раз в месяц - другие конструкции малого формата (указатели с рекламными модулями, афишные стенды, афишные стенды в виде тумбы, тумбы, пиллары, пилоны);</w:t>
      </w:r>
    </w:p>
    <w:p w:rsidR="004B47CF" w:rsidRPr="000367B5" w:rsidRDefault="004B47CF" w:rsidP="00233C16">
      <w:pPr>
        <w:keepNext/>
        <w:suppressLineNumbers/>
        <w:suppressAutoHyphens/>
        <w:contextualSpacing/>
        <w:rPr>
          <w:sz w:val="24"/>
          <w:szCs w:val="24"/>
        </w:rPr>
      </w:pPr>
      <w:r w:rsidRPr="000367B5">
        <w:rPr>
          <w:sz w:val="24"/>
          <w:szCs w:val="24"/>
        </w:rPr>
        <w:t>одного раза в месяц - конструкции среднего формата (сити-борды);</w:t>
      </w:r>
    </w:p>
    <w:p w:rsidR="004B47CF" w:rsidRPr="000367B5" w:rsidRDefault="004B47CF" w:rsidP="00233C16">
      <w:pPr>
        <w:keepNext/>
        <w:suppressLineNumbers/>
        <w:suppressAutoHyphens/>
        <w:contextualSpacing/>
        <w:rPr>
          <w:sz w:val="24"/>
          <w:szCs w:val="24"/>
        </w:rPr>
      </w:pPr>
      <w:r w:rsidRPr="000367B5">
        <w:rPr>
          <w:sz w:val="24"/>
          <w:szCs w:val="24"/>
        </w:rPr>
        <w:t>одного раза в квартал - для прочих рекламных конструкций.</w:t>
      </w:r>
    </w:p>
    <w:p w:rsidR="004B47CF" w:rsidRPr="000367B5" w:rsidRDefault="004B47CF" w:rsidP="00233C16">
      <w:pPr>
        <w:keepNext/>
        <w:suppressLineNumbers/>
        <w:suppressAutoHyphens/>
        <w:contextualSpacing/>
        <w:rPr>
          <w:sz w:val="24"/>
          <w:szCs w:val="24"/>
        </w:rPr>
      </w:pPr>
      <w:r w:rsidRPr="000367B5">
        <w:rPr>
          <w:sz w:val="24"/>
          <w:szCs w:val="24"/>
        </w:rPr>
        <w:t>Устранение повреждений рекламных изображений на рекламных конструкциях осуществляется владельцами рекламных конструкций в течение одного календарного дня со дня выявления указанных фактов.</w:t>
      </w:r>
    </w:p>
    <w:p w:rsidR="004B47CF" w:rsidRPr="000367B5" w:rsidRDefault="004B47CF" w:rsidP="00233C16">
      <w:pPr>
        <w:keepNext/>
        <w:suppressLineNumbers/>
        <w:suppressAutoHyphens/>
        <w:contextualSpacing/>
        <w:rPr>
          <w:sz w:val="24"/>
          <w:szCs w:val="24"/>
        </w:rPr>
      </w:pPr>
      <w:r w:rsidRPr="000367B5">
        <w:rPr>
          <w:sz w:val="24"/>
          <w:szCs w:val="24"/>
        </w:rPr>
        <w:t>В случае необходимости приведения рекламных конструкций в надлежащий вид владельцы рекламных конструкций обязаны выполнить их очистку и покраску в течение двух календарных дней со дня выявления указанных фактов, о чем владельцы рекламных конструкций уведомляются с использованием телефонной связи, факсимильной связи или с использованием электронной почты.</w:t>
      </w:r>
    </w:p>
    <w:p w:rsidR="004B47CF" w:rsidRPr="000367B5" w:rsidRDefault="004B47CF" w:rsidP="00233C16">
      <w:pPr>
        <w:keepNext/>
        <w:suppressLineNumbers/>
        <w:suppressAutoHyphens/>
        <w:contextualSpacing/>
        <w:rPr>
          <w:sz w:val="24"/>
          <w:szCs w:val="24"/>
        </w:rPr>
      </w:pPr>
      <w:r w:rsidRPr="000367B5">
        <w:rPr>
          <w:sz w:val="24"/>
          <w:szCs w:val="24"/>
        </w:rPr>
        <w:t>Запрещается наклеивание и развешивание на зданиях, заборах, павильонах пассажирского транспорта, опорах освещения, деревьях каких-либо объявлений и других информационных сообщений.</w:t>
      </w:r>
    </w:p>
    <w:p w:rsidR="004B47CF" w:rsidRPr="000367B5" w:rsidRDefault="004B47CF" w:rsidP="00233C16">
      <w:pPr>
        <w:keepNext/>
        <w:suppressLineNumbers/>
        <w:suppressAutoHyphens/>
        <w:contextualSpacing/>
        <w:rPr>
          <w:sz w:val="24"/>
          <w:szCs w:val="24"/>
        </w:rPr>
      </w:pPr>
      <w:r w:rsidRPr="000367B5">
        <w:rPr>
          <w:sz w:val="24"/>
          <w:szCs w:val="24"/>
        </w:rPr>
        <w:t>Размещение афиш, плакатов, листовок, объявлений производится исключительно в отведенных для этих целей местах (щитах, тумбах и т.п.) по согласованию с администрацией поселения.</w:t>
      </w:r>
    </w:p>
    <w:p w:rsidR="004B47CF" w:rsidRPr="000367B5" w:rsidRDefault="004B47CF" w:rsidP="00233C16">
      <w:pPr>
        <w:keepNext/>
        <w:suppressLineNumbers/>
        <w:suppressAutoHyphens/>
        <w:contextualSpacing/>
        <w:rPr>
          <w:sz w:val="24"/>
          <w:szCs w:val="24"/>
        </w:rPr>
      </w:pPr>
      <w:r w:rsidRPr="000367B5">
        <w:rPr>
          <w:sz w:val="24"/>
          <w:szCs w:val="24"/>
        </w:rPr>
        <w:t>Организация работ по удалению самовольно размещаемых рекламных и иных объявлений, надписей и изображений со всех объектов (фасадов зданий и сооружений, магазинов, опор контактной сети и наружного освещения и т.п.) возлагается на балансодержателей или арендаторов указанных объектов.</w:t>
      </w:r>
    </w:p>
    <w:p w:rsidR="00100FDE" w:rsidRDefault="00100FDE" w:rsidP="00233C16">
      <w:pPr>
        <w:keepNext/>
        <w:suppressLineNumbers/>
        <w:suppressAutoHyphens/>
        <w:contextualSpacing/>
        <w:rPr>
          <w:b/>
          <w:sz w:val="24"/>
          <w:szCs w:val="24"/>
        </w:rPr>
      </w:pPr>
    </w:p>
    <w:p w:rsidR="004B47CF" w:rsidRPr="000367B5" w:rsidRDefault="004B47CF" w:rsidP="002704F9">
      <w:pPr>
        <w:keepNext/>
        <w:suppressLineNumbers/>
        <w:suppressAutoHyphens/>
        <w:contextualSpacing/>
        <w:outlineLvl w:val="0"/>
        <w:rPr>
          <w:b/>
          <w:sz w:val="24"/>
          <w:szCs w:val="24"/>
        </w:rPr>
      </w:pPr>
      <w:r w:rsidRPr="000367B5">
        <w:rPr>
          <w:b/>
          <w:sz w:val="24"/>
          <w:szCs w:val="24"/>
        </w:rPr>
        <w:t>Выносные щитовые конструкции (штендеры).</w:t>
      </w:r>
    </w:p>
    <w:p w:rsidR="004B47CF" w:rsidRPr="000367B5" w:rsidRDefault="004B47CF" w:rsidP="00233C16">
      <w:pPr>
        <w:keepNext/>
        <w:suppressLineNumbers/>
        <w:suppressAutoHyphens/>
        <w:contextualSpacing/>
        <w:rPr>
          <w:sz w:val="24"/>
          <w:szCs w:val="24"/>
        </w:rPr>
      </w:pPr>
      <w:r w:rsidRPr="000367B5">
        <w:rPr>
          <w:sz w:val="24"/>
          <w:szCs w:val="24"/>
        </w:rPr>
        <w:t>Штендеры не являются рекламными конструкциями. Для размещения штендера при входе в организацию не требуется получать разрешения органа местного самоуправления муниципального района так как к рекламным конструкциям, размещение которых регламентируется Законом о рекламе, относятся технические средства стабильного территориального размещения, к которым не относятся выносные штендеры. Однако в случае, если штендер располагается стационарно (то есть прочно связан  с землей, зданиями, объектами недвижимого имущества и не предназначен для перемещения), он может быть признан рекламной конструкцией и его размещение должно будет осуществляться с учетом требований закона о рекламе.</w:t>
      </w:r>
    </w:p>
    <w:p w:rsidR="004B47CF" w:rsidRPr="000367B5" w:rsidRDefault="004B47CF" w:rsidP="00233C16">
      <w:pPr>
        <w:keepNext/>
        <w:suppressLineNumbers/>
        <w:suppressAutoHyphens/>
        <w:contextualSpacing/>
        <w:rPr>
          <w:sz w:val="24"/>
          <w:szCs w:val="24"/>
        </w:rPr>
      </w:pPr>
      <w:r w:rsidRPr="000367B5">
        <w:rPr>
          <w:sz w:val="24"/>
          <w:szCs w:val="24"/>
        </w:rPr>
        <w:t>В соответствии с правилами благоустройства поселений к сооружениям внешнего населенных пунктов, являющихся объектами муниципальной собственности, относятся, в том числе, городские дороги, тротуары, пешеходные и велосипедные дорожки. Размещение рекламно- информационных элементов осуществляется по согласованию с органом местного самоуправления поселения в соответствии с правилами</w:t>
      </w:r>
      <w:r w:rsidRPr="000367B5">
        <w:rPr>
          <w:sz w:val="24"/>
          <w:szCs w:val="24"/>
        </w:rPr>
        <w:br/>
        <w:t xml:space="preserve">благоустройства и санитарного содержания территории населенных пунктов </w:t>
      </w:r>
      <w:r w:rsidR="000074A8">
        <w:rPr>
          <w:sz w:val="24"/>
          <w:szCs w:val="24"/>
        </w:rPr>
        <w:t>Андрюко</w:t>
      </w:r>
      <w:r w:rsidR="00814D5E">
        <w:rPr>
          <w:sz w:val="24"/>
          <w:szCs w:val="24"/>
        </w:rPr>
        <w:t>вского</w:t>
      </w:r>
      <w:r w:rsidRPr="000367B5">
        <w:rPr>
          <w:sz w:val="24"/>
          <w:szCs w:val="24"/>
        </w:rPr>
        <w:t xml:space="preserve"> сельского поселения. </w:t>
      </w:r>
    </w:p>
    <w:p w:rsidR="004B47CF" w:rsidRPr="000367B5" w:rsidRDefault="004B47CF" w:rsidP="00233C16">
      <w:pPr>
        <w:keepNext/>
        <w:suppressLineNumbers/>
        <w:suppressAutoHyphens/>
        <w:contextualSpacing/>
        <w:rPr>
          <w:sz w:val="24"/>
          <w:szCs w:val="24"/>
        </w:rPr>
      </w:pPr>
      <w:r w:rsidRPr="000367B5">
        <w:rPr>
          <w:sz w:val="24"/>
          <w:szCs w:val="24"/>
        </w:rPr>
        <w:t>Выносные щитовые конструкции (штендеры) должны быть двусторонними, не должны иметь собственного подсвета, площадь одной стороны не должна превышать 1,5 кв. м.</w:t>
      </w:r>
    </w:p>
    <w:p w:rsidR="004B47CF" w:rsidRPr="000367B5" w:rsidRDefault="004B47CF" w:rsidP="00233C16">
      <w:pPr>
        <w:keepNext/>
        <w:suppressLineNumbers/>
        <w:suppressAutoHyphens/>
        <w:contextualSpacing/>
        <w:rPr>
          <w:sz w:val="24"/>
          <w:szCs w:val="24"/>
        </w:rPr>
      </w:pPr>
      <w:r w:rsidRPr="000367B5">
        <w:rPr>
          <w:sz w:val="24"/>
          <w:szCs w:val="24"/>
        </w:rPr>
        <w:t>Штендеры устанавливаются в часы работы предприятий и организаций в пешеходных зонах и на тротуарах в пределах 5 м от входа в предприятие, организацию.</w:t>
      </w:r>
    </w:p>
    <w:p w:rsidR="004B47CF" w:rsidRPr="000367B5" w:rsidRDefault="004B47CF" w:rsidP="00233C16">
      <w:pPr>
        <w:keepNext/>
        <w:suppressLineNumbers/>
        <w:suppressAutoHyphens/>
        <w:contextualSpacing/>
        <w:rPr>
          <w:sz w:val="24"/>
          <w:szCs w:val="24"/>
        </w:rPr>
      </w:pPr>
      <w:r w:rsidRPr="000367B5">
        <w:rPr>
          <w:sz w:val="24"/>
          <w:szCs w:val="24"/>
        </w:rPr>
        <w:t>Запрещается установка и эксплуатация штендеров, мешающих проходу пешеходов, при ширине тротуара менее 3 м, а также ориентированных на восприятие с проезжей части.</w:t>
      </w:r>
    </w:p>
    <w:p w:rsidR="004B47CF" w:rsidRPr="000367B5" w:rsidRDefault="004B47CF" w:rsidP="00233C16">
      <w:pPr>
        <w:keepNext/>
        <w:suppressLineNumbers/>
        <w:suppressAutoHyphens/>
        <w:contextualSpacing/>
        <w:rPr>
          <w:sz w:val="24"/>
          <w:szCs w:val="24"/>
        </w:rPr>
      </w:pPr>
      <w:r w:rsidRPr="000367B5">
        <w:rPr>
          <w:sz w:val="24"/>
          <w:szCs w:val="24"/>
        </w:rPr>
        <w:t>Не допускается установка и эксплуатация более двух штендеров у входа в предприятие, организацию, а также использование штендеров в качестве дополнительной рекламной конструкции при наличии хорошо просматриваемых с тротуара вывески и витрин (за исключением предприятий общественного питания).</w:t>
      </w:r>
    </w:p>
    <w:p w:rsidR="004713D7" w:rsidRPr="00F54229" w:rsidRDefault="009668E8" w:rsidP="00F54229">
      <w:pPr>
        <w:pStyle w:val="af0"/>
        <w:rPr>
          <w:sz w:val="24"/>
          <w:szCs w:val="24"/>
        </w:rPr>
      </w:pPr>
      <w:r w:rsidRPr="00F54229">
        <w:rPr>
          <w:sz w:val="24"/>
          <w:szCs w:val="24"/>
        </w:rPr>
        <w:t xml:space="preserve">Статья </w:t>
      </w:r>
      <w:r w:rsidR="000968A7" w:rsidRPr="00F54229">
        <w:rPr>
          <w:sz w:val="24"/>
          <w:szCs w:val="24"/>
        </w:rPr>
        <w:t>51</w:t>
      </w:r>
      <w:r w:rsidR="00EB639F" w:rsidRPr="00F54229">
        <w:rPr>
          <w:sz w:val="24"/>
          <w:szCs w:val="24"/>
        </w:rPr>
        <w:t xml:space="preserve">. Правила благоустройства </w:t>
      </w:r>
      <w:r w:rsidR="00FB46D9" w:rsidRPr="00F54229">
        <w:rPr>
          <w:sz w:val="24"/>
          <w:szCs w:val="24"/>
        </w:rPr>
        <w:t xml:space="preserve">и </w:t>
      </w:r>
      <w:r w:rsidR="006C0B16" w:rsidRPr="00F54229">
        <w:rPr>
          <w:sz w:val="24"/>
          <w:szCs w:val="24"/>
        </w:rPr>
        <w:t>озеленения</w:t>
      </w:r>
      <w:r w:rsidR="00FB46D9" w:rsidRPr="00F54229">
        <w:rPr>
          <w:sz w:val="24"/>
          <w:szCs w:val="24"/>
        </w:rPr>
        <w:t xml:space="preserve"> </w:t>
      </w:r>
      <w:r w:rsidR="000074A8" w:rsidRPr="00F54229">
        <w:rPr>
          <w:sz w:val="24"/>
          <w:szCs w:val="24"/>
        </w:rPr>
        <w:t>Андрюко</w:t>
      </w:r>
      <w:r w:rsidR="00814D5E" w:rsidRPr="00F54229">
        <w:rPr>
          <w:sz w:val="24"/>
          <w:szCs w:val="24"/>
        </w:rPr>
        <w:t>вского</w:t>
      </w:r>
      <w:r w:rsidR="00EB639F" w:rsidRPr="00F54229">
        <w:rPr>
          <w:sz w:val="24"/>
          <w:szCs w:val="24"/>
        </w:rPr>
        <w:t xml:space="preserve"> сельского поселения.</w:t>
      </w:r>
    </w:p>
    <w:p w:rsidR="006C0B16" w:rsidRPr="00F54229" w:rsidRDefault="006C0B16" w:rsidP="00F54229">
      <w:pPr>
        <w:pStyle w:val="af0"/>
        <w:rPr>
          <w:sz w:val="24"/>
          <w:szCs w:val="24"/>
          <w:u w:val="single"/>
        </w:rPr>
      </w:pPr>
      <w:r w:rsidRPr="00F54229">
        <w:rPr>
          <w:sz w:val="24"/>
          <w:szCs w:val="24"/>
          <w:u w:val="single"/>
        </w:rPr>
        <w:t>1. Благоустройство и озеленение территорий</w:t>
      </w:r>
    </w:p>
    <w:p w:rsidR="006C0B16" w:rsidRPr="00F54229" w:rsidRDefault="006C0B16" w:rsidP="00F54229">
      <w:pPr>
        <w:pStyle w:val="af0"/>
        <w:rPr>
          <w:sz w:val="24"/>
          <w:szCs w:val="24"/>
        </w:rPr>
      </w:pPr>
      <w:r w:rsidRPr="00F54229">
        <w:rPr>
          <w:sz w:val="24"/>
          <w:szCs w:val="24"/>
        </w:rPr>
        <w:t>Озеленение.</w:t>
      </w:r>
    </w:p>
    <w:p w:rsidR="002D4242" w:rsidRPr="00F54229" w:rsidRDefault="002D4242" w:rsidP="00F54229">
      <w:pPr>
        <w:pStyle w:val="af0"/>
        <w:rPr>
          <w:sz w:val="24"/>
          <w:szCs w:val="24"/>
        </w:rPr>
      </w:pPr>
      <w:r w:rsidRPr="00F54229">
        <w:rPr>
          <w:sz w:val="24"/>
          <w:szCs w:val="24"/>
        </w:rPr>
        <w:t>Озеленение – территория с газонным покрытием (травяной покров, создаваемый посевом семян специально подобранных трав) и высаженными деревьями (лиственный посадочный материал от 10 лет диаметром ствола от 4 см на высоте 1 м от корневой системы) из расчета 1 дерево на 20 кв.м.</w:t>
      </w:r>
    </w:p>
    <w:p w:rsidR="002D4242" w:rsidRPr="00F54229" w:rsidRDefault="002D4242" w:rsidP="00F54229">
      <w:pPr>
        <w:pStyle w:val="af0"/>
        <w:rPr>
          <w:sz w:val="24"/>
          <w:szCs w:val="24"/>
        </w:rPr>
      </w:pPr>
      <w:r w:rsidRPr="00F54229">
        <w:rPr>
          <w:sz w:val="24"/>
          <w:szCs w:val="24"/>
        </w:rPr>
        <w:t>Кроме газона и деревьев, на территории озеленения могут быть высажены многолетние кустарниковые растения, а также прочие декоративные растения, не предоставляющие угрозу жизнедеятельности человека.</w:t>
      </w:r>
    </w:p>
    <w:p w:rsidR="002D4242" w:rsidRPr="00F54229" w:rsidRDefault="002D4242" w:rsidP="00F54229">
      <w:pPr>
        <w:pStyle w:val="af0"/>
        <w:rPr>
          <w:sz w:val="24"/>
          <w:szCs w:val="24"/>
        </w:rPr>
      </w:pPr>
      <w:r w:rsidRPr="00F54229">
        <w:rPr>
          <w:sz w:val="24"/>
          <w:szCs w:val="24"/>
        </w:rPr>
        <w:t>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(георешетки).</w:t>
      </w:r>
    </w:p>
    <w:p w:rsidR="002D4242" w:rsidRPr="00F54229" w:rsidRDefault="006C0B16" w:rsidP="00F54229">
      <w:pPr>
        <w:pStyle w:val="af0"/>
        <w:rPr>
          <w:sz w:val="24"/>
          <w:szCs w:val="24"/>
        </w:rPr>
      </w:pPr>
      <w:r w:rsidRPr="00F54229">
        <w:rPr>
          <w:sz w:val="24"/>
          <w:szCs w:val="24"/>
        </w:rPr>
        <w:t xml:space="preserve">Местоположение и границы озелененных территорий определяются генеральным планом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 и Правилами землепользования и застройки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 Мостовского района.</w:t>
      </w:r>
    </w:p>
    <w:p w:rsidR="002D4242" w:rsidRPr="00F54229" w:rsidRDefault="006C0B16" w:rsidP="00F54229">
      <w:pPr>
        <w:pStyle w:val="af0"/>
        <w:rPr>
          <w:sz w:val="24"/>
          <w:szCs w:val="24"/>
        </w:rPr>
      </w:pPr>
      <w:r w:rsidRPr="00F54229">
        <w:rPr>
          <w:sz w:val="24"/>
          <w:szCs w:val="24"/>
        </w:rPr>
        <w:t xml:space="preserve">Создание и содержание зеленых насаждений за счет средств местного бюджета (бюджета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 осуществляется специализированными организациями на основании муниципальных контрактов, заключаемых в соответствии с действующим законодательством.</w:t>
      </w:r>
    </w:p>
    <w:p w:rsidR="006C0B16" w:rsidRPr="00F54229" w:rsidRDefault="006C0B16" w:rsidP="00F54229">
      <w:pPr>
        <w:pStyle w:val="af0"/>
        <w:rPr>
          <w:sz w:val="24"/>
          <w:szCs w:val="24"/>
        </w:rPr>
      </w:pPr>
      <w:r w:rsidRPr="00F54229">
        <w:rPr>
          <w:sz w:val="24"/>
          <w:szCs w:val="24"/>
        </w:rPr>
        <w:t xml:space="preserve">Основными типами насаждений и озеленения могут являться: массивы, группы, солитеры, живые изгороди, кулисы, боскеты, шпалеры, газоны, цветники, различные виды посадок (аллейные, рядовые, букетные и др.) </w:t>
      </w:r>
    </w:p>
    <w:p w:rsidR="006C0B16" w:rsidRPr="00F54229" w:rsidRDefault="006C0B16" w:rsidP="00F54229">
      <w:pPr>
        <w:pStyle w:val="af0"/>
        <w:rPr>
          <w:sz w:val="24"/>
          <w:szCs w:val="24"/>
        </w:rPr>
      </w:pPr>
      <w:r w:rsidRPr="00F54229">
        <w:rPr>
          <w:sz w:val="24"/>
          <w:szCs w:val="24"/>
        </w:rPr>
        <w:t xml:space="preserve">На территории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обычно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rsidR="006C0B16" w:rsidRPr="00F54229" w:rsidRDefault="006C0B16" w:rsidP="00F54229">
      <w:pPr>
        <w:pStyle w:val="af0"/>
        <w:rPr>
          <w:sz w:val="24"/>
          <w:szCs w:val="24"/>
        </w:rPr>
      </w:pPr>
      <w:r w:rsidRPr="00F54229">
        <w:rPr>
          <w:sz w:val="24"/>
          <w:szCs w:val="24"/>
        </w:rPr>
        <w:t xml:space="preserve">Работы по созданию новых зеленых насаждений, а также капитальный ремонт и реконструкция объектов ландшафтной архитектуры должны проводиться только по проектам, согласованным с администрацией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w:t>
      </w:r>
    </w:p>
    <w:p w:rsidR="006C0B16" w:rsidRPr="00F54229" w:rsidRDefault="006C0B16" w:rsidP="00F54229">
      <w:pPr>
        <w:pStyle w:val="af0"/>
        <w:rPr>
          <w:sz w:val="24"/>
          <w:szCs w:val="24"/>
        </w:rPr>
      </w:pPr>
      <w:r w:rsidRPr="00F54229">
        <w:rPr>
          <w:sz w:val="24"/>
          <w:szCs w:val="24"/>
        </w:rPr>
        <w:t xml:space="preserve">Порядок согласования проектов, указанных в настоящих Правил, проведения работ по созданию и содержанию зеленых насаждений устанавливается администрацией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w:t>
      </w:r>
    </w:p>
    <w:p w:rsidR="006C0B16" w:rsidRPr="00F54229" w:rsidRDefault="006C0B16" w:rsidP="00F54229">
      <w:pPr>
        <w:pStyle w:val="af0"/>
        <w:rPr>
          <w:sz w:val="24"/>
          <w:szCs w:val="24"/>
        </w:rPr>
      </w:pPr>
      <w:r w:rsidRPr="00F54229">
        <w:rPr>
          <w:sz w:val="24"/>
          <w:szCs w:val="24"/>
        </w:rPr>
        <w:t>При проектировании озеленения следует учитывать: минимальные расстояния посадок деревьев и кустарников до инженерных сетей, зданий и сооружений, размеры комов, ям и траншей для посадки насаждений.</w:t>
      </w:r>
    </w:p>
    <w:p w:rsidR="006C0B16" w:rsidRPr="00F54229" w:rsidRDefault="006C0B16" w:rsidP="00F54229">
      <w:pPr>
        <w:pStyle w:val="af0"/>
        <w:rPr>
          <w:sz w:val="24"/>
          <w:szCs w:val="24"/>
        </w:rPr>
      </w:pPr>
      <w:r w:rsidRPr="00F54229">
        <w:rPr>
          <w:sz w:val="24"/>
          <w:szCs w:val="24"/>
        </w:rPr>
        <w:t>Следует соблюдать максимальное количество насаждений на различных территориях населенного пункта,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6C0B16" w:rsidRPr="00F54229" w:rsidRDefault="006C0B16" w:rsidP="00F54229">
      <w:pPr>
        <w:pStyle w:val="af0"/>
        <w:rPr>
          <w:sz w:val="24"/>
          <w:szCs w:val="24"/>
        </w:rPr>
      </w:pPr>
      <w:r w:rsidRPr="00F54229">
        <w:rPr>
          <w:sz w:val="24"/>
          <w:szCs w:val="24"/>
        </w:rPr>
        <w:t xml:space="preserve">Проектирование озеленения и формирование системы зеленых насаждений на территории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 следует вести с учетом факторов потери (в той или иной степени) способности сельских экосистем к саморегуляции.</w:t>
      </w:r>
    </w:p>
    <w:p w:rsidR="006C0B16" w:rsidRPr="00F54229" w:rsidRDefault="006C0B16" w:rsidP="00F54229">
      <w:pPr>
        <w:pStyle w:val="af0"/>
        <w:rPr>
          <w:sz w:val="24"/>
          <w:szCs w:val="24"/>
        </w:rPr>
      </w:pPr>
      <w:r w:rsidRPr="00F54229">
        <w:rPr>
          <w:sz w:val="24"/>
          <w:szCs w:val="24"/>
        </w:rPr>
        <w:t>Для обеспечения жизнеспособности насаждений и озеленяемых территорий населенного пункта обычно необходимо:</w:t>
      </w:r>
    </w:p>
    <w:p w:rsidR="006C0B16" w:rsidRPr="00F54229" w:rsidRDefault="006C0B16" w:rsidP="00F54229">
      <w:pPr>
        <w:pStyle w:val="af0"/>
        <w:rPr>
          <w:sz w:val="24"/>
          <w:szCs w:val="24"/>
        </w:rPr>
      </w:pPr>
      <w:r w:rsidRPr="00F54229">
        <w:rPr>
          <w:sz w:val="24"/>
          <w:szCs w:val="24"/>
        </w:rPr>
        <w:t>-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6C0B16" w:rsidRPr="00F54229" w:rsidRDefault="006C0B16" w:rsidP="00F54229">
      <w:pPr>
        <w:pStyle w:val="af0"/>
        <w:rPr>
          <w:sz w:val="24"/>
          <w:szCs w:val="24"/>
        </w:rPr>
      </w:pPr>
      <w:r w:rsidRPr="00F54229">
        <w:rPr>
          <w:sz w:val="24"/>
          <w:szCs w:val="24"/>
        </w:rPr>
        <w:t>- учитывать степень техногенных нагрузок от прилегающих территорий;</w:t>
      </w:r>
    </w:p>
    <w:p w:rsidR="006C0B16" w:rsidRPr="00F54229" w:rsidRDefault="006C0B16" w:rsidP="00F54229">
      <w:pPr>
        <w:pStyle w:val="af0"/>
        <w:rPr>
          <w:sz w:val="24"/>
          <w:szCs w:val="24"/>
        </w:rPr>
      </w:pPr>
      <w:r w:rsidRPr="00F54229">
        <w:rPr>
          <w:sz w:val="24"/>
          <w:szCs w:val="24"/>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6C0B16" w:rsidRPr="00F54229" w:rsidRDefault="006C0B16" w:rsidP="00F54229">
      <w:pPr>
        <w:pStyle w:val="af0"/>
        <w:rPr>
          <w:sz w:val="24"/>
          <w:szCs w:val="24"/>
        </w:rPr>
      </w:pPr>
      <w:r w:rsidRPr="00F54229">
        <w:rPr>
          <w:sz w:val="24"/>
          <w:szCs w:val="24"/>
        </w:rPr>
        <w:t>На территории поселения следует проводить исследования состава почвы (грунтов) на физико-химическую, санитарно-эпидемиологическую и радиологическую безопасность, предусматривать ее рекультивацию в случае превышения допустимых параметров загрязнения.</w:t>
      </w:r>
    </w:p>
    <w:p w:rsidR="006C0B16" w:rsidRPr="00F54229" w:rsidRDefault="006C0B16" w:rsidP="00F54229">
      <w:pPr>
        <w:pStyle w:val="af0"/>
        <w:rPr>
          <w:sz w:val="24"/>
          <w:szCs w:val="24"/>
        </w:rPr>
      </w:pPr>
      <w:r w:rsidRPr="00F54229">
        <w:rPr>
          <w:sz w:val="24"/>
          <w:szCs w:val="24"/>
        </w:rPr>
        <w:t>При озеленении территории общественных пространств и объектов рекреации, в том числе с использованием крышного и вертикального озеленения, следует предусматривать устройство газонов, автоматических систем полива и, цветочное оформление. Обязательное цветочное оформление следует вводить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rsidR="006C0B16" w:rsidRPr="00F54229" w:rsidRDefault="006C0B16" w:rsidP="00F54229">
      <w:pPr>
        <w:pStyle w:val="af0"/>
        <w:rPr>
          <w:sz w:val="24"/>
          <w:szCs w:val="24"/>
        </w:rPr>
      </w:pPr>
      <w:r w:rsidRPr="00F54229">
        <w:rPr>
          <w:sz w:val="24"/>
          <w:szCs w:val="24"/>
        </w:rPr>
        <w:t>При воздействии неблагоприятных техногенных и климатических факторов на различные территории населенного пункта следует формировать защитные насаждения; при воздействии нескольких факторов нужно выбирать ведущий по интенсивности и (или) наиболее значимый для функционального назначения территории.</w:t>
      </w:r>
    </w:p>
    <w:p w:rsidR="006C0B16" w:rsidRPr="00F54229" w:rsidRDefault="006C0B16" w:rsidP="00F54229">
      <w:pPr>
        <w:pStyle w:val="af0"/>
        <w:rPr>
          <w:sz w:val="24"/>
          <w:szCs w:val="24"/>
        </w:rPr>
      </w:pPr>
      <w:r w:rsidRPr="00F54229">
        <w:rPr>
          <w:sz w:val="24"/>
          <w:szCs w:val="24"/>
        </w:rPr>
        <w:t>Для защиты от ветра используются зеленые насаждения ажурной конструкции с вертикальной сомкнутостью полога 60 - 70%.</w:t>
      </w:r>
    </w:p>
    <w:p w:rsidR="006C0B16" w:rsidRPr="00F54229" w:rsidRDefault="006C0B16" w:rsidP="00F54229">
      <w:pPr>
        <w:pStyle w:val="af0"/>
        <w:rPr>
          <w:sz w:val="24"/>
          <w:szCs w:val="24"/>
        </w:rPr>
      </w:pPr>
      <w:r w:rsidRPr="00F54229">
        <w:rPr>
          <w:sz w:val="24"/>
          <w:szCs w:val="24"/>
        </w:rPr>
        <w:t xml:space="preserve">Шумозащитные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следует заполнять рядами кустарника. </w:t>
      </w:r>
    </w:p>
    <w:p w:rsidR="006C0B16" w:rsidRPr="00F54229" w:rsidRDefault="006C0B16" w:rsidP="00F54229">
      <w:pPr>
        <w:pStyle w:val="af0"/>
        <w:rPr>
          <w:sz w:val="24"/>
          <w:szCs w:val="24"/>
        </w:rPr>
      </w:pPr>
      <w:r w:rsidRPr="00F54229">
        <w:rPr>
          <w:sz w:val="24"/>
          <w:szCs w:val="24"/>
        </w:rPr>
        <w:t>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rsidR="006C0B16" w:rsidRPr="00F54229" w:rsidRDefault="006C0B16" w:rsidP="00F54229">
      <w:pPr>
        <w:pStyle w:val="af0"/>
        <w:rPr>
          <w:sz w:val="24"/>
          <w:szCs w:val="24"/>
        </w:rPr>
      </w:pPr>
      <w:r w:rsidRPr="00F54229">
        <w:rPr>
          <w:sz w:val="24"/>
          <w:szCs w:val="24"/>
        </w:rPr>
        <w:t>Крышное и вертикальное озеленение.</w:t>
      </w:r>
    </w:p>
    <w:p w:rsidR="006C0B16" w:rsidRPr="00F54229" w:rsidRDefault="006C0B16" w:rsidP="00F54229">
      <w:pPr>
        <w:pStyle w:val="af0"/>
        <w:rPr>
          <w:sz w:val="24"/>
          <w:szCs w:val="24"/>
        </w:rPr>
      </w:pPr>
      <w:r w:rsidRPr="00F54229">
        <w:rPr>
          <w:sz w:val="24"/>
          <w:szCs w:val="24"/>
        </w:rPr>
        <w:t>Стационарное крышное озеленение может быть предусмотрено при проектировании новых, реконструкции и капитальном ремонте существующих зданий и сооружений, имеющих неэксплуатируемую крышу с уклоном не более 45 градусов. Предпочтение следует отдавать зданиям и сооружениям с горизонтальной или малоуклонной (уклон не более 3%) крышей.</w:t>
      </w:r>
    </w:p>
    <w:p w:rsidR="006C0B16" w:rsidRPr="00F54229" w:rsidRDefault="006C0B16" w:rsidP="00F54229">
      <w:pPr>
        <w:pStyle w:val="af0"/>
        <w:rPr>
          <w:sz w:val="24"/>
          <w:szCs w:val="24"/>
        </w:rPr>
      </w:pPr>
      <w:r w:rsidRPr="00F54229">
        <w:rPr>
          <w:sz w:val="24"/>
          <w:szCs w:val="24"/>
        </w:rPr>
        <w:t>Мобильное или смешанное (стационарное и мобильное) крышное озеленение может предусматриваться при проектировании новых, реконструкции и капитальном ремонте существующих зданий и сооружений любого назначения, имеющих эксплуатируемую крышу с архитектурно-ландшафтными объектами.</w:t>
      </w:r>
    </w:p>
    <w:p w:rsidR="006C0B16" w:rsidRPr="00F54229" w:rsidRDefault="006C0B16" w:rsidP="00F54229">
      <w:pPr>
        <w:pStyle w:val="af0"/>
        <w:rPr>
          <w:sz w:val="24"/>
          <w:szCs w:val="24"/>
        </w:rPr>
      </w:pPr>
      <w:r w:rsidRPr="00F54229">
        <w:rPr>
          <w:sz w:val="24"/>
          <w:szCs w:val="24"/>
        </w:rPr>
        <w:t>При реконструкции и капитальном ремонте зданий и сооружений возможность устройства крышного озеленения определять расчетом прочности, устойчивости и деформативности существующих несущих конструкций.</w:t>
      </w:r>
    </w:p>
    <w:p w:rsidR="006C0B16" w:rsidRPr="00F54229" w:rsidRDefault="006C0B16" w:rsidP="00F54229">
      <w:pPr>
        <w:pStyle w:val="af0"/>
        <w:rPr>
          <w:sz w:val="24"/>
          <w:szCs w:val="24"/>
        </w:rPr>
      </w:pPr>
      <w:r w:rsidRPr="00F54229">
        <w:rPr>
          <w:sz w:val="24"/>
          <w:szCs w:val="24"/>
        </w:rPr>
        <w:t>При недостаточной несущей способности конструкций реконструируемого или капитально ремонтируемого объекта может быть предусмотрено их усиление, целесообразность которого следует подтверждать технико-экономическим обоснованием.</w:t>
      </w:r>
    </w:p>
    <w:p w:rsidR="006C0B16" w:rsidRPr="00F54229" w:rsidRDefault="006C0B16" w:rsidP="00F54229">
      <w:pPr>
        <w:pStyle w:val="af0"/>
        <w:rPr>
          <w:sz w:val="24"/>
          <w:szCs w:val="24"/>
        </w:rPr>
      </w:pPr>
      <w:r w:rsidRPr="00F54229">
        <w:rPr>
          <w:sz w:val="24"/>
          <w:szCs w:val="24"/>
        </w:rPr>
        <w:t>Расчетную нагрузку от системы озеленения следует определять с учетом веса растений, почвенного субстрата, дренажа, противокорневой защиты кровли, впитавшейся в грунт дождевой или поливочной воды и других элементов покрытия.</w:t>
      </w:r>
    </w:p>
    <w:p w:rsidR="006C0B16" w:rsidRPr="00F54229" w:rsidRDefault="006C0B16" w:rsidP="00F54229">
      <w:pPr>
        <w:pStyle w:val="af0"/>
        <w:rPr>
          <w:sz w:val="24"/>
          <w:szCs w:val="24"/>
        </w:rPr>
      </w:pPr>
      <w:r w:rsidRPr="00F54229">
        <w:rPr>
          <w:sz w:val="24"/>
          <w:szCs w:val="24"/>
        </w:rPr>
        <w:t>Вес крышного озеленения, не требующего ухода, не должен превышать 70 кг/кв. м, а озеленения с постоянным уходом - 800 кг/кв. м.»;</w:t>
      </w:r>
    </w:p>
    <w:p w:rsidR="006C0B16" w:rsidRPr="00F54229" w:rsidRDefault="006C0B16" w:rsidP="00F54229">
      <w:pPr>
        <w:pStyle w:val="af0"/>
        <w:rPr>
          <w:sz w:val="24"/>
          <w:szCs w:val="24"/>
        </w:rPr>
      </w:pPr>
      <w:r w:rsidRPr="00F54229">
        <w:rPr>
          <w:sz w:val="24"/>
          <w:szCs w:val="24"/>
        </w:rPr>
        <w:t xml:space="preserve">Стационарное, мобильное и смешанное вертикальное озеленение может предусматриваться при разработке проектов строительства, реконструкции и капитального ремонта зданий и сооружений любого назначения, их фрагментов, если эти здания и сооружения имеют фасады или широкие (шириной не менее 5 м) плоскости наружных стен без проемов. </w:t>
      </w:r>
    </w:p>
    <w:p w:rsidR="006C0B16" w:rsidRPr="00F54229" w:rsidRDefault="006C0B16" w:rsidP="00F54229">
      <w:pPr>
        <w:pStyle w:val="af0"/>
        <w:rPr>
          <w:sz w:val="24"/>
          <w:szCs w:val="24"/>
        </w:rPr>
      </w:pPr>
      <w:r w:rsidRPr="00F54229">
        <w:rPr>
          <w:sz w:val="24"/>
          <w:szCs w:val="24"/>
        </w:rPr>
        <w:t>Высоту вертикального озеленения необходимо ограничивать тремя этажами.</w:t>
      </w:r>
    </w:p>
    <w:p w:rsidR="006C0B16" w:rsidRPr="00F54229" w:rsidRDefault="006C0B16" w:rsidP="00F54229">
      <w:pPr>
        <w:pStyle w:val="af0"/>
        <w:rPr>
          <w:sz w:val="24"/>
          <w:szCs w:val="24"/>
        </w:rPr>
      </w:pPr>
      <w:r w:rsidRPr="00F54229">
        <w:rPr>
          <w:sz w:val="24"/>
          <w:szCs w:val="24"/>
        </w:rPr>
        <w:t>При проектировании строительства и реконструкции зданий и сооружений с горизонтальными или малоуклонными крышами на территориях населенного пункта со сложившейся высокоплотной застройкой может быть предусмотрено обязательное устройство крышного и вертикального озеленения.</w:t>
      </w:r>
    </w:p>
    <w:p w:rsidR="006C0B16" w:rsidRPr="00F54229" w:rsidRDefault="006C0B16" w:rsidP="00F54229">
      <w:pPr>
        <w:pStyle w:val="af0"/>
        <w:rPr>
          <w:sz w:val="24"/>
          <w:szCs w:val="24"/>
        </w:rPr>
      </w:pPr>
      <w:r w:rsidRPr="00F54229">
        <w:rPr>
          <w:sz w:val="24"/>
          <w:szCs w:val="24"/>
        </w:rPr>
        <w:t>Крышное и вертикальное озеленение, как правило, не должно носить компенсационный характер. Исключение может составлять крышное озеленение подземных сооружений, кровля которых располагается на отметке участка, а также кустарники и деревья, посаженные в опоры-колодцы зданий или сооружений с глубиной развития корневой системы растения не менее 3 м.</w:t>
      </w:r>
    </w:p>
    <w:p w:rsidR="006C0B16" w:rsidRPr="00F54229" w:rsidRDefault="006C0B16" w:rsidP="00F54229">
      <w:pPr>
        <w:pStyle w:val="af0"/>
        <w:rPr>
          <w:sz w:val="24"/>
          <w:szCs w:val="24"/>
        </w:rPr>
      </w:pPr>
      <w:r w:rsidRPr="00F54229">
        <w:rPr>
          <w:sz w:val="24"/>
          <w:szCs w:val="24"/>
        </w:rPr>
        <w:t>Площадь крышного озеленения не следует включать в показатель территории зеленых насаждений при подсчете баланса территории участка проектируемого объекта.</w:t>
      </w:r>
    </w:p>
    <w:p w:rsidR="006C0B16" w:rsidRPr="00F54229" w:rsidRDefault="006C0B16" w:rsidP="00F54229">
      <w:pPr>
        <w:pStyle w:val="af0"/>
        <w:rPr>
          <w:sz w:val="24"/>
          <w:szCs w:val="24"/>
        </w:rPr>
      </w:pPr>
      <w:r w:rsidRPr="00F54229">
        <w:rPr>
          <w:sz w:val="24"/>
          <w:szCs w:val="24"/>
        </w:rPr>
        <w:t>Площадь наружных поверхностей зданий и сооружений, подготовленных для вертикального озеленения, следует указывать в разделе "Благоустройство" проектов строительства, реконструкции и капитального ремонта зданий и сооружений, а также проектов благоустройства участков зданий и сооружений.</w:t>
      </w:r>
    </w:p>
    <w:p w:rsidR="006C0B16" w:rsidRPr="00F54229" w:rsidRDefault="006C0B16" w:rsidP="00F54229">
      <w:pPr>
        <w:pStyle w:val="af0"/>
        <w:rPr>
          <w:sz w:val="24"/>
          <w:szCs w:val="24"/>
        </w:rPr>
      </w:pPr>
      <w:r w:rsidRPr="00F54229">
        <w:rPr>
          <w:sz w:val="24"/>
          <w:szCs w:val="24"/>
        </w:rPr>
        <w:t>При проектировании крышного и вертикального озеленения следует предусматривать обеспечение безопасности крепления и использования грунтового покрытия, контейнеров, вазонов и пр., водоотвод в теплое время года, гидро- и пароизоляция конструкций и помещений, теплозащитные качества наружных ограждений здания или сооружения, на которых размещены указанные виды озеленения.</w:t>
      </w:r>
    </w:p>
    <w:p w:rsidR="006C0B16" w:rsidRPr="00F54229" w:rsidRDefault="006C0B16" w:rsidP="00F54229">
      <w:pPr>
        <w:pStyle w:val="af0"/>
        <w:rPr>
          <w:sz w:val="24"/>
          <w:szCs w:val="24"/>
        </w:rPr>
      </w:pPr>
      <w:r w:rsidRPr="00F54229">
        <w:rPr>
          <w:sz w:val="24"/>
          <w:szCs w:val="24"/>
        </w:rPr>
        <w:t>В целях предотвращения повреждения растениями отделки фасадов зданий и сооружений при их вертикальном озеленении на фасадных поверхностях следует надежно закреплять конструкции в виде решеток, систем вертикальных стержней или тросов, точечных консолей-опор для кашпо и т.п.</w:t>
      </w:r>
    </w:p>
    <w:p w:rsidR="006C0B16" w:rsidRPr="00F54229" w:rsidRDefault="006C0B16" w:rsidP="00F54229">
      <w:pPr>
        <w:pStyle w:val="af0"/>
        <w:rPr>
          <w:sz w:val="24"/>
          <w:szCs w:val="24"/>
        </w:rPr>
      </w:pPr>
      <w:r w:rsidRPr="00F54229">
        <w:rPr>
          <w:sz w:val="24"/>
          <w:szCs w:val="24"/>
        </w:rPr>
        <w:t>При размещении таких конструкций необходимо учитывать обеспечение наличия воздушного зазора между растениями и фасадом. Величина воздушного зазора в зависимости от вида используемых растений должна быть не менее 20 см.</w:t>
      </w:r>
    </w:p>
    <w:p w:rsidR="006C0B16" w:rsidRPr="00F54229" w:rsidRDefault="006C0B16" w:rsidP="00F54229">
      <w:pPr>
        <w:pStyle w:val="af0"/>
        <w:rPr>
          <w:sz w:val="24"/>
          <w:szCs w:val="24"/>
        </w:rPr>
      </w:pPr>
      <w:r w:rsidRPr="00F54229">
        <w:rPr>
          <w:sz w:val="24"/>
          <w:szCs w:val="24"/>
        </w:rPr>
        <w:t>Устройство крышного и вертикального озеленения на зданиях и сооружениях, как правило, не должно приводить к нарушению предъявляемых к ним противопожарных требований.</w:t>
      </w:r>
    </w:p>
    <w:p w:rsidR="006C0B16" w:rsidRPr="00F54229" w:rsidRDefault="006C0B16" w:rsidP="00F54229">
      <w:pPr>
        <w:pStyle w:val="af0"/>
        <w:rPr>
          <w:sz w:val="24"/>
          <w:szCs w:val="24"/>
        </w:rPr>
      </w:pPr>
      <w:r w:rsidRPr="00F54229">
        <w:rPr>
          <w:sz w:val="24"/>
          <w:szCs w:val="24"/>
        </w:rPr>
        <w:t>Стационарное озеленение на неэксплуатируемых крышах может предусматриваться на зданиях и сооружениях, отметка крыши которых не превышает отметку отмостки более чем на 65 м. Практически озеленение неэксплуатируемых крыш применяется в тех случаях, когда их отметка не превышает отметку отмостки более чем на 18 метров.</w:t>
      </w:r>
    </w:p>
    <w:p w:rsidR="006C0B16" w:rsidRPr="00F54229" w:rsidRDefault="006C0B16" w:rsidP="00F54229">
      <w:pPr>
        <w:pStyle w:val="af0"/>
        <w:rPr>
          <w:sz w:val="24"/>
          <w:szCs w:val="24"/>
        </w:rPr>
      </w:pPr>
      <w:r w:rsidRPr="00F54229">
        <w:rPr>
          <w:sz w:val="24"/>
          <w:szCs w:val="24"/>
        </w:rPr>
        <w:t>Архитектурно-ландшафтные объекты на эксплуатируемой крыше должны располагаться на высоте не более 50 м над территорией, прилегающей к зданию или сооружению.</w:t>
      </w:r>
    </w:p>
    <w:p w:rsidR="006C0B16" w:rsidRPr="00F54229" w:rsidRDefault="006C0B16" w:rsidP="00F54229">
      <w:pPr>
        <w:pStyle w:val="af0"/>
        <w:rPr>
          <w:sz w:val="24"/>
          <w:szCs w:val="24"/>
        </w:rPr>
      </w:pPr>
      <w:r w:rsidRPr="00F54229">
        <w:rPr>
          <w:sz w:val="24"/>
          <w:szCs w:val="24"/>
        </w:rPr>
        <w:t>Следует учитывать, что устройство озелененных и благоустроенных объектов на крышах складских и производственных зданий с помещениями категории "А" и "Б" по взрывопожарной и пожарной опасности, а также на зданиях с крышными котельными не допускается.</w:t>
      </w:r>
    </w:p>
    <w:p w:rsidR="006C0B16" w:rsidRPr="00F54229" w:rsidRDefault="006C0B16" w:rsidP="00F54229">
      <w:pPr>
        <w:pStyle w:val="af0"/>
        <w:rPr>
          <w:sz w:val="24"/>
          <w:szCs w:val="24"/>
        </w:rPr>
      </w:pPr>
      <w:r w:rsidRPr="00F54229">
        <w:rPr>
          <w:sz w:val="24"/>
          <w:szCs w:val="24"/>
        </w:rPr>
        <w:t>Архитектурно-ландшафтные объекты и здания, на крышах которых они размещаются, следует оборудовать автоматической противопожарной защитой.</w:t>
      </w:r>
    </w:p>
    <w:p w:rsidR="006C0B16" w:rsidRPr="00F54229" w:rsidRDefault="006C0B16" w:rsidP="00F54229">
      <w:pPr>
        <w:pStyle w:val="af0"/>
        <w:rPr>
          <w:sz w:val="24"/>
          <w:szCs w:val="24"/>
        </w:rPr>
      </w:pPr>
      <w:r w:rsidRPr="00F54229">
        <w:rPr>
          <w:sz w:val="24"/>
          <w:szCs w:val="24"/>
        </w:rPr>
        <w:t>Конструкции, применяемые для вертикального озеленения, должны выполнять из долговечных и огнестойких материалов. В случае использования в них древесины ее предварительно необходимо пропитывать антипиренами. В местах крепления конструкции к фасаду следует обеспечивать сохранность наружных ограждений озеленяемого объекта.</w:t>
      </w:r>
    </w:p>
    <w:p w:rsidR="006C0B16" w:rsidRPr="00F54229" w:rsidRDefault="006C0B16" w:rsidP="00F54229">
      <w:pPr>
        <w:pStyle w:val="af0"/>
        <w:rPr>
          <w:sz w:val="24"/>
          <w:szCs w:val="24"/>
        </w:rPr>
      </w:pPr>
      <w:r w:rsidRPr="00F54229">
        <w:rPr>
          <w:sz w:val="24"/>
          <w:szCs w:val="24"/>
        </w:rPr>
        <w:t>Отвод избыточной дождевой и поливочной воды на озелененных крышах осуществляется с использованием предусмотренного в здании или сооружении водостока. Участки кровли, по которым производится отвод избыточной воды, выполняются с уклоном к водоотводящим устройствам не менее 2%.</w:t>
      </w:r>
    </w:p>
    <w:p w:rsidR="006C0B16" w:rsidRPr="00F54229" w:rsidRDefault="006C0B16" w:rsidP="00F54229">
      <w:pPr>
        <w:pStyle w:val="af0"/>
        <w:rPr>
          <w:sz w:val="24"/>
          <w:szCs w:val="24"/>
        </w:rPr>
      </w:pPr>
      <w:r w:rsidRPr="00F54229">
        <w:rPr>
          <w:sz w:val="24"/>
          <w:szCs w:val="24"/>
        </w:rPr>
        <w:t>При размещении на крыше здания или сооружения озелененных рекреационных площадок, садов, кафе и других ландшафтно-архитектурных объектов расстояние между ними и выпусками вентиляции, не имеющими фильтров для очистки отработанного воздуха, устанавливаются не менее 15 м. Роль контурного ограждения указанных объектов может выполнять металлический или железобетонный парапет высотой не менее 1 м. На металлических парапетах устанавливаются сетчатое металлическое ограждение.</w:t>
      </w:r>
    </w:p>
    <w:p w:rsidR="006C0B16" w:rsidRPr="00F54229" w:rsidRDefault="006C0B16" w:rsidP="00F54229">
      <w:pPr>
        <w:pStyle w:val="af0"/>
        <w:rPr>
          <w:sz w:val="24"/>
          <w:szCs w:val="24"/>
        </w:rPr>
      </w:pPr>
      <w:r w:rsidRPr="00F54229">
        <w:rPr>
          <w:sz w:val="24"/>
          <w:szCs w:val="24"/>
        </w:rPr>
        <w:t>При устройстве стационарного газонного озеленения (рулонного или сеянного в почвенный субстрат) на крышах стилобатов разница отметок верха газона и низа окон основного здания, выходящих в сторону стилобата, устанавливают не менее 1 м. При невозможности выполнения этого требования на реконструируемых или ремонтируемых объектах газон на крыше стилобата может выполняться с отступом шириной не менее 1 м от наружной стены здания.</w:t>
      </w:r>
    </w:p>
    <w:p w:rsidR="00E76FD7" w:rsidRPr="00F54229" w:rsidRDefault="006C0B16" w:rsidP="00F54229">
      <w:pPr>
        <w:pStyle w:val="af0"/>
        <w:rPr>
          <w:sz w:val="24"/>
          <w:szCs w:val="24"/>
        </w:rPr>
      </w:pPr>
      <w:r w:rsidRPr="00F54229">
        <w:rPr>
          <w:sz w:val="24"/>
          <w:szCs w:val="24"/>
        </w:rPr>
        <w:t>Создание и содержание зеленых насаждений.</w:t>
      </w:r>
    </w:p>
    <w:p w:rsidR="006C0B16" w:rsidRPr="00F54229" w:rsidRDefault="006C0B16" w:rsidP="00F54229">
      <w:pPr>
        <w:pStyle w:val="af0"/>
        <w:rPr>
          <w:sz w:val="24"/>
          <w:szCs w:val="24"/>
        </w:rPr>
      </w:pPr>
      <w:r w:rsidRPr="00F54229">
        <w:rPr>
          <w:sz w:val="24"/>
          <w:szCs w:val="24"/>
        </w:rPr>
        <w:t xml:space="preserve">Строительство, реконструкция, капитальный ремонт объектов капитального строительства на территории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 должны включать комплекс работ по созданию, реконструкции, капитальному ремонту объектов озеленения, полную или частичную замену либо восстановление существующих зеленых насаждений с полным комплексом подготовительных работ.</w:t>
      </w:r>
    </w:p>
    <w:p w:rsidR="006C0B16" w:rsidRPr="00F54229" w:rsidRDefault="006C0B16" w:rsidP="00F54229">
      <w:pPr>
        <w:pStyle w:val="af0"/>
        <w:rPr>
          <w:sz w:val="24"/>
          <w:szCs w:val="24"/>
        </w:rPr>
      </w:pPr>
      <w:r w:rsidRPr="00F54229">
        <w:rPr>
          <w:sz w:val="24"/>
          <w:szCs w:val="24"/>
        </w:rPr>
        <w:t>Предприятия, организации, учреждения любых форм собственности обязаны при составлении проектов застройки, прокладки дорог, тротуаров и других сооружений заносить на генеральные планы точную съемку имеющихся на участке деревьев и кустарников, а при их отсутствии делать об этом пояснение в плане.</w:t>
      </w:r>
    </w:p>
    <w:p w:rsidR="006C0B16" w:rsidRPr="00F54229" w:rsidRDefault="006C0B16" w:rsidP="00F54229">
      <w:pPr>
        <w:pStyle w:val="af0"/>
        <w:rPr>
          <w:sz w:val="24"/>
          <w:szCs w:val="24"/>
        </w:rPr>
      </w:pPr>
      <w:r w:rsidRPr="00F54229">
        <w:rPr>
          <w:sz w:val="24"/>
          <w:szCs w:val="24"/>
        </w:rPr>
        <w:t>Озеленение застраиваемых территорий выполняется в ближайший благоприятный агротехнический период, следующий за моментом ввода объекта в эксплуатацию.</w:t>
      </w:r>
    </w:p>
    <w:p w:rsidR="006C0B16" w:rsidRPr="00F54229" w:rsidRDefault="006C0B16" w:rsidP="00F54229">
      <w:pPr>
        <w:pStyle w:val="af0"/>
        <w:rPr>
          <w:sz w:val="24"/>
          <w:szCs w:val="24"/>
        </w:rPr>
      </w:pPr>
      <w:r w:rsidRPr="00F54229">
        <w:rPr>
          <w:sz w:val="24"/>
          <w:szCs w:val="24"/>
        </w:rPr>
        <w:t>Посадка деревьев и кустарников, посев трав и цветов производится:</w:t>
      </w:r>
    </w:p>
    <w:p w:rsidR="006C0B16" w:rsidRPr="00F54229" w:rsidRDefault="006C0B16" w:rsidP="00F54229">
      <w:pPr>
        <w:pStyle w:val="af0"/>
        <w:rPr>
          <w:sz w:val="24"/>
          <w:szCs w:val="24"/>
        </w:rPr>
      </w:pPr>
      <w:r w:rsidRPr="00F54229">
        <w:rPr>
          <w:sz w:val="24"/>
          <w:szCs w:val="24"/>
        </w:rPr>
        <w:t xml:space="preserve"> при строительстве, реконструкции, капитальном ремонте объектов капитального строительства;</w:t>
      </w:r>
    </w:p>
    <w:p w:rsidR="006C0B16" w:rsidRPr="00F54229" w:rsidRDefault="006C0B16" w:rsidP="00F54229">
      <w:pPr>
        <w:pStyle w:val="af0"/>
        <w:rPr>
          <w:sz w:val="24"/>
          <w:szCs w:val="24"/>
        </w:rPr>
      </w:pPr>
      <w:r w:rsidRPr="00F54229">
        <w:rPr>
          <w:sz w:val="24"/>
          <w:szCs w:val="24"/>
        </w:rPr>
        <w:t xml:space="preserve"> при проведении работ по озеленению территорий, не связанных со строительством, реконструкцией, капитальным ремонтом объектов капитального строительства.</w:t>
      </w:r>
    </w:p>
    <w:p w:rsidR="006C0B16" w:rsidRPr="00F54229" w:rsidRDefault="006C0B16" w:rsidP="00F54229">
      <w:pPr>
        <w:pStyle w:val="af0"/>
        <w:rPr>
          <w:sz w:val="24"/>
          <w:szCs w:val="24"/>
        </w:rPr>
      </w:pPr>
      <w:r w:rsidRPr="00F54229">
        <w:rPr>
          <w:sz w:val="24"/>
          <w:szCs w:val="24"/>
        </w:rPr>
        <w:t>Текущее содержание зеленых насаждений возлагается:</w:t>
      </w:r>
    </w:p>
    <w:p w:rsidR="006C0B16" w:rsidRPr="00F54229" w:rsidRDefault="006C0B16" w:rsidP="00F54229">
      <w:pPr>
        <w:pStyle w:val="af0"/>
        <w:rPr>
          <w:sz w:val="24"/>
          <w:szCs w:val="24"/>
        </w:rPr>
      </w:pPr>
      <w:r w:rsidRPr="00F54229">
        <w:rPr>
          <w:sz w:val="24"/>
          <w:szCs w:val="24"/>
        </w:rPr>
        <w:t>1) содержание зеленых насаждений скверов, бульваров, парков, разделительных полос и других объектов зеленого хозяйства (за исключением находящихся на балансе предприятий и других организаций, которые выполняют эти работы самостоятельно) возлагается на предприятия и организации на договорной основе;</w:t>
      </w:r>
    </w:p>
    <w:p w:rsidR="006C0B16" w:rsidRPr="00F54229" w:rsidRDefault="006C0B16" w:rsidP="00F54229">
      <w:pPr>
        <w:pStyle w:val="af0"/>
        <w:rPr>
          <w:sz w:val="24"/>
          <w:szCs w:val="24"/>
        </w:rPr>
      </w:pPr>
      <w:r w:rsidRPr="00F54229">
        <w:rPr>
          <w:sz w:val="24"/>
          <w:szCs w:val="24"/>
        </w:rPr>
        <w:t>2) содержание зеленых насаждений на закрепленных территориях возлагается на соответствующие юридические и физические лица;</w:t>
      </w:r>
    </w:p>
    <w:p w:rsidR="006C0B16" w:rsidRPr="00F54229" w:rsidRDefault="006C0B16" w:rsidP="00F54229">
      <w:pPr>
        <w:pStyle w:val="af0"/>
        <w:rPr>
          <w:sz w:val="24"/>
          <w:szCs w:val="24"/>
        </w:rPr>
      </w:pPr>
      <w:r w:rsidRPr="00F54229">
        <w:rPr>
          <w:sz w:val="24"/>
          <w:szCs w:val="24"/>
        </w:rPr>
        <w:t xml:space="preserve">3) содержание зеленых насаждений на земельных участках, находящихся в муниципальной собственности муниципального образования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 и переданных во владение и (или) пользование на  пользователей указанных земельных участков.</w:t>
      </w:r>
    </w:p>
    <w:p w:rsidR="006C0B16" w:rsidRPr="00F54229" w:rsidRDefault="006C0B16" w:rsidP="00F54229">
      <w:pPr>
        <w:pStyle w:val="af0"/>
        <w:rPr>
          <w:sz w:val="24"/>
          <w:szCs w:val="24"/>
        </w:rPr>
      </w:pPr>
      <w:r w:rsidRPr="00F54229">
        <w:rPr>
          <w:sz w:val="24"/>
          <w:szCs w:val="24"/>
        </w:rPr>
        <w:t>вырубка сухих, аварийных и потерявших декоративный вид деревьев и кустарников с корчевкой пней;</w:t>
      </w:r>
    </w:p>
    <w:p w:rsidR="006C0B16" w:rsidRPr="00F54229" w:rsidRDefault="006C0B16" w:rsidP="00F54229">
      <w:pPr>
        <w:pStyle w:val="af0"/>
        <w:rPr>
          <w:sz w:val="24"/>
          <w:szCs w:val="24"/>
        </w:rPr>
      </w:pPr>
      <w:r w:rsidRPr="00F54229">
        <w:rPr>
          <w:sz w:val="24"/>
          <w:szCs w:val="24"/>
        </w:rPr>
        <w:t>подготовка посадочных мест с заменой растительного грунта и внесением органических и минеральных удобрений, посадка деревьев и кустарников, устройство новых цветников;</w:t>
      </w:r>
    </w:p>
    <w:p w:rsidR="006C0B16" w:rsidRPr="00F54229" w:rsidRDefault="006C0B16" w:rsidP="00F54229">
      <w:pPr>
        <w:pStyle w:val="af0"/>
        <w:rPr>
          <w:sz w:val="24"/>
          <w:szCs w:val="24"/>
        </w:rPr>
      </w:pPr>
      <w:r w:rsidRPr="00F54229">
        <w:rPr>
          <w:sz w:val="24"/>
          <w:szCs w:val="24"/>
        </w:rPr>
        <w:t>устройство газонов с подсыпкой растительной земли и посевом газонных трав;</w:t>
      </w:r>
    </w:p>
    <w:p w:rsidR="006C0B16" w:rsidRPr="00F54229" w:rsidRDefault="006C0B16" w:rsidP="00F54229">
      <w:pPr>
        <w:pStyle w:val="af0"/>
        <w:rPr>
          <w:sz w:val="24"/>
          <w:szCs w:val="24"/>
        </w:rPr>
      </w:pPr>
      <w:r w:rsidRPr="00F54229">
        <w:rPr>
          <w:sz w:val="24"/>
          <w:szCs w:val="24"/>
        </w:rPr>
        <w:t>подсев газонов в отдельных местах и подсадка однолетних и многолетних цветочных растений в цветниках; санитарная обрезка растений, удаление поросли, очистка стволов от дикорастущих лиан, стрижка и кронирование живой изгороди, лечение ран; выкапывание, очистка, сортировка луковиц, клубнелуковиц, корневищ;</w:t>
      </w:r>
    </w:p>
    <w:p w:rsidR="006C0B16" w:rsidRPr="00F54229" w:rsidRDefault="006C0B16" w:rsidP="00F54229">
      <w:pPr>
        <w:pStyle w:val="af0"/>
        <w:rPr>
          <w:sz w:val="24"/>
          <w:szCs w:val="24"/>
        </w:rPr>
      </w:pPr>
      <w:r w:rsidRPr="00F54229">
        <w:rPr>
          <w:sz w:val="24"/>
          <w:szCs w:val="24"/>
        </w:rPr>
        <w:t>работы по уходу за деревьями и кустарниками, цветниками - подкормка, полив, рыхление, прополка, защита растений, утепление корневой системы, связывание и развязывание кустов неморозостойких пород, укрытие и покрытие теплолюбивых растений;</w:t>
      </w:r>
    </w:p>
    <w:p w:rsidR="006C0B16" w:rsidRPr="00F54229" w:rsidRDefault="006C0B16" w:rsidP="00F54229">
      <w:pPr>
        <w:pStyle w:val="af0"/>
        <w:rPr>
          <w:sz w:val="24"/>
          <w:szCs w:val="24"/>
        </w:rPr>
      </w:pPr>
      <w:r w:rsidRPr="00F54229">
        <w:rPr>
          <w:sz w:val="24"/>
          <w:szCs w:val="24"/>
        </w:rPr>
        <w:t>работы по уходу за газонами - прочесывание, рыхление, подкормка, полив, прополка, сбор мусора, опавших листьев, землевание, обрезка растительности у бортов газона, выкашивание травостоя, обработка ядохимикатами и гербицидами зеленых насаждений;</w:t>
      </w:r>
    </w:p>
    <w:p w:rsidR="006C0B16" w:rsidRPr="00F54229" w:rsidRDefault="006C0B16" w:rsidP="00F54229">
      <w:pPr>
        <w:pStyle w:val="af0"/>
        <w:rPr>
          <w:sz w:val="24"/>
          <w:szCs w:val="24"/>
        </w:rPr>
      </w:pPr>
      <w:r w:rsidRPr="00F54229">
        <w:rPr>
          <w:sz w:val="24"/>
          <w:szCs w:val="24"/>
        </w:rPr>
        <w:t>поднятие и укладка металлических решеток на лунках деревьев; прочистка и промывка газонного борта;</w:t>
      </w:r>
    </w:p>
    <w:p w:rsidR="006C0B16" w:rsidRPr="00F54229" w:rsidRDefault="006C0B16" w:rsidP="00F54229">
      <w:pPr>
        <w:pStyle w:val="af0"/>
        <w:rPr>
          <w:sz w:val="24"/>
          <w:szCs w:val="24"/>
        </w:rPr>
      </w:pPr>
      <w:r w:rsidRPr="00F54229">
        <w:rPr>
          <w:sz w:val="24"/>
          <w:szCs w:val="24"/>
        </w:rPr>
        <w:t>работы по уходу за цветниками - посев семян, посадка рассады и луковиц, полив, рыхление, прополка, подкормка, защита растений, сбор мусора и другие сопутствующие работы;</w:t>
      </w:r>
    </w:p>
    <w:p w:rsidR="006C0B16" w:rsidRPr="00F54229" w:rsidRDefault="006C0B16" w:rsidP="00F54229">
      <w:pPr>
        <w:pStyle w:val="af0"/>
        <w:rPr>
          <w:sz w:val="24"/>
          <w:szCs w:val="24"/>
        </w:rPr>
      </w:pPr>
      <w:r w:rsidRPr="00F54229">
        <w:rPr>
          <w:sz w:val="24"/>
          <w:szCs w:val="24"/>
        </w:rPr>
        <w:t>работы по уходу за цветочными вазами.</w:t>
      </w:r>
    </w:p>
    <w:p w:rsidR="00122F69" w:rsidRPr="00F54229" w:rsidRDefault="00122F69" w:rsidP="00F54229">
      <w:pPr>
        <w:pStyle w:val="af0"/>
        <w:rPr>
          <w:sz w:val="24"/>
          <w:szCs w:val="24"/>
        </w:rPr>
      </w:pPr>
      <w:r w:rsidRPr="00F54229">
        <w:rPr>
          <w:sz w:val="24"/>
          <w:szCs w:val="24"/>
        </w:rPr>
        <w:t xml:space="preserve">Собственники, арендаторы земельных участков, землепользователи и землевладельцы обеспечивают надлежащее содержание и защиту находящихся на земельных участках </w:t>
      </w:r>
      <w:hyperlink r:id="rId159" w:anchor="/document/36941832/entry/201" w:history="1">
        <w:r w:rsidRPr="00F54229">
          <w:rPr>
            <w:rStyle w:val="af"/>
            <w:color w:val="auto"/>
            <w:sz w:val="24"/>
            <w:szCs w:val="24"/>
            <w:u w:val="none"/>
          </w:rPr>
          <w:t>зеленых насаждений</w:t>
        </w:r>
      </w:hyperlink>
      <w:r w:rsidRPr="00F54229">
        <w:rPr>
          <w:sz w:val="24"/>
          <w:szCs w:val="24"/>
        </w:rPr>
        <w:t xml:space="preserve"> и несут ответственность согласно </w:t>
      </w:r>
      <w:hyperlink r:id="rId160" w:anchor="/multilink/36941832/paragraph/27/number/1" w:history="1">
        <w:r w:rsidRPr="00F54229">
          <w:rPr>
            <w:rStyle w:val="af"/>
            <w:color w:val="auto"/>
            <w:sz w:val="24"/>
            <w:szCs w:val="24"/>
            <w:u w:val="none"/>
          </w:rPr>
          <w:t>законодательству</w:t>
        </w:r>
      </w:hyperlink>
      <w:r w:rsidRPr="00F54229">
        <w:rPr>
          <w:sz w:val="24"/>
          <w:szCs w:val="24"/>
        </w:rPr>
        <w:t xml:space="preserve"> об охране окружающей среды. </w:t>
      </w:r>
    </w:p>
    <w:p w:rsidR="00122F69" w:rsidRPr="00F54229" w:rsidRDefault="00122F69" w:rsidP="00F54229">
      <w:pPr>
        <w:pStyle w:val="af0"/>
        <w:rPr>
          <w:sz w:val="24"/>
          <w:szCs w:val="24"/>
        </w:rPr>
      </w:pPr>
      <w:r w:rsidRPr="00F54229">
        <w:rPr>
          <w:sz w:val="24"/>
          <w:szCs w:val="24"/>
        </w:rPr>
        <w:t>Запрещается:</w:t>
      </w:r>
    </w:p>
    <w:p w:rsidR="00122F69" w:rsidRPr="00F54229" w:rsidRDefault="00122F69" w:rsidP="00F54229">
      <w:pPr>
        <w:pStyle w:val="af0"/>
        <w:rPr>
          <w:sz w:val="24"/>
          <w:szCs w:val="24"/>
        </w:rPr>
      </w:pPr>
      <w:r w:rsidRPr="00F54229">
        <w:rPr>
          <w:sz w:val="24"/>
          <w:szCs w:val="24"/>
        </w:rPr>
        <w:t>повреждение и уничтожение зеленых насаждений, за исключением случаев, установленных федеральным законодательством, законом Краснодарского края и настоящими Правилами;</w:t>
      </w:r>
    </w:p>
    <w:p w:rsidR="00122F69" w:rsidRPr="00F54229" w:rsidRDefault="00122F69" w:rsidP="00F54229">
      <w:pPr>
        <w:pStyle w:val="af0"/>
        <w:rPr>
          <w:sz w:val="24"/>
          <w:szCs w:val="24"/>
        </w:rPr>
      </w:pPr>
      <w:r w:rsidRPr="00F54229">
        <w:rPr>
          <w:sz w:val="24"/>
          <w:szCs w:val="24"/>
        </w:rPr>
        <w:t>хозяйственная и иная деятельность на территориях, занятых зелеными насаждениями, оказывающая на них негативное воздействие и препятствующая выполнению зелеными насаждениями средообразующих, рекреационных, санитарно-гигиенических и экологических функций, за исключением случаев, установленных федеральным законодательством, законодательством Краснодарского края и настоящими Правилами.</w:t>
      </w:r>
    </w:p>
    <w:p w:rsidR="00122F69" w:rsidRPr="00F54229" w:rsidRDefault="00122F69" w:rsidP="00F54229">
      <w:pPr>
        <w:pStyle w:val="af0"/>
        <w:rPr>
          <w:sz w:val="24"/>
          <w:szCs w:val="24"/>
        </w:rPr>
      </w:pPr>
      <w:r w:rsidRPr="00F54229">
        <w:rPr>
          <w:sz w:val="24"/>
          <w:szCs w:val="24"/>
        </w:rPr>
        <w:t xml:space="preserve">Планирование хозяйственной и иной деятельности на территориях, занятых зелеными насаждениями, должно предусматривать проведение мероприятий по сохранению зеленых насаждений в соответствии с градостроительными, санитарными и экологическими нормами и правилами. Перед вырубкой (уничтожением) зеленых насаждений субъект хозяйственной и иной деятельности должен получить порубочный билет и внести плату за проведение компенсационного озеленения при уничтожении зеленых насаждений на территории Андрюковского сельского поселения (далее - плата), которая исчисляется в </w:t>
      </w:r>
      <w:hyperlink r:id="rId161" w:anchor="/document/36941832/entry/1000" w:history="1">
        <w:r w:rsidRPr="00F54229">
          <w:rPr>
            <w:rStyle w:val="af"/>
            <w:color w:val="auto"/>
            <w:sz w:val="24"/>
            <w:szCs w:val="24"/>
            <w:u w:val="none"/>
          </w:rPr>
          <w:t>порядке</w:t>
        </w:r>
      </w:hyperlink>
      <w:r w:rsidRPr="00F54229">
        <w:rPr>
          <w:sz w:val="24"/>
          <w:szCs w:val="24"/>
        </w:rPr>
        <w:t>, прилагаемом к закону Краснодарского края от 23 апреля 2013 г. №2695-КЗ "Об охране зеленых насаждений в Краснодарском крае". При несанкционированной вырубке (уничтожении) зеленых насаждений плата рассчитывается в пятикратном размере.</w:t>
      </w:r>
    </w:p>
    <w:p w:rsidR="0032103B" w:rsidRPr="00F54229" w:rsidRDefault="00122F69" w:rsidP="00F54229">
      <w:pPr>
        <w:pStyle w:val="af0"/>
        <w:rPr>
          <w:sz w:val="24"/>
          <w:szCs w:val="24"/>
        </w:rPr>
      </w:pPr>
      <w:r w:rsidRPr="00F54229">
        <w:rPr>
          <w:sz w:val="24"/>
          <w:szCs w:val="24"/>
        </w:rPr>
        <w:t>При несанкционированном повреждении деревьев и кустарников (в том числе при обрезке) плата рассчитывается в двукратном размере при повреждении до 30 процентов (включительно) зеленого насаждения, в пятикратном размере - при повреждении более 30 процентов зеленого насаждения.</w:t>
      </w:r>
    </w:p>
    <w:p w:rsidR="006C0B16" w:rsidRPr="00F54229" w:rsidRDefault="006C0B16" w:rsidP="00F54229">
      <w:pPr>
        <w:pStyle w:val="af0"/>
        <w:rPr>
          <w:sz w:val="24"/>
          <w:szCs w:val="24"/>
        </w:rPr>
      </w:pPr>
      <w:r w:rsidRPr="00F54229">
        <w:rPr>
          <w:sz w:val="24"/>
          <w:szCs w:val="24"/>
        </w:rPr>
        <w:t xml:space="preserve">Порядок проведения и приемки работ по созданию и содержанию зеленых насаждений устанавливается администрацией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w:t>
      </w:r>
    </w:p>
    <w:p w:rsidR="006C0B16" w:rsidRPr="00F54229" w:rsidRDefault="006C0B16" w:rsidP="00F54229">
      <w:pPr>
        <w:pStyle w:val="af0"/>
        <w:rPr>
          <w:sz w:val="24"/>
          <w:szCs w:val="24"/>
        </w:rPr>
      </w:pPr>
      <w:r w:rsidRPr="00F54229">
        <w:rPr>
          <w:sz w:val="24"/>
          <w:szCs w:val="24"/>
        </w:rPr>
        <w:t>Охрана зеленых насаждений.</w:t>
      </w:r>
    </w:p>
    <w:p w:rsidR="006C0B16" w:rsidRPr="00F54229" w:rsidRDefault="006C0B16" w:rsidP="00F54229">
      <w:pPr>
        <w:pStyle w:val="af0"/>
        <w:rPr>
          <w:sz w:val="24"/>
          <w:szCs w:val="24"/>
        </w:rPr>
      </w:pPr>
      <w:r w:rsidRPr="00F54229">
        <w:rPr>
          <w:sz w:val="24"/>
          <w:szCs w:val="24"/>
        </w:rPr>
        <w:t>На озелененных территориях запрещается:</w:t>
      </w:r>
    </w:p>
    <w:p w:rsidR="006C0B16" w:rsidRPr="00F54229" w:rsidRDefault="006C0B16" w:rsidP="00F54229">
      <w:pPr>
        <w:pStyle w:val="af0"/>
        <w:rPr>
          <w:sz w:val="24"/>
          <w:szCs w:val="24"/>
        </w:rPr>
      </w:pPr>
      <w:r w:rsidRPr="00F54229">
        <w:rPr>
          <w:sz w:val="24"/>
          <w:szCs w:val="24"/>
        </w:rPr>
        <w:t>ходить и лежать на газонах и в молодых лесных посадках;</w:t>
      </w:r>
    </w:p>
    <w:p w:rsidR="006C0B16" w:rsidRPr="00F54229" w:rsidRDefault="006C0B16" w:rsidP="00F54229">
      <w:pPr>
        <w:pStyle w:val="af0"/>
        <w:rPr>
          <w:sz w:val="24"/>
          <w:szCs w:val="24"/>
        </w:rPr>
      </w:pPr>
      <w:r w:rsidRPr="00F54229">
        <w:rPr>
          <w:sz w:val="24"/>
          <w:szCs w:val="24"/>
        </w:rPr>
        <w:t>самовольно вырубать деревья и кустарники;</w:t>
      </w:r>
    </w:p>
    <w:p w:rsidR="006C0B16" w:rsidRPr="00F54229" w:rsidRDefault="006C0B16" w:rsidP="00F54229">
      <w:pPr>
        <w:pStyle w:val="af0"/>
        <w:rPr>
          <w:sz w:val="24"/>
          <w:szCs w:val="24"/>
        </w:rPr>
      </w:pPr>
      <w:r w:rsidRPr="00F54229">
        <w:rPr>
          <w:sz w:val="24"/>
          <w:szCs w:val="24"/>
        </w:rPr>
        <w:t>ломать деревья, кустарники, сучья и ветви, срывать листья и цветы, сбивать и собирать плоды;</w:t>
      </w:r>
    </w:p>
    <w:p w:rsidR="006C0B16" w:rsidRPr="00F54229" w:rsidRDefault="006C0B16" w:rsidP="00F54229">
      <w:pPr>
        <w:pStyle w:val="af0"/>
        <w:rPr>
          <w:sz w:val="24"/>
          <w:szCs w:val="24"/>
        </w:rPr>
      </w:pPr>
      <w:r w:rsidRPr="00F54229">
        <w:rPr>
          <w:sz w:val="24"/>
          <w:szCs w:val="24"/>
        </w:rPr>
        <w:t>разбивать палатки и разводить костры;</w:t>
      </w:r>
    </w:p>
    <w:p w:rsidR="006C0B16" w:rsidRPr="00F54229" w:rsidRDefault="006C0B16" w:rsidP="00F54229">
      <w:pPr>
        <w:pStyle w:val="af0"/>
        <w:rPr>
          <w:sz w:val="24"/>
          <w:szCs w:val="24"/>
        </w:rPr>
      </w:pPr>
      <w:r w:rsidRPr="00F54229">
        <w:rPr>
          <w:sz w:val="24"/>
          <w:szCs w:val="24"/>
        </w:rPr>
        <w:t>засорять газоны, цветники, дорожки и водоемы;</w:t>
      </w:r>
    </w:p>
    <w:p w:rsidR="006C0B16" w:rsidRPr="00F54229" w:rsidRDefault="006C0B16" w:rsidP="00F54229">
      <w:pPr>
        <w:pStyle w:val="af0"/>
        <w:rPr>
          <w:sz w:val="24"/>
          <w:szCs w:val="24"/>
        </w:rPr>
      </w:pPr>
      <w:r w:rsidRPr="00F54229">
        <w:rPr>
          <w:sz w:val="24"/>
          <w:szCs w:val="24"/>
        </w:rPr>
        <w:t>портить скульптуры, скамейки, ограды;</w:t>
      </w:r>
    </w:p>
    <w:p w:rsidR="006C0B16" w:rsidRPr="00F54229" w:rsidRDefault="006C0B16" w:rsidP="00F54229">
      <w:pPr>
        <w:pStyle w:val="af0"/>
        <w:rPr>
          <w:sz w:val="24"/>
          <w:szCs w:val="24"/>
        </w:rPr>
      </w:pPr>
      <w:r w:rsidRPr="00F54229">
        <w:rPr>
          <w:sz w:val="24"/>
          <w:szCs w:val="24"/>
        </w:rPr>
        <w:t>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6C0B16" w:rsidRPr="00F54229" w:rsidRDefault="006C0B16" w:rsidP="00F54229">
      <w:pPr>
        <w:pStyle w:val="af0"/>
        <w:rPr>
          <w:sz w:val="24"/>
          <w:szCs w:val="24"/>
        </w:rPr>
      </w:pPr>
      <w:r w:rsidRPr="00F54229">
        <w:rPr>
          <w:sz w:val="24"/>
          <w:szCs w:val="24"/>
        </w:rPr>
        <w:t>ездить на велосипедах, мотоциклах, лошадях, тракторах и автомашинах;</w:t>
      </w:r>
    </w:p>
    <w:p w:rsidR="006C0B16" w:rsidRPr="00F54229" w:rsidRDefault="006C0B16" w:rsidP="00F54229">
      <w:pPr>
        <w:pStyle w:val="af0"/>
        <w:rPr>
          <w:sz w:val="24"/>
          <w:szCs w:val="24"/>
        </w:rPr>
      </w:pPr>
      <w:r w:rsidRPr="00F54229">
        <w:rPr>
          <w:sz w:val="24"/>
          <w:szCs w:val="24"/>
        </w:rPr>
        <w:t>мыть автотранспортные средства, стирать белье, а также купать животных в водоемах, расположенных на территории зеленых насаждений;</w:t>
      </w:r>
    </w:p>
    <w:p w:rsidR="006C0B16" w:rsidRPr="00F54229" w:rsidRDefault="006C0B16" w:rsidP="00F54229">
      <w:pPr>
        <w:pStyle w:val="af0"/>
        <w:rPr>
          <w:sz w:val="24"/>
          <w:szCs w:val="24"/>
        </w:rPr>
      </w:pPr>
      <w:r w:rsidRPr="00F54229">
        <w:rPr>
          <w:sz w:val="24"/>
          <w:szCs w:val="24"/>
        </w:rPr>
        <w:t>парковать автотранспортные средства на газонах;</w:t>
      </w:r>
    </w:p>
    <w:p w:rsidR="006C0B16" w:rsidRPr="00F54229" w:rsidRDefault="006C0B16" w:rsidP="00F54229">
      <w:pPr>
        <w:pStyle w:val="af0"/>
        <w:rPr>
          <w:sz w:val="24"/>
          <w:szCs w:val="24"/>
        </w:rPr>
      </w:pPr>
      <w:r w:rsidRPr="00F54229">
        <w:rPr>
          <w:sz w:val="24"/>
          <w:szCs w:val="24"/>
        </w:rPr>
        <w:t>пасти скот;</w:t>
      </w:r>
    </w:p>
    <w:p w:rsidR="006C0B16" w:rsidRPr="00F54229" w:rsidRDefault="006C0B16" w:rsidP="00F54229">
      <w:pPr>
        <w:pStyle w:val="af0"/>
        <w:rPr>
          <w:sz w:val="24"/>
          <w:szCs w:val="24"/>
        </w:rPr>
      </w:pPr>
      <w:r w:rsidRPr="00F54229">
        <w:rPr>
          <w:sz w:val="24"/>
          <w:szCs w:val="24"/>
        </w:rPr>
        <w:t>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6C0B16" w:rsidRPr="00F54229" w:rsidRDefault="006C0B16" w:rsidP="00F54229">
      <w:pPr>
        <w:pStyle w:val="af0"/>
        <w:rPr>
          <w:sz w:val="24"/>
          <w:szCs w:val="24"/>
        </w:rPr>
      </w:pPr>
      <w:r w:rsidRPr="00F54229">
        <w:rPr>
          <w:sz w:val="24"/>
          <w:szCs w:val="24"/>
        </w:rPr>
        <w:t>производить строительные и ремонтные работы без ограждений насаждений щитами, гарантирующими защиту их от повреждений;</w:t>
      </w:r>
    </w:p>
    <w:p w:rsidR="006C0B16" w:rsidRPr="00F54229" w:rsidRDefault="006C0B16" w:rsidP="00F54229">
      <w:pPr>
        <w:pStyle w:val="af0"/>
        <w:rPr>
          <w:sz w:val="24"/>
          <w:szCs w:val="24"/>
        </w:rPr>
      </w:pPr>
      <w:r w:rsidRPr="00F54229">
        <w:rPr>
          <w:sz w:val="24"/>
          <w:szCs w:val="24"/>
        </w:rPr>
        <w:t>обнажать корни деревьев на расстоянии ближе 1,5 м от ствола и засыпать шейки деревьев землей или строительным мусором;</w:t>
      </w:r>
    </w:p>
    <w:p w:rsidR="006C0B16" w:rsidRPr="00F54229" w:rsidRDefault="006C0B16" w:rsidP="00F54229">
      <w:pPr>
        <w:pStyle w:val="af0"/>
        <w:rPr>
          <w:sz w:val="24"/>
          <w:szCs w:val="24"/>
        </w:rPr>
      </w:pPr>
      <w:r w:rsidRPr="00F54229">
        <w:rPr>
          <w:sz w:val="24"/>
          <w:szCs w:val="24"/>
        </w:rPr>
        <w:t>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6C0B16" w:rsidRPr="00F54229" w:rsidRDefault="006C0B16" w:rsidP="00F54229">
      <w:pPr>
        <w:pStyle w:val="af0"/>
        <w:rPr>
          <w:sz w:val="24"/>
          <w:szCs w:val="24"/>
        </w:rPr>
      </w:pPr>
      <w:r w:rsidRPr="00F54229">
        <w:rPr>
          <w:sz w:val="24"/>
          <w:szCs w:val="24"/>
        </w:rPr>
        <w:t>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6C0B16" w:rsidRPr="00F54229" w:rsidRDefault="006C0B16" w:rsidP="00F54229">
      <w:pPr>
        <w:pStyle w:val="af0"/>
        <w:rPr>
          <w:sz w:val="24"/>
          <w:szCs w:val="24"/>
        </w:rPr>
      </w:pPr>
      <w:r w:rsidRPr="00F54229">
        <w:rPr>
          <w:sz w:val="24"/>
          <w:szCs w:val="24"/>
        </w:rPr>
        <w:t>добывать растительную землю, песок и производить другие раскопки;</w:t>
      </w:r>
    </w:p>
    <w:p w:rsidR="006C0B16" w:rsidRPr="00F54229" w:rsidRDefault="006C0B16" w:rsidP="00F54229">
      <w:pPr>
        <w:pStyle w:val="af0"/>
        <w:rPr>
          <w:sz w:val="24"/>
          <w:szCs w:val="24"/>
        </w:rPr>
      </w:pPr>
      <w:r w:rsidRPr="00F54229">
        <w:rPr>
          <w:sz w:val="24"/>
          <w:szCs w:val="24"/>
        </w:rPr>
        <w:t>выгуливать и отпускать с поводка собак в парках, лесопарках, скверах и иных территориях зеленых насаждений;</w:t>
      </w:r>
    </w:p>
    <w:p w:rsidR="006C0B16" w:rsidRPr="00F54229" w:rsidRDefault="006C0B16" w:rsidP="00F54229">
      <w:pPr>
        <w:pStyle w:val="af0"/>
        <w:rPr>
          <w:sz w:val="24"/>
          <w:szCs w:val="24"/>
        </w:rPr>
      </w:pPr>
      <w:r w:rsidRPr="00F54229">
        <w:rPr>
          <w:sz w:val="24"/>
          <w:szCs w:val="24"/>
        </w:rPr>
        <w:t>сжигать листву и мусор.</w:t>
      </w:r>
    </w:p>
    <w:p w:rsidR="006C0B16" w:rsidRPr="00F54229" w:rsidRDefault="006C0B16" w:rsidP="00F54229">
      <w:pPr>
        <w:pStyle w:val="af0"/>
        <w:rPr>
          <w:sz w:val="24"/>
          <w:szCs w:val="24"/>
        </w:rPr>
      </w:pPr>
      <w:r w:rsidRPr="00F54229">
        <w:rPr>
          <w:sz w:val="24"/>
          <w:szCs w:val="24"/>
        </w:rPr>
        <w:t>Не допускается касание ветвей деревьев токонесущих проводов. Своевременную обрезку ветвей и спиливание деревьев в охранных зонах  воздушных электролиний осуществляет специализированная  организация, эксплуатирующая воздушн</w:t>
      </w:r>
      <w:r w:rsidR="0032103B" w:rsidRPr="00F54229">
        <w:rPr>
          <w:sz w:val="24"/>
          <w:szCs w:val="24"/>
        </w:rPr>
        <w:t xml:space="preserve">ые линии либо её собственники. </w:t>
      </w:r>
      <w:r w:rsidRPr="00F54229">
        <w:rPr>
          <w:sz w:val="24"/>
          <w:szCs w:val="24"/>
        </w:rPr>
        <w:t>Обрезка производится по графику, согласованному с администрацией поселения.</w:t>
      </w:r>
    </w:p>
    <w:p w:rsidR="006C0B16" w:rsidRPr="00F54229" w:rsidRDefault="006C0B16" w:rsidP="00F54229">
      <w:pPr>
        <w:pStyle w:val="af0"/>
        <w:rPr>
          <w:sz w:val="24"/>
          <w:szCs w:val="24"/>
        </w:rPr>
      </w:pPr>
      <w:r w:rsidRPr="00F54229">
        <w:rPr>
          <w:sz w:val="24"/>
          <w:szCs w:val="24"/>
        </w:rPr>
        <w:t>Оформление порубочного билета.</w:t>
      </w:r>
    </w:p>
    <w:p w:rsidR="006C0B16" w:rsidRPr="00F54229" w:rsidRDefault="006C0B16" w:rsidP="00F54229">
      <w:pPr>
        <w:pStyle w:val="af0"/>
        <w:rPr>
          <w:sz w:val="24"/>
          <w:szCs w:val="24"/>
        </w:rPr>
      </w:pPr>
      <w:r w:rsidRPr="00F54229">
        <w:rPr>
          <w:sz w:val="24"/>
          <w:szCs w:val="24"/>
        </w:rPr>
        <w:t xml:space="preserve">Лица, осуществляющие хозяйственную и иную деятельность на территории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 для которой требуется вырубка (уничтожение) зеленых насаждений, для получения порубочного билета подают в администрацию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 заявление о необходимости выдачи порубочного билета. В заявлении указывается основание необходимости вырубки (уничтожения) зеленых насаждений.</w:t>
      </w:r>
    </w:p>
    <w:p w:rsidR="00A40864" w:rsidRPr="00F54229" w:rsidRDefault="006C0B16" w:rsidP="00F54229">
      <w:pPr>
        <w:pStyle w:val="af0"/>
        <w:rPr>
          <w:sz w:val="24"/>
          <w:szCs w:val="24"/>
        </w:rPr>
      </w:pPr>
      <w:r w:rsidRPr="00F54229">
        <w:rPr>
          <w:sz w:val="24"/>
          <w:szCs w:val="24"/>
        </w:rPr>
        <w:t xml:space="preserve">К заявлению </w:t>
      </w:r>
      <w:r w:rsidR="006556BF" w:rsidRPr="00F54229">
        <w:rPr>
          <w:sz w:val="24"/>
          <w:szCs w:val="24"/>
        </w:rPr>
        <w:t>прилагается</w:t>
      </w:r>
      <w:r w:rsidR="00A40864" w:rsidRPr="00F54229">
        <w:rPr>
          <w:sz w:val="24"/>
          <w:szCs w:val="24"/>
        </w:rPr>
        <w:t>:</w:t>
      </w:r>
    </w:p>
    <w:p w:rsidR="00A40864" w:rsidRPr="00F54229" w:rsidRDefault="00A40864" w:rsidP="00F54229">
      <w:pPr>
        <w:pStyle w:val="af0"/>
        <w:rPr>
          <w:sz w:val="24"/>
          <w:szCs w:val="24"/>
        </w:rPr>
      </w:pPr>
      <w:r w:rsidRPr="00F54229">
        <w:rPr>
          <w:sz w:val="24"/>
          <w:szCs w:val="24"/>
        </w:rPr>
        <w:t>информация о сроке выполнения работ;</w:t>
      </w:r>
    </w:p>
    <w:p w:rsidR="00A40864" w:rsidRPr="00F54229" w:rsidRDefault="00A40864" w:rsidP="00F54229">
      <w:pPr>
        <w:pStyle w:val="af0"/>
        <w:rPr>
          <w:sz w:val="24"/>
          <w:szCs w:val="24"/>
        </w:rPr>
      </w:pPr>
      <w:r w:rsidRPr="00F54229">
        <w:rPr>
          <w:sz w:val="24"/>
          <w:szCs w:val="24"/>
        </w:rPr>
        <w:t>банковские реквизиты заявителя;</w:t>
      </w:r>
    </w:p>
    <w:p w:rsidR="006556BF" w:rsidRPr="00F54229" w:rsidRDefault="00A40864" w:rsidP="00F54229">
      <w:pPr>
        <w:pStyle w:val="af0"/>
        <w:rPr>
          <w:sz w:val="24"/>
          <w:szCs w:val="24"/>
        </w:rPr>
      </w:pPr>
      <w:r w:rsidRPr="00F54229">
        <w:rPr>
          <w:sz w:val="24"/>
          <w:szCs w:val="24"/>
        </w:rPr>
        <w:t>документы, подтверждающие необходимость производства работ, требующих вырубки (уничтожения) зеленых насаждений на определенном земельном участке.</w:t>
      </w:r>
    </w:p>
    <w:p w:rsidR="006C0B16" w:rsidRPr="00F54229" w:rsidRDefault="006C0B16" w:rsidP="00F54229">
      <w:pPr>
        <w:pStyle w:val="af0"/>
        <w:rPr>
          <w:sz w:val="24"/>
          <w:szCs w:val="24"/>
        </w:rPr>
      </w:pPr>
      <w:r w:rsidRPr="00F54229">
        <w:rPr>
          <w:sz w:val="24"/>
          <w:szCs w:val="24"/>
        </w:rPr>
        <w:t xml:space="preserve">Администрация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 </w:t>
      </w:r>
      <w:r w:rsidR="00A40864" w:rsidRPr="00F54229">
        <w:rPr>
          <w:sz w:val="24"/>
          <w:szCs w:val="24"/>
        </w:rPr>
        <w:t xml:space="preserve">в течение 15 рабочих дней со дня подачи заявления запрашивает (в случае необходимости) дополнительные документы в рамках межведомственного информационного взаимодействия и </w:t>
      </w:r>
      <w:r w:rsidR="00E95FE5" w:rsidRPr="00F54229">
        <w:rPr>
          <w:sz w:val="24"/>
          <w:szCs w:val="24"/>
        </w:rPr>
        <w:t>производит расчет размера платы</w:t>
      </w:r>
      <w:r w:rsidRPr="00F54229">
        <w:rPr>
          <w:sz w:val="24"/>
          <w:szCs w:val="24"/>
        </w:rPr>
        <w:t xml:space="preserve"> в соответствии с Порядком исчисления платы за проведение компенсационного озеленения при уничтожении зеленых насаждений на территории поселения, установленным Законом Краснодарского края.</w:t>
      </w:r>
    </w:p>
    <w:p w:rsidR="006C0B16" w:rsidRPr="00F54229" w:rsidRDefault="006C0B16" w:rsidP="00F54229">
      <w:pPr>
        <w:pStyle w:val="af0"/>
        <w:rPr>
          <w:sz w:val="24"/>
          <w:szCs w:val="24"/>
        </w:rPr>
      </w:pPr>
      <w:r w:rsidRPr="00F54229">
        <w:rPr>
          <w:sz w:val="24"/>
          <w:szCs w:val="24"/>
        </w:rPr>
        <w:t xml:space="preserve">Для расчета размера платы администрация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 может составлять и утверждать перечень дополнительных древесных пород по их ценности на основании классификации, представленной в Законе Краснодарского края.</w:t>
      </w:r>
    </w:p>
    <w:p w:rsidR="00A40864" w:rsidRPr="00F54229" w:rsidRDefault="006C0B16" w:rsidP="00F54229">
      <w:pPr>
        <w:pStyle w:val="af0"/>
        <w:rPr>
          <w:sz w:val="24"/>
          <w:szCs w:val="24"/>
        </w:rPr>
      </w:pPr>
      <w:r w:rsidRPr="00F54229">
        <w:rPr>
          <w:sz w:val="24"/>
          <w:szCs w:val="24"/>
        </w:rPr>
        <w:t xml:space="preserve">Администрация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 </w:t>
      </w:r>
      <w:r w:rsidR="00A40864" w:rsidRPr="00F54229">
        <w:rPr>
          <w:sz w:val="24"/>
          <w:szCs w:val="24"/>
        </w:rPr>
        <w:t xml:space="preserve">в соответствии с актом обследования по установленной форме, а также после внесения платы выдает заявителю порубочный билет в течение трех дней. Форма акта обследования разрабатывается и утверждается администрацией Андрюковского сельского поселения. </w:t>
      </w:r>
      <w:r w:rsidRPr="00F54229">
        <w:rPr>
          <w:sz w:val="24"/>
          <w:szCs w:val="24"/>
        </w:rPr>
        <w:t xml:space="preserve">Администрация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 ведет учет оформленных порубочных билетов.</w:t>
      </w:r>
    </w:p>
    <w:p w:rsidR="006C0B16" w:rsidRPr="00F54229" w:rsidRDefault="006C0B16" w:rsidP="00F54229">
      <w:pPr>
        <w:pStyle w:val="af0"/>
        <w:rPr>
          <w:sz w:val="24"/>
          <w:szCs w:val="24"/>
        </w:rPr>
      </w:pPr>
      <w:r w:rsidRPr="00F54229">
        <w:rPr>
          <w:sz w:val="24"/>
          <w:szCs w:val="24"/>
        </w:rPr>
        <w:t xml:space="preserve">Плата вносится на единый счет местного бюджета (бюджета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 с указанием назначения платежа.</w:t>
      </w:r>
    </w:p>
    <w:p w:rsidR="00E95FE5" w:rsidRPr="00F54229" w:rsidRDefault="00E95FE5" w:rsidP="00F54229">
      <w:pPr>
        <w:pStyle w:val="af0"/>
        <w:rPr>
          <w:sz w:val="24"/>
          <w:szCs w:val="24"/>
        </w:rPr>
      </w:pPr>
      <w:r w:rsidRPr="00F54229">
        <w:rPr>
          <w:sz w:val="24"/>
          <w:szCs w:val="24"/>
        </w:rPr>
        <w:t>Если вырубка (уничтожение) зеленых насаждений производится на земельном участке, отнесенном к территориальной зоне сельскохозяйственного использования и предоставленном в пользование гражданину или юридическому лицу для сельскохозяйственного производства, субъект хозяйственной деятельности освобождается от обязанности платы.</w:t>
      </w:r>
    </w:p>
    <w:p w:rsidR="006C0B16" w:rsidRPr="00F54229" w:rsidRDefault="006C0B16" w:rsidP="00F54229">
      <w:pPr>
        <w:pStyle w:val="af0"/>
        <w:rPr>
          <w:sz w:val="24"/>
          <w:szCs w:val="24"/>
        </w:rPr>
      </w:pPr>
      <w:r w:rsidRPr="00F54229">
        <w:rPr>
          <w:sz w:val="24"/>
          <w:szCs w:val="24"/>
        </w:rPr>
        <w:t>Процедура оформления порубочного билета осуществляется бесплатно.</w:t>
      </w:r>
    </w:p>
    <w:p w:rsidR="00E95FE5" w:rsidRPr="00F54229" w:rsidRDefault="00E95FE5" w:rsidP="00F54229">
      <w:pPr>
        <w:pStyle w:val="af0"/>
        <w:rPr>
          <w:sz w:val="24"/>
          <w:szCs w:val="24"/>
        </w:rPr>
      </w:pPr>
      <w:r w:rsidRPr="00F54229">
        <w:rPr>
          <w:sz w:val="24"/>
          <w:szCs w:val="24"/>
        </w:rPr>
        <w:t>Для устранения аварийных и других чрезвычайных ситуаций обрезка, вырубка (уничтожение) зеленых насаждений может производиться без оформления порубочного билета, который должен быть оформлен в течение пяти дней со дня окончания произведенных работ.</w:t>
      </w:r>
    </w:p>
    <w:p w:rsidR="00E95FE5" w:rsidRPr="00F54229" w:rsidRDefault="00E95FE5" w:rsidP="00F54229">
      <w:pPr>
        <w:pStyle w:val="af0"/>
        <w:rPr>
          <w:sz w:val="24"/>
          <w:szCs w:val="24"/>
        </w:rPr>
      </w:pPr>
      <w:r w:rsidRPr="00F54229">
        <w:rPr>
          <w:sz w:val="24"/>
          <w:szCs w:val="24"/>
        </w:rPr>
        <w:t xml:space="preserve">Если уничтожение зеленых насаждений связано с вырубкой </w:t>
      </w:r>
      <w:hyperlink r:id="rId162" w:anchor="/document/36941832/entry/211" w:history="1">
        <w:r w:rsidRPr="00F54229">
          <w:rPr>
            <w:rStyle w:val="af"/>
            <w:color w:val="auto"/>
            <w:sz w:val="24"/>
            <w:szCs w:val="24"/>
            <w:u w:val="none"/>
          </w:rPr>
          <w:t>аварийно-опасных деревьев</w:t>
        </w:r>
      </w:hyperlink>
      <w:r w:rsidRPr="00F54229">
        <w:rPr>
          <w:sz w:val="24"/>
          <w:szCs w:val="24"/>
        </w:rPr>
        <w:t xml:space="preserve">, </w:t>
      </w:r>
      <w:hyperlink r:id="rId163" w:anchor="/document/36941832/entry/212" w:history="1">
        <w:r w:rsidRPr="00F54229">
          <w:rPr>
            <w:rStyle w:val="af"/>
            <w:color w:val="auto"/>
            <w:sz w:val="24"/>
            <w:szCs w:val="24"/>
            <w:u w:val="none"/>
          </w:rPr>
          <w:t>сухостойных деревьев и кустарников</w:t>
        </w:r>
      </w:hyperlink>
      <w:r w:rsidRPr="00F54229">
        <w:rPr>
          <w:sz w:val="24"/>
          <w:szCs w:val="24"/>
        </w:rPr>
        <w:t>, с осуществлением мероприятий по предупреждению и ликвидации аварийных и других чрезвычайных ситуаций, субъект хозяйственной и иной деятельности освобождается от обязанности платы.</w:t>
      </w:r>
    </w:p>
    <w:p w:rsidR="00E95FE5" w:rsidRPr="00F54229" w:rsidRDefault="00E95FE5" w:rsidP="00F54229">
      <w:pPr>
        <w:pStyle w:val="af0"/>
        <w:rPr>
          <w:sz w:val="24"/>
          <w:szCs w:val="24"/>
        </w:rPr>
      </w:pPr>
      <w:r w:rsidRPr="00F54229">
        <w:rPr>
          <w:rStyle w:val="aff7"/>
          <w:i w:val="0"/>
          <w:sz w:val="24"/>
          <w:szCs w:val="24"/>
        </w:rPr>
        <w:t>В случае необходимости проведения уходных работ за зелеными насаждениями на земельных участках, расположенных на особо охраняемой природной территории, собственники земельных участков, землепользователи, землевладельцы и арендаторы земельных участков согласовывают проведение указанных работ с уполномоченным органом, в ведении которого находится особо охраняемая природная территория.</w:t>
      </w:r>
    </w:p>
    <w:p w:rsidR="00E95FE5" w:rsidRPr="00F54229" w:rsidRDefault="00E95FE5" w:rsidP="00F54229">
      <w:pPr>
        <w:pStyle w:val="af0"/>
        <w:rPr>
          <w:sz w:val="24"/>
          <w:szCs w:val="24"/>
        </w:rPr>
      </w:pPr>
      <w:r w:rsidRPr="00F54229">
        <w:rPr>
          <w:sz w:val="24"/>
          <w:szCs w:val="24"/>
        </w:rPr>
        <w:t>Обо всех производимых работах по устранению и ликвидации аварийных и других чрезвычайных ситуаций организации, осуществляющие обрезку, вырубку (уничтожение) зеленых насаждений, обязаны проинформировать местную администрацию поселения, городского округа.</w:t>
      </w:r>
    </w:p>
    <w:p w:rsidR="00E95FE5" w:rsidRPr="00F54229" w:rsidRDefault="00E95FE5" w:rsidP="00F54229">
      <w:pPr>
        <w:pStyle w:val="af0"/>
        <w:rPr>
          <w:sz w:val="24"/>
          <w:szCs w:val="24"/>
        </w:rPr>
      </w:pPr>
      <w:r w:rsidRPr="00F54229">
        <w:rPr>
          <w:rStyle w:val="aff7"/>
          <w:i w:val="0"/>
          <w:sz w:val="24"/>
          <w:szCs w:val="24"/>
        </w:rPr>
        <w:t>Основанием для санитарной рубки не являющихся сухостойными деревьев и кустарников является акт их обследования местной администрацией поселения, городского округа с привлечением специалиста, обладающего необходимыми профессиональными знаниями.</w:t>
      </w:r>
    </w:p>
    <w:p w:rsidR="00E95FE5" w:rsidRPr="00F54229" w:rsidRDefault="00E95FE5" w:rsidP="00F54229">
      <w:pPr>
        <w:pStyle w:val="af0"/>
        <w:rPr>
          <w:sz w:val="24"/>
          <w:szCs w:val="24"/>
        </w:rPr>
      </w:pPr>
      <w:r w:rsidRPr="00F54229">
        <w:rPr>
          <w:rStyle w:val="aff7"/>
          <w:i w:val="0"/>
          <w:sz w:val="24"/>
          <w:szCs w:val="24"/>
        </w:rPr>
        <w:t>Если вырубка (уничтожение) или повреждение зеленых насаждений связаны с санитарной рубкой, санитарной, омолаживающей или формовочной обрезкой, субъект хозяйственной и иной деятельности освобождается от обязанности платы.</w:t>
      </w:r>
    </w:p>
    <w:p w:rsidR="00E95FE5" w:rsidRPr="00F54229" w:rsidRDefault="00E95FE5" w:rsidP="00F54229">
      <w:pPr>
        <w:pStyle w:val="af0"/>
        <w:rPr>
          <w:sz w:val="24"/>
          <w:szCs w:val="24"/>
        </w:rPr>
      </w:pPr>
      <w:r w:rsidRPr="00F54229">
        <w:rPr>
          <w:rStyle w:val="aff7"/>
          <w:i w:val="0"/>
          <w:sz w:val="24"/>
          <w:szCs w:val="24"/>
        </w:rPr>
        <w:t>Акты обследования зеленых насаждений, которые подлежат санитарной рубке, санитарной, омолаживающей или формовочной обрезке, являются общедоступными и публикуются на официальных сайтах органов местного самоуправления в информационно-телекоммуникационной сети "Интернет".</w:t>
      </w:r>
    </w:p>
    <w:p w:rsidR="00E95FE5" w:rsidRPr="00F54229" w:rsidRDefault="00E95FE5" w:rsidP="00F54229">
      <w:pPr>
        <w:pStyle w:val="af0"/>
        <w:rPr>
          <w:sz w:val="24"/>
          <w:szCs w:val="24"/>
        </w:rPr>
      </w:pPr>
      <w:r w:rsidRPr="00F54229">
        <w:rPr>
          <w:rStyle w:val="aff7"/>
          <w:i w:val="0"/>
          <w:sz w:val="24"/>
          <w:szCs w:val="24"/>
        </w:rPr>
        <w:t xml:space="preserve">Информирование жителей о проведении работ по санитарной рубке, санитарной, омолаживающей или формовочной обрезке, вырубке (уничтожению) зеленых насаждений осуществляется путем установки информационного щита, соответствующего требованиям, утверждаемым </w:t>
      </w:r>
      <w:r w:rsidR="00F54229">
        <w:rPr>
          <w:rStyle w:val="aff7"/>
          <w:i w:val="0"/>
          <w:sz w:val="24"/>
          <w:szCs w:val="24"/>
        </w:rPr>
        <w:t>администрацией Андрюковского сельского поселения</w:t>
      </w:r>
      <w:r w:rsidRPr="00F54229">
        <w:rPr>
          <w:rStyle w:val="aff7"/>
          <w:i w:val="0"/>
          <w:sz w:val="24"/>
          <w:szCs w:val="24"/>
        </w:rPr>
        <w:t>.</w:t>
      </w:r>
    </w:p>
    <w:p w:rsidR="00E95FE5" w:rsidRPr="00F54229" w:rsidRDefault="00E95FE5" w:rsidP="00F54229">
      <w:pPr>
        <w:pStyle w:val="af0"/>
        <w:rPr>
          <w:sz w:val="24"/>
          <w:szCs w:val="24"/>
        </w:rPr>
      </w:pPr>
      <w:r w:rsidRPr="00F54229">
        <w:rPr>
          <w:rStyle w:val="aff7"/>
          <w:i w:val="0"/>
          <w:sz w:val="24"/>
          <w:szCs w:val="24"/>
        </w:rPr>
        <w:t>Проведение работ по санитарной рубке, санитарной, омолаживающей или формовочной обрезке зеленых насаждений без установки информационного щита, не допускается.</w:t>
      </w:r>
    </w:p>
    <w:p w:rsidR="006C0B16" w:rsidRPr="00F54229" w:rsidRDefault="006C0B16" w:rsidP="00F54229">
      <w:pPr>
        <w:pStyle w:val="af0"/>
        <w:rPr>
          <w:sz w:val="24"/>
          <w:szCs w:val="24"/>
        </w:rPr>
      </w:pPr>
      <w:r w:rsidRPr="00F54229">
        <w:rPr>
          <w:sz w:val="24"/>
          <w:szCs w:val="24"/>
        </w:rPr>
        <w:t>Основаниями для отказа в выдаче порубочного билета служат:</w:t>
      </w:r>
    </w:p>
    <w:p w:rsidR="000547FD" w:rsidRPr="00F54229" w:rsidRDefault="000547FD" w:rsidP="00F54229">
      <w:pPr>
        <w:pStyle w:val="af0"/>
        <w:rPr>
          <w:sz w:val="24"/>
          <w:szCs w:val="24"/>
        </w:rPr>
      </w:pPr>
      <w:r w:rsidRPr="00F54229">
        <w:rPr>
          <w:sz w:val="24"/>
          <w:szCs w:val="24"/>
        </w:rPr>
        <w:t>неполный состав сведений в заявлении и представленных документах;</w:t>
      </w:r>
    </w:p>
    <w:p w:rsidR="000547FD" w:rsidRPr="00F54229" w:rsidRDefault="000547FD" w:rsidP="00F54229">
      <w:pPr>
        <w:pStyle w:val="af0"/>
        <w:rPr>
          <w:sz w:val="24"/>
          <w:szCs w:val="24"/>
        </w:rPr>
      </w:pPr>
      <w:r w:rsidRPr="00F54229">
        <w:rPr>
          <w:sz w:val="24"/>
          <w:szCs w:val="24"/>
        </w:rPr>
        <w:t>наличие недостоверных данных в представленных документах;</w:t>
      </w:r>
    </w:p>
    <w:p w:rsidR="000547FD" w:rsidRPr="00F54229" w:rsidRDefault="000547FD" w:rsidP="00F54229">
      <w:pPr>
        <w:pStyle w:val="af0"/>
        <w:rPr>
          <w:sz w:val="24"/>
          <w:szCs w:val="24"/>
        </w:rPr>
      </w:pPr>
      <w:r w:rsidRPr="00F54229">
        <w:rPr>
          <w:sz w:val="24"/>
          <w:szCs w:val="24"/>
        </w:rPr>
        <w:t>особый статус зеленых насаждений, предполагаемых для вырубки (уничтожения):</w:t>
      </w:r>
    </w:p>
    <w:p w:rsidR="000547FD" w:rsidRPr="00F54229" w:rsidRDefault="000547FD" w:rsidP="00F54229">
      <w:pPr>
        <w:pStyle w:val="af0"/>
        <w:rPr>
          <w:sz w:val="24"/>
          <w:szCs w:val="24"/>
        </w:rPr>
      </w:pPr>
      <w:r w:rsidRPr="00F54229">
        <w:rPr>
          <w:sz w:val="24"/>
          <w:szCs w:val="24"/>
        </w:rPr>
        <w:t xml:space="preserve">1) объекты растительного мира, занесенные в </w:t>
      </w:r>
      <w:hyperlink r:id="rId164" w:anchor="/document/2107939/entry/0" w:history="1">
        <w:r w:rsidRPr="00F54229">
          <w:rPr>
            <w:rStyle w:val="af"/>
            <w:color w:val="auto"/>
            <w:sz w:val="24"/>
            <w:szCs w:val="24"/>
            <w:u w:val="none"/>
          </w:rPr>
          <w:t>Красную книгу</w:t>
        </w:r>
      </w:hyperlink>
      <w:r w:rsidRPr="00F54229">
        <w:rPr>
          <w:sz w:val="24"/>
          <w:szCs w:val="24"/>
        </w:rPr>
        <w:t xml:space="preserve"> Российской Федерации и (или) </w:t>
      </w:r>
      <w:hyperlink r:id="rId165" w:anchor="/multilink/36941832/paragraph/51/number/1" w:history="1">
        <w:r w:rsidRPr="00F54229">
          <w:rPr>
            <w:rStyle w:val="af"/>
            <w:color w:val="auto"/>
            <w:sz w:val="24"/>
            <w:szCs w:val="24"/>
            <w:u w:val="none"/>
          </w:rPr>
          <w:t>Красную книгу</w:t>
        </w:r>
      </w:hyperlink>
      <w:r w:rsidRPr="00F54229">
        <w:rPr>
          <w:sz w:val="24"/>
          <w:szCs w:val="24"/>
        </w:rPr>
        <w:t xml:space="preserve"> Краснодарского края, произрастающие в естественных условиях;</w:t>
      </w:r>
    </w:p>
    <w:p w:rsidR="000547FD" w:rsidRPr="00F54229" w:rsidRDefault="000547FD" w:rsidP="00F54229">
      <w:pPr>
        <w:pStyle w:val="af0"/>
        <w:rPr>
          <w:sz w:val="24"/>
          <w:szCs w:val="24"/>
        </w:rPr>
      </w:pPr>
      <w:r w:rsidRPr="00F54229">
        <w:rPr>
          <w:sz w:val="24"/>
          <w:szCs w:val="24"/>
        </w:rPr>
        <w:t>2) памятники историко-культурного наследия;</w:t>
      </w:r>
    </w:p>
    <w:p w:rsidR="000547FD" w:rsidRPr="00F54229" w:rsidRDefault="000547FD" w:rsidP="00F54229">
      <w:pPr>
        <w:pStyle w:val="af0"/>
        <w:rPr>
          <w:sz w:val="24"/>
          <w:szCs w:val="24"/>
        </w:rPr>
      </w:pPr>
      <w:r w:rsidRPr="00F54229">
        <w:rPr>
          <w:sz w:val="24"/>
          <w:szCs w:val="24"/>
        </w:rPr>
        <w:t>3) деревья, кустарники, лианы, имеющие историческую и эстетическую ценность как неотъемлемые элементы ландшафта;</w:t>
      </w:r>
    </w:p>
    <w:p w:rsidR="000547FD" w:rsidRPr="00F54229" w:rsidRDefault="000547FD" w:rsidP="00F54229">
      <w:pPr>
        <w:pStyle w:val="af0"/>
        <w:rPr>
          <w:sz w:val="24"/>
          <w:szCs w:val="24"/>
        </w:rPr>
      </w:pPr>
      <w:r w:rsidRPr="00F54229">
        <w:rPr>
          <w:sz w:val="24"/>
          <w:szCs w:val="24"/>
        </w:rPr>
        <w:t>отрицательное заключение комиссии по обследованию зеленых насаждений.</w:t>
      </w:r>
    </w:p>
    <w:p w:rsidR="00CF431C" w:rsidRPr="00F54229" w:rsidRDefault="00CF431C" w:rsidP="00F54229">
      <w:pPr>
        <w:pStyle w:val="af0"/>
        <w:rPr>
          <w:sz w:val="24"/>
          <w:szCs w:val="24"/>
        </w:rPr>
      </w:pPr>
      <w:r w:rsidRPr="00F54229">
        <w:rPr>
          <w:sz w:val="24"/>
          <w:szCs w:val="24"/>
        </w:rPr>
        <w:t xml:space="preserve">Уведомление об отказе в выдаче порубочного билета направляется заявителю в письменной форме в трехдневный срок после принятия такого решения с указанием причин отказа. </w:t>
      </w:r>
    </w:p>
    <w:p w:rsidR="006C0B16" w:rsidRPr="00F54229" w:rsidRDefault="006C0B16" w:rsidP="00F54229">
      <w:pPr>
        <w:pStyle w:val="af0"/>
        <w:rPr>
          <w:sz w:val="24"/>
          <w:szCs w:val="24"/>
        </w:rPr>
      </w:pPr>
      <w:r w:rsidRPr="00F54229">
        <w:rPr>
          <w:sz w:val="24"/>
          <w:szCs w:val="24"/>
        </w:rPr>
        <w:t xml:space="preserve">Порядок выдачи и учета порубочных билетов, форма порубочного билета утверждаются администрацией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w:t>
      </w:r>
    </w:p>
    <w:p w:rsidR="006C0B16" w:rsidRPr="00F54229" w:rsidRDefault="006C0B16" w:rsidP="00F54229">
      <w:pPr>
        <w:pStyle w:val="af0"/>
        <w:rPr>
          <w:sz w:val="24"/>
          <w:szCs w:val="24"/>
        </w:rPr>
      </w:pPr>
      <w:r w:rsidRPr="00F54229">
        <w:rPr>
          <w:sz w:val="24"/>
          <w:szCs w:val="24"/>
        </w:rPr>
        <w:t>Компенсационное озеленение.</w:t>
      </w:r>
    </w:p>
    <w:p w:rsidR="006C0B16" w:rsidRPr="00F54229" w:rsidRDefault="006C0B16" w:rsidP="00F54229">
      <w:pPr>
        <w:pStyle w:val="af0"/>
        <w:rPr>
          <w:sz w:val="24"/>
          <w:szCs w:val="24"/>
        </w:rPr>
      </w:pPr>
      <w:r w:rsidRPr="00F54229">
        <w:rPr>
          <w:sz w:val="24"/>
          <w:szCs w:val="24"/>
        </w:rPr>
        <w:t xml:space="preserve">Компенсационное озеленение производится администрацией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w:t>
      </w:r>
    </w:p>
    <w:p w:rsidR="00C57370" w:rsidRPr="00F54229" w:rsidRDefault="00C57370" w:rsidP="00F54229">
      <w:pPr>
        <w:pStyle w:val="af0"/>
        <w:rPr>
          <w:sz w:val="24"/>
          <w:szCs w:val="24"/>
        </w:rPr>
      </w:pPr>
      <w:r w:rsidRPr="00F54229">
        <w:rPr>
          <w:sz w:val="24"/>
          <w:szCs w:val="24"/>
        </w:rPr>
        <w:t xml:space="preserve">В случае уничтожения </w:t>
      </w:r>
      <w:hyperlink r:id="rId166" w:anchor="/document/36941832/entry/201" w:history="1">
        <w:r w:rsidRPr="00F54229">
          <w:rPr>
            <w:rStyle w:val="af"/>
            <w:color w:val="auto"/>
            <w:sz w:val="24"/>
            <w:szCs w:val="24"/>
            <w:u w:val="none"/>
          </w:rPr>
          <w:t>зеленых насаждений</w:t>
        </w:r>
      </w:hyperlink>
      <w:r w:rsidRPr="00F54229">
        <w:rPr>
          <w:sz w:val="24"/>
          <w:szCs w:val="24"/>
        </w:rPr>
        <w:t xml:space="preserve"> компенсационное озеленение производится на том же участке земли, где они были уничтожены, причем количество единиц растений и занимаемая ими площадь не должны быть уменьшены, либо компенсационное озеленение производится на другом участке земли, но на территориях тех административно-территориальных единиц (населенных пунктов, сельских, поселковых, станичных округов, внутригородских районов, внутригородских округов), где были уничтожены зеленые насаждения. В этом случае озеленение производится в двойном размере как по количеству единиц растительности, так и по площади. </w:t>
      </w:r>
    </w:p>
    <w:p w:rsidR="006C0B16" w:rsidRPr="00F54229" w:rsidRDefault="006C0B16" w:rsidP="00F54229">
      <w:pPr>
        <w:pStyle w:val="af0"/>
        <w:rPr>
          <w:sz w:val="24"/>
          <w:szCs w:val="24"/>
        </w:rPr>
      </w:pPr>
      <w:r w:rsidRPr="00F54229">
        <w:rPr>
          <w:sz w:val="24"/>
          <w:szCs w:val="24"/>
        </w:rPr>
        <w:t xml:space="preserve">При формировании администрацией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 </w:t>
      </w:r>
      <w:r w:rsidR="00F54229" w:rsidRPr="00F54229">
        <w:rPr>
          <w:sz w:val="24"/>
          <w:szCs w:val="24"/>
        </w:rPr>
        <w:t>земельных участков под индивидуальное жилищное строительство, занятых зелеными насаждениями, компенсационное озеленение производится в количестве, равном количеству зеленых насаждений, находящихся на указанных участках, за счет средств местного бюджета.</w:t>
      </w:r>
      <w:r w:rsidRPr="00F54229">
        <w:rPr>
          <w:sz w:val="24"/>
          <w:szCs w:val="24"/>
        </w:rPr>
        <w:t xml:space="preserve"> (бюджета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w:t>
      </w:r>
    </w:p>
    <w:p w:rsidR="00F54229" w:rsidRPr="00F54229" w:rsidRDefault="00F54229" w:rsidP="00F54229">
      <w:pPr>
        <w:pStyle w:val="af0"/>
        <w:rPr>
          <w:sz w:val="24"/>
          <w:szCs w:val="24"/>
        </w:rPr>
      </w:pPr>
      <w:r w:rsidRPr="00F54229">
        <w:rPr>
          <w:sz w:val="24"/>
          <w:szCs w:val="24"/>
        </w:rPr>
        <w:t xml:space="preserve">Компенсационное озеленение производится в ближайший сезон, подходящий для посадки (посева) зеленых насаждений, но не позднее одного года со дня уничтожения зеленых насаждений. </w:t>
      </w:r>
    </w:p>
    <w:p w:rsidR="006C0B16" w:rsidRPr="00F54229" w:rsidRDefault="006C0B16" w:rsidP="00F54229">
      <w:pPr>
        <w:pStyle w:val="af0"/>
        <w:rPr>
          <w:sz w:val="24"/>
          <w:szCs w:val="24"/>
        </w:rPr>
      </w:pPr>
      <w:r w:rsidRPr="00F54229">
        <w:rPr>
          <w:sz w:val="24"/>
          <w:szCs w:val="24"/>
        </w:rPr>
        <w:t xml:space="preserve">Видовой состав и возраст зеленых насаждений, высаживаемых на территории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 в порядке компенсационного озеленения, устанавливаются администрацией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w:t>
      </w:r>
    </w:p>
    <w:p w:rsidR="00F54229" w:rsidRPr="00F54229" w:rsidRDefault="00F54229" w:rsidP="00F54229">
      <w:pPr>
        <w:pStyle w:val="af0"/>
        <w:rPr>
          <w:sz w:val="24"/>
          <w:szCs w:val="24"/>
        </w:rPr>
      </w:pPr>
      <w:r w:rsidRPr="00F54229">
        <w:rPr>
          <w:sz w:val="24"/>
          <w:szCs w:val="24"/>
        </w:rPr>
        <w:t>Параметры посадочного материала должны быть не менее:</w:t>
      </w:r>
    </w:p>
    <w:p w:rsidR="00F54229" w:rsidRPr="00F54229" w:rsidRDefault="00F54229" w:rsidP="00F54229">
      <w:pPr>
        <w:pStyle w:val="af0"/>
        <w:rPr>
          <w:sz w:val="24"/>
          <w:szCs w:val="24"/>
        </w:rPr>
      </w:pPr>
      <w:r w:rsidRPr="00F54229">
        <w:rPr>
          <w:sz w:val="24"/>
          <w:szCs w:val="24"/>
        </w:rPr>
        <w:t>1) у субтропических ценных растений высота - 1,5 - 2 м, ком земли - 1,0 x 0,8 м;</w:t>
      </w:r>
    </w:p>
    <w:p w:rsidR="00F54229" w:rsidRPr="00F54229" w:rsidRDefault="00F54229" w:rsidP="00F54229">
      <w:pPr>
        <w:pStyle w:val="af0"/>
        <w:rPr>
          <w:sz w:val="24"/>
          <w:szCs w:val="24"/>
        </w:rPr>
      </w:pPr>
      <w:r w:rsidRPr="00F54229">
        <w:rPr>
          <w:sz w:val="24"/>
          <w:szCs w:val="24"/>
        </w:rPr>
        <w:t>2) у субтропических растений длина окружности ствола - 8 - 10 см, высота - 2 - 3 м, ком земли - 0,5 х 0,4 м;</w:t>
      </w:r>
    </w:p>
    <w:p w:rsidR="00F54229" w:rsidRPr="00F54229" w:rsidRDefault="00F54229" w:rsidP="00F54229">
      <w:pPr>
        <w:pStyle w:val="af0"/>
        <w:rPr>
          <w:sz w:val="24"/>
          <w:szCs w:val="24"/>
        </w:rPr>
      </w:pPr>
      <w:r w:rsidRPr="00F54229">
        <w:rPr>
          <w:sz w:val="24"/>
          <w:szCs w:val="24"/>
        </w:rPr>
        <w:t>3) у деревьев хвойных высота - 1,5 - 1,7 м, ком земли - 0,8 х 0,6 м;</w:t>
      </w:r>
    </w:p>
    <w:p w:rsidR="00F54229" w:rsidRPr="00F54229" w:rsidRDefault="00F54229" w:rsidP="00F54229">
      <w:pPr>
        <w:pStyle w:val="af0"/>
        <w:rPr>
          <w:sz w:val="24"/>
          <w:szCs w:val="24"/>
        </w:rPr>
      </w:pPr>
      <w:r w:rsidRPr="00F54229">
        <w:rPr>
          <w:sz w:val="24"/>
          <w:szCs w:val="24"/>
        </w:rPr>
        <w:t>4) у деревьев лиственных 1-й группы длина окружности ствола - 8 - 10 см, ком земли - 0,5 х 0,4 м;</w:t>
      </w:r>
    </w:p>
    <w:p w:rsidR="00F54229" w:rsidRPr="00F54229" w:rsidRDefault="00F54229" w:rsidP="00F54229">
      <w:pPr>
        <w:pStyle w:val="af0"/>
        <w:rPr>
          <w:sz w:val="24"/>
          <w:szCs w:val="24"/>
        </w:rPr>
      </w:pPr>
      <w:r w:rsidRPr="00F54229">
        <w:rPr>
          <w:sz w:val="24"/>
          <w:szCs w:val="24"/>
        </w:rPr>
        <w:t>5) у деревьев лиственных 2-й группы длина окружности ствола - 8 - 10 см, ком земли - 0,5 х 0,4 м;</w:t>
      </w:r>
    </w:p>
    <w:p w:rsidR="00F54229" w:rsidRPr="00F54229" w:rsidRDefault="00F54229" w:rsidP="00F54229">
      <w:pPr>
        <w:pStyle w:val="af0"/>
        <w:rPr>
          <w:sz w:val="24"/>
          <w:szCs w:val="24"/>
        </w:rPr>
      </w:pPr>
      <w:r w:rsidRPr="00F54229">
        <w:rPr>
          <w:sz w:val="24"/>
          <w:szCs w:val="24"/>
        </w:rPr>
        <w:t>6) у деревьев лиственных 3-й группы длина окружности ствола - 8 - 10 см, ком земли - 0,5 х 0,4 м;</w:t>
      </w:r>
    </w:p>
    <w:p w:rsidR="00F54229" w:rsidRPr="00F54229" w:rsidRDefault="00F54229" w:rsidP="00F54229">
      <w:pPr>
        <w:pStyle w:val="af0"/>
        <w:rPr>
          <w:sz w:val="24"/>
          <w:szCs w:val="24"/>
        </w:rPr>
      </w:pPr>
      <w:r w:rsidRPr="00F54229">
        <w:rPr>
          <w:sz w:val="24"/>
          <w:szCs w:val="24"/>
        </w:rPr>
        <w:t>7) у кустарников высота - 0,3 м.</w:t>
      </w:r>
    </w:p>
    <w:p w:rsidR="00F54229" w:rsidRPr="00F54229" w:rsidRDefault="00F54229" w:rsidP="00F54229">
      <w:pPr>
        <w:pStyle w:val="af0"/>
        <w:rPr>
          <w:sz w:val="24"/>
          <w:szCs w:val="24"/>
        </w:rPr>
      </w:pPr>
      <w:r w:rsidRPr="00F54229">
        <w:rPr>
          <w:sz w:val="24"/>
          <w:szCs w:val="24"/>
        </w:rPr>
        <w:t>Длина окружности ствола измеряется на высоте 1,3 - 1,5 м.</w:t>
      </w:r>
    </w:p>
    <w:p w:rsidR="006C0B16" w:rsidRPr="00F54229" w:rsidRDefault="00F54229" w:rsidP="00F54229">
      <w:pPr>
        <w:pStyle w:val="af0"/>
        <w:rPr>
          <w:sz w:val="24"/>
          <w:szCs w:val="24"/>
        </w:rPr>
      </w:pPr>
      <w:r w:rsidRPr="00F54229">
        <w:rPr>
          <w:sz w:val="24"/>
          <w:szCs w:val="24"/>
        </w:rPr>
        <w:t xml:space="preserve"> </w:t>
      </w:r>
      <w:r w:rsidR="006C0B16" w:rsidRPr="00F54229">
        <w:rPr>
          <w:sz w:val="24"/>
          <w:szCs w:val="24"/>
        </w:rPr>
        <w:t xml:space="preserve">Создание зеленых насаждений на территориях новых микрорайонов в </w:t>
      </w:r>
      <w:r w:rsidR="000074A8" w:rsidRPr="00F54229">
        <w:rPr>
          <w:sz w:val="24"/>
          <w:szCs w:val="24"/>
        </w:rPr>
        <w:t>Андрюко</w:t>
      </w:r>
      <w:r w:rsidR="00814D5E" w:rsidRPr="00F54229">
        <w:rPr>
          <w:sz w:val="24"/>
          <w:szCs w:val="24"/>
        </w:rPr>
        <w:t>вск</w:t>
      </w:r>
      <w:r w:rsidR="006C0B16" w:rsidRPr="00F54229">
        <w:rPr>
          <w:sz w:val="24"/>
          <w:szCs w:val="24"/>
        </w:rPr>
        <w:t>ом сельском поселении не может рассматриваться как компенсационное озеленение.</w:t>
      </w:r>
    </w:p>
    <w:p w:rsidR="006C0B16" w:rsidRPr="00F54229" w:rsidRDefault="006C0B16" w:rsidP="00F54229">
      <w:pPr>
        <w:pStyle w:val="af0"/>
        <w:rPr>
          <w:sz w:val="24"/>
          <w:szCs w:val="24"/>
        </w:rPr>
      </w:pPr>
      <w:r w:rsidRPr="00F54229">
        <w:rPr>
          <w:sz w:val="24"/>
          <w:szCs w:val="24"/>
        </w:rPr>
        <w:t>Учет зеленых насаждений.</w:t>
      </w:r>
    </w:p>
    <w:p w:rsidR="00866C7C" w:rsidRPr="00F54229" w:rsidRDefault="00866C7C" w:rsidP="00F54229">
      <w:pPr>
        <w:pStyle w:val="af0"/>
        <w:rPr>
          <w:sz w:val="24"/>
          <w:szCs w:val="24"/>
        </w:rPr>
      </w:pPr>
      <w:r w:rsidRPr="00F54229">
        <w:rPr>
          <w:rStyle w:val="aff7"/>
          <w:i w:val="0"/>
          <w:sz w:val="24"/>
          <w:szCs w:val="24"/>
        </w:rPr>
        <w:t>Учет</w:t>
      </w:r>
      <w:r w:rsidRPr="00F54229">
        <w:rPr>
          <w:i/>
          <w:sz w:val="24"/>
          <w:szCs w:val="24"/>
        </w:rPr>
        <w:t xml:space="preserve"> </w:t>
      </w:r>
      <w:hyperlink r:id="rId167" w:anchor="/document/36941832/entry/201" w:history="1">
        <w:r w:rsidRPr="00F54229">
          <w:rPr>
            <w:rStyle w:val="aff7"/>
            <w:i w:val="0"/>
            <w:sz w:val="24"/>
            <w:szCs w:val="24"/>
          </w:rPr>
          <w:t>зеленых</w:t>
        </w:r>
        <w:r w:rsidRPr="00F54229">
          <w:rPr>
            <w:rStyle w:val="af"/>
            <w:i/>
            <w:color w:val="auto"/>
            <w:sz w:val="24"/>
            <w:szCs w:val="24"/>
            <w:u w:val="none"/>
          </w:rPr>
          <w:t xml:space="preserve"> </w:t>
        </w:r>
        <w:r w:rsidRPr="00F54229">
          <w:rPr>
            <w:rStyle w:val="aff7"/>
            <w:i w:val="0"/>
            <w:sz w:val="24"/>
            <w:szCs w:val="24"/>
          </w:rPr>
          <w:t>насаждений</w:t>
        </w:r>
      </w:hyperlink>
      <w:r w:rsidRPr="00F54229">
        <w:rPr>
          <w:sz w:val="24"/>
          <w:szCs w:val="24"/>
        </w:rPr>
        <w:t xml:space="preserve"> ведется в целях:</w:t>
      </w:r>
    </w:p>
    <w:p w:rsidR="00866C7C" w:rsidRPr="00F54229" w:rsidRDefault="00866C7C" w:rsidP="00F54229">
      <w:pPr>
        <w:pStyle w:val="af0"/>
        <w:rPr>
          <w:sz w:val="24"/>
          <w:szCs w:val="24"/>
        </w:rPr>
      </w:pPr>
      <w:r w:rsidRPr="00F54229">
        <w:rPr>
          <w:sz w:val="24"/>
          <w:szCs w:val="24"/>
        </w:rPr>
        <w:t>эффективного содержания и охраны зеленых насаждений;</w:t>
      </w:r>
    </w:p>
    <w:p w:rsidR="00866C7C" w:rsidRPr="00F54229" w:rsidRDefault="00866C7C" w:rsidP="00F54229">
      <w:pPr>
        <w:pStyle w:val="af0"/>
        <w:rPr>
          <w:sz w:val="24"/>
          <w:szCs w:val="24"/>
        </w:rPr>
      </w:pPr>
      <w:r w:rsidRPr="00F54229">
        <w:rPr>
          <w:sz w:val="24"/>
          <w:szCs w:val="24"/>
        </w:rPr>
        <w:t>определения обеспеченности поселений, городских округов зелеными насаждениями;</w:t>
      </w:r>
    </w:p>
    <w:p w:rsidR="00866C7C" w:rsidRPr="00F54229" w:rsidRDefault="00866C7C" w:rsidP="00F54229">
      <w:pPr>
        <w:pStyle w:val="af0"/>
        <w:rPr>
          <w:sz w:val="24"/>
          <w:szCs w:val="24"/>
        </w:rPr>
      </w:pPr>
      <w:r w:rsidRPr="00F54229">
        <w:rPr>
          <w:sz w:val="24"/>
          <w:szCs w:val="24"/>
        </w:rPr>
        <w:t>осуществления контроля за состоянием и использованием зеленых насаждений;</w:t>
      </w:r>
    </w:p>
    <w:p w:rsidR="00866C7C" w:rsidRPr="00F54229" w:rsidRDefault="00866C7C" w:rsidP="00F54229">
      <w:pPr>
        <w:pStyle w:val="af0"/>
        <w:rPr>
          <w:sz w:val="24"/>
          <w:szCs w:val="24"/>
        </w:rPr>
      </w:pPr>
      <w:r w:rsidRPr="00F54229">
        <w:rPr>
          <w:sz w:val="24"/>
          <w:szCs w:val="24"/>
        </w:rPr>
        <w:t>своевременного выявления аварийно-опасных деревьев, сухостойных деревьев и кустарников, принятия решений об их вырубке;</w:t>
      </w:r>
    </w:p>
    <w:p w:rsidR="00866C7C" w:rsidRPr="00F54229" w:rsidRDefault="00866C7C" w:rsidP="00F54229">
      <w:pPr>
        <w:pStyle w:val="af0"/>
        <w:rPr>
          <w:sz w:val="24"/>
          <w:szCs w:val="24"/>
        </w:rPr>
      </w:pPr>
      <w:r w:rsidRPr="00F54229">
        <w:rPr>
          <w:sz w:val="24"/>
          <w:szCs w:val="24"/>
        </w:rPr>
        <w:t>определения ущерба, нанесенного зеленым насаждениям;</w:t>
      </w:r>
    </w:p>
    <w:p w:rsidR="00866C7C" w:rsidRPr="00F54229" w:rsidRDefault="00866C7C" w:rsidP="00F54229">
      <w:pPr>
        <w:pStyle w:val="af0"/>
        <w:rPr>
          <w:sz w:val="24"/>
          <w:szCs w:val="24"/>
        </w:rPr>
      </w:pPr>
      <w:r w:rsidRPr="00F54229">
        <w:rPr>
          <w:sz w:val="24"/>
          <w:szCs w:val="24"/>
        </w:rPr>
        <w:t>сбора информации, необходимой для расчета размера средств, составляющих компенсационную стоимость зеленых насаждений, а также объема компенсационного озеленения.</w:t>
      </w:r>
    </w:p>
    <w:p w:rsidR="00866C7C" w:rsidRPr="00F54229" w:rsidRDefault="00866C7C" w:rsidP="00F54229">
      <w:pPr>
        <w:pStyle w:val="af0"/>
        <w:rPr>
          <w:sz w:val="24"/>
          <w:szCs w:val="24"/>
        </w:rPr>
      </w:pPr>
      <w:r w:rsidRPr="00F54229">
        <w:rPr>
          <w:rStyle w:val="aff7"/>
          <w:i w:val="0"/>
          <w:sz w:val="24"/>
          <w:szCs w:val="24"/>
        </w:rPr>
        <w:t>Учет</w:t>
      </w:r>
      <w:r w:rsidRPr="00F54229">
        <w:rPr>
          <w:i/>
          <w:sz w:val="24"/>
          <w:szCs w:val="24"/>
        </w:rPr>
        <w:t xml:space="preserve"> </w:t>
      </w:r>
      <w:r w:rsidRPr="00F54229">
        <w:rPr>
          <w:rStyle w:val="aff7"/>
          <w:i w:val="0"/>
          <w:sz w:val="24"/>
          <w:szCs w:val="24"/>
        </w:rPr>
        <w:t>зеленых</w:t>
      </w:r>
      <w:r w:rsidRPr="00F54229">
        <w:rPr>
          <w:i/>
          <w:sz w:val="24"/>
          <w:szCs w:val="24"/>
        </w:rPr>
        <w:t xml:space="preserve"> </w:t>
      </w:r>
      <w:r w:rsidRPr="00F54229">
        <w:rPr>
          <w:rStyle w:val="aff7"/>
          <w:i w:val="0"/>
          <w:sz w:val="24"/>
          <w:szCs w:val="24"/>
        </w:rPr>
        <w:t>насаждений</w:t>
      </w:r>
      <w:r w:rsidRPr="00F54229">
        <w:rPr>
          <w:sz w:val="24"/>
          <w:szCs w:val="24"/>
        </w:rPr>
        <w:t xml:space="preserve"> ведется на основании данных инвентаризации.</w:t>
      </w:r>
    </w:p>
    <w:p w:rsidR="00B13622" w:rsidRPr="00F54229" w:rsidRDefault="00B13622" w:rsidP="00F54229">
      <w:pPr>
        <w:pStyle w:val="af0"/>
        <w:rPr>
          <w:sz w:val="24"/>
          <w:szCs w:val="24"/>
        </w:rPr>
      </w:pPr>
      <w:r w:rsidRPr="00F54229">
        <w:rPr>
          <w:sz w:val="24"/>
          <w:szCs w:val="24"/>
        </w:rPr>
        <w:t>Администрация муниципального образования Мостовский район</w:t>
      </w:r>
      <w:r w:rsidR="00866C7C" w:rsidRPr="00F54229">
        <w:rPr>
          <w:sz w:val="24"/>
          <w:szCs w:val="24"/>
        </w:rPr>
        <w:t xml:space="preserve"> вед</w:t>
      </w:r>
      <w:r w:rsidRPr="00F54229">
        <w:rPr>
          <w:sz w:val="24"/>
          <w:szCs w:val="24"/>
        </w:rPr>
        <w:t>ет</w:t>
      </w:r>
      <w:r w:rsidR="00866C7C" w:rsidRPr="00F54229">
        <w:rPr>
          <w:sz w:val="24"/>
          <w:szCs w:val="24"/>
        </w:rPr>
        <w:t xml:space="preserve"> реестр озелененных территорий, в том числе расположенных в границах особо охраняемых природных территорий регионального и местного значения, который содержит информацию:</w:t>
      </w:r>
    </w:p>
    <w:p w:rsidR="00B13622" w:rsidRPr="00F54229" w:rsidRDefault="00866C7C" w:rsidP="00F54229">
      <w:pPr>
        <w:pStyle w:val="af0"/>
        <w:rPr>
          <w:sz w:val="24"/>
          <w:szCs w:val="24"/>
        </w:rPr>
      </w:pPr>
      <w:r w:rsidRPr="00F54229">
        <w:rPr>
          <w:sz w:val="24"/>
          <w:szCs w:val="24"/>
        </w:rPr>
        <w:t>о расположении земельных участков, занятых зелеными насаждениями;</w:t>
      </w:r>
    </w:p>
    <w:p w:rsidR="00B13622" w:rsidRPr="00F54229" w:rsidRDefault="00866C7C" w:rsidP="00F54229">
      <w:pPr>
        <w:pStyle w:val="af0"/>
        <w:rPr>
          <w:sz w:val="24"/>
          <w:szCs w:val="24"/>
        </w:rPr>
      </w:pPr>
      <w:r w:rsidRPr="00F54229">
        <w:rPr>
          <w:sz w:val="24"/>
          <w:szCs w:val="24"/>
        </w:rPr>
        <w:t>об их площади;</w:t>
      </w:r>
    </w:p>
    <w:p w:rsidR="00B13622" w:rsidRPr="00F54229" w:rsidRDefault="00866C7C" w:rsidP="00F54229">
      <w:pPr>
        <w:pStyle w:val="af0"/>
        <w:rPr>
          <w:sz w:val="24"/>
          <w:szCs w:val="24"/>
        </w:rPr>
      </w:pPr>
      <w:r w:rsidRPr="00F54229">
        <w:rPr>
          <w:sz w:val="24"/>
          <w:szCs w:val="24"/>
        </w:rPr>
        <w:t>о целевом назначении таких земельных участков;</w:t>
      </w:r>
    </w:p>
    <w:p w:rsidR="00B13622" w:rsidRPr="00F54229" w:rsidRDefault="00866C7C" w:rsidP="00F54229">
      <w:pPr>
        <w:pStyle w:val="af0"/>
        <w:rPr>
          <w:sz w:val="24"/>
          <w:szCs w:val="24"/>
        </w:rPr>
      </w:pPr>
      <w:r w:rsidRPr="00F54229">
        <w:rPr>
          <w:sz w:val="24"/>
          <w:szCs w:val="24"/>
        </w:rPr>
        <w:t>об имущественных правах;</w:t>
      </w:r>
    </w:p>
    <w:p w:rsidR="00B13622" w:rsidRPr="00F54229" w:rsidRDefault="00866C7C" w:rsidP="00F54229">
      <w:pPr>
        <w:pStyle w:val="af0"/>
        <w:rPr>
          <w:sz w:val="24"/>
          <w:szCs w:val="24"/>
        </w:rPr>
      </w:pPr>
      <w:r w:rsidRPr="00F54229">
        <w:rPr>
          <w:sz w:val="24"/>
          <w:szCs w:val="24"/>
        </w:rPr>
        <w:t>о виде озелененной территории, ее наименовании (парк, сад, сквер, бульвар, аллея);</w:t>
      </w:r>
    </w:p>
    <w:p w:rsidR="00B13622" w:rsidRPr="00F54229" w:rsidRDefault="00866C7C" w:rsidP="00F54229">
      <w:pPr>
        <w:pStyle w:val="af0"/>
        <w:rPr>
          <w:sz w:val="24"/>
          <w:szCs w:val="24"/>
        </w:rPr>
      </w:pPr>
      <w:r w:rsidRPr="00F54229">
        <w:rPr>
          <w:sz w:val="24"/>
          <w:szCs w:val="24"/>
        </w:rPr>
        <w:t>о характеристике зеленых насаждений: количестве деревьев, видовом составе, возрасте, жизненной форме, природоохранном статусе;</w:t>
      </w:r>
    </w:p>
    <w:p w:rsidR="00B13622" w:rsidRPr="00F54229" w:rsidRDefault="00866C7C" w:rsidP="00F54229">
      <w:pPr>
        <w:pStyle w:val="af0"/>
        <w:rPr>
          <w:sz w:val="24"/>
          <w:szCs w:val="24"/>
        </w:rPr>
      </w:pPr>
      <w:r w:rsidRPr="00F54229">
        <w:rPr>
          <w:sz w:val="24"/>
          <w:szCs w:val="24"/>
        </w:rPr>
        <w:t>о выданных порубочных билетах.</w:t>
      </w:r>
    </w:p>
    <w:p w:rsidR="00B13622" w:rsidRPr="00F54229" w:rsidRDefault="00866C7C" w:rsidP="00F54229">
      <w:pPr>
        <w:pStyle w:val="af0"/>
        <w:rPr>
          <w:sz w:val="24"/>
          <w:szCs w:val="24"/>
        </w:rPr>
      </w:pPr>
      <w:r w:rsidRPr="00F54229">
        <w:rPr>
          <w:sz w:val="24"/>
          <w:szCs w:val="24"/>
        </w:rPr>
        <w:t xml:space="preserve">Порядок осуществления инвентаризации и ведения реестра озелененных территорий разрабатывается и утверждается </w:t>
      </w:r>
      <w:r w:rsidR="00B13622" w:rsidRPr="00F54229">
        <w:rPr>
          <w:sz w:val="24"/>
          <w:szCs w:val="24"/>
        </w:rPr>
        <w:t>администрацией муниципального образования Мостовский район</w:t>
      </w:r>
      <w:r w:rsidRPr="00F54229">
        <w:rPr>
          <w:sz w:val="24"/>
          <w:szCs w:val="24"/>
        </w:rPr>
        <w:t>.</w:t>
      </w:r>
    </w:p>
    <w:p w:rsidR="00866C7C" w:rsidRPr="00F54229" w:rsidRDefault="00866C7C" w:rsidP="00F54229">
      <w:pPr>
        <w:pStyle w:val="af0"/>
        <w:rPr>
          <w:sz w:val="24"/>
          <w:szCs w:val="24"/>
        </w:rPr>
      </w:pPr>
      <w:r w:rsidRPr="00F54229">
        <w:rPr>
          <w:sz w:val="24"/>
          <w:szCs w:val="24"/>
        </w:rPr>
        <w:t>Реестр озелененных территорий размеща</w:t>
      </w:r>
      <w:r w:rsidR="00B13622" w:rsidRPr="00F54229">
        <w:rPr>
          <w:sz w:val="24"/>
          <w:szCs w:val="24"/>
        </w:rPr>
        <w:t>ется</w:t>
      </w:r>
      <w:r w:rsidRPr="00F54229">
        <w:rPr>
          <w:sz w:val="24"/>
          <w:szCs w:val="24"/>
        </w:rPr>
        <w:t xml:space="preserve"> на официальн</w:t>
      </w:r>
      <w:r w:rsidR="00B13622" w:rsidRPr="00F54229">
        <w:rPr>
          <w:sz w:val="24"/>
          <w:szCs w:val="24"/>
        </w:rPr>
        <w:t>ом</w:t>
      </w:r>
      <w:r w:rsidRPr="00F54229">
        <w:rPr>
          <w:sz w:val="24"/>
          <w:szCs w:val="24"/>
        </w:rPr>
        <w:t xml:space="preserve"> сайт</w:t>
      </w:r>
      <w:r w:rsidR="00B13622" w:rsidRPr="00F54229">
        <w:rPr>
          <w:sz w:val="24"/>
          <w:szCs w:val="24"/>
        </w:rPr>
        <w:t>е</w:t>
      </w:r>
      <w:r w:rsidRPr="00F54229">
        <w:rPr>
          <w:sz w:val="24"/>
          <w:szCs w:val="24"/>
        </w:rPr>
        <w:t xml:space="preserve"> </w:t>
      </w:r>
      <w:r w:rsidR="00B13622" w:rsidRPr="00F54229">
        <w:rPr>
          <w:sz w:val="24"/>
          <w:szCs w:val="24"/>
        </w:rPr>
        <w:t xml:space="preserve">администрации муниципального образования Мостовский район </w:t>
      </w:r>
      <w:r w:rsidRPr="00F54229">
        <w:rPr>
          <w:sz w:val="24"/>
          <w:szCs w:val="24"/>
        </w:rPr>
        <w:t>в информационно-телекоммуникационной сети "Интернет".</w:t>
      </w:r>
    </w:p>
    <w:p w:rsidR="006C0B16" w:rsidRPr="00F54229" w:rsidRDefault="006C0B16" w:rsidP="00F54229">
      <w:pPr>
        <w:pStyle w:val="af0"/>
        <w:rPr>
          <w:sz w:val="24"/>
          <w:szCs w:val="24"/>
        </w:rPr>
      </w:pPr>
      <w:r w:rsidRPr="00F54229">
        <w:rPr>
          <w:sz w:val="24"/>
          <w:szCs w:val="24"/>
        </w:rPr>
        <w:t>Права граждан и общественных объединений в сфере создания, воспроизводства, содержания, охраны, использования и учета зеленых насаждений</w:t>
      </w:r>
    </w:p>
    <w:p w:rsidR="00B13622" w:rsidRPr="00F54229" w:rsidRDefault="00B13622" w:rsidP="00F54229">
      <w:pPr>
        <w:pStyle w:val="af0"/>
        <w:rPr>
          <w:sz w:val="24"/>
          <w:szCs w:val="24"/>
        </w:rPr>
      </w:pPr>
      <w:r w:rsidRPr="00F54229">
        <w:rPr>
          <w:sz w:val="24"/>
          <w:szCs w:val="24"/>
        </w:rPr>
        <w:t xml:space="preserve">В сфере создания, воспроизводства, </w:t>
      </w:r>
      <w:hyperlink r:id="rId168" w:anchor="/document/36941832/entry/208" w:history="1">
        <w:r w:rsidRPr="00F54229">
          <w:rPr>
            <w:rStyle w:val="af"/>
            <w:color w:val="auto"/>
            <w:sz w:val="24"/>
            <w:szCs w:val="24"/>
            <w:u w:val="none"/>
          </w:rPr>
          <w:t>содержания</w:t>
        </w:r>
      </w:hyperlink>
      <w:r w:rsidRPr="00F54229">
        <w:rPr>
          <w:sz w:val="24"/>
          <w:szCs w:val="24"/>
        </w:rPr>
        <w:t xml:space="preserve">, </w:t>
      </w:r>
      <w:hyperlink r:id="rId169" w:anchor="/document/36941832/entry/207" w:history="1">
        <w:r w:rsidRPr="00F54229">
          <w:rPr>
            <w:rStyle w:val="af"/>
            <w:color w:val="auto"/>
            <w:sz w:val="24"/>
            <w:szCs w:val="24"/>
            <w:u w:val="none"/>
          </w:rPr>
          <w:t>охраны</w:t>
        </w:r>
      </w:hyperlink>
      <w:r w:rsidRPr="00F54229">
        <w:rPr>
          <w:sz w:val="24"/>
          <w:szCs w:val="24"/>
        </w:rPr>
        <w:t xml:space="preserve">, использования и </w:t>
      </w:r>
      <w:r w:rsidRPr="00F54229">
        <w:rPr>
          <w:rStyle w:val="aff7"/>
          <w:i w:val="0"/>
          <w:sz w:val="24"/>
          <w:szCs w:val="24"/>
        </w:rPr>
        <w:t>учета</w:t>
      </w:r>
      <w:r w:rsidRPr="00F54229">
        <w:rPr>
          <w:i/>
          <w:sz w:val="24"/>
          <w:szCs w:val="24"/>
        </w:rPr>
        <w:t xml:space="preserve"> </w:t>
      </w:r>
      <w:r w:rsidRPr="00F54229">
        <w:rPr>
          <w:rStyle w:val="aff7"/>
          <w:i w:val="0"/>
          <w:sz w:val="24"/>
          <w:szCs w:val="24"/>
        </w:rPr>
        <w:t>зеленых</w:t>
      </w:r>
      <w:r w:rsidRPr="00F54229">
        <w:rPr>
          <w:i/>
          <w:sz w:val="24"/>
          <w:szCs w:val="24"/>
        </w:rPr>
        <w:t xml:space="preserve"> </w:t>
      </w:r>
      <w:r w:rsidRPr="00F54229">
        <w:rPr>
          <w:rStyle w:val="aff7"/>
          <w:i w:val="0"/>
          <w:sz w:val="24"/>
          <w:szCs w:val="24"/>
        </w:rPr>
        <w:t>насаждений</w:t>
      </w:r>
      <w:r w:rsidRPr="00F54229">
        <w:rPr>
          <w:sz w:val="24"/>
          <w:szCs w:val="24"/>
        </w:rPr>
        <w:t xml:space="preserve"> граждане и общественные объединения имеют право:</w:t>
      </w:r>
    </w:p>
    <w:p w:rsidR="00B13622" w:rsidRPr="00F54229" w:rsidRDefault="00B13622" w:rsidP="00F54229">
      <w:pPr>
        <w:pStyle w:val="af0"/>
        <w:rPr>
          <w:sz w:val="24"/>
          <w:szCs w:val="24"/>
        </w:rPr>
      </w:pPr>
      <w:r w:rsidRPr="00F54229">
        <w:rPr>
          <w:sz w:val="24"/>
          <w:szCs w:val="24"/>
        </w:rPr>
        <w:t xml:space="preserve">оказывать содействие органам местного самоуправления поселений, городских округов в решении вопросов создания, воспроизводства, содержания, охраны, использования и </w:t>
      </w:r>
      <w:r w:rsidRPr="00F54229">
        <w:rPr>
          <w:rStyle w:val="aff7"/>
          <w:i w:val="0"/>
          <w:sz w:val="24"/>
          <w:szCs w:val="24"/>
        </w:rPr>
        <w:t>учета</w:t>
      </w:r>
      <w:r w:rsidRPr="00F54229">
        <w:rPr>
          <w:i/>
          <w:sz w:val="24"/>
          <w:szCs w:val="24"/>
        </w:rPr>
        <w:t xml:space="preserve"> </w:t>
      </w:r>
      <w:r w:rsidRPr="00F54229">
        <w:rPr>
          <w:rStyle w:val="aff7"/>
          <w:i w:val="0"/>
          <w:sz w:val="24"/>
          <w:szCs w:val="24"/>
        </w:rPr>
        <w:t>зеленых</w:t>
      </w:r>
      <w:r w:rsidRPr="00F54229">
        <w:rPr>
          <w:i/>
          <w:sz w:val="24"/>
          <w:szCs w:val="24"/>
        </w:rPr>
        <w:t xml:space="preserve"> </w:t>
      </w:r>
      <w:r w:rsidRPr="00F54229">
        <w:rPr>
          <w:rStyle w:val="aff7"/>
          <w:i w:val="0"/>
          <w:sz w:val="24"/>
          <w:szCs w:val="24"/>
        </w:rPr>
        <w:t>насаждений</w:t>
      </w:r>
      <w:r w:rsidRPr="00F54229">
        <w:rPr>
          <w:i/>
          <w:sz w:val="24"/>
          <w:szCs w:val="24"/>
        </w:rPr>
        <w:t>;</w:t>
      </w:r>
    </w:p>
    <w:p w:rsidR="00B13622" w:rsidRPr="00F54229" w:rsidRDefault="00B13622" w:rsidP="00F54229">
      <w:pPr>
        <w:pStyle w:val="af0"/>
        <w:rPr>
          <w:sz w:val="24"/>
          <w:szCs w:val="24"/>
        </w:rPr>
      </w:pPr>
      <w:r w:rsidRPr="00F54229">
        <w:rPr>
          <w:sz w:val="24"/>
          <w:szCs w:val="24"/>
        </w:rPr>
        <w:t>осуществлять общественный контроль за состоянием зеленых насаждений;</w:t>
      </w:r>
    </w:p>
    <w:p w:rsidR="00B13622" w:rsidRPr="00F54229" w:rsidRDefault="00B13622" w:rsidP="00F54229">
      <w:pPr>
        <w:pStyle w:val="af0"/>
        <w:rPr>
          <w:sz w:val="24"/>
          <w:szCs w:val="24"/>
        </w:rPr>
      </w:pPr>
      <w:r w:rsidRPr="00F54229">
        <w:rPr>
          <w:sz w:val="24"/>
          <w:szCs w:val="24"/>
        </w:rPr>
        <w:t>обращаться в органы местного самоуправления поселений, городских округов с сообщениями о фактах уничтожения или повреждения зеленых насаждений;</w:t>
      </w:r>
    </w:p>
    <w:p w:rsidR="00B13622" w:rsidRPr="00F54229" w:rsidRDefault="00B13622" w:rsidP="00F54229">
      <w:pPr>
        <w:pStyle w:val="af0"/>
        <w:rPr>
          <w:sz w:val="24"/>
          <w:szCs w:val="24"/>
        </w:rPr>
      </w:pPr>
      <w:r w:rsidRPr="00F54229">
        <w:rPr>
          <w:sz w:val="24"/>
          <w:szCs w:val="24"/>
        </w:rPr>
        <w:t>направлять в органы местного самоуправления поселений, городских округов предложения по рациональному использованию, защите зеленых насаждений, сохранению и увеличению их биологического разнообразия;</w:t>
      </w:r>
    </w:p>
    <w:p w:rsidR="00B13622" w:rsidRPr="00F54229" w:rsidRDefault="00B13622" w:rsidP="00F54229">
      <w:pPr>
        <w:pStyle w:val="af0"/>
        <w:rPr>
          <w:i/>
          <w:sz w:val="24"/>
          <w:szCs w:val="24"/>
        </w:rPr>
      </w:pPr>
      <w:r w:rsidRPr="00F54229">
        <w:rPr>
          <w:sz w:val="24"/>
          <w:szCs w:val="24"/>
        </w:rPr>
        <w:t xml:space="preserve">получать от органов местного самоуправления поселений, городских округов достоверную информацию о планируемых и ведущихся работах на территориях, занятых зелеными насаждениями, а также об </w:t>
      </w:r>
      <w:r w:rsidRPr="00F54229">
        <w:rPr>
          <w:rStyle w:val="aff7"/>
          <w:i w:val="0"/>
          <w:sz w:val="24"/>
          <w:szCs w:val="24"/>
        </w:rPr>
        <w:t>учете</w:t>
      </w:r>
      <w:r w:rsidRPr="00F54229">
        <w:rPr>
          <w:i/>
          <w:sz w:val="24"/>
          <w:szCs w:val="24"/>
        </w:rPr>
        <w:t xml:space="preserve"> </w:t>
      </w:r>
      <w:r w:rsidRPr="00F54229">
        <w:rPr>
          <w:rStyle w:val="aff7"/>
          <w:i w:val="0"/>
          <w:sz w:val="24"/>
          <w:szCs w:val="24"/>
        </w:rPr>
        <w:t>зеленых</w:t>
      </w:r>
      <w:r w:rsidRPr="00F54229">
        <w:rPr>
          <w:i/>
          <w:sz w:val="24"/>
          <w:szCs w:val="24"/>
        </w:rPr>
        <w:t xml:space="preserve"> </w:t>
      </w:r>
      <w:r w:rsidRPr="00F54229">
        <w:rPr>
          <w:rStyle w:val="aff7"/>
          <w:i w:val="0"/>
          <w:sz w:val="24"/>
          <w:szCs w:val="24"/>
        </w:rPr>
        <w:t>насаждений</w:t>
      </w:r>
      <w:r w:rsidRPr="00F54229">
        <w:rPr>
          <w:sz w:val="24"/>
          <w:szCs w:val="24"/>
        </w:rPr>
        <w:t>;</w:t>
      </w:r>
    </w:p>
    <w:p w:rsidR="00B13622" w:rsidRPr="00F54229" w:rsidRDefault="00B13622" w:rsidP="00F54229">
      <w:pPr>
        <w:pStyle w:val="af0"/>
        <w:rPr>
          <w:i/>
          <w:sz w:val="24"/>
          <w:szCs w:val="24"/>
        </w:rPr>
      </w:pPr>
      <w:r w:rsidRPr="00F54229">
        <w:rPr>
          <w:sz w:val="24"/>
          <w:szCs w:val="24"/>
        </w:rPr>
        <w:t>создавать фонды и оказывать финансовую помощь для содержания зеленых насаждений;</w:t>
      </w:r>
    </w:p>
    <w:p w:rsidR="00B13622" w:rsidRPr="00F54229" w:rsidRDefault="00B13622" w:rsidP="00F54229">
      <w:pPr>
        <w:pStyle w:val="af0"/>
        <w:rPr>
          <w:sz w:val="24"/>
          <w:szCs w:val="24"/>
        </w:rPr>
      </w:pPr>
      <w:r w:rsidRPr="00F54229">
        <w:rPr>
          <w:sz w:val="24"/>
          <w:szCs w:val="24"/>
        </w:rPr>
        <w:t>участвовать в процессе подготовки и принятия решений в области градостроительной деятельности, оказывающих воздействие на зеленые насаждения.</w:t>
      </w:r>
    </w:p>
    <w:p w:rsidR="00B13622" w:rsidRPr="00393EC7" w:rsidRDefault="00393EC7" w:rsidP="00F54229">
      <w:pPr>
        <w:pStyle w:val="af0"/>
        <w:rPr>
          <w:sz w:val="24"/>
          <w:szCs w:val="24"/>
        </w:rPr>
      </w:pPr>
      <w:r>
        <w:rPr>
          <w:sz w:val="24"/>
          <w:szCs w:val="24"/>
        </w:rPr>
        <w:t>Н</w:t>
      </w:r>
      <w:r w:rsidR="006C0B16" w:rsidRPr="00F54229">
        <w:rPr>
          <w:sz w:val="24"/>
          <w:szCs w:val="24"/>
        </w:rPr>
        <w:t xml:space="preserve">арушение Правил благоустройства территорий, организации уборки и обеспечения чистоты и порядка и порядок её </w:t>
      </w:r>
      <w:r w:rsidR="006C0B16" w:rsidRPr="00393EC7">
        <w:rPr>
          <w:sz w:val="24"/>
          <w:szCs w:val="24"/>
        </w:rPr>
        <w:t>наложения</w:t>
      </w:r>
      <w:r w:rsidR="00F54229" w:rsidRPr="00393EC7">
        <w:rPr>
          <w:sz w:val="24"/>
          <w:szCs w:val="24"/>
        </w:rPr>
        <w:t xml:space="preserve"> влечет за собой ответственность</w:t>
      </w:r>
      <w:r w:rsidRPr="00393EC7">
        <w:rPr>
          <w:sz w:val="24"/>
          <w:szCs w:val="24"/>
        </w:rPr>
        <w:t xml:space="preserve"> юридических, должностных лиц и граждан</w:t>
      </w:r>
      <w:r w:rsidR="00F54229" w:rsidRPr="00393EC7">
        <w:rPr>
          <w:sz w:val="24"/>
          <w:szCs w:val="24"/>
        </w:rPr>
        <w:t xml:space="preserve">, предусмотренную </w:t>
      </w:r>
      <w:hyperlink r:id="rId170" w:anchor="/document/12125350/entry/1400" w:history="1">
        <w:r w:rsidR="00F54229" w:rsidRPr="00393EC7">
          <w:rPr>
            <w:rStyle w:val="af"/>
            <w:color w:val="auto"/>
            <w:sz w:val="24"/>
            <w:szCs w:val="24"/>
            <w:u w:val="none"/>
          </w:rPr>
          <w:t>законодательством</w:t>
        </w:r>
      </w:hyperlink>
      <w:r w:rsidR="00F54229" w:rsidRPr="00393EC7">
        <w:rPr>
          <w:sz w:val="24"/>
          <w:szCs w:val="24"/>
        </w:rPr>
        <w:t xml:space="preserve"> Российской Федерации и законодательством Краснодарского края.</w:t>
      </w:r>
    </w:p>
    <w:p w:rsidR="00B13622" w:rsidRPr="00F54229" w:rsidRDefault="006C0B16" w:rsidP="00F54229">
      <w:pPr>
        <w:pStyle w:val="af0"/>
        <w:rPr>
          <w:sz w:val="24"/>
          <w:szCs w:val="24"/>
          <w:u w:val="single"/>
        </w:rPr>
      </w:pPr>
      <w:r w:rsidRPr="00F54229">
        <w:rPr>
          <w:sz w:val="24"/>
          <w:szCs w:val="24"/>
          <w:u w:val="single"/>
        </w:rPr>
        <w:t>2</w:t>
      </w:r>
      <w:r w:rsidR="00FB46D9" w:rsidRPr="00F54229">
        <w:rPr>
          <w:sz w:val="24"/>
          <w:szCs w:val="24"/>
          <w:u w:val="single"/>
        </w:rPr>
        <w:t>. Элементы благоустройства и дизайна материально-пространственной среды</w:t>
      </w:r>
    </w:p>
    <w:p w:rsidR="00B13622" w:rsidRPr="00F54229" w:rsidRDefault="00FB46D9" w:rsidP="00F54229">
      <w:pPr>
        <w:pStyle w:val="af0"/>
        <w:rPr>
          <w:sz w:val="24"/>
          <w:szCs w:val="24"/>
        </w:rPr>
      </w:pPr>
      <w:r w:rsidRPr="00F54229">
        <w:rPr>
          <w:sz w:val="24"/>
          <w:szCs w:val="24"/>
        </w:rPr>
        <w:t>К стационарным элементам благоустройства относятся:</w:t>
      </w:r>
    </w:p>
    <w:p w:rsidR="00B13622" w:rsidRPr="00F54229" w:rsidRDefault="00FB46D9" w:rsidP="00F54229">
      <w:pPr>
        <w:pStyle w:val="af0"/>
        <w:rPr>
          <w:sz w:val="24"/>
          <w:szCs w:val="24"/>
        </w:rPr>
      </w:pPr>
      <w:r w:rsidRPr="00F54229">
        <w:rPr>
          <w:sz w:val="24"/>
          <w:szCs w:val="24"/>
        </w:rPr>
        <w:t>Малые архитектурные формы - элементы монументально-декоративного оформления, водные устройства, садово-парковая мебель, коммунально-бытовое и техническое оборудование .</w:t>
      </w:r>
    </w:p>
    <w:p w:rsidR="00B13622" w:rsidRPr="00F54229" w:rsidRDefault="00FB46D9" w:rsidP="00F54229">
      <w:pPr>
        <w:pStyle w:val="af0"/>
        <w:rPr>
          <w:sz w:val="24"/>
          <w:szCs w:val="24"/>
        </w:rPr>
      </w:pPr>
      <w:r w:rsidRPr="00F54229">
        <w:rPr>
          <w:sz w:val="24"/>
          <w:szCs w:val="24"/>
        </w:rPr>
        <w:t>Произведения монументально-декоративного искусства - скульптуры, декоративные композиции, обелиски, стелы, произведения монументальной живописи.</w:t>
      </w:r>
    </w:p>
    <w:p w:rsidR="00FB46D9" w:rsidRPr="00F54229" w:rsidRDefault="00FB46D9" w:rsidP="00F54229">
      <w:pPr>
        <w:pStyle w:val="af0"/>
        <w:rPr>
          <w:sz w:val="24"/>
          <w:szCs w:val="24"/>
        </w:rPr>
      </w:pPr>
      <w:r w:rsidRPr="00F54229">
        <w:rPr>
          <w:sz w:val="24"/>
          <w:szCs w:val="24"/>
        </w:rPr>
        <w:t>Знаки адресации - аншлаги (указатели наименований улиц, площадей, набережных, мостов), номерные знаки домов, информационные стенды, щиты со схемами адресации застройки кварталов, микрорайонов.</w:t>
      </w:r>
    </w:p>
    <w:p w:rsidR="00FB46D9" w:rsidRPr="00F54229" w:rsidRDefault="00FB46D9" w:rsidP="00F54229">
      <w:pPr>
        <w:pStyle w:val="af0"/>
        <w:rPr>
          <w:sz w:val="24"/>
          <w:szCs w:val="24"/>
        </w:rPr>
      </w:pPr>
      <w:r w:rsidRPr="00F54229">
        <w:rPr>
          <w:sz w:val="24"/>
          <w:szCs w:val="24"/>
        </w:rPr>
        <w:t>Памятные доски (знаки).</w:t>
      </w:r>
    </w:p>
    <w:p w:rsidR="00FB46D9" w:rsidRPr="00F54229" w:rsidRDefault="00FB46D9" w:rsidP="00F54229">
      <w:pPr>
        <w:pStyle w:val="af0"/>
        <w:rPr>
          <w:sz w:val="24"/>
          <w:szCs w:val="24"/>
        </w:rPr>
      </w:pPr>
      <w:r w:rsidRPr="00F54229">
        <w:rPr>
          <w:sz w:val="24"/>
          <w:szCs w:val="24"/>
        </w:rPr>
        <w:t>Рекламно-информационные элементы.</w:t>
      </w:r>
    </w:p>
    <w:p w:rsidR="00FB46D9" w:rsidRPr="00F54229" w:rsidRDefault="00FB46D9" w:rsidP="00F54229">
      <w:pPr>
        <w:pStyle w:val="af0"/>
        <w:rPr>
          <w:sz w:val="24"/>
          <w:szCs w:val="24"/>
        </w:rPr>
      </w:pPr>
      <w:r w:rsidRPr="00F54229">
        <w:rPr>
          <w:sz w:val="24"/>
          <w:szCs w:val="24"/>
        </w:rPr>
        <w:t>Знаки охраны памятников истории и культуры, зон особо охраняемых территорий.</w:t>
      </w:r>
    </w:p>
    <w:p w:rsidR="00FB46D9" w:rsidRPr="00F54229" w:rsidRDefault="00FB46D9" w:rsidP="00F54229">
      <w:pPr>
        <w:pStyle w:val="af0"/>
        <w:rPr>
          <w:sz w:val="24"/>
          <w:szCs w:val="24"/>
        </w:rPr>
      </w:pPr>
      <w:r w:rsidRPr="00F54229">
        <w:rPr>
          <w:sz w:val="24"/>
          <w:szCs w:val="24"/>
        </w:rPr>
        <w:t>Элементы праздничного оформления.</w:t>
      </w:r>
    </w:p>
    <w:p w:rsidR="00FB46D9" w:rsidRPr="00F54229" w:rsidRDefault="00FB46D9" w:rsidP="00F54229">
      <w:pPr>
        <w:pStyle w:val="af0"/>
        <w:rPr>
          <w:sz w:val="24"/>
          <w:szCs w:val="24"/>
        </w:rPr>
      </w:pPr>
      <w:r w:rsidRPr="00F54229">
        <w:rPr>
          <w:sz w:val="24"/>
          <w:szCs w:val="24"/>
        </w:rPr>
        <w:t>Площадки благоустройства на территориях жилых кварталов (для игр детей, отдыха, спортивных занятий, хранения индивидуальных транспортных средств, выгула собак, хозяйственных нужд).</w:t>
      </w:r>
    </w:p>
    <w:p w:rsidR="00FB46D9" w:rsidRPr="00F54229" w:rsidRDefault="00FB46D9" w:rsidP="00F54229">
      <w:pPr>
        <w:pStyle w:val="af0"/>
        <w:rPr>
          <w:sz w:val="24"/>
          <w:szCs w:val="24"/>
        </w:rPr>
      </w:pPr>
      <w:r w:rsidRPr="00F54229">
        <w:rPr>
          <w:sz w:val="24"/>
          <w:szCs w:val="24"/>
        </w:rPr>
        <w:t>Зеленые насаждения.</w:t>
      </w:r>
    </w:p>
    <w:p w:rsidR="00FB46D9" w:rsidRPr="00F54229" w:rsidRDefault="00FB46D9" w:rsidP="00F54229">
      <w:pPr>
        <w:pStyle w:val="af0"/>
        <w:rPr>
          <w:sz w:val="24"/>
          <w:szCs w:val="24"/>
        </w:rPr>
      </w:pPr>
      <w:r w:rsidRPr="00F54229">
        <w:rPr>
          <w:sz w:val="24"/>
          <w:szCs w:val="24"/>
        </w:rPr>
        <w:t>Передвижное (переносное) оборудование уличной торговли - палатки, лотки, прицепы и тому подобное относится к нестационарным мобильным элементам благоустройства.</w:t>
      </w:r>
    </w:p>
    <w:p w:rsidR="00FB46D9" w:rsidRPr="00F54229" w:rsidRDefault="00FB46D9" w:rsidP="00F54229">
      <w:pPr>
        <w:pStyle w:val="af0"/>
        <w:rPr>
          <w:sz w:val="24"/>
          <w:szCs w:val="24"/>
        </w:rPr>
      </w:pPr>
      <w:r w:rsidRPr="00F54229">
        <w:rPr>
          <w:sz w:val="24"/>
          <w:szCs w:val="24"/>
        </w:rPr>
        <w:t>Установка любых элементов благоустройства, допускается лишь после получения разрешения в установленном порядке. При этом должно быть соблюдено целевое назначение земельного участка.</w:t>
      </w:r>
    </w:p>
    <w:p w:rsidR="00FB46D9" w:rsidRPr="00F54229" w:rsidRDefault="00FB46D9" w:rsidP="00F54229">
      <w:pPr>
        <w:pStyle w:val="af0"/>
        <w:rPr>
          <w:sz w:val="24"/>
          <w:szCs w:val="24"/>
        </w:rPr>
      </w:pPr>
      <w:r w:rsidRPr="00F54229">
        <w:rPr>
          <w:sz w:val="24"/>
          <w:szCs w:val="24"/>
        </w:rPr>
        <w:t>Порядок создания, изменения, обновления или замены элементов благоустройства, участие населения, администрации поселения в осуществлении этой деятельности определяются настоящими Правилами, муниципальными правовыми актами.</w:t>
      </w:r>
    </w:p>
    <w:p w:rsidR="00FB46D9" w:rsidRPr="00F54229" w:rsidRDefault="00FB46D9" w:rsidP="00F54229">
      <w:pPr>
        <w:pStyle w:val="af0"/>
        <w:rPr>
          <w:sz w:val="24"/>
          <w:szCs w:val="24"/>
        </w:rPr>
      </w:pPr>
      <w:r w:rsidRPr="00F54229">
        <w:rPr>
          <w:sz w:val="24"/>
          <w:szCs w:val="24"/>
        </w:rPr>
        <w:t>Наличие элементов благоустройства, являющихся неотъемлемыми компонентами объектов благоустройства, должно предусматриваться в проектной документации на создание, изменение (реконструкцию) объектов благоустройства.</w:t>
      </w:r>
    </w:p>
    <w:p w:rsidR="00FB46D9" w:rsidRPr="00F54229" w:rsidRDefault="00FB46D9" w:rsidP="00F54229">
      <w:pPr>
        <w:pStyle w:val="af0"/>
        <w:rPr>
          <w:sz w:val="24"/>
          <w:szCs w:val="24"/>
        </w:rPr>
      </w:pPr>
      <w:r w:rsidRPr="00F54229">
        <w:rPr>
          <w:sz w:val="24"/>
          <w:szCs w:val="24"/>
        </w:rPr>
        <w:t>Стационарные элементы благоустройства должны закрепляться так, чтобы исключить возможность их поломки или перемещения вручную.</w:t>
      </w:r>
    </w:p>
    <w:p w:rsidR="00FB46D9" w:rsidRPr="00F54229" w:rsidRDefault="00FB46D9" w:rsidP="00F54229">
      <w:pPr>
        <w:pStyle w:val="af0"/>
        <w:rPr>
          <w:sz w:val="24"/>
          <w:szCs w:val="24"/>
        </w:rPr>
      </w:pPr>
      <w:r w:rsidRPr="00F54229">
        <w:rPr>
          <w:sz w:val="24"/>
          <w:szCs w:val="24"/>
        </w:rPr>
        <w:t>Элементы уличного оборудования (палатки, лотки, скамьи, урны и контейнеры для мусора, телефонные будки, таксофоны, цветочницы, иные малые архитектурные формы) не должны создавать помех движению пешеходов и автотранспорта.</w:t>
      </w:r>
    </w:p>
    <w:p w:rsidR="00FB46D9" w:rsidRPr="00F54229" w:rsidRDefault="00FB46D9" w:rsidP="00F54229">
      <w:pPr>
        <w:pStyle w:val="af0"/>
        <w:rPr>
          <w:sz w:val="24"/>
          <w:szCs w:val="24"/>
        </w:rPr>
      </w:pPr>
      <w:r w:rsidRPr="00F54229">
        <w:rPr>
          <w:sz w:val="24"/>
          <w:szCs w:val="24"/>
        </w:rPr>
        <w:t xml:space="preserve">Передвижное (мобильное) уличное торговое оборудование должно отвечать установленным стандартам </w:t>
      </w:r>
      <w:r w:rsidR="00A85ABF" w:rsidRPr="00F54229">
        <w:rPr>
          <w:sz w:val="24"/>
          <w:szCs w:val="24"/>
        </w:rPr>
        <w:t xml:space="preserve">и иметь приспособления для его </w:t>
      </w:r>
      <w:r w:rsidRPr="00F54229">
        <w:rPr>
          <w:sz w:val="24"/>
          <w:szCs w:val="24"/>
        </w:rPr>
        <w:t>беспрепятственного перемещения. Запрещается использование случайных предметов в качестве передвижного торгового оборудования.</w:t>
      </w:r>
    </w:p>
    <w:p w:rsidR="00FB46D9" w:rsidRPr="00F54229" w:rsidRDefault="00FB46D9" w:rsidP="002704F9">
      <w:pPr>
        <w:pStyle w:val="af0"/>
        <w:outlineLvl w:val="0"/>
        <w:rPr>
          <w:sz w:val="24"/>
          <w:szCs w:val="24"/>
          <w:u w:val="single"/>
        </w:rPr>
      </w:pPr>
      <w:r w:rsidRPr="00F54229">
        <w:rPr>
          <w:sz w:val="24"/>
          <w:szCs w:val="24"/>
          <w:u w:val="single"/>
        </w:rPr>
        <w:t>Малые архитектурные формы.</w:t>
      </w:r>
    </w:p>
    <w:p w:rsidR="00FB46D9" w:rsidRPr="00F54229" w:rsidRDefault="00FB46D9" w:rsidP="00F54229">
      <w:pPr>
        <w:pStyle w:val="af0"/>
        <w:rPr>
          <w:sz w:val="24"/>
          <w:szCs w:val="24"/>
        </w:rPr>
      </w:pPr>
      <w:r w:rsidRPr="00F54229">
        <w:rPr>
          <w:sz w:val="24"/>
          <w:szCs w:val="24"/>
        </w:rPr>
        <w:t>К малым архитектурным формам относятся: элементы монументально-декоративного оформления, водные устройства, садово-парковая мебель, коммунально-бытовое и техническое оборудование.</w:t>
      </w:r>
    </w:p>
    <w:p w:rsidR="00FB46D9" w:rsidRPr="00F54229" w:rsidRDefault="00FB46D9" w:rsidP="002704F9">
      <w:pPr>
        <w:pStyle w:val="af0"/>
        <w:outlineLvl w:val="0"/>
        <w:rPr>
          <w:sz w:val="24"/>
          <w:szCs w:val="24"/>
          <w:u w:val="single"/>
        </w:rPr>
      </w:pPr>
      <w:r w:rsidRPr="00F54229">
        <w:rPr>
          <w:sz w:val="24"/>
          <w:szCs w:val="24"/>
          <w:u w:val="single"/>
        </w:rPr>
        <w:t>Водные устройства.</w:t>
      </w:r>
    </w:p>
    <w:p w:rsidR="00FB46D9" w:rsidRPr="00F54229" w:rsidRDefault="00FB46D9" w:rsidP="00F54229">
      <w:pPr>
        <w:pStyle w:val="af0"/>
        <w:rPr>
          <w:sz w:val="24"/>
          <w:szCs w:val="24"/>
        </w:rPr>
      </w:pPr>
      <w:r w:rsidRPr="00F54229">
        <w:rPr>
          <w:sz w:val="24"/>
          <w:szCs w:val="24"/>
        </w:rPr>
        <w:t>К водным устройствам относятся фонтаны, родники,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должны быть снабжены водосливными трубами, отводящими избыток воды в дренажную сеть и ливневую канализацию.</w:t>
      </w:r>
    </w:p>
    <w:p w:rsidR="00FB46D9" w:rsidRPr="00F54229" w:rsidRDefault="00FB46D9" w:rsidP="00F54229">
      <w:pPr>
        <w:pStyle w:val="af0"/>
        <w:rPr>
          <w:sz w:val="24"/>
          <w:szCs w:val="24"/>
        </w:rPr>
      </w:pPr>
      <w:r w:rsidRPr="00F54229">
        <w:rPr>
          <w:sz w:val="24"/>
          <w:szCs w:val="24"/>
        </w:rPr>
        <w:t>Строительство фонтанов осуществляется на основании индивидуальных проектов.</w:t>
      </w:r>
    </w:p>
    <w:p w:rsidR="00FB46D9" w:rsidRPr="00F54229" w:rsidRDefault="00FB46D9" w:rsidP="00F54229">
      <w:pPr>
        <w:pStyle w:val="af0"/>
        <w:rPr>
          <w:sz w:val="24"/>
          <w:szCs w:val="24"/>
        </w:rPr>
      </w:pPr>
      <w:r w:rsidRPr="00F54229">
        <w:rPr>
          <w:sz w:val="24"/>
          <w:szCs w:val="24"/>
        </w:rPr>
        <w:t>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должно быть гладким, удобным для очистки. Рекомендуется использование приемов цветового и светового оформления.</w:t>
      </w:r>
    </w:p>
    <w:p w:rsidR="00FB46D9" w:rsidRPr="00F54229" w:rsidRDefault="00FB46D9" w:rsidP="002704F9">
      <w:pPr>
        <w:pStyle w:val="af0"/>
        <w:outlineLvl w:val="0"/>
        <w:rPr>
          <w:sz w:val="24"/>
          <w:szCs w:val="24"/>
          <w:u w:val="single"/>
        </w:rPr>
      </w:pPr>
      <w:r w:rsidRPr="00F54229">
        <w:rPr>
          <w:sz w:val="24"/>
          <w:szCs w:val="24"/>
          <w:u w:val="single"/>
        </w:rPr>
        <w:t>Садово-парковая мебель.</w:t>
      </w:r>
    </w:p>
    <w:p w:rsidR="00FB46D9" w:rsidRPr="00F54229" w:rsidRDefault="00FB46D9" w:rsidP="00F54229">
      <w:pPr>
        <w:pStyle w:val="af0"/>
        <w:rPr>
          <w:sz w:val="24"/>
          <w:szCs w:val="24"/>
        </w:rPr>
      </w:pPr>
      <w:r w:rsidRPr="00F54229">
        <w:rPr>
          <w:sz w:val="24"/>
          <w:szCs w:val="24"/>
        </w:rPr>
        <w:t>К садово-парковой мебели относятся: различные виды скамей отдыха, размещаемые на территории общественных пространств, рекреаций и дворов, скамей и столов, на площадках для настольных игр, летних кафе и других местах отдыха.</w:t>
      </w:r>
    </w:p>
    <w:p w:rsidR="00FB46D9" w:rsidRPr="00F54229" w:rsidRDefault="00FB46D9" w:rsidP="00F54229">
      <w:pPr>
        <w:pStyle w:val="af0"/>
        <w:rPr>
          <w:sz w:val="24"/>
          <w:szCs w:val="24"/>
        </w:rPr>
      </w:pPr>
      <w:r w:rsidRPr="00F54229">
        <w:rPr>
          <w:sz w:val="24"/>
          <w:szCs w:val="24"/>
        </w:rPr>
        <w:t>Установка скамей производится на твердые виды покрытия или фундамент. В зонах отдыха, лесопарках, детских площадках допускается установка скамей на мягкие виды покрытия. При наличии фундамента не допускается выступление его части над поверхностью земли.</w:t>
      </w:r>
    </w:p>
    <w:p w:rsidR="00FB46D9" w:rsidRPr="00F54229" w:rsidRDefault="00FB46D9" w:rsidP="00F54229">
      <w:pPr>
        <w:pStyle w:val="af0"/>
        <w:rPr>
          <w:sz w:val="24"/>
          <w:szCs w:val="24"/>
        </w:rPr>
      </w:pPr>
      <w:r w:rsidRPr="00F54229">
        <w:rPr>
          <w:sz w:val="24"/>
          <w:szCs w:val="24"/>
        </w:rPr>
        <w:t>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rsidR="00FB46D9" w:rsidRPr="00F54229" w:rsidRDefault="00FB46D9" w:rsidP="00F54229">
      <w:pPr>
        <w:pStyle w:val="af0"/>
        <w:rPr>
          <w:sz w:val="24"/>
          <w:szCs w:val="24"/>
        </w:rPr>
      </w:pPr>
      <w:r w:rsidRPr="00F54229">
        <w:rPr>
          <w:sz w:val="24"/>
          <w:szCs w:val="24"/>
        </w:rPr>
        <w:t>Количество размещаемой мебели поселения определяется в зависимости от функционального назначения территории и количества посетителей на этой территории.</w:t>
      </w:r>
    </w:p>
    <w:p w:rsidR="00FB46D9" w:rsidRPr="00F54229" w:rsidRDefault="00FB46D9" w:rsidP="002704F9">
      <w:pPr>
        <w:pStyle w:val="af0"/>
        <w:outlineLvl w:val="0"/>
        <w:rPr>
          <w:sz w:val="24"/>
          <w:szCs w:val="24"/>
          <w:u w:val="single"/>
        </w:rPr>
      </w:pPr>
      <w:r w:rsidRPr="00F54229">
        <w:rPr>
          <w:sz w:val="24"/>
          <w:szCs w:val="24"/>
          <w:u w:val="single"/>
        </w:rPr>
        <w:t>Уличное коммунально-бытовое и техническое оборудование.</w:t>
      </w:r>
    </w:p>
    <w:p w:rsidR="00FB46D9" w:rsidRPr="00F54229" w:rsidRDefault="00FB46D9" w:rsidP="00F54229">
      <w:pPr>
        <w:pStyle w:val="af0"/>
        <w:rPr>
          <w:sz w:val="24"/>
          <w:szCs w:val="24"/>
        </w:rPr>
      </w:pPr>
      <w:r w:rsidRPr="00F54229">
        <w:rPr>
          <w:sz w:val="24"/>
          <w:szCs w:val="24"/>
        </w:rPr>
        <w:t>Уличное коммунально-бытовое оборудование - контейнеры и урны для сбора отходов и мусора.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rsidR="00FB46D9" w:rsidRPr="00F54229" w:rsidRDefault="00FB46D9" w:rsidP="00F54229">
      <w:pPr>
        <w:pStyle w:val="af0"/>
        <w:rPr>
          <w:sz w:val="24"/>
          <w:szCs w:val="24"/>
        </w:rPr>
      </w:pPr>
      <w:r w:rsidRPr="00F54229">
        <w:rPr>
          <w:sz w:val="24"/>
          <w:szCs w:val="24"/>
        </w:rPr>
        <w:t xml:space="preserve">Для сбора бытового мусора на улицах, площадях, объектах рекреации могут применяться малогабаритные (малые) контейнеры (менее 0,5 куб. м) и (или) урны. Интервал при расстановке малых контейнеров и урн (без учета обязательной расстановки у вышеперечисленных объектов) может составлять: </w:t>
      </w:r>
    </w:p>
    <w:p w:rsidR="00FB46D9" w:rsidRPr="00F54229" w:rsidRDefault="00FB46D9" w:rsidP="00F54229">
      <w:pPr>
        <w:pStyle w:val="af0"/>
        <w:rPr>
          <w:sz w:val="24"/>
          <w:szCs w:val="24"/>
        </w:rPr>
      </w:pPr>
      <w:r w:rsidRPr="00F54229">
        <w:rPr>
          <w:sz w:val="24"/>
          <w:szCs w:val="24"/>
        </w:rPr>
        <w:t>на основных пешеходных коммуникациях - не более 60 м, других территориях муниципального образования - не более 100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FB46D9" w:rsidRPr="00F54229" w:rsidRDefault="00FB46D9" w:rsidP="00F54229">
      <w:pPr>
        <w:pStyle w:val="af0"/>
        <w:rPr>
          <w:sz w:val="24"/>
          <w:szCs w:val="24"/>
        </w:rPr>
      </w:pPr>
      <w:r w:rsidRPr="00F54229">
        <w:rPr>
          <w:sz w:val="24"/>
          <w:szCs w:val="24"/>
        </w:rPr>
        <w:t>К уличному техническому оборудованию относятся: укрытия таксофонов, почтовые ящики, автоматы по продаже воды и др., торговые палатки,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и т.п.).</w:t>
      </w:r>
    </w:p>
    <w:p w:rsidR="00FB46D9" w:rsidRPr="00F54229" w:rsidRDefault="00FB46D9" w:rsidP="00F54229">
      <w:pPr>
        <w:pStyle w:val="af0"/>
        <w:rPr>
          <w:sz w:val="24"/>
          <w:szCs w:val="24"/>
        </w:rPr>
      </w:pPr>
      <w:r w:rsidRPr="00F54229">
        <w:rPr>
          <w:sz w:val="24"/>
          <w:szCs w:val="24"/>
        </w:rPr>
        <w:t>Установка уличного технического оборудования должна обеспечивать удобный подход к оборудованию и соответствовать установленным строительным нормам и правилам.</w:t>
      </w:r>
    </w:p>
    <w:p w:rsidR="00FB46D9" w:rsidRPr="00F54229" w:rsidRDefault="00FB46D9" w:rsidP="00F54229">
      <w:pPr>
        <w:pStyle w:val="af0"/>
        <w:rPr>
          <w:sz w:val="24"/>
          <w:szCs w:val="24"/>
        </w:rPr>
      </w:pPr>
      <w:r w:rsidRPr="00F54229">
        <w:rPr>
          <w:sz w:val="24"/>
          <w:szCs w:val="24"/>
        </w:rPr>
        <w:t>Оформление элементов инженерного оборудования необходимо выполнять без нарушения уровня благоустройства формируемой среды, ухудшения условий передвижения и технических условий. Малые архитектурные формы, коммунальное оборудование, индивидуальные и типовые элементы благоустройства (цветочные вазы, скамьи, урны, оборудование велосипедных стоянок, парапеты, питьевые фонтанчики и тому подобное) следует изготавливать из долговечных и безопасных для здоровья материалов.</w:t>
      </w:r>
    </w:p>
    <w:p w:rsidR="00FB46D9" w:rsidRPr="00F54229" w:rsidRDefault="00FB46D9" w:rsidP="00F54229">
      <w:pPr>
        <w:pStyle w:val="af0"/>
        <w:rPr>
          <w:sz w:val="24"/>
          <w:szCs w:val="24"/>
        </w:rPr>
      </w:pPr>
      <w:r w:rsidRPr="00F54229">
        <w:rPr>
          <w:sz w:val="24"/>
          <w:szCs w:val="24"/>
        </w:rPr>
        <w:t xml:space="preserve">В целях благоустройства на территории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 предусмотрено применение различных видов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FB46D9" w:rsidRPr="00F54229" w:rsidRDefault="00FB46D9" w:rsidP="00F54229">
      <w:pPr>
        <w:pStyle w:val="af0"/>
        <w:rPr>
          <w:sz w:val="24"/>
          <w:szCs w:val="24"/>
        </w:rPr>
      </w:pPr>
      <w:r w:rsidRPr="00F54229">
        <w:rPr>
          <w:sz w:val="24"/>
          <w:szCs w:val="24"/>
        </w:rPr>
        <w:t>Проектирование ограждений должно производиться в зависимости от их местоположения и назначения согласно государственным стандартам Российской Федерации, каталогам сертифицированных изделий, проектам индивидуального проектирования.</w:t>
      </w:r>
    </w:p>
    <w:p w:rsidR="00FB46D9" w:rsidRPr="00F54229" w:rsidRDefault="00FB46D9" w:rsidP="00F54229">
      <w:pPr>
        <w:pStyle w:val="af0"/>
        <w:rPr>
          <w:sz w:val="24"/>
          <w:szCs w:val="24"/>
        </w:rPr>
      </w:pPr>
      <w:r w:rsidRPr="00F54229">
        <w:rPr>
          <w:sz w:val="24"/>
          <w:szCs w:val="24"/>
        </w:rPr>
        <w:t>На территориях общественного, жилого, рекреационного назначения запрещаются проектирование и устройство глухих и железобетонных ограждений. Допускается применение декоративных металлических ограждений.</w:t>
      </w:r>
    </w:p>
    <w:p w:rsidR="00FB46D9" w:rsidRPr="00F54229" w:rsidRDefault="00FB46D9" w:rsidP="00F54229">
      <w:pPr>
        <w:pStyle w:val="af0"/>
        <w:rPr>
          <w:sz w:val="24"/>
          <w:szCs w:val="24"/>
        </w:rPr>
      </w:pPr>
      <w:r w:rsidRPr="00F54229">
        <w:rPr>
          <w:sz w:val="24"/>
          <w:szCs w:val="24"/>
        </w:rPr>
        <w:t>Допускается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вытаптывания троп через газон. Металлическое ограждение должно размещаться на территории газона с отступом</w:t>
      </w:r>
      <w:r w:rsidR="00A85ABF" w:rsidRPr="00F54229">
        <w:rPr>
          <w:sz w:val="24"/>
          <w:szCs w:val="24"/>
        </w:rPr>
        <w:t xml:space="preserve"> от границы примыкания порядка </w:t>
      </w:r>
      <w:r w:rsidRPr="00F54229">
        <w:rPr>
          <w:sz w:val="24"/>
          <w:szCs w:val="24"/>
        </w:rPr>
        <w:t>0,2 - 0,3 м.</w:t>
      </w:r>
    </w:p>
    <w:p w:rsidR="00FB46D9" w:rsidRPr="00F54229" w:rsidRDefault="00FB46D9" w:rsidP="00F54229">
      <w:pPr>
        <w:pStyle w:val="af0"/>
        <w:rPr>
          <w:sz w:val="24"/>
          <w:szCs w:val="24"/>
        </w:rPr>
      </w:pPr>
      <w:r w:rsidRPr="00F54229">
        <w:rPr>
          <w:sz w:val="24"/>
          <w:szCs w:val="24"/>
        </w:rPr>
        <w:t>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w:t>
      </w:r>
    </w:p>
    <w:p w:rsidR="00FB46D9" w:rsidRPr="00F54229" w:rsidRDefault="00FB46D9" w:rsidP="00F54229">
      <w:pPr>
        <w:pStyle w:val="af0"/>
        <w:rPr>
          <w:sz w:val="24"/>
          <w:szCs w:val="24"/>
        </w:rPr>
      </w:pPr>
      <w:r w:rsidRPr="00F54229">
        <w:rPr>
          <w:sz w:val="24"/>
          <w:szCs w:val="24"/>
        </w:rPr>
        <w:t>При проектировании ограждений следует соблюдать требования градостроительных и технических регламентов, а до их утверждения - требования СНиП.</w:t>
      </w:r>
    </w:p>
    <w:p w:rsidR="00FB46D9" w:rsidRPr="00F54229" w:rsidRDefault="00FB46D9" w:rsidP="00F54229">
      <w:pPr>
        <w:pStyle w:val="af0"/>
        <w:rPr>
          <w:sz w:val="24"/>
          <w:szCs w:val="24"/>
        </w:rPr>
      </w:pPr>
      <w:r w:rsidRPr="00F54229">
        <w:rPr>
          <w:sz w:val="24"/>
          <w:szCs w:val="24"/>
        </w:rPr>
        <w:t>Ограждения (ограды) садов, парков, скверов, придомовых территорий многоквартирных жилых домов, участков индивидуальной жилой застройки, предприятий, больниц, детских учреждений, платных автостоянок, открытых торговых и спортивно-игровых комплексов, производственных предприятий должны выполняться в соответствии с проектом, согласованным органом, уполномоченным в области градостроительной деятельности.</w:t>
      </w:r>
    </w:p>
    <w:p w:rsidR="00FB46D9" w:rsidRPr="00F54229" w:rsidRDefault="00FB46D9" w:rsidP="00F54229">
      <w:pPr>
        <w:pStyle w:val="af0"/>
        <w:rPr>
          <w:sz w:val="24"/>
          <w:szCs w:val="24"/>
        </w:rPr>
      </w:pPr>
      <w:r w:rsidRPr="00F54229">
        <w:rPr>
          <w:sz w:val="24"/>
          <w:szCs w:val="24"/>
        </w:rPr>
        <w:t>Строительные площадки, в том числе для реконструкции и капитального ремонта объектов капитального строительства, должны ограждаться застройщиком на период строительства сплошным (глухим) забором высотой не менее 2,0 м, выполненным по типовым проектам, согласованным с администрацией поселения, с изображением на фасадной части ограждения строительной площадки эскиза строящегося (реконструируемого) здания. Ограждения, непосредственно примыкающие к тротуарам, пешеходным дорожкам, следует обустраивать защитным козырьком.</w:t>
      </w:r>
    </w:p>
    <w:p w:rsidR="006C0B16" w:rsidRPr="00F54229" w:rsidRDefault="006C0B16" w:rsidP="00F54229">
      <w:pPr>
        <w:pStyle w:val="af0"/>
        <w:rPr>
          <w:sz w:val="24"/>
          <w:szCs w:val="24"/>
          <w:u w:val="single"/>
        </w:rPr>
      </w:pPr>
      <w:r w:rsidRPr="00F54229">
        <w:rPr>
          <w:sz w:val="24"/>
          <w:szCs w:val="24"/>
          <w:u w:val="single"/>
        </w:rPr>
        <w:t>3. Порядок строительства, установки и содержания малых архитектурных форм, элементов внешнего благоустройства, объектов торговли, общественного питания и сферы услуг</w:t>
      </w:r>
    </w:p>
    <w:p w:rsidR="006C0B16" w:rsidRPr="00F54229" w:rsidRDefault="006C0B16" w:rsidP="00F54229">
      <w:pPr>
        <w:pStyle w:val="af0"/>
        <w:rPr>
          <w:sz w:val="24"/>
          <w:szCs w:val="24"/>
        </w:rPr>
      </w:pPr>
      <w:r w:rsidRPr="00F54229">
        <w:rPr>
          <w:sz w:val="24"/>
          <w:szCs w:val="24"/>
        </w:rPr>
        <w:t>Монтаж, размещение и установка малых архитектурных форм и элементов внешнего благоустройства (оград, заборов, газонных ограждений, остановочных транспортных павильонов, телефонных кабин, ограждений тротуаров, детских и спортивных площадок, рекламных тумб, стендов, щитов, в том числе для газет, афиш и объявлений); подсветка зданий, памятников, реклам, фонарей уличного освещения, опорных столбов; капитальный ремонт тротуаров - допускаются лишь с согласованием с администрацией поселения.</w:t>
      </w:r>
    </w:p>
    <w:p w:rsidR="006C0B16" w:rsidRPr="00F54229" w:rsidRDefault="006C0B16" w:rsidP="00F54229">
      <w:pPr>
        <w:pStyle w:val="af0"/>
        <w:rPr>
          <w:sz w:val="24"/>
          <w:szCs w:val="24"/>
        </w:rPr>
      </w:pPr>
      <w:r w:rsidRPr="00F54229">
        <w:rPr>
          <w:sz w:val="24"/>
          <w:szCs w:val="24"/>
        </w:rPr>
        <w:t>Юридическим и физическим лицам запрещено производить выносную (вывозную) или иную нестационарную торговую или иную коммерческую деятельность на улицах, площадях, стадионах и в других местах, не отведенных для этих целей в соответствии с требованиями действующего законодательства.</w:t>
      </w:r>
    </w:p>
    <w:p w:rsidR="006C0B16" w:rsidRPr="00F54229" w:rsidRDefault="006C0B16" w:rsidP="00F54229">
      <w:pPr>
        <w:pStyle w:val="af0"/>
        <w:rPr>
          <w:sz w:val="24"/>
          <w:szCs w:val="24"/>
        </w:rPr>
      </w:pPr>
      <w:r w:rsidRPr="00F54229">
        <w:rPr>
          <w:sz w:val="24"/>
          <w:szCs w:val="24"/>
        </w:rPr>
        <w:t>Размещение временных объектов торговли, общественного питания и сферы услуг осуществляется в порядке и местах, установленных администрацией поселения, с соблюдением требований настоящих Правил.</w:t>
      </w:r>
    </w:p>
    <w:p w:rsidR="006C0B16" w:rsidRPr="00F54229" w:rsidRDefault="006C0B16" w:rsidP="00F54229">
      <w:pPr>
        <w:pStyle w:val="af0"/>
        <w:rPr>
          <w:sz w:val="24"/>
          <w:szCs w:val="24"/>
        </w:rPr>
      </w:pPr>
      <w:r w:rsidRPr="00F54229">
        <w:rPr>
          <w:sz w:val="24"/>
          <w:szCs w:val="24"/>
        </w:rPr>
        <w:t>Документ на право размещения, установки (монтажа) малых архитектурных форм и временных объектов торговли, общественного питания и сферы услуг должен содержать графический материал с указанием точного места расположения и площади установки объекта. Элементы внешнего благоустройства и колер окраски должны соответствовать проектной документации.</w:t>
      </w:r>
    </w:p>
    <w:p w:rsidR="006C0B16" w:rsidRPr="00F54229" w:rsidRDefault="006C0B16" w:rsidP="00F54229">
      <w:pPr>
        <w:pStyle w:val="af0"/>
        <w:rPr>
          <w:sz w:val="24"/>
          <w:szCs w:val="24"/>
        </w:rPr>
      </w:pPr>
      <w:r w:rsidRPr="00F54229">
        <w:rPr>
          <w:sz w:val="24"/>
          <w:szCs w:val="24"/>
        </w:rPr>
        <w:t>Юридические и физические лица, являющиеся собственниками, владельцами, арендаторами малых архитектурных форм и временных объектов торговли, общественного питания и сферы услуг, обязаны содержать их в надлежащем санитарно-эстетическом состоянии, своевременно и (или) по требованию администрации поселения производить ремонт и окраску в соответствии с согласованной проектной документацией и (или) актом технического освидетельствования (патентными требованиями).</w:t>
      </w:r>
    </w:p>
    <w:p w:rsidR="006C0B16" w:rsidRPr="00F54229" w:rsidRDefault="006C0B16" w:rsidP="00F54229">
      <w:pPr>
        <w:pStyle w:val="af0"/>
        <w:rPr>
          <w:sz w:val="24"/>
          <w:szCs w:val="24"/>
        </w:rPr>
      </w:pPr>
      <w:r w:rsidRPr="00F54229">
        <w:rPr>
          <w:sz w:val="24"/>
          <w:szCs w:val="24"/>
        </w:rPr>
        <w:t>Юридические и физические лица обязаны содержать в образцовом порядке павильоны, киоски, палатки и малые архитектурные формы, производить их ремонт и окраску.</w:t>
      </w:r>
    </w:p>
    <w:p w:rsidR="006C0B16" w:rsidRPr="00F54229" w:rsidRDefault="006C0B16" w:rsidP="00F54229">
      <w:pPr>
        <w:pStyle w:val="af0"/>
        <w:rPr>
          <w:sz w:val="24"/>
          <w:szCs w:val="24"/>
        </w:rPr>
      </w:pPr>
      <w:r w:rsidRPr="00F54229">
        <w:rPr>
          <w:sz w:val="24"/>
          <w:szCs w:val="24"/>
        </w:rPr>
        <w:t>Окраска, побелка каменных, железобетонных или металлических оград, опор уличного освещения, временных объектов торговли, общественного питания и сферы услуг, металлических ворот, жилых, общественных и промышленных зданий производится не реже одного раза в год или по требованию представителей администрации поселения.</w:t>
      </w:r>
    </w:p>
    <w:p w:rsidR="006C0B16" w:rsidRPr="00F54229" w:rsidRDefault="006C0B16" w:rsidP="00F54229">
      <w:pPr>
        <w:pStyle w:val="af0"/>
        <w:rPr>
          <w:sz w:val="24"/>
          <w:szCs w:val="24"/>
        </w:rPr>
      </w:pPr>
      <w:r w:rsidRPr="00F54229">
        <w:rPr>
          <w:sz w:val="24"/>
          <w:szCs w:val="24"/>
        </w:rPr>
        <w:t>Юридическим и физическим лицам, являющимся собственниками, владельцами, арендаторами временных объектов торговли, общественного питания и сферы услуг, рекомендуется заключить с близлежащими стационарными учреждениями и предприятиями договоры на пользование туалетами, если в непосредственной близости отсутствуют стационарные и мобильные туалеты, или за свой счет устанавливать мобильные биотуалеты.</w:t>
      </w:r>
    </w:p>
    <w:p w:rsidR="006C0B16" w:rsidRPr="00F54229" w:rsidRDefault="006C0B16" w:rsidP="00F54229">
      <w:pPr>
        <w:pStyle w:val="af0"/>
        <w:rPr>
          <w:sz w:val="24"/>
          <w:szCs w:val="24"/>
        </w:rPr>
      </w:pPr>
      <w:r w:rsidRPr="00F54229">
        <w:rPr>
          <w:sz w:val="24"/>
          <w:szCs w:val="24"/>
        </w:rPr>
        <w:t>Запрещается загромождение противопожарных разрывов между временными объектами торговли, общественного питания и сферы услуг сгораемыми материалами, оборудованием, тарой и отходами, складирование тары на крышах временных коммерческих объектов.</w:t>
      </w:r>
    </w:p>
    <w:p w:rsidR="006C0B16" w:rsidRPr="00F54229" w:rsidRDefault="006C0B16" w:rsidP="00F54229">
      <w:pPr>
        <w:pStyle w:val="af0"/>
        <w:rPr>
          <w:sz w:val="24"/>
          <w:szCs w:val="24"/>
        </w:rPr>
      </w:pPr>
      <w:r w:rsidRPr="00F54229">
        <w:rPr>
          <w:sz w:val="24"/>
          <w:szCs w:val="24"/>
        </w:rPr>
        <w:t>Запрещается возводить к киоскам, павильонам, палаткам и иным временным объектам различного рода постройки, козырьки, навесы, ставни, не предусмотренные согласованной проектной документацией, складировать тару и запасы товаров у киосков, палаток, павильонов, а также использовать их под складские цели.</w:t>
      </w:r>
    </w:p>
    <w:p w:rsidR="00FB46D9" w:rsidRPr="00F54229" w:rsidRDefault="006C0B16" w:rsidP="00F54229">
      <w:pPr>
        <w:pStyle w:val="af0"/>
        <w:rPr>
          <w:sz w:val="24"/>
          <w:szCs w:val="24"/>
          <w:u w:val="single"/>
        </w:rPr>
      </w:pPr>
      <w:r w:rsidRPr="00F54229">
        <w:rPr>
          <w:sz w:val="24"/>
          <w:szCs w:val="24"/>
          <w:u w:val="single"/>
        </w:rPr>
        <w:t>4.</w:t>
      </w:r>
      <w:r w:rsidR="00FB46D9" w:rsidRPr="00F54229">
        <w:rPr>
          <w:sz w:val="24"/>
          <w:szCs w:val="24"/>
          <w:u w:val="single"/>
        </w:rPr>
        <w:t xml:space="preserve">Ответственность за нарушение Правил благоустройства станицы </w:t>
      </w:r>
      <w:r w:rsidR="000074A8" w:rsidRPr="00F54229">
        <w:rPr>
          <w:sz w:val="24"/>
          <w:szCs w:val="24"/>
          <w:u w:val="single"/>
        </w:rPr>
        <w:t>Андрюки</w:t>
      </w:r>
      <w:r w:rsidR="00FB46D9" w:rsidRPr="00F54229">
        <w:rPr>
          <w:sz w:val="24"/>
          <w:szCs w:val="24"/>
          <w:u w:val="single"/>
        </w:rPr>
        <w:t xml:space="preserve">,  </w:t>
      </w:r>
      <w:r w:rsidR="000074A8" w:rsidRPr="00F54229">
        <w:rPr>
          <w:sz w:val="24"/>
          <w:szCs w:val="24"/>
          <w:u w:val="single"/>
        </w:rPr>
        <w:t>Андрюко</w:t>
      </w:r>
      <w:r w:rsidR="00814D5E" w:rsidRPr="00F54229">
        <w:rPr>
          <w:sz w:val="24"/>
          <w:szCs w:val="24"/>
          <w:u w:val="single"/>
        </w:rPr>
        <w:t>вского</w:t>
      </w:r>
      <w:r w:rsidR="00FB46D9" w:rsidRPr="00F54229">
        <w:rPr>
          <w:sz w:val="24"/>
          <w:szCs w:val="24"/>
          <w:u w:val="single"/>
        </w:rPr>
        <w:t xml:space="preserve">  сельского поселения и других правил.</w:t>
      </w:r>
    </w:p>
    <w:p w:rsidR="00FB46D9" w:rsidRPr="00F54229" w:rsidRDefault="00FB46D9" w:rsidP="00F54229">
      <w:pPr>
        <w:pStyle w:val="af0"/>
        <w:rPr>
          <w:sz w:val="24"/>
          <w:szCs w:val="24"/>
        </w:rPr>
      </w:pPr>
      <w:r w:rsidRPr="00F54229">
        <w:rPr>
          <w:sz w:val="24"/>
          <w:szCs w:val="24"/>
        </w:rPr>
        <w:t>За нарушение настоящих Правил устанавливается дисциплинарная, административная и гражданско-правовая ответственность в соответствии с Законодательством  Российской Федерации, Законами Краснодарского края, другими нормативно-правовыми актами.</w:t>
      </w:r>
    </w:p>
    <w:p w:rsidR="00FB46D9" w:rsidRPr="00F54229" w:rsidRDefault="00FB46D9" w:rsidP="00F54229">
      <w:pPr>
        <w:pStyle w:val="af0"/>
        <w:rPr>
          <w:sz w:val="24"/>
          <w:szCs w:val="24"/>
        </w:rPr>
      </w:pPr>
      <w:r w:rsidRPr="00F54229">
        <w:rPr>
          <w:sz w:val="24"/>
          <w:szCs w:val="24"/>
        </w:rPr>
        <w:t>Юридические лица, независимо от форм собственности и ведомственной подчиненности, несут экономическую ответственность за нарушение настоящих Правил в соответствии с гражданско-правовыми договорами.</w:t>
      </w:r>
    </w:p>
    <w:p w:rsidR="00FB46D9" w:rsidRPr="00F54229" w:rsidRDefault="00FB46D9" w:rsidP="00F54229">
      <w:pPr>
        <w:pStyle w:val="af0"/>
        <w:rPr>
          <w:sz w:val="24"/>
          <w:szCs w:val="24"/>
        </w:rPr>
      </w:pPr>
      <w:r w:rsidRPr="00F54229">
        <w:rPr>
          <w:sz w:val="24"/>
          <w:szCs w:val="24"/>
        </w:rPr>
        <w:t>За нарушение Правил ремонта и содержания дорог и других дорожных сооружений должностные лица несут административную ответственность в соответствии с Кодексом РФ «Об административных правонарушениях».</w:t>
      </w:r>
    </w:p>
    <w:p w:rsidR="00FB46D9" w:rsidRPr="00F54229" w:rsidRDefault="00FB46D9" w:rsidP="00F54229">
      <w:pPr>
        <w:pStyle w:val="af0"/>
        <w:rPr>
          <w:sz w:val="24"/>
          <w:szCs w:val="24"/>
        </w:rPr>
      </w:pPr>
      <w:r w:rsidRPr="00F54229">
        <w:rPr>
          <w:sz w:val="24"/>
          <w:szCs w:val="24"/>
        </w:rPr>
        <w:t>Юридические лица и граждане (рекламодатели, рекламопроизводители и рекламораспространители)  за нарушение Законодательства Российской Федерации о рекламе несут гражданско-правовую ответственность  в соответствии с Федеральным Законом от 13.03.2006 года № 38-ФЗ «О рекламе».</w:t>
      </w:r>
    </w:p>
    <w:p w:rsidR="00FB46D9" w:rsidRPr="00F54229" w:rsidRDefault="00FB46D9" w:rsidP="00F54229">
      <w:pPr>
        <w:pStyle w:val="af0"/>
        <w:rPr>
          <w:sz w:val="24"/>
          <w:szCs w:val="24"/>
        </w:rPr>
      </w:pPr>
      <w:r w:rsidRPr="00F54229">
        <w:rPr>
          <w:sz w:val="24"/>
          <w:szCs w:val="24"/>
        </w:rPr>
        <w:t>Юридические лица и граждане, причинившие ущерб  водным объектам несут ответственность в соответствии с действующим законодательством.</w:t>
      </w:r>
    </w:p>
    <w:p w:rsidR="00FB46D9" w:rsidRPr="00F54229" w:rsidRDefault="00FB46D9" w:rsidP="00F54229">
      <w:pPr>
        <w:pStyle w:val="af0"/>
        <w:rPr>
          <w:sz w:val="24"/>
          <w:szCs w:val="24"/>
        </w:rPr>
      </w:pPr>
      <w:r w:rsidRPr="00F54229">
        <w:rPr>
          <w:sz w:val="24"/>
          <w:szCs w:val="24"/>
        </w:rPr>
        <w:t>Юридические и физические лица, допустившие санитарное правонарушение, привлекаются к дисциплинарной, административной и уголовной ответственности в соответствии с действующим Законодательством.</w:t>
      </w:r>
    </w:p>
    <w:p w:rsidR="00FB46D9" w:rsidRPr="00F54229" w:rsidRDefault="00FB46D9" w:rsidP="00F54229">
      <w:pPr>
        <w:pStyle w:val="af0"/>
        <w:rPr>
          <w:sz w:val="24"/>
          <w:szCs w:val="24"/>
        </w:rPr>
      </w:pPr>
      <w:r w:rsidRPr="00F54229">
        <w:rPr>
          <w:sz w:val="24"/>
          <w:szCs w:val="24"/>
        </w:rPr>
        <w:t>К юридическим и физическим лицам применяются административные взыскания за санитарные  правонарушения в виде предупреждения или штрафа. Штрафы налагаются в размерах, предусмотренных Кодексом РФ «Об административных правонарушениях», Законом Российской Федерации «О санитарно-эпидемиологическом благополучии населения», Законом РФ «Об охране окружающей среды», Земельным Кодексом Российской Федерации, Законом Российской Федерации «О  защите прав потребителей».</w:t>
      </w:r>
    </w:p>
    <w:p w:rsidR="00FB46D9" w:rsidRPr="00F54229" w:rsidRDefault="00FB46D9" w:rsidP="00F54229">
      <w:pPr>
        <w:pStyle w:val="af0"/>
        <w:rPr>
          <w:sz w:val="24"/>
          <w:szCs w:val="24"/>
        </w:rPr>
      </w:pPr>
      <w:r w:rsidRPr="00F54229">
        <w:rPr>
          <w:sz w:val="24"/>
          <w:szCs w:val="24"/>
        </w:rPr>
        <w:t>За совершение санитарных правонарушений, повлекших и могущих повлечь за собой возникновение массовых заболеваний, отравления или смерть людей, юридические и физические лица подлежат уголовной ответственности в соответствии с Законодательством Российской Федерации.</w:t>
      </w:r>
    </w:p>
    <w:p w:rsidR="00FB46D9" w:rsidRPr="00F54229" w:rsidRDefault="00FB46D9" w:rsidP="00F54229">
      <w:pPr>
        <w:pStyle w:val="af0"/>
        <w:rPr>
          <w:sz w:val="24"/>
          <w:szCs w:val="24"/>
        </w:rPr>
      </w:pPr>
      <w:r w:rsidRPr="00F54229">
        <w:rPr>
          <w:sz w:val="24"/>
          <w:szCs w:val="24"/>
        </w:rPr>
        <w:t>Применение мер административной ответственности не освобождает нарушителя от обязанности возмещения причиненного ими материального ущерба в соответствии с действующим Законодательством и устранении допущенных нарушений.</w:t>
      </w:r>
    </w:p>
    <w:p w:rsidR="00FB46D9" w:rsidRPr="00F54229" w:rsidRDefault="00FB46D9" w:rsidP="00F54229">
      <w:pPr>
        <w:pStyle w:val="af0"/>
        <w:rPr>
          <w:sz w:val="24"/>
          <w:szCs w:val="24"/>
        </w:rPr>
      </w:pPr>
      <w:r w:rsidRPr="00F54229">
        <w:rPr>
          <w:sz w:val="24"/>
          <w:szCs w:val="24"/>
        </w:rPr>
        <w:t>В случае, если пользователь транспортного средства, металлического гаража или их собственники, собственники строительных и других материалов, привлечены к административной ответственности за нарушение настоящих Правил и им дано предписание убрать транспортное средство, металлический гараж, строительные и другие материалы и они эти предписания не выполнили:</w:t>
      </w:r>
    </w:p>
    <w:p w:rsidR="00FB46D9" w:rsidRPr="00F54229" w:rsidRDefault="00FB46D9" w:rsidP="00F54229">
      <w:pPr>
        <w:pStyle w:val="af0"/>
        <w:rPr>
          <w:sz w:val="24"/>
          <w:szCs w:val="24"/>
        </w:rPr>
      </w:pPr>
      <w:r w:rsidRPr="00F54229">
        <w:rPr>
          <w:sz w:val="24"/>
          <w:szCs w:val="24"/>
        </w:rPr>
        <w:t>Транспортные средства подлежат транспортировке на штрафную площадку силами ГИБДД.</w:t>
      </w:r>
    </w:p>
    <w:p w:rsidR="00FB46D9" w:rsidRPr="00F54229" w:rsidRDefault="00FB46D9" w:rsidP="00F54229">
      <w:pPr>
        <w:pStyle w:val="af0"/>
        <w:rPr>
          <w:sz w:val="24"/>
          <w:szCs w:val="24"/>
        </w:rPr>
      </w:pPr>
      <w:r w:rsidRPr="00F54229">
        <w:rPr>
          <w:sz w:val="24"/>
          <w:szCs w:val="24"/>
        </w:rPr>
        <w:t>Металлические гаражи, строительные и другие материалы подлежат транспортировке на места определенные главой  поселения.</w:t>
      </w:r>
    </w:p>
    <w:p w:rsidR="00FB46D9" w:rsidRPr="00F54229" w:rsidRDefault="006C0B16" w:rsidP="00F54229">
      <w:pPr>
        <w:pStyle w:val="af0"/>
        <w:rPr>
          <w:sz w:val="24"/>
          <w:szCs w:val="24"/>
          <w:u w:val="single"/>
        </w:rPr>
      </w:pPr>
      <w:r w:rsidRPr="00F54229">
        <w:rPr>
          <w:sz w:val="24"/>
          <w:szCs w:val="24"/>
          <w:u w:val="single"/>
        </w:rPr>
        <w:t>5</w:t>
      </w:r>
      <w:r w:rsidR="00FB46D9" w:rsidRPr="00F54229">
        <w:rPr>
          <w:sz w:val="24"/>
          <w:szCs w:val="24"/>
          <w:u w:val="single"/>
        </w:rPr>
        <w:t>. Производство по делам об административных правонарушениях и рассмотрение дел административной комиссией</w:t>
      </w:r>
    </w:p>
    <w:p w:rsidR="00FB46D9" w:rsidRPr="00F54229" w:rsidRDefault="00FB46D9" w:rsidP="00F54229">
      <w:pPr>
        <w:pStyle w:val="af0"/>
        <w:rPr>
          <w:sz w:val="24"/>
          <w:szCs w:val="24"/>
        </w:rPr>
      </w:pPr>
      <w:r w:rsidRPr="00F54229">
        <w:rPr>
          <w:sz w:val="24"/>
          <w:szCs w:val="24"/>
        </w:rPr>
        <w:t xml:space="preserve">Производство по делам об административных правонарушениях за нарушение Правил благоустройства станицы </w:t>
      </w:r>
      <w:r w:rsidR="000074A8" w:rsidRPr="00F54229">
        <w:rPr>
          <w:sz w:val="24"/>
          <w:szCs w:val="24"/>
        </w:rPr>
        <w:t>Андрюки</w:t>
      </w:r>
      <w:r w:rsidRPr="00F54229">
        <w:rPr>
          <w:sz w:val="24"/>
          <w:szCs w:val="24"/>
        </w:rPr>
        <w:t xml:space="preserve">  </w:t>
      </w:r>
      <w:r w:rsidR="000074A8" w:rsidRPr="00F54229">
        <w:rPr>
          <w:sz w:val="24"/>
          <w:szCs w:val="24"/>
        </w:rPr>
        <w:t>Андрюко</w:t>
      </w:r>
      <w:r w:rsidR="00814D5E" w:rsidRPr="00F54229">
        <w:rPr>
          <w:sz w:val="24"/>
          <w:szCs w:val="24"/>
        </w:rPr>
        <w:t>вского</w:t>
      </w:r>
      <w:r w:rsidRPr="00F54229">
        <w:rPr>
          <w:sz w:val="24"/>
          <w:szCs w:val="24"/>
        </w:rPr>
        <w:t xml:space="preserve"> сельского поселения осуществляется в порядке, предусмотренном Кодексом РФ «Об административных правонарушениях».</w:t>
      </w:r>
    </w:p>
    <w:p w:rsidR="00FB46D9" w:rsidRPr="00F54229" w:rsidRDefault="00FB46D9" w:rsidP="00F54229">
      <w:pPr>
        <w:pStyle w:val="af0"/>
        <w:rPr>
          <w:sz w:val="24"/>
          <w:szCs w:val="24"/>
        </w:rPr>
      </w:pPr>
      <w:r w:rsidRPr="00F54229">
        <w:rPr>
          <w:sz w:val="24"/>
          <w:szCs w:val="24"/>
        </w:rPr>
        <w:t>Администрация поселения в соответствии с административным Законодательством может определять  уполномоченные органы или должностных лиц, составляющих протоколы об административных правонарушениях, за нарушение настоящих Правил.</w:t>
      </w:r>
    </w:p>
    <w:p w:rsidR="00233C16" w:rsidRPr="00F54229" w:rsidRDefault="00233C16" w:rsidP="00F54229">
      <w:pPr>
        <w:pStyle w:val="af0"/>
        <w:rPr>
          <w:sz w:val="24"/>
          <w:szCs w:val="24"/>
        </w:rPr>
      </w:pPr>
    </w:p>
    <w:p w:rsidR="00A03C58" w:rsidRDefault="009668E8" w:rsidP="002704F9">
      <w:pPr>
        <w:pStyle w:val="40"/>
        <w:rPr>
          <w:b/>
        </w:rPr>
      </w:pPr>
      <w:bookmarkStart w:id="578" w:name="_Toc63410824"/>
      <w:r w:rsidRPr="003A0422">
        <w:rPr>
          <w:b/>
        </w:rPr>
        <w:t xml:space="preserve">Статья </w:t>
      </w:r>
      <w:r w:rsidR="000968A7" w:rsidRPr="003A0422">
        <w:rPr>
          <w:b/>
        </w:rPr>
        <w:t>5</w:t>
      </w:r>
      <w:r w:rsidR="007D430C" w:rsidRPr="003A0422">
        <w:rPr>
          <w:b/>
        </w:rPr>
        <w:t>3</w:t>
      </w:r>
      <w:r w:rsidR="00A03C58" w:rsidRPr="003A0422">
        <w:rPr>
          <w:b/>
        </w:rPr>
        <w:t>.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bookmarkEnd w:id="570"/>
      <w:bookmarkEnd w:id="571"/>
      <w:bookmarkEnd w:id="575"/>
      <w:bookmarkEnd w:id="576"/>
      <w:bookmarkEnd w:id="577"/>
      <w:bookmarkEnd w:id="578"/>
    </w:p>
    <w:p w:rsidR="00C046B0" w:rsidRPr="00C046B0" w:rsidRDefault="00C046B0" w:rsidP="00C046B0"/>
    <w:p w:rsidR="00A03C58" w:rsidRDefault="00A03C58" w:rsidP="00F54229">
      <w:pPr>
        <w:pStyle w:val="af0"/>
        <w:rPr>
          <w:b/>
          <w:bCs/>
          <w:i/>
          <w:sz w:val="24"/>
          <w:szCs w:val="24"/>
        </w:rPr>
      </w:pPr>
      <w:r w:rsidRPr="00C046B0">
        <w:rPr>
          <w:b/>
          <w:bCs/>
          <w:i/>
          <w:sz w:val="24"/>
          <w:szCs w:val="24"/>
        </w:rPr>
        <w:t>Описание ограничений использования земельных участков и объектов капитального строительства, установленных санитарно-защитными зонами производственных и иных объектов</w:t>
      </w:r>
    </w:p>
    <w:p w:rsidR="00C046B0" w:rsidRPr="00C046B0" w:rsidRDefault="00C046B0" w:rsidP="00F54229">
      <w:pPr>
        <w:pStyle w:val="af0"/>
        <w:rPr>
          <w:b/>
          <w:bCs/>
          <w:i/>
          <w:sz w:val="24"/>
          <w:szCs w:val="24"/>
        </w:rPr>
      </w:pPr>
    </w:p>
    <w:p w:rsidR="00A03C58" w:rsidRPr="00F54229" w:rsidRDefault="00A03C58" w:rsidP="00F54229">
      <w:pPr>
        <w:pStyle w:val="af0"/>
        <w:rPr>
          <w:rFonts w:eastAsia="Calibri"/>
          <w:sz w:val="24"/>
          <w:szCs w:val="24"/>
        </w:rPr>
      </w:pPr>
      <w:r w:rsidRPr="00F54229">
        <w:rPr>
          <w:rFonts w:eastAsia="Calibri"/>
          <w:sz w:val="24"/>
          <w:szCs w:val="24"/>
        </w:rPr>
        <w:t>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A03C58" w:rsidRPr="00F54229" w:rsidRDefault="00A03C58" w:rsidP="00F54229">
      <w:pPr>
        <w:pStyle w:val="af0"/>
        <w:rPr>
          <w:rFonts w:eastAsia="Calibri"/>
          <w:sz w:val="24"/>
          <w:szCs w:val="24"/>
        </w:rPr>
      </w:pPr>
      <w:r w:rsidRPr="00F54229">
        <w:rPr>
          <w:rFonts w:eastAsia="Calibri"/>
          <w:sz w:val="24"/>
          <w:szCs w:val="24"/>
        </w:rPr>
        <w:t>2.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A03C58" w:rsidRPr="00F54229" w:rsidRDefault="00A03C58" w:rsidP="00F54229">
      <w:pPr>
        <w:pStyle w:val="af0"/>
        <w:rPr>
          <w:rFonts w:eastAsia="Calibri"/>
          <w:sz w:val="24"/>
          <w:szCs w:val="24"/>
        </w:rPr>
      </w:pPr>
      <w:r w:rsidRPr="00F54229">
        <w:rPr>
          <w:rFonts w:eastAsia="Calibri"/>
          <w:sz w:val="24"/>
          <w:szCs w:val="24"/>
        </w:rPr>
        <w:t>3. Допускается размещать в границах санитарно-защитной зоны промышленного объекта или производства:</w:t>
      </w:r>
    </w:p>
    <w:p w:rsidR="00A03C58" w:rsidRPr="00F54229" w:rsidRDefault="00A03C58" w:rsidP="00F54229">
      <w:pPr>
        <w:pStyle w:val="af0"/>
        <w:rPr>
          <w:rFonts w:eastAsia="Calibri"/>
          <w:sz w:val="24"/>
          <w:szCs w:val="24"/>
        </w:rPr>
      </w:pPr>
      <w:r w:rsidRPr="00F54229">
        <w:rPr>
          <w:rFonts w:eastAsia="Calibri"/>
          <w:sz w:val="24"/>
          <w:szCs w:val="24"/>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A03C58" w:rsidRPr="00F54229" w:rsidRDefault="00A03C58" w:rsidP="00F54229">
      <w:pPr>
        <w:pStyle w:val="af0"/>
        <w:rPr>
          <w:rFonts w:eastAsia="Calibri"/>
          <w:sz w:val="24"/>
          <w:szCs w:val="24"/>
        </w:rPr>
      </w:pPr>
      <w:r w:rsidRPr="00F54229">
        <w:rPr>
          <w:rFonts w:eastAsia="Calibri"/>
          <w:sz w:val="24"/>
          <w:szCs w:val="24"/>
        </w:rPr>
        <w:t>4.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A03C58" w:rsidRPr="00F54229" w:rsidRDefault="00A03C58" w:rsidP="00F54229">
      <w:pPr>
        <w:pStyle w:val="af0"/>
        <w:rPr>
          <w:bCs/>
          <w:i/>
          <w:sz w:val="24"/>
          <w:szCs w:val="24"/>
        </w:rPr>
      </w:pPr>
      <w:r w:rsidRPr="00F54229">
        <w:rPr>
          <w:bCs/>
          <w:i/>
          <w:sz w:val="24"/>
          <w:szCs w:val="24"/>
        </w:rPr>
        <w:t>Описание ограничений использования земельных участков и объектов капитального строительства, установленных водоохранными зонами</w:t>
      </w:r>
    </w:p>
    <w:p w:rsidR="00A03C58" w:rsidRPr="00F54229" w:rsidRDefault="00A03C58" w:rsidP="00F54229">
      <w:pPr>
        <w:pStyle w:val="af0"/>
        <w:rPr>
          <w:rFonts w:eastAsia="Calibri"/>
          <w:sz w:val="24"/>
          <w:szCs w:val="24"/>
        </w:rPr>
      </w:pPr>
      <w:r w:rsidRPr="00F54229">
        <w:rPr>
          <w:rFonts w:eastAsia="Calibri"/>
          <w:sz w:val="24"/>
          <w:szCs w:val="24"/>
        </w:rPr>
        <w:t>1. В границах водоохранных зон запрещаются:</w:t>
      </w:r>
    </w:p>
    <w:p w:rsidR="00A03C58" w:rsidRPr="00F54229" w:rsidRDefault="00A03C58" w:rsidP="00F54229">
      <w:pPr>
        <w:pStyle w:val="af0"/>
        <w:rPr>
          <w:rFonts w:eastAsia="Calibri"/>
          <w:sz w:val="24"/>
          <w:szCs w:val="24"/>
        </w:rPr>
      </w:pPr>
      <w:r w:rsidRPr="00F54229">
        <w:rPr>
          <w:rFonts w:eastAsia="Calibri"/>
          <w:sz w:val="24"/>
          <w:szCs w:val="24"/>
        </w:rPr>
        <w:t>1) использование сточных вод для удобрения почв;</w:t>
      </w:r>
    </w:p>
    <w:p w:rsidR="00A03C58" w:rsidRPr="00F54229" w:rsidRDefault="00A03C58" w:rsidP="00F54229">
      <w:pPr>
        <w:pStyle w:val="af0"/>
        <w:rPr>
          <w:rFonts w:eastAsia="Calibri"/>
          <w:sz w:val="24"/>
          <w:szCs w:val="24"/>
        </w:rPr>
      </w:pPr>
      <w:r w:rsidRPr="00F54229">
        <w:rPr>
          <w:rFonts w:eastAsia="Calibri"/>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A03C58" w:rsidRPr="00F54229" w:rsidRDefault="00A03C58" w:rsidP="00F54229">
      <w:pPr>
        <w:pStyle w:val="af0"/>
        <w:rPr>
          <w:rFonts w:eastAsia="Calibri"/>
          <w:sz w:val="24"/>
          <w:szCs w:val="24"/>
        </w:rPr>
      </w:pPr>
      <w:r w:rsidRPr="00F54229">
        <w:rPr>
          <w:rFonts w:eastAsia="Calibri"/>
          <w:sz w:val="24"/>
          <w:szCs w:val="24"/>
        </w:rPr>
        <w:t>3) осуществление авиационных мер по борьбе с вредителями и болезнями растений;</w:t>
      </w:r>
    </w:p>
    <w:p w:rsidR="00A03C58" w:rsidRPr="00F54229" w:rsidRDefault="00A03C58" w:rsidP="00F54229">
      <w:pPr>
        <w:pStyle w:val="af0"/>
        <w:rPr>
          <w:rFonts w:eastAsia="Calibri"/>
          <w:sz w:val="24"/>
          <w:szCs w:val="24"/>
        </w:rPr>
      </w:pPr>
      <w:r w:rsidRPr="00F54229">
        <w:rPr>
          <w:rFonts w:eastAsia="Calibri"/>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03C58" w:rsidRPr="00F54229" w:rsidRDefault="00A03C58" w:rsidP="00F54229">
      <w:pPr>
        <w:pStyle w:val="af0"/>
        <w:rPr>
          <w:rFonts w:eastAsia="Calibri"/>
          <w:sz w:val="24"/>
          <w:szCs w:val="24"/>
        </w:rPr>
      </w:pPr>
      <w:r w:rsidRPr="00F54229">
        <w:rPr>
          <w:rFonts w:eastAsia="Calibri"/>
          <w:sz w:val="24"/>
          <w:szCs w:val="24"/>
        </w:rPr>
        <w:t xml:space="preserve">2.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w:t>
      </w:r>
      <w:hyperlink r:id="rId171" w:history="1">
        <w:r w:rsidRPr="00F54229">
          <w:rPr>
            <w:rFonts w:eastAsia="Calibri"/>
            <w:sz w:val="24"/>
            <w:szCs w:val="24"/>
          </w:rPr>
          <w:t>законодательством</w:t>
        </w:r>
      </w:hyperlink>
      <w:r w:rsidRPr="00F54229">
        <w:rPr>
          <w:rFonts w:eastAsia="Calibri"/>
          <w:sz w:val="24"/>
          <w:szCs w:val="24"/>
        </w:rPr>
        <w:t xml:space="preserve"> в области охраны окружающей среды.</w:t>
      </w:r>
    </w:p>
    <w:p w:rsidR="00A03C58" w:rsidRPr="00F54229" w:rsidRDefault="00A03C58" w:rsidP="00F54229">
      <w:pPr>
        <w:pStyle w:val="af0"/>
        <w:rPr>
          <w:rFonts w:eastAsia="Calibri"/>
          <w:sz w:val="24"/>
          <w:szCs w:val="24"/>
        </w:rPr>
      </w:pPr>
      <w:r w:rsidRPr="00F54229">
        <w:rPr>
          <w:rFonts w:eastAsia="Calibri"/>
          <w:sz w:val="24"/>
          <w:szCs w:val="24"/>
        </w:rPr>
        <w:t xml:space="preserve">3. В границах прибрежных защитных полос наряду с установленными </w:t>
      </w:r>
      <w:hyperlink r:id="rId172" w:history="1">
        <w:r w:rsidRPr="00F54229">
          <w:rPr>
            <w:rFonts w:eastAsia="Calibri"/>
            <w:sz w:val="24"/>
            <w:szCs w:val="24"/>
          </w:rPr>
          <w:t>частью 1</w:t>
        </w:r>
      </w:hyperlink>
      <w:r w:rsidRPr="00F54229">
        <w:rPr>
          <w:rFonts w:eastAsia="Calibri"/>
          <w:sz w:val="24"/>
          <w:szCs w:val="24"/>
        </w:rPr>
        <w:t xml:space="preserve"> настоящей статьи ограничениями запрещаются:</w:t>
      </w:r>
    </w:p>
    <w:p w:rsidR="00A03C58" w:rsidRPr="00F54229" w:rsidRDefault="00A03C58" w:rsidP="00F54229">
      <w:pPr>
        <w:pStyle w:val="af0"/>
        <w:rPr>
          <w:rFonts w:eastAsia="Calibri"/>
          <w:sz w:val="24"/>
          <w:szCs w:val="24"/>
        </w:rPr>
      </w:pPr>
      <w:r w:rsidRPr="00F54229">
        <w:rPr>
          <w:rFonts w:eastAsia="Calibri"/>
          <w:sz w:val="24"/>
          <w:szCs w:val="24"/>
        </w:rPr>
        <w:t>1) распашка земель;</w:t>
      </w:r>
    </w:p>
    <w:p w:rsidR="00A03C58" w:rsidRPr="00F54229" w:rsidRDefault="00A03C58" w:rsidP="00F54229">
      <w:pPr>
        <w:pStyle w:val="af0"/>
        <w:rPr>
          <w:rFonts w:eastAsia="Calibri"/>
          <w:sz w:val="24"/>
          <w:szCs w:val="24"/>
        </w:rPr>
      </w:pPr>
      <w:r w:rsidRPr="00F54229">
        <w:rPr>
          <w:rFonts w:eastAsia="Calibri"/>
          <w:sz w:val="24"/>
          <w:szCs w:val="24"/>
        </w:rPr>
        <w:t>2) размещение отвалов размываемых грунтов;</w:t>
      </w:r>
    </w:p>
    <w:p w:rsidR="00A03C58" w:rsidRPr="00F54229" w:rsidRDefault="00A03C58" w:rsidP="00F54229">
      <w:pPr>
        <w:pStyle w:val="af0"/>
        <w:rPr>
          <w:rFonts w:eastAsia="Calibri"/>
          <w:sz w:val="24"/>
          <w:szCs w:val="24"/>
        </w:rPr>
      </w:pPr>
      <w:r w:rsidRPr="00F54229">
        <w:rPr>
          <w:rFonts w:eastAsia="Calibri"/>
          <w:sz w:val="24"/>
          <w:szCs w:val="24"/>
        </w:rPr>
        <w:t>3) выпас сельскохозяйственных животных и организация для них летних лагерей, ванн.</w:t>
      </w:r>
    </w:p>
    <w:p w:rsidR="00A03C58" w:rsidRPr="00F54229" w:rsidRDefault="00A03C58" w:rsidP="00F54229">
      <w:pPr>
        <w:pStyle w:val="af0"/>
        <w:rPr>
          <w:bCs/>
          <w:i/>
          <w:sz w:val="24"/>
          <w:szCs w:val="24"/>
        </w:rPr>
      </w:pPr>
      <w:r w:rsidRPr="00F54229">
        <w:rPr>
          <w:bCs/>
          <w:i/>
          <w:sz w:val="24"/>
          <w:szCs w:val="24"/>
        </w:rPr>
        <w:t>Описание ограничений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A03C58" w:rsidRPr="00F54229" w:rsidRDefault="00A03C58" w:rsidP="00F54229">
      <w:pPr>
        <w:pStyle w:val="af0"/>
        <w:rPr>
          <w:rFonts w:eastAsia="Calibri"/>
          <w:sz w:val="24"/>
          <w:szCs w:val="24"/>
        </w:rPr>
      </w:pPr>
      <w:r w:rsidRPr="00F54229">
        <w:rPr>
          <w:rFonts w:eastAsia="Calibri"/>
          <w:sz w:val="24"/>
          <w:szCs w:val="24"/>
        </w:rPr>
        <w:t>Зона санитарной охраны (далее-СЗО)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A03C58" w:rsidRPr="00F54229" w:rsidRDefault="00A03C58" w:rsidP="00F54229">
      <w:pPr>
        <w:pStyle w:val="af0"/>
        <w:rPr>
          <w:rFonts w:eastAsia="Calibri"/>
          <w:sz w:val="24"/>
          <w:szCs w:val="24"/>
        </w:rPr>
      </w:pPr>
      <w:r w:rsidRPr="00F54229">
        <w:rPr>
          <w:rFonts w:eastAsia="Calibri"/>
          <w:sz w:val="24"/>
          <w:szCs w:val="24"/>
        </w:rPr>
        <w:t>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A03C58" w:rsidRPr="00F54229" w:rsidRDefault="00A03C58" w:rsidP="00F54229">
      <w:pPr>
        <w:pStyle w:val="af0"/>
        <w:rPr>
          <w:rFonts w:eastAsia="Calibri"/>
          <w:sz w:val="24"/>
          <w:szCs w:val="24"/>
        </w:rPr>
      </w:pPr>
      <w:r w:rsidRPr="00F54229">
        <w:rPr>
          <w:rFonts w:eastAsia="Calibri"/>
          <w:sz w:val="24"/>
          <w:szCs w:val="24"/>
        </w:rPr>
        <w:t xml:space="preserve">Зоны охраны на действующих и проектируемых  источниках питьевого водоснабжения устанавливаются согласно ст.43 Водного Кодекса Российской Федерации (от 03.03.06г. № 74 ФЗ) и Федеральному закону от 30.03.1999г. №52-ФЗ «О санитарно-эпидемиологическом благополучии населения» (п. 4 ст. 18). 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30 м от скважины. </w:t>
      </w:r>
    </w:p>
    <w:p w:rsidR="00A03C58" w:rsidRPr="00F54229" w:rsidRDefault="00A03C58" w:rsidP="00F54229">
      <w:pPr>
        <w:pStyle w:val="af0"/>
        <w:rPr>
          <w:rFonts w:eastAsia="Calibri"/>
          <w:sz w:val="24"/>
          <w:szCs w:val="24"/>
        </w:rPr>
      </w:pPr>
      <w:r w:rsidRPr="00F54229">
        <w:rPr>
          <w:rFonts w:eastAsia="Calibri"/>
          <w:sz w:val="24"/>
          <w:szCs w:val="24"/>
        </w:rPr>
        <w:t>Режимы санохраны источников питьевого водоснабжения:</w:t>
      </w:r>
    </w:p>
    <w:p w:rsidR="00A03C58" w:rsidRPr="00F54229" w:rsidRDefault="00A03C58" w:rsidP="002704F9">
      <w:pPr>
        <w:pStyle w:val="af0"/>
        <w:outlineLvl w:val="0"/>
        <w:rPr>
          <w:rFonts w:eastAsia="Calibri"/>
          <w:i/>
          <w:sz w:val="24"/>
          <w:szCs w:val="24"/>
          <w:u w:val="single"/>
        </w:rPr>
      </w:pPr>
      <w:r w:rsidRPr="00F54229">
        <w:rPr>
          <w:rFonts w:eastAsia="Calibri"/>
          <w:i/>
          <w:sz w:val="24"/>
          <w:szCs w:val="24"/>
          <w:u w:val="single"/>
        </w:rPr>
        <w:t>Первый пояс – зона строгого режима.</w:t>
      </w:r>
    </w:p>
    <w:p w:rsidR="00A03C58" w:rsidRPr="00F54229" w:rsidRDefault="00A03C58" w:rsidP="00F54229">
      <w:pPr>
        <w:pStyle w:val="af0"/>
        <w:rPr>
          <w:rFonts w:eastAsia="Calibri"/>
          <w:sz w:val="24"/>
          <w:szCs w:val="24"/>
        </w:rPr>
      </w:pPr>
      <w:r w:rsidRPr="00F54229">
        <w:rPr>
          <w:rFonts w:eastAsia="Calibri"/>
          <w:sz w:val="24"/>
          <w:szCs w:val="24"/>
        </w:rPr>
        <w:t xml:space="preserve">Запрещаются все виды строительства, не имеющие непосредственного отношения к эксплуатации водозабора и водопроводных сооружений, в том числе жилых хозяйственных зданий, прокладка трубопроводов различного назначения, проживание людей в этой зоне (в том числе персонала), а также применение ядохимикатов и удобрения.  </w:t>
      </w:r>
    </w:p>
    <w:p w:rsidR="00A03C58" w:rsidRPr="00F54229" w:rsidRDefault="00A03C58" w:rsidP="00F54229">
      <w:pPr>
        <w:pStyle w:val="af0"/>
        <w:rPr>
          <w:rFonts w:eastAsia="Calibri"/>
          <w:sz w:val="24"/>
          <w:szCs w:val="24"/>
        </w:rPr>
      </w:pPr>
      <w:r w:rsidRPr="00F54229">
        <w:rPr>
          <w:rFonts w:eastAsia="Calibri"/>
          <w:sz w:val="24"/>
          <w:szCs w:val="24"/>
        </w:rPr>
        <w:t>Кроме того на территории 1-го пояса ЗСО запрещается проживание людей, выпуск стоков, купание, водопой скота, стирка белья, применение для растений пестицидов, органических и минеральных удобрений.</w:t>
      </w:r>
    </w:p>
    <w:p w:rsidR="00A03C58" w:rsidRPr="00F54229" w:rsidRDefault="00A03C58" w:rsidP="00F54229">
      <w:pPr>
        <w:pStyle w:val="af0"/>
        <w:rPr>
          <w:rFonts w:eastAsia="Calibri"/>
          <w:i/>
          <w:sz w:val="24"/>
          <w:szCs w:val="24"/>
          <w:u w:val="single"/>
        </w:rPr>
      </w:pPr>
      <w:r w:rsidRPr="00F54229">
        <w:rPr>
          <w:rFonts w:eastAsia="Calibri"/>
          <w:i/>
          <w:sz w:val="24"/>
          <w:szCs w:val="24"/>
          <w:u w:val="single"/>
        </w:rPr>
        <w:t>Второй пояс – зона режима ограничений против бактериального (микробного) загрязнения.</w:t>
      </w:r>
    </w:p>
    <w:p w:rsidR="00A03C58" w:rsidRPr="00F54229" w:rsidRDefault="00A03C58" w:rsidP="00F54229">
      <w:pPr>
        <w:pStyle w:val="af0"/>
        <w:rPr>
          <w:rFonts w:eastAsia="Calibri"/>
          <w:sz w:val="24"/>
          <w:szCs w:val="24"/>
        </w:rPr>
      </w:pPr>
      <w:r w:rsidRPr="00F54229">
        <w:rPr>
          <w:rFonts w:eastAsia="Calibri"/>
          <w:sz w:val="24"/>
          <w:szCs w:val="24"/>
        </w:rPr>
        <w:t>Следует учитывать:</w:t>
      </w:r>
    </w:p>
    <w:p w:rsidR="00A03C58" w:rsidRPr="00F54229" w:rsidRDefault="00A03C58" w:rsidP="00F54229">
      <w:pPr>
        <w:pStyle w:val="af0"/>
        <w:rPr>
          <w:rFonts w:eastAsia="Calibri"/>
          <w:sz w:val="24"/>
          <w:szCs w:val="24"/>
        </w:rPr>
      </w:pPr>
      <w:r w:rsidRPr="00F54229">
        <w:rPr>
          <w:rFonts w:eastAsia="Calibri"/>
          <w:sz w:val="24"/>
          <w:szCs w:val="24"/>
        </w:rPr>
        <w:t>- все виды строительства разрешаются санитарно-эпидемиологической службой;</w:t>
      </w:r>
    </w:p>
    <w:p w:rsidR="00A03C58" w:rsidRPr="00F54229" w:rsidRDefault="00A03C58" w:rsidP="00F54229">
      <w:pPr>
        <w:pStyle w:val="af0"/>
        <w:rPr>
          <w:rFonts w:eastAsia="Calibri"/>
          <w:sz w:val="24"/>
          <w:szCs w:val="24"/>
        </w:rPr>
      </w:pPr>
      <w:r w:rsidRPr="00F54229">
        <w:rPr>
          <w:rFonts w:eastAsia="Calibri"/>
          <w:sz w:val="24"/>
          <w:szCs w:val="24"/>
        </w:rPr>
        <w:t>- промышленные предприятия, населенные пункты и жилые здания должны быть благоустроены для предохранения почвы и источников водоснабжения от загрязнения, для чего должны предусматриваться: организованное водоснабжение, канализование, устройство водонепроницаемых выгребов, регулирование и организация отвода загрязненных поверхностных стоков, устройство водонепроницаемых полов в корпусах существующих животноводческих ферм;</w:t>
      </w:r>
    </w:p>
    <w:p w:rsidR="00A03C58" w:rsidRPr="00F54229" w:rsidRDefault="00A03C58" w:rsidP="00F54229">
      <w:pPr>
        <w:pStyle w:val="af0"/>
        <w:rPr>
          <w:rFonts w:eastAsia="Calibri"/>
          <w:sz w:val="24"/>
          <w:szCs w:val="24"/>
        </w:rPr>
      </w:pPr>
      <w:r w:rsidRPr="00F54229">
        <w:rPr>
          <w:rFonts w:eastAsia="Calibri"/>
          <w:sz w:val="24"/>
          <w:szCs w:val="24"/>
        </w:rPr>
        <w:t>- хозяйственно-бытовые и производственные сточные воды, выпускаемые в открытые водоемы, входящие во второй пояс ЗСО, должны иметь повышенную степень очистки;</w:t>
      </w:r>
    </w:p>
    <w:p w:rsidR="00A03C58" w:rsidRPr="00F54229" w:rsidRDefault="00A03C58" w:rsidP="00F54229">
      <w:pPr>
        <w:pStyle w:val="af0"/>
        <w:rPr>
          <w:rFonts w:eastAsia="Calibri"/>
          <w:sz w:val="24"/>
          <w:szCs w:val="24"/>
        </w:rPr>
      </w:pPr>
      <w:r w:rsidRPr="00F54229">
        <w:rPr>
          <w:rFonts w:eastAsia="Calibri"/>
          <w:sz w:val="24"/>
          <w:szCs w:val="24"/>
        </w:rPr>
        <w:t>- запрещается загрязнять водоемы  и территории сбросом нечистот, мусора, навоза, промышленных отходов и пр.</w:t>
      </w:r>
    </w:p>
    <w:p w:rsidR="00A03C58" w:rsidRPr="00F54229" w:rsidRDefault="00A03C58" w:rsidP="002704F9">
      <w:pPr>
        <w:pStyle w:val="af0"/>
        <w:outlineLvl w:val="0"/>
        <w:rPr>
          <w:rFonts w:eastAsia="Calibri"/>
          <w:i/>
          <w:sz w:val="24"/>
          <w:szCs w:val="24"/>
          <w:u w:val="single"/>
        </w:rPr>
      </w:pPr>
      <w:r w:rsidRPr="00F54229">
        <w:rPr>
          <w:rFonts w:eastAsia="Calibri"/>
          <w:i/>
          <w:sz w:val="24"/>
          <w:szCs w:val="24"/>
          <w:u w:val="single"/>
        </w:rPr>
        <w:t>Третий пояс – зона режима ограничений от химического загрязнения.</w:t>
      </w:r>
    </w:p>
    <w:p w:rsidR="00A03C58" w:rsidRPr="00F54229" w:rsidRDefault="00A03C58" w:rsidP="00F54229">
      <w:pPr>
        <w:pStyle w:val="af0"/>
        <w:rPr>
          <w:rFonts w:eastAsia="Calibri"/>
          <w:sz w:val="24"/>
          <w:szCs w:val="24"/>
        </w:rPr>
      </w:pPr>
      <w:r w:rsidRPr="00F54229">
        <w:rPr>
          <w:rFonts w:eastAsia="Calibri"/>
          <w:sz w:val="24"/>
          <w:szCs w:val="24"/>
        </w:rPr>
        <w:t>По 3-ему поясу (равно, как и входящим в его состав 2-ому и 1-ому поясам) предусматриваются следующие мероприятия:</w:t>
      </w:r>
    </w:p>
    <w:p w:rsidR="00A03C58" w:rsidRPr="00F54229" w:rsidRDefault="00A03C58" w:rsidP="00F54229">
      <w:pPr>
        <w:pStyle w:val="af0"/>
        <w:rPr>
          <w:rFonts w:eastAsia="Calibri"/>
          <w:sz w:val="24"/>
          <w:szCs w:val="24"/>
        </w:rPr>
      </w:pPr>
      <w:r w:rsidRPr="00F54229">
        <w:rPr>
          <w:rFonts w:eastAsia="Calibri"/>
          <w:sz w:val="24"/>
          <w:szCs w:val="24"/>
        </w:rPr>
        <w:t>- выявление, ликвидация всех бездействующих, старых или неправильно эксплуатируемых скважин, представляющих опасность загрязнения водоносного горизонта;</w:t>
      </w:r>
    </w:p>
    <w:p w:rsidR="00A03C58" w:rsidRPr="00F54229" w:rsidRDefault="00A03C58" w:rsidP="00F54229">
      <w:pPr>
        <w:pStyle w:val="af0"/>
        <w:rPr>
          <w:rFonts w:eastAsia="Calibri"/>
          <w:sz w:val="24"/>
          <w:szCs w:val="24"/>
        </w:rPr>
      </w:pPr>
      <w:r w:rsidRPr="00F54229">
        <w:rPr>
          <w:rFonts w:eastAsia="Calibri"/>
          <w:sz w:val="24"/>
          <w:szCs w:val="24"/>
        </w:rPr>
        <w:t>- регулирование любого нового строительства и бурения новых скважин при обязательном согласовании местными органами санитарного надзора, геологического контроля и регулирования использования и охране вод;</w:t>
      </w:r>
    </w:p>
    <w:p w:rsidR="00A03C58" w:rsidRPr="00F54229" w:rsidRDefault="00A03C58" w:rsidP="00F54229">
      <w:pPr>
        <w:pStyle w:val="af0"/>
        <w:rPr>
          <w:rFonts w:eastAsia="Calibri"/>
          <w:sz w:val="24"/>
          <w:szCs w:val="24"/>
        </w:rPr>
      </w:pPr>
      <w:r w:rsidRPr="00F54229">
        <w:rPr>
          <w:rFonts w:eastAsia="Calibri"/>
          <w:sz w:val="24"/>
          <w:szCs w:val="24"/>
        </w:rPr>
        <w:t>- запрещение закачки отработанных вод в подземные горизонты, подземного складирования твердых отходов и разработки недр, могущей привести к загрязнению водоносного горизонта;</w:t>
      </w:r>
    </w:p>
    <w:p w:rsidR="00A03C58" w:rsidRPr="00F54229" w:rsidRDefault="00A03C58" w:rsidP="00F54229">
      <w:pPr>
        <w:pStyle w:val="af0"/>
        <w:rPr>
          <w:rFonts w:eastAsia="Calibri"/>
          <w:sz w:val="24"/>
          <w:szCs w:val="24"/>
        </w:rPr>
      </w:pPr>
      <w:r w:rsidRPr="00F54229">
        <w:rPr>
          <w:rFonts w:eastAsia="Calibri"/>
          <w:sz w:val="24"/>
          <w:szCs w:val="24"/>
        </w:rPr>
        <w:t>- своевременное выполнение мероприятий по санитарной охране поверхностных водотоков, гидравлически связанных с используемым водоносным горизонтом;</w:t>
      </w:r>
    </w:p>
    <w:p w:rsidR="00A03C58" w:rsidRPr="00F54229" w:rsidRDefault="00A03C58" w:rsidP="00F54229">
      <w:pPr>
        <w:pStyle w:val="af0"/>
        <w:rPr>
          <w:rFonts w:eastAsia="Calibri"/>
          <w:sz w:val="24"/>
          <w:szCs w:val="24"/>
        </w:rPr>
      </w:pPr>
      <w:r w:rsidRPr="00F54229">
        <w:rPr>
          <w:rFonts w:eastAsia="Calibri"/>
          <w:sz w:val="24"/>
          <w:szCs w:val="24"/>
        </w:rPr>
        <w:t>- запрещение размещения накопителей промстоков, шламохранилищ, складов ГСМ, складов ядохимикатов и минеральных удобрений, крупных птицефабрик и животноводческих комплексов.</w:t>
      </w:r>
    </w:p>
    <w:p w:rsidR="00A03C58" w:rsidRPr="00F54229" w:rsidRDefault="00A03C58" w:rsidP="00F54229">
      <w:pPr>
        <w:pStyle w:val="af0"/>
        <w:rPr>
          <w:rFonts w:eastAsia="Calibri"/>
          <w:sz w:val="24"/>
          <w:szCs w:val="24"/>
        </w:rPr>
      </w:pPr>
      <w:r w:rsidRPr="00F54229">
        <w:rPr>
          <w:rFonts w:eastAsia="Calibri"/>
          <w:sz w:val="24"/>
          <w:szCs w:val="24"/>
        </w:rPr>
        <w:t>Восстановление и охрана водных объектов и источников питьевого водоснабжения возможны при проведении комплекса мероприятий:</w:t>
      </w:r>
    </w:p>
    <w:p w:rsidR="00A03C58" w:rsidRPr="00F54229" w:rsidRDefault="00A03C58" w:rsidP="00F54229">
      <w:pPr>
        <w:pStyle w:val="af0"/>
        <w:rPr>
          <w:rFonts w:eastAsia="Calibri"/>
          <w:sz w:val="24"/>
          <w:szCs w:val="24"/>
        </w:rPr>
      </w:pPr>
      <w:r w:rsidRPr="00F54229">
        <w:rPr>
          <w:rFonts w:eastAsia="Calibri"/>
          <w:sz w:val="24"/>
          <w:szCs w:val="24"/>
        </w:rPr>
        <w:t>- разработка проектов и организация зон санитарной охраны источников водоснабжения;</w:t>
      </w:r>
    </w:p>
    <w:p w:rsidR="00A03C58" w:rsidRPr="00F54229" w:rsidRDefault="00A03C58" w:rsidP="00F54229">
      <w:pPr>
        <w:pStyle w:val="af0"/>
        <w:rPr>
          <w:rFonts w:eastAsia="Calibri"/>
          <w:sz w:val="24"/>
          <w:szCs w:val="24"/>
        </w:rPr>
      </w:pPr>
      <w:r w:rsidRPr="00F54229">
        <w:rPr>
          <w:rFonts w:eastAsia="Calibri"/>
          <w:sz w:val="24"/>
          <w:szCs w:val="24"/>
        </w:rPr>
        <w:t>- разработка и утверждение схем комплексного использования и охраны водных объектов;</w:t>
      </w:r>
    </w:p>
    <w:p w:rsidR="00A03C58" w:rsidRPr="00F54229" w:rsidRDefault="00A03C58" w:rsidP="00F54229">
      <w:pPr>
        <w:pStyle w:val="af0"/>
        <w:rPr>
          <w:rFonts w:eastAsia="Calibri"/>
          <w:sz w:val="24"/>
          <w:szCs w:val="24"/>
        </w:rPr>
      </w:pPr>
      <w:r w:rsidRPr="00F54229">
        <w:rPr>
          <w:rFonts w:eastAsia="Calibri"/>
          <w:sz w:val="24"/>
          <w:szCs w:val="24"/>
        </w:rPr>
        <w:t>- разработка и установление нормативов допустимого воздействия на водные объекты и целевых показателей качества воды в водных объектах;</w:t>
      </w:r>
    </w:p>
    <w:p w:rsidR="00A03C58" w:rsidRPr="00F54229" w:rsidRDefault="00A03C58" w:rsidP="00F54229">
      <w:pPr>
        <w:pStyle w:val="af0"/>
        <w:rPr>
          <w:rFonts w:eastAsia="Calibri"/>
          <w:sz w:val="24"/>
          <w:szCs w:val="24"/>
        </w:rPr>
      </w:pPr>
      <w:r w:rsidRPr="00F54229">
        <w:rPr>
          <w:rFonts w:eastAsia="Calibri"/>
          <w:sz w:val="24"/>
          <w:szCs w:val="24"/>
        </w:rPr>
        <w:t>- проведение комплекса мероприятий по минимизации антропогенной нагрузки на водные объекты, путем выноса производственных предприятий из водоохранных зон, осуществления мониторинга качества очистки сточных вод, предотвращение несанкционированных сбросов и неочищенных ливнестоков;</w:t>
      </w:r>
    </w:p>
    <w:p w:rsidR="00A03C58" w:rsidRPr="00F54229" w:rsidRDefault="00A03C58" w:rsidP="00F54229">
      <w:pPr>
        <w:pStyle w:val="af0"/>
        <w:rPr>
          <w:rFonts w:eastAsia="Calibri"/>
          <w:sz w:val="24"/>
          <w:szCs w:val="24"/>
        </w:rPr>
      </w:pPr>
      <w:r w:rsidRPr="00F54229">
        <w:rPr>
          <w:rFonts w:eastAsia="Calibri"/>
          <w:sz w:val="24"/>
          <w:szCs w:val="24"/>
        </w:rPr>
        <w:t>- реконструкция существующих очистных сооружений, строительство современных локальных очистных сооружений;</w:t>
      </w:r>
    </w:p>
    <w:p w:rsidR="00A03C58" w:rsidRDefault="00A03C58" w:rsidP="00F54229">
      <w:pPr>
        <w:pStyle w:val="af0"/>
        <w:rPr>
          <w:rFonts w:eastAsia="Calibri"/>
          <w:sz w:val="24"/>
          <w:szCs w:val="24"/>
        </w:rPr>
      </w:pPr>
      <w:r w:rsidRPr="00F54229">
        <w:rPr>
          <w:rFonts w:eastAsia="Calibri"/>
          <w:sz w:val="24"/>
          <w:szCs w:val="24"/>
        </w:rPr>
        <w:t xml:space="preserve">- проведение плановых мероприятий по расчистке водоемов и берегов. </w:t>
      </w:r>
    </w:p>
    <w:p w:rsidR="00C046B0" w:rsidRPr="00F54229" w:rsidRDefault="00C046B0" w:rsidP="00F54229">
      <w:pPr>
        <w:pStyle w:val="af0"/>
        <w:rPr>
          <w:rFonts w:eastAsia="Calibri"/>
          <w:sz w:val="24"/>
          <w:szCs w:val="24"/>
        </w:rPr>
      </w:pPr>
    </w:p>
    <w:p w:rsidR="00A03C58" w:rsidRPr="00C046B0" w:rsidRDefault="00A03C58" w:rsidP="00F54229">
      <w:pPr>
        <w:pStyle w:val="af0"/>
        <w:rPr>
          <w:b/>
          <w:bCs/>
          <w:i/>
          <w:color w:val="000000" w:themeColor="text1"/>
          <w:sz w:val="24"/>
          <w:szCs w:val="24"/>
        </w:rPr>
      </w:pPr>
      <w:r w:rsidRPr="00C046B0">
        <w:rPr>
          <w:b/>
          <w:bCs/>
          <w:i/>
          <w:color w:val="000000" w:themeColor="text1"/>
          <w:sz w:val="24"/>
          <w:szCs w:val="24"/>
        </w:rPr>
        <w:t>Описание ограничений использования земельных участков и объектов капитального строительства на территории охранных коридоров транспортных и инженерных коммуникаций</w:t>
      </w:r>
    </w:p>
    <w:p w:rsidR="00C046B0" w:rsidRPr="00C046B0" w:rsidRDefault="00C046B0" w:rsidP="00F54229">
      <w:pPr>
        <w:pStyle w:val="af0"/>
        <w:rPr>
          <w:b/>
          <w:bCs/>
          <w:i/>
          <w:color w:val="000000" w:themeColor="text1"/>
          <w:sz w:val="24"/>
          <w:szCs w:val="24"/>
        </w:rPr>
      </w:pPr>
    </w:p>
    <w:p w:rsidR="00A03C58" w:rsidRPr="00C046B0" w:rsidRDefault="00A03C58" w:rsidP="00F54229">
      <w:pPr>
        <w:pStyle w:val="af0"/>
        <w:rPr>
          <w:rFonts w:eastAsia="Calibri"/>
          <w:color w:val="000000" w:themeColor="text1"/>
          <w:sz w:val="24"/>
          <w:szCs w:val="24"/>
        </w:rPr>
      </w:pPr>
      <w:r w:rsidRPr="00C046B0">
        <w:rPr>
          <w:rFonts w:eastAsia="Calibri"/>
          <w:color w:val="000000" w:themeColor="text1"/>
          <w:sz w:val="24"/>
          <w:szCs w:val="24"/>
        </w:rPr>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rsidR="00A03C58" w:rsidRPr="00C046B0" w:rsidRDefault="00A03C58" w:rsidP="00F54229">
      <w:pPr>
        <w:pStyle w:val="af0"/>
        <w:rPr>
          <w:rFonts w:eastAsia="Calibri"/>
          <w:color w:val="000000" w:themeColor="text1"/>
          <w:sz w:val="24"/>
          <w:szCs w:val="24"/>
        </w:rPr>
      </w:pPr>
      <w:r w:rsidRPr="00C046B0">
        <w:rPr>
          <w:rFonts w:eastAsia="Calibri"/>
          <w:color w:val="000000" w:themeColor="text1"/>
          <w:sz w:val="24"/>
          <w:szCs w:val="24"/>
        </w:rPr>
        <w:t>На земельных участках для строительства, эксплуатации и ремонта объектов систем газоснабжения, устанавливаются охранные зоны с особыми условиями использования таких земельных участков. Владельцы земельных участков, расположенных в указанных зонах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A03C58" w:rsidRPr="00C046B0" w:rsidRDefault="00A03C58" w:rsidP="00F54229">
      <w:pPr>
        <w:pStyle w:val="af0"/>
        <w:rPr>
          <w:rFonts w:eastAsia="Calibri"/>
          <w:color w:val="000000" w:themeColor="text1"/>
          <w:sz w:val="24"/>
          <w:szCs w:val="24"/>
        </w:rPr>
      </w:pPr>
      <w:r w:rsidRPr="00C046B0">
        <w:rPr>
          <w:rFonts w:eastAsia="Calibri"/>
          <w:color w:val="000000" w:themeColor="text1"/>
          <w:sz w:val="24"/>
          <w:szCs w:val="24"/>
        </w:rPr>
        <w:t>В пределах придорожных полос запрещается строительство капитальных сооружений, за исключением объектов дорожной службы, объектов Государственной инспекции безопасности дорожного движения Министерства внутренних дел Российской Федерации и объектов дорожного сервиса;</w:t>
      </w:r>
    </w:p>
    <w:p w:rsidR="00A03C58" w:rsidRPr="00C046B0" w:rsidRDefault="00A03C58" w:rsidP="00F54229">
      <w:pPr>
        <w:pStyle w:val="af0"/>
        <w:rPr>
          <w:rFonts w:eastAsia="Calibri"/>
          <w:color w:val="000000" w:themeColor="text1"/>
          <w:sz w:val="24"/>
          <w:szCs w:val="24"/>
        </w:rPr>
      </w:pPr>
      <w:r w:rsidRPr="00C046B0">
        <w:rPr>
          <w:rFonts w:eastAsia="Calibri"/>
          <w:color w:val="000000" w:themeColor="text1"/>
          <w:sz w:val="24"/>
          <w:szCs w:val="24"/>
        </w:rPr>
        <w:t>Размещение в пределах придорожных полос объектов разрешается при соблюдении следующих условий:</w:t>
      </w:r>
    </w:p>
    <w:p w:rsidR="00A03C58" w:rsidRPr="00C046B0" w:rsidRDefault="00A03C58" w:rsidP="00F54229">
      <w:pPr>
        <w:pStyle w:val="af0"/>
        <w:rPr>
          <w:rFonts w:eastAsia="Calibri"/>
          <w:color w:val="000000" w:themeColor="text1"/>
          <w:sz w:val="24"/>
          <w:szCs w:val="24"/>
        </w:rPr>
      </w:pPr>
      <w:r w:rsidRPr="00C046B0">
        <w:rPr>
          <w:rFonts w:eastAsia="Calibri"/>
          <w:color w:val="000000" w:themeColor="text1"/>
          <w:sz w:val="24"/>
          <w:szCs w:val="24"/>
        </w:rPr>
        <w:t>а) объекты не должны ухудшать видимость на федеральной автомобильной дороге и другие условия безопасности дорожного движения и эксплуатации этой автомобильной дороги и расположенных на ней сооружений, а также создавать угрозу безопасности населения;</w:t>
      </w:r>
    </w:p>
    <w:p w:rsidR="00A03C58" w:rsidRPr="00C046B0" w:rsidRDefault="00A03C58" w:rsidP="00F54229">
      <w:pPr>
        <w:pStyle w:val="af0"/>
        <w:rPr>
          <w:rFonts w:eastAsia="Calibri"/>
          <w:color w:val="000000" w:themeColor="text1"/>
          <w:sz w:val="24"/>
          <w:szCs w:val="24"/>
        </w:rPr>
      </w:pPr>
      <w:r w:rsidRPr="00C046B0">
        <w:rPr>
          <w:rFonts w:eastAsia="Calibri"/>
          <w:color w:val="000000" w:themeColor="text1"/>
          <w:sz w:val="24"/>
          <w:szCs w:val="24"/>
        </w:rPr>
        <w:t>б) выбор места размещения объектов должны соблюдаться с учетом возможной реконструкции автомобильной дороги;</w:t>
      </w:r>
    </w:p>
    <w:p w:rsidR="00A03C58" w:rsidRPr="00C046B0" w:rsidRDefault="00A03C58" w:rsidP="00F54229">
      <w:pPr>
        <w:pStyle w:val="af0"/>
        <w:rPr>
          <w:rFonts w:eastAsia="Calibri"/>
          <w:color w:val="000000" w:themeColor="text1"/>
          <w:sz w:val="24"/>
          <w:szCs w:val="24"/>
        </w:rPr>
      </w:pPr>
      <w:r w:rsidRPr="00C046B0">
        <w:rPr>
          <w:rFonts w:eastAsia="Calibri"/>
          <w:color w:val="000000" w:themeColor="text1"/>
          <w:sz w:val="24"/>
          <w:szCs w:val="24"/>
        </w:rPr>
        <w:t>в)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A03C58" w:rsidRPr="00C046B0" w:rsidRDefault="00A03C58" w:rsidP="00F54229">
      <w:pPr>
        <w:pStyle w:val="af0"/>
        <w:rPr>
          <w:rFonts w:eastAsia="Calibri"/>
          <w:color w:val="000000" w:themeColor="text1"/>
          <w:sz w:val="24"/>
          <w:szCs w:val="24"/>
        </w:rPr>
      </w:pPr>
      <w:r w:rsidRPr="00C046B0">
        <w:rPr>
          <w:rFonts w:eastAsia="Calibri"/>
          <w:color w:val="000000" w:themeColor="text1"/>
          <w:sz w:val="24"/>
          <w:szCs w:val="24"/>
        </w:rPr>
        <w:t>3) размещение объектов дорожного сервиса в пределах придорожных полос должно производиться в соответствии с нормами проектирования и строительства этих объектов, а также планами и генеральными схемами их размещения, утвержденными Федеральной дорожной службой России по согласованию с Главным управлением Государственной инспекции безопасности дорожного движения Министерства внутренних дел Российской Федерации, органами исполнительной власти субъектов Российской Федерации и органами местного самоуправления;</w:t>
      </w:r>
    </w:p>
    <w:p w:rsidR="00A03C58" w:rsidRPr="00C046B0" w:rsidRDefault="00A03C58" w:rsidP="00F54229">
      <w:pPr>
        <w:pStyle w:val="af0"/>
        <w:rPr>
          <w:rFonts w:eastAsia="Calibri"/>
          <w:color w:val="000000" w:themeColor="text1"/>
          <w:sz w:val="24"/>
          <w:szCs w:val="24"/>
        </w:rPr>
      </w:pPr>
      <w:r w:rsidRPr="00C046B0">
        <w:rPr>
          <w:rFonts w:eastAsia="Calibri"/>
          <w:color w:val="000000" w:themeColor="text1"/>
          <w:sz w:val="24"/>
          <w:szCs w:val="24"/>
        </w:rPr>
        <w:t xml:space="preserve">4) размещение инженерных коммуникаций в пределах придорожных полос допускается только по согласованию с дорожной службой, на которую возложено управление автомобильными дорогами. </w:t>
      </w:r>
    </w:p>
    <w:p w:rsidR="00A03C58" w:rsidRPr="00F54229" w:rsidRDefault="00A03C58" w:rsidP="00F54229">
      <w:pPr>
        <w:pStyle w:val="af0"/>
        <w:rPr>
          <w:bCs/>
          <w:i/>
          <w:sz w:val="24"/>
          <w:szCs w:val="24"/>
        </w:rPr>
      </w:pPr>
      <w:r w:rsidRPr="00F54229">
        <w:rPr>
          <w:bCs/>
          <w:i/>
          <w:sz w:val="24"/>
          <w:szCs w:val="24"/>
        </w:rPr>
        <w:t>Описание ограничений использования земельных участков и объектов капитального строительства на территории зон охраны объектов культурного наследия</w:t>
      </w:r>
    </w:p>
    <w:p w:rsidR="00A03C58" w:rsidRPr="00F54229" w:rsidRDefault="00A03C58" w:rsidP="00F54229">
      <w:pPr>
        <w:pStyle w:val="af0"/>
        <w:rPr>
          <w:rFonts w:eastAsia="Calibri"/>
          <w:sz w:val="24"/>
          <w:szCs w:val="24"/>
        </w:rPr>
      </w:pPr>
      <w:r w:rsidRPr="00F54229">
        <w:rPr>
          <w:rFonts w:eastAsia="Calibri"/>
          <w:sz w:val="24"/>
          <w:szCs w:val="24"/>
        </w:rPr>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A03C58" w:rsidRPr="00F54229" w:rsidRDefault="00A03C58" w:rsidP="00F54229">
      <w:pPr>
        <w:pStyle w:val="af0"/>
        <w:rPr>
          <w:rFonts w:eastAsia="Calibri"/>
          <w:sz w:val="24"/>
          <w:szCs w:val="24"/>
        </w:rPr>
      </w:pPr>
      <w:r w:rsidRPr="00F54229">
        <w:rPr>
          <w:rFonts w:eastAsia="Calibri"/>
          <w:sz w:val="24"/>
          <w:szCs w:val="24"/>
        </w:rPr>
        <w:t>Необходимый состав зон охраны объекта культурного наследия определяется проектом зон охраны объекта культурного наследия.</w:t>
      </w:r>
    </w:p>
    <w:p w:rsidR="00A03C58" w:rsidRPr="00F54229" w:rsidRDefault="00A03C58" w:rsidP="00F54229">
      <w:pPr>
        <w:pStyle w:val="af0"/>
        <w:rPr>
          <w:rFonts w:eastAsia="Calibri"/>
          <w:sz w:val="24"/>
          <w:szCs w:val="24"/>
        </w:rPr>
      </w:pPr>
      <w:r w:rsidRPr="00F54229">
        <w:rPr>
          <w:rFonts w:eastAsia="Calibri"/>
          <w:sz w:val="24"/>
          <w:szCs w:val="24"/>
        </w:rPr>
        <w:t>2.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A03C58" w:rsidRPr="00F54229" w:rsidRDefault="00A03C58" w:rsidP="00F54229">
      <w:pPr>
        <w:pStyle w:val="af0"/>
        <w:rPr>
          <w:rFonts w:eastAsia="Calibri"/>
          <w:sz w:val="24"/>
          <w:szCs w:val="24"/>
        </w:rPr>
      </w:pPr>
      <w:r w:rsidRPr="00F54229">
        <w:rPr>
          <w:rFonts w:eastAsia="Calibri"/>
          <w:sz w:val="24"/>
          <w:szCs w:val="24"/>
        </w:rPr>
        <w:t>3.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краевым органом охраны объектов культурного наследия, вносятся в правила застройки и схемы зонирования территорий.</w:t>
      </w:r>
    </w:p>
    <w:p w:rsidR="00A03C58" w:rsidRPr="00F54229" w:rsidRDefault="00A03C58" w:rsidP="00F54229">
      <w:pPr>
        <w:pStyle w:val="af0"/>
        <w:rPr>
          <w:rFonts w:eastAsia="Calibri"/>
          <w:sz w:val="24"/>
          <w:szCs w:val="24"/>
        </w:rPr>
      </w:pPr>
      <w:r w:rsidRPr="00F54229">
        <w:rPr>
          <w:rFonts w:eastAsia="Calibri"/>
          <w:sz w:val="24"/>
          <w:szCs w:val="24"/>
        </w:rPr>
        <w:t>4. Проектирование и проведение работ по сохранению памятника или ансамбля и (или) их территорий, проектирование и проведение землеустроительных, земляных, строительных, мелиоративных, хозяйственных и иных работ на территории достопримечательного места, а также в зонах охраны объектов, представляющих собой историко-культурную ценность, и объектов культурного наследия осуществляются по согласованию с краевым органом охраны объектов культурного наследия.</w:t>
      </w:r>
    </w:p>
    <w:p w:rsidR="00A03C58" w:rsidRPr="00F54229" w:rsidRDefault="00A03C58" w:rsidP="00F54229">
      <w:pPr>
        <w:pStyle w:val="af0"/>
        <w:rPr>
          <w:rFonts w:eastAsia="Calibri"/>
          <w:sz w:val="24"/>
          <w:szCs w:val="24"/>
        </w:rPr>
      </w:pPr>
      <w:r w:rsidRPr="00F54229">
        <w:rPr>
          <w:rFonts w:eastAsia="Calibri"/>
          <w:sz w:val="24"/>
          <w:szCs w:val="24"/>
        </w:rPr>
        <w:t>5. 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Исполнитель работ обязан проинформировать краевой орган охраны объектов культурного наследия об обнаруженном объекте.</w:t>
      </w:r>
    </w:p>
    <w:p w:rsidR="00A03C58" w:rsidRPr="00F54229" w:rsidRDefault="00A03C58" w:rsidP="00F54229">
      <w:pPr>
        <w:pStyle w:val="af0"/>
        <w:rPr>
          <w:rFonts w:eastAsia="Calibri"/>
          <w:sz w:val="24"/>
          <w:szCs w:val="24"/>
        </w:rPr>
      </w:pPr>
      <w:r w:rsidRPr="00F54229">
        <w:rPr>
          <w:rFonts w:eastAsia="Calibri"/>
          <w:sz w:val="24"/>
          <w:szCs w:val="24"/>
        </w:rPr>
        <w:t xml:space="preserve">6. Работы, указанные в </w:t>
      </w:r>
      <w:hyperlink r:id="rId173" w:history="1">
        <w:r w:rsidRPr="00F54229">
          <w:rPr>
            <w:rFonts w:eastAsia="Calibri"/>
            <w:sz w:val="24"/>
            <w:szCs w:val="24"/>
          </w:rPr>
          <w:t>пункте 5</w:t>
        </w:r>
      </w:hyperlink>
      <w:r w:rsidRPr="00F54229">
        <w:rPr>
          <w:rFonts w:eastAsia="Calibri"/>
          <w:sz w:val="24"/>
          <w:szCs w:val="24"/>
        </w:rPr>
        <w:t xml:space="preserve"> настоящей статьи, а также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краевого органа охраны объектов культурного наследия либо федерального органа охраны объектов культурного наследия.</w:t>
      </w:r>
    </w:p>
    <w:p w:rsidR="00382CCB" w:rsidRDefault="00A03C58" w:rsidP="00F54229">
      <w:pPr>
        <w:pStyle w:val="af0"/>
        <w:rPr>
          <w:rFonts w:eastAsia="Calibri"/>
          <w:sz w:val="24"/>
          <w:szCs w:val="24"/>
        </w:rPr>
      </w:pPr>
      <w:r w:rsidRPr="00F54229">
        <w:rPr>
          <w:rFonts w:eastAsia="Calibri"/>
          <w:sz w:val="24"/>
          <w:szCs w:val="24"/>
        </w:rPr>
        <w:t>7. После принятия мер по ликвидации опасности разрушения обнаруженного объекта, обладающего признаками объекта культурного наследия, или после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p w:rsidR="00382CCB" w:rsidRPr="002831B1" w:rsidRDefault="00382CCB" w:rsidP="00382CCB">
      <w:pPr>
        <w:keepNext/>
        <w:suppressLineNumbers/>
        <w:suppressAutoHyphens/>
        <w:contextualSpacing/>
        <w:rPr>
          <w:rFonts w:eastAsia="Calibri"/>
          <w:sz w:val="24"/>
          <w:szCs w:val="24"/>
        </w:rPr>
      </w:pPr>
      <w:r w:rsidRPr="002831B1">
        <w:rPr>
          <w:rFonts w:eastAsia="Calibri"/>
          <w:sz w:val="24"/>
          <w:szCs w:val="24"/>
        </w:rPr>
        <w:t>8. В соответствии со ст. 34.1 Федерального закона от 25 июня 2002 № 73-ФЗ «Об объектах культурного наследия (памятниках истории и культуры) народов Российской Федерации» для объектов культурного наследия (за исключением объектов археологического наследия), не имеющих утвержденные зоны охраны, устанавливаются защитные зоны, являющиеся территориями,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382CCB" w:rsidRPr="002831B1" w:rsidRDefault="00382CCB" w:rsidP="00382CCB">
      <w:pPr>
        <w:keepNext/>
        <w:suppressLineNumbers/>
        <w:suppressAutoHyphens/>
        <w:contextualSpacing/>
        <w:rPr>
          <w:rFonts w:eastAsia="Calibri"/>
          <w:sz w:val="24"/>
          <w:szCs w:val="24"/>
        </w:rPr>
      </w:pPr>
      <w:r w:rsidRPr="002831B1">
        <w:rPr>
          <w:rFonts w:eastAsia="Calibri"/>
          <w:sz w:val="24"/>
          <w:szCs w:val="24"/>
        </w:rPr>
        <w:t>9. Границы защитной зоны объекта культурного наследия устанавливаются:</w:t>
      </w:r>
    </w:p>
    <w:p w:rsidR="00382CCB" w:rsidRPr="002831B1" w:rsidRDefault="00382CCB" w:rsidP="00382CCB">
      <w:pPr>
        <w:keepNext/>
        <w:suppressLineNumbers/>
        <w:suppressAutoHyphens/>
        <w:contextualSpacing/>
        <w:rPr>
          <w:rFonts w:eastAsia="Calibri"/>
          <w:sz w:val="24"/>
          <w:szCs w:val="24"/>
        </w:rPr>
      </w:pPr>
      <w:r w:rsidRPr="002831B1">
        <w:rPr>
          <w:rFonts w:eastAsia="Calibri"/>
          <w:sz w:val="24"/>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382CCB" w:rsidRPr="002831B1" w:rsidRDefault="00382CCB" w:rsidP="00382CCB">
      <w:pPr>
        <w:keepNext/>
        <w:suppressLineNumbers/>
        <w:suppressAutoHyphens/>
        <w:contextualSpacing/>
        <w:rPr>
          <w:rFonts w:eastAsia="Calibri"/>
          <w:sz w:val="24"/>
          <w:szCs w:val="24"/>
        </w:rPr>
      </w:pPr>
      <w:r w:rsidRPr="002831B1">
        <w:rPr>
          <w:rFonts w:eastAsia="Calibri"/>
          <w:sz w:val="24"/>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382CCB" w:rsidRPr="002831B1" w:rsidRDefault="00382CCB" w:rsidP="00382CCB">
      <w:pPr>
        <w:keepNext/>
        <w:suppressLineNumbers/>
        <w:suppressAutoHyphens/>
        <w:contextualSpacing/>
        <w:rPr>
          <w:rFonts w:eastAsia="Calibri"/>
          <w:sz w:val="24"/>
          <w:szCs w:val="24"/>
        </w:rPr>
      </w:pPr>
      <w:r w:rsidRPr="002831B1">
        <w:rPr>
          <w:rFonts w:eastAsia="Calibri"/>
          <w:sz w:val="24"/>
          <w:szCs w:val="24"/>
        </w:rPr>
        <w:t>10.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382CCB" w:rsidRPr="002831B1" w:rsidRDefault="00382CCB" w:rsidP="00382CCB">
      <w:pPr>
        <w:keepNext/>
        <w:suppressLineNumbers/>
        <w:suppressAutoHyphens/>
        <w:contextualSpacing/>
        <w:rPr>
          <w:rFonts w:eastAsia="Calibri"/>
          <w:sz w:val="24"/>
          <w:szCs w:val="24"/>
        </w:rPr>
      </w:pPr>
      <w:r w:rsidRPr="002831B1">
        <w:rPr>
          <w:rFonts w:eastAsia="Calibri"/>
          <w:sz w:val="24"/>
          <w:szCs w:val="24"/>
        </w:rPr>
        <w:t>11.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указанных расстояний,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382CCB" w:rsidRPr="002831B1" w:rsidRDefault="00382CCB" w:rsidP="00382CCB">
      <w:pPr>
        <w:keepNext/>
        <w:suppressLineNumbers/>
        <w:suppressAutoHyphens/>
        <w:contextualSpacing/>
        <w:rPr>
          <w:rFonts w:eastAsia="Calibri"/>
          <w:sz w:val="24"/>
          <w:szCs w:val="24"/>
        </w:rPr>
      </w:pPr>
      <w:r w:rsidRPr="002831B1">
        <w:rPr>
          <w:rFonts w:eastAsia="Calibri"/>
          <w:sz w:val="24"/>
          <w:szCs w:val="24"/>
        </w:rPr>
        <w:t>12. Согласно ст. 5 Федерального закона от 25 июня 2002 № 73-ФЗ «Об объектах культурного наследия (памятниках истории и культуры) народов Российской Федерации»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rsidR="00382CCB" w:rsidRPr="002831B1" w:rsidRDefault="00382CCB" w:rsidP="00382CCB">
      <w:pPr>
        <w:keepNext/>
        <w:suppressLineNumbers/>
        <w:suppressAutoHyphens/>
        <w:contextualSpacing/>
        <w:rPr>
          <w:rFonts w:eastAsia="Calibri"/>
          <w:sz w:val="24"/>
          <w:szCs w:val="24"/>
        </w:rPr>
      </w:pPr>
      <w:r w:rsidRPr="002831B1">
        <w:rPr>
          <w:rFonts w:eastAsia="Calibri"/>
          <w:sz w:val="24"/>
          <w:szCs w:val="24"/>
        </w:rPr>
        <w:t>13. Статьей 5.1 Федерального закона от 25.06.2002 № 73-ФЗ определяется ряд требований к осуществлению деятельности в границах территории объекта культурного наследия, а также устанавливается особый режим использования земельного участка, водного объекта или его части, в границах которых располагается объект археологического наследия, а именно:</w:t>
      </w:r>
    </w:p>
    <w:p w:rsidR="00382CCB" w:rsidRPr="002831B1" w:rsidRDefault="00382CCB" w:rsidP="00382CCB">
      <w:pPr>
        <w:keepNext/>
        <w:suppressLineNumbers/>
        <w:suppressAutoHyphens/>
        <w:contextualSpacing/>
        <w:rPr>
          <w:rFonts w:eastAsia="Calibri"/>
          <w:sz w:val="24"/>
          <w:szCs w:val="24"/>
        </w:rPr>
      </w:pPr>
      <w:r w:rsidRPr="002831B1">
        <w:rPr>
          <w:rFonts w:eastAsia="Calibri"/>
          <w:sz w:val="24"/>
          <w:szCs w:val="24"/>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382CCB" w:rsidRPr="002831B1" w:rsidRDefault="00382CCB" w:rsidP="00382CCB">
      <w:pPr>
        <w:keepNext/>
        <w:suppressLineNumbers/>
        <w:suppressAutoHyphens/>
        <w:contextualSpacing/>
        <w:rPr>
          <w:rFonts w:eastAsia="Calibri"/>
          <w:sz w:val="24"/>
          <w:szCs w:val="24"/>
        </w:rPr>
      </w:pPr>
      <w:r w:rsidRPr="002831B1">
        <w:rPr>
          <w:rFonts w:eastAsia="Calibri"/>
          <w:sz w:val="24"/>
          <w:szCs w:val="24"/>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382CCB" w:rsidRDefault="00382CCB" w:rsidP="003A0422">
      <w:pPr>
        <w:keepNext/>
        <w:suppressLineNumbers/>
        <w:suppressAutoHyphens/>
        <w:contextualSpacing/>
        <w:rPr>
          <w:rFonts w:eastAsia="Calibri"/>
          <w:sz w:val="24"/>
          <w:szCs w:val="24"/>
        </w:rPr>
      </w:pPr>
      <w:r w:rsidRPr="002831B1">
        <w:rPr>
          <w:rFonts w:eastAsia="Calibri"/>
          <w:sz w:val="24"/>
          <w:szCs w:val="24"/>
        </w:rPr>
        <w:t xml:space="preserve">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w:t>
      </w:r>
      <w:r w:rsidR="003A0422">
        <w:rPr>
          <w:rFonts w:eastAsia="Calibri"/>
          <w:sz w:val="24"/>
          <w:szCs w:val="24"/>
        </w:rPr>
        <w:t>наследия в современных условиях</w:t>
      </w:r>
    </w:p>
    <w:p w:rsidR="003A0422" w:rsidRPr="0095395F" w:rsidRDefault="003A0422" w:rsidP="003A0422">
      <w:pPr>
        <w:keepNext/>
        <w:suppressLineNumbers/>
        <w:suppressAutoHyphens/>
        <w:contextualSpacing/>
        <w:rPr>
          <w:rFonts w:eastAsia="Calibri"/>
          <w:sz w:val="28"/>
          <w:szCs w:val="28"/>
        </w:rPr>
      </w:pPr>
    </w:p>
    <w:p w:rsidR="00354372" w:rsidRPr="00D351B9" w:rsidRDefault="00354372" w:rsidP="00D351B9">
      <w:pPr>
        <w:pStyle w:val="af0"/>
        <w:tabs>
          <w:tab w:val="left" w:pos="2835"/>
        </w:tabs>
        <w:rPr>
          <w:b/>
          <w:bCs/>
          <w:i/>
          <w:color w:val="000000" w:themeColor="text1"/>
          <w:sz w:val="24"/>
          <w:szCs w:val="24"/>
        </w:rPr>
      </w:pPr>
      <w:bookmarkStart w:id="579" w:name="_Toc466036043"/>
      <w:bookmarkStart w:id="580" w:name="_Toc28172442"/>
      <w:bookmarkStart w:id="581" w:name="_Toc30164475"/>
      <w:bookmarkStart w:id="582" w:name="_Toc50654419"/>
      <w:bookmarkStart w:id="583" w:name="_Toc63406212"/>
      <w:bookmarkStart w:id="584" w:name="_Toc63406677"/>
      <w:bookmarkStart w:id="585" w:name="_Toc63410825"/>
      <w:bookmarkEnd w:id="569"/>
      <w:r w:rsidRPr="00D351B9">
        <w:rPr>
          <w:rFonts w:eastAsia="SimSun"/>
          <w:b/>
          <w:i/>
          <w:color w:val="000000" w:themeColor="text1"/>
          <w:sz w:val="24"/>
          <w:szCs w:val="24"/>
          <w:lang w:eastAsia="zh-CN"/>
        </w:rPr>
        <w:t>Особенности ведения градостроительной деятельности</w:t>
      </w:r>
      <w:r w:rsidRPr="00D351B9">
        <w:rPr>
          <w:rFonts w:eastAsia="SimSun"/>
          <w:color w:val="000000" w:themeColor="text1"/>
          <w:sz w:val="24"/>
          <w:szCs w:val="24"/>
          <w:lang w:eastAsia="zh-CN"/>
        </w:rPr>
        <w:t xml:space="preserve"> </w:t>
      </w:r>
      <w:r w:rsidRPr="00D351B9">
        <w:rPr>
          <w:b/>
          <w:bCs/>
          <w:i/>
          <w:color w:val="000000" w:themeColor="text1"/>
          <w:sz w:val="24"/>
          <w:szCs w:val="24"/>
        </w:rPr>
        <w:t>в зонах чрезвычайных ситуаций на водных объектах (затопление, подтопление).</w:t>
      </w:r>
    </w:p>
    <w:p w:rsidR="00354372" w:rsidRPr="00D351B9" w:rsidRDefault="00354372" w:rsidP="00354372">
      <w:pPr>
        <w:widowControl w:val="0"/>
        <w:ind w:firstLine="851"/>
        <w:outlineLvl w:val="1"/>
        <w:rPr>
          <w:rFonts w:eastAsia="SimSun"/>
          <w:color w:val="000000" w:themeColor="text1"/>
          <w:sz w:val="24"/>
          <w:szCs w:val="24"/>
          <w:lang w:eastAsia="zh-CN"/>
        </w:rPr>
      </w:pPr>
    </w:p>
    <w:p w:rsidR="00354372" w:rsidRPr="00D351B9" w:rsidRDefault="00354372" w:rsidP="00354372">
      <w:pPr>
        <w:widowControl w:val="0"/>
        <w:ind w:firstLine="851"/>
        <w:outlineLvl w:val="1"/>
        <w:rPr>
          <w:rFonts w:eastAsia="SimSun"/>
          <w:color w:val="000000" w:themeColor="text1"/>
          <w:sz w:val="24"/>
          <w:szCs w:val="24"/>
          <w:lang w:eastAsia="zh-CN"/>
        </w:rPr>
      </w:pPr>
      <w:r w:rsidRPr="00D351B9">
        <w:rPr>
          <w:rFonts w:eastAsia="SimSun"/>
          <w:color w:val="000000" w:themeColor="text1"/>
          <w:sz w:val="24"/>
          <w:szCs w:val="24"/>
          <w:lang w:eastAsia="zh-CN"/>
        </w:rPr>
        <w:t>1. В целях предотвращения негативного воздействия вод на определенные территории и объекты и ликвидации его последствий осуществляются следующие мероприятия по предотвращению негативного воздействия вод и ликвидации его последствий в рамках осуществления водохозяйственных мероприятий, предусмотренных статьей 67.1 Водного Кодекса Российской Федерации:</w:t>
      </w:r>
    </w:p>
    <w:p w:rsidR="00354372" w:rsidRPr="00D351B9" w:rsidRDefault="00354372" w:rsidP="00354372">
      <w:pPr>
        <w:widowControl w:val="0"/>
        <w:ind w:firstLine="851"/>
        <w:outlineLvl w:val="1"/>
        <w:rPr>
          <w:rFonts w:eastAsia="SimSun"/>
          <w:color w:val="000000" w:themeColor="text1"/>
          <w:sz w:val="24"/>
          <w:szCs w:val="24"/>
          <w:lang w:eastAsia="zh-CN"/>
        </w:rPr>
      </w:pPr>
      <w:r w:rsidRPr="00D351B9">
        <w:rPr>
          <w:rFonts w:eastAsia="SimSun"/>
          <w:color w:val="000000" w:themeColor="text1"/>
          <w:sz w:val="24"/>
          <w:szCs w:val="24"/>
          <w:lang w:eastAsia="zh-CN"/>
        </w:rPr>
        <w:t>1) предпаводковые и послепаводковые обследования территорий, подверженных негативному воздействию вод, и водных объектов;</w:t>
      </w:r>
    </w:p>
    <w:p w:rsidR="00354372" w:rsidRPr="00D351B9" w:rsidRDefault="00354372" w:rsidP="00354372">
      <w:pPr>
        <w:widowControl w:val="0"/>
        <w:ind w:firstLine="851"/>
        <w:outlineLvl w:val="1"/>
        <w:rPr>
          <w:rFonts w:eastAsia="SimSun"/>
          <w:color w:val="000000" w:themeColor="text1"/>
          <w:sz w:val="24"/>
          <w:szCs w:val="24"/>
          <w:lang w:eastAsia="zh-CN"/>
        </w:rPr>
      </w:pPr>
      <w:r w:rsidRPr="00D351B9">
        <w:rPr>
          <w:rFonts w:eastAsia="SimSun"/>
          <w:color w:val="000000" w:themeColor="text1"/>
          <w:sz w:val="24"/>
          <w:szCs w:val="24"/>
          <w:lang w:eastAsia="zh-CN"/>
        </w:rPr>
        <w:t>2) ледокольные, ледорезные и иные работы по ослаблению прочности льда и ликвидации ледовых заторов;</w:t>
      </w:r>
    </w:p>
    <w:p w:rsidR="00354372" w:rsidRPr="00D351B9" w:rsidRDefault="00354372" w:rsidP="00354372">
      <w:pPr>
        <w:widowControl w:val="0"/>
        <w:ind w:firstLine="851"/>
        <w:outlineLvl w:val="1"/>
        <w:rPr>
          <w:rFonts w:eastAsia="SimSun"/>
          <w:color w:val="000000" w:themeColor="text1"/>
          <w:sz w:val="24"/>
          <w:szCs w:val="24"/>
          <w:lang w:eastAsia="zh-CN"/>
        </w:rPr>
      </w:pPr>
      <w:r w:rsidRPr="00D351B9">
        <w:rPr>
          <w:rFonts w:eastAsia="SimSun"/>
          <w:color w:val="000000" w:themeColor="text1"/>
          <w:sz w:val="24"/>
          <w:szCs w:val="24"/>
          <w:lang w:eastAsia="zh-CN"/>
        </w:rPr>
        <w:t>3) восстановление пропускной способности русел рек (дноуглубление и спрямление русел рек, расчистка водных объектов);</w:t>
      </w:r>
    </w:p>
    <w:p w:rsidR="00354372" w:rsidRPr="00D351B9" w:rsidRDefault="00354372" w:rsidP="00354372">
      <w:pPr>
        <w:widowControl w:val="0"/>
        <w:ind w:firstLine="851"/>
        <w:outlineLvl w:val="1"/>
        <w:rPr>
          <w:rFonts w:eastAsia="SimSun"/>
          <w:color w:val="000000" w:themeColor="text1"/>
          <w:sz w:val="24"/>
          <w:szCs w:val="24"/>
          <w:lang w:eastAsia="zh-CN"/>
        </w:rPr>
      </w:pPr>
      <w:r w:rsidRPr="00D351B9">
        <w:rPr>
          <w:rFonts w:eastAsia="SimSun"/>
          <w:color w:val="000000" w:themeColor="text1"/>
          <w:sz w:val="24"/>
          <w:szCs w:val="24"/>
          <w:lang w:eastAsia="zh-CN"/>
        </w:rPr>
        <w:t>4) уполаживание берегов водных объектов, их биогенное закрепление, укрепление песчано-гравийной и каменной наброской, террасирование склонов.</w:t>
      </w:r>
    </w:p>
    <w:p w:rsidR="00354372" w:rsidRPr="00D351B9" w:rsidRDefault="00354372" w:rsidP="00354372">
      <w:pPr>
        <w:widowControl w:val="0"/>
        <w:ind w:firstLine="851"/>
        <w:outlineLvl w:val="1"/>
        <w:rPr>
          <w:rFonts w:eastAsia="SimSun"/>
          <w:color w:val="000000" w:themeColor="text1"/>
          <w:sz w:val="24"/>
          <w:szCs w:val="24"/>
          <w:lang w:eastAsia="zh-CN"/>
        </w:rPr>
      </w:pPr>
      <w:r w:rsidRPr="00D351B9">
        <w:rPr>
          <w:rFonts w:eastAsia="SimSun"/>
          <w:color w:val="000000" w:themeColor="text1"/>
          <w:sz w:val="24"/>
          <w:szCs w:val="24"/>
          <w:lang w:eastAsia="zh-CN"/>
        </w:rPr>
        <w:t>Зоны затопления, подтопления устанавливаются, изменяются в отношении территорий, подверженных негативному воздействию вод и не обеспеченных сооружениями и (или) методами инженерной защиты, указанными в части 4 статьи 67.1 Водного Кодекса Российской Федерации, уполномоченным Правительством Российской Федерации федеральным органом исполнительной власти с участием органов исполнительной власти субъектов Российской Федерации и органов местного самоуправления.</w:t>
      </w:r>
    </w:p>
    <w:p w:rsidR="00354372" w:rsidRPr="00D351B9" w:rsidRDefault="00354372" w:rsidP="00354372">
      <w:pPr>
        <w:widowControl w:val="0"/>
        <w:ind w:firstLine="851"/>
        <w:outlineLvl w:val="1"/>
        <w:rPr>
          <w:rFonts w:eastAsia="SimSun"/>
          <w:color w:val="000000" w:themeColor="text1"/>
          <w:sz w:val="24"/>
          <w:szCs w:val="24"/>
          <w:lang w:eastAsia="zh-CN"/>
        </w:rPr>
      </w:pPr>
      <w:r w:rsidRPr="00D351B9">
        <w:rPr>
          <w:rFonts w:eastAsia="SimSun"/>
          <w:color w:val="000000" w:themeColor="text1"/>
          <w:sz w:val="24"/>
          <w:szCs w:val="24"/>
          <w:lang w:eastAsia="zh-CN"/>
        </w:rPr>
        <w:t>В границах зон затопления, подтопления запрещаются:</w:t>
      </w:r>
    </w:p>
    <w:p w:rsidR="00354372" w:rsidRPr="00D351B9" w:rsidRDefault="00354372" w:rsidP="00354372">
      <w:pPr>
        <w:widowControl w:val="0"/>
        <w:ind w:firstLine="851"/>
        <w:outlineLvl w:val="1"/>
        <w:rPr>
          <w:rFonts w:eastAsia="SimSun"/>
          <w:color w:val="000000" w:themeColor="text1"/>
          <w:sz w:val="24"/>
          <w:szCs w:val="24"/>
          <w:lang w:eastAsia="zh-CN"/>
        </w:rPr>
      </w:pPr>
      <w:r w:rsidRPr="00D351B9">
        <w:rPr>
          <w:rFonts w:eastAsia="SimSun"/>
          <w:color w:val="000000" w:themeColor="text1"/>
          <w:sz w:val="24"/>
          <w:szCs w:val="24"/>
          <w:lang w:eastAsia="zh-CN"/>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354372" w:rsidRPr="00D351B9" w:rsidRDefault="00354372" w:rsidP="00354372">
      <w:pPr>
        <w:widowControl w:val="0"/>
        <w:ind w:firstLine="851"/>
        <w:outlineLvl w:val="1"/>
        <w:rPr>
          <w:rFonts w:eastAsia="SimSun"/>
          <w:color w:val="000000" w:themeColor="text1"/>
          <w:sz w:val="24"/>
          <w:szCs w:val="24"/>
          <w:lang w:eastAsia="zh-CN"/>
        </w:rPr>
      </w:pPr>
      <w:r w:rsidRPr="00D351B9">
        <w:rPr>
          <w:rFonts w:eastAsia="SimSun"/>
          <w:color w:val="000000" w:themeColor="text1"/>
          <w:sz w:val="24"/>
          <w:szCs w:val="24"/>
          <w:lang w:eastAsia="zh-CN"/>
        </w:rPr>
        <w:t>2) использование сточных вод в целях повышения почвенного плодородия;</w:t>
      </w:r>
    </w:p>
    <w:p w:rsidR="00354372" w:rsidRPr="00D351B9" w:rsidRDefault="00354372" w:rsidP="00354372">
      <w:pPr>
        <w:widowControl w:val="0"/>
        <w:ind w:firstLine="851"/>
        <w:outlineLvl w:val="1"/>
        <w:rPr>
          <w:rFonts w:eastAsia="SimSun"/>
          <w:color w:val="000000" w:themeColor="text1"/>
          <w:sz w:val="24"/>
          <w:szCs w:val="24"/>
          <w:lang w:eastAsia="zh-CN"/>
        </w:rPr>
      </w:pPr>
      <w:r w:rsidRPr="00D351B9">
        <w:rPr>
          <w:rFonts w:eastAsia="SimSun"/>
          <w:color w:val="000000" w:themeColor="text1"/>
          <w:sz w:val="24"/>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354372" w:rsidRPr="00D351B9" w:rsidRDefault="00354372" w:rsidP="00354372">
      <w:pPr>
        <w:widowControl w:val="0"/>
        <w:ind w:firstLine="851"/>
        <w:outlineLvl w:val="1"/>
        <w:rPr>
          <w:rFonts w:eastAsia="SimSun"/>
          <w:color w:val="000000" w:themeColor="text1"/>
          <w:sz w:val="24"/>
          <w:szCs w:val="24"/>
          <w:lang w:eastAsia="zh-CN"/>
        </w:rPr>
      </w:pPr>
      <w:r w:rsidRPr="00D351B9">
        <w:rPr>
          <w:rFonts w:eastAsia="SimSun"/>
          <w:color w:val="000000" w:themeColor="text1"/>
          <w:sz w:val="24"/>
          <w:szCs w:val="24"/>
          <w:lang w:eastAsia="zh-CN"/>
        </w:rPr>
        <w:t>4) осуществление авиационных мер по борьбе с вредными организмами.</w:t>
      </w:r>
    </w:p>
    <w:p w:rsidR="00354372" w:rsidRPr="00D351B9" w:rsidRDefault="00354372" w:rsidP="00354372">
      <w:pPr>
        <w:widowControl w:val="0"/>
        <w:ind w:firstLine="851"/>
        <w:outlineLvl w:val="1"/>
        <w:rPr>
          <w:rFonts w:eastAsia="SimSun"/>
          <w:color w:val="000000" w:themeColor="text1"/>
          <w:sz w:val="24"/>
          <w:szCs w:val="24"/>
          <w:lang w:eastAsia="zh-CN"/>
        </w:rPr>
      </w:pPr>
      <w:r w:rsidRPr="00D351B9">
        <w:rPr>
          <w:rFonts w:eastAsia="SimSun"/>
          <w:color w:val="000000" w:themeColor="text1"/>
          <w:sz w:val="24"/>
          <w:szCs w:val="24"/>
          <w:lang w:eastAsia="zh-CN"/>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354372" w:rsidRPr="00D351B9" w:rsidRDefault="00354372" w:rsidP="00354372">
      <w:pPr>
        <w:widowControl w:val="0"/>
        <w:ind w:firstLine="851"/>
        <w:outlineLvl w:val="1"/>
        <w:rPr>
          <w:rFonts w:eastAsia="SimSun"/>
          <w:color w:val="000000" w:themeColor="text1"/>
          <w:sz w:val="24"/>
          <w:szCs w:val="24"/>
          <w:lang w:eastAsia="zh-CN"/>
        </w:rPr>
      </w:pPr>
      <w:r w:rsidRPr="00D351B9">
        <w:rPr>
          <w:rFonts w:eastAsia="SimSun"/>
          <w:color w:val="000000" w:themeColor="text1"/>
          <w:sz w:val="24"/>
          <w:szCs w:val="24"/>
          <w:lang w:eastAsia="zh-CN"/>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rsidR="00354372" w:rsidRPr="00D351B9" w:rsidRDefault="00354372" w:rsidP="00354372">
      <w:pPr>
        <w:widowControl w:val="0"/>
        <w:ind w:firstLine="851"/>
        <w:outlineLvl w:val="1"/>
        <w:rPr>
          <w:rFonts w:eastAsia="SimSun"/>
          <w:color w:val="000000" w:themeColor="text1"/>
          <w:sz w:val="24"/>
          <w:szCs w:val="24"/>
          <w:lang w:eastAsia="zh-CN"/>
        </w:rPr>
      </w:pPr>
      <w:r w:rsidRPr="00D351B9">
        <w:rPr>
          <w:rFonts w:eastAsia="SimSun"/>
          <w:color w:val="000000" w:themeColor="text1"/>
          <w:sz w:val="24"/>
          <w:szCs w:val="24"/>
          <w:lang w:eastAsia="zh-CN"/>
        </w:rPr>
        <w:t>2. 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w:t>
      </w:r>
    </w:p>
    <w:p w:rsidR="00354372" w:rsidRPr="00D351B9" w:rsidRDefault="00354372" w:rsidP="00354372">
      <w:pPr>
        <w:widowControl w:val="0"/>
        <w:ind w:firstLine="851"/>
        <w:outlineLvl w:val="1"/>
        <w:rPr>
          <w:rFonts w:eastAsia="SimSun"/>
          <w:color w:val="000000" w:themeColor="text1"/>
          <w:sz w:val="24"/>
          <w:szCs w:val="24"/>
          <w:lang w:eastAsia="zh-CN"/>
        </w:rPr>
      </w:pPr>
      <w:r w:rsidRPr="00D351B9">
        <w:rPr>
          <w:rFonts w:eastAsia="SimSun"/>
          <w:color w:val="000000" w:themeColor="text1"/>
          <w:sz w:val="24"/>
          <w:szCs w:val="24"/>
          <w:lang w:eastAsia="zh-CN"/>
        </w:rPr>
        <w:t>Строительство (реконструкция) объектов капитального строительства, в отношении которых выдаётся разрешение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должно вестись с соблюдением требований главы 2 Федерального закона от 30 декабря 2009 года № 384-ФЗ «Технический регламент о безопасности зданий и сооружений».</w:t>
      </w:r>
    </w:p>
    <w:p w:rsidR="00354372" w:rsidRPr="00D351B9" w:rsidRDefault="00354372" w:rsidP="00354372">
      <w:pPr>
        <w:widowControl w:val="0"/>
        <w:ind w:firstLine="851"/>
        <w:outlineLvl w:val="1"/>
        <w:rPr>
          <w:rFonts w:eastAsia="SimSun"/>
          <w:color w:val="000000" w:themeColor="text1"/>
          <w:sz w:val="24"/>
          <w:szCs w:val="24"/>
          <w:lang w:eastAsia="zh-CN"/>
        </w:rPr>
      </w:pPr>
      <w:r w:rsidRPr="00D351B9">
        <w:rPr>
          <w:rFonts w:eastAsia="SimSun"/>
          <w:color w:val="000000" w:themeColor="text1"/>
          <w:sz w:val="24"/>
          <w:szCs w:val="24"/>
          <w:lang w:eastAsia="zh-CN"/>
        </w:rPr>
        <w:t>Мероприятия по водоотведению поверхностных стоков за пределы земельного участка проводятся застройщиком при условии согласования указанных мероприятий с собственниками (владельцами) смежных земельных участков.</w:t>
      </w:r>
    </w:p>
    <w:p w:rsidR="00354372" w:rsidRPr="00D351B9" w:rsidRDefault="00354372" w:rsidP="00354372">
      <w:pPr>
        <w:widowControl w:val="0"/>
        <w:ind w:firstLine="851"/>
        <w:outlineLvl w:val="1"/>
        <w:rPr>
          <w:rFonts w:eastAsia="SimSun"/>
          <w:color w:val="000000" w:themeColor="text1"/>
          <w:sz w:val="24"/>
          <w:szCs w:val="24"/>
          <w:lang w:eastAsia="zh-CN"/>
        </w:rPr>
      </w:pPr>
      <w:r w:rsidRPr="00D351B9">
        <w:rPr>
          <w:rFonts w:eastAsia="SimSun"/>
          <w:color w:val="000000" w:themeColor="text1"/>
          <w:sz w:val="24"/>
          <w:szCs w:val="24"/>
          <w:lang w:eastAsia="zh-CN"/>
        </w:rPr>
        <w:t xml:space="preserve">3.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w:t>
      </w:r>
    </w:p>
    <w:p w:rsidR="00354372" w:rsidRPr="00D351B9" w:rsidRDefault="00354372" w:rsidP="00354372">
      <w:pPr>
        <w:widowControl w:val="0"/>
        <w:ind w:firstLine="851"/>
        <w:outlineLvl w:val="1"/>
        <w:rPr>
          <w:rFonts w:eastAsia="SimSun"/>
          <w:color w:val="000000" w:themeColor="text1"/>
          <w:sz w:val="24"/>
          <w:szCs w:val="24"/>
          <w:lang w:eastAsia="zh-CN"/>
        </w:rPr>
      </w:pPr>
      <w:r w:rsidRPr="00D351B9">
        <w:rPr>
          <w:color w:val="000000" w:themeColor="text1"/>
          <w:sz w:val="24"/>
          <w:szCs w:val="24"/>
        </w:rPr>
        <w:t xml:space="preserve">3.1. </w:t>
      </w:r>
      <w:r w:rsidRPr="00D351B9">
        <w:rPr>
          <w:rFonts w:eastAsia="SimSun"/>
          <w:color w:val="000000" w:themeColor="text1"/>
          <w:sz w:val="24"/>
          <w:szCs w:val="24"/>
          <w:lang w:eastAsia="zh-CN"/>
        </w:rPr>
        <w:t>Получение застройщиком в органе местного самоуправления муниципального района, уполномоченном на выдачу разрешения на строительство (далее- уполномоченный орган), исходных данных о прогнозном уровне воды в зоне затопления и (или) прогнозного уровня грунтовых вод в зоне подтопления.</w:t>
      </w:r>
    </w:p>
    <w:p w:rsidR="00354372" w:rsidRPr="00D351B9" w:rsidRDefault="00354372" w:rsidP="00354372">
      <w:pPr>
        <w:ind w:firstLine="709"/>
        <w:rPr>
          <w:rFonts w:eastAsia="SimSun"/>
          <w:color w:val="000000" w:themeColor="text1"/>
          <w:sz w:val="24"/>
          <w:szCs w:val="24"/>
          <w:lang w:eastAsia="zh-CN"/>
        </w:rPr>
      </w:pPr>
      <w:r w:rsidRPr="00D351B9">
        <w:rPr>
          <w:color w:val="000000" w:themeColor="text1"/>
          <w:sz w:val="24"/>
          <w:szCs w:val="24"/>
        </w:rPr>
        <w:t>3.2.</w:t>
      </w:r>
      <w:r w:rsidRPr="00D351B9">
        <w:rPr>
          <w:rFonts w:eastAsia="SimSun"/>
          <w:color w:val="000000" w:themeColor="text1"/>
          <w:sz w:val="24"/>
          <w:szCs w:val="24"/>
          <w:lang w:eastAsia="zh-CN"/>
        </w:rPr>
        <w:t xml:space="preserve"> Подготовка застройщиком мероприятий по обеспечению сооружениями и (или) методами инженерной защиты территорий и объектов от негативного воздействия вод в зонах затопления, подтопления, которые выполняются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w:t>
      </w:r>
    </w:p>
    <w:p w:rsidR="00354372" w:rsidRPr="00D351B9" w:rsidRDefault="00354372" w:rsidP="00354372">
      <w:pPr>
        <w:ind w:firstLine="709"/>
        <w:rPr>
          <w:color w:val="000000" w:themeColor="text1"/>
          <w:sz w:val="24"/>
          <w:szCs w:val="24"/>
        </w:rPr>
      </w:pPr>
      <w:r w:rsidRPr="00D351B9">
        <w:rPr>
          <w:color w:val="000000" w:themeColor="text1"/>
          <w:sz w:val="24"/>
          <w:szCs w:val="24"/>
        </w:rPr>
        <w:t>3.3.Подача застройщиком заявления о выдаче разрешения на ввод объекта в эксплуатацию  с приложением акта, подтверждающего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 указанным в пункте 1, части 5 статьи 49  Градостроительного кодекса Российской Федерации) и содержащего вывод лица, являющегося членом саморегулируемых организаций в области архитектурно-строительного проектирования или строительства, о выполнении мероприятий(их комплекса), указанных в пункте 3.2, требованиям по обеспечению инженерной защиты объекта от затопления (или подтопления), с указанием наименования водного объекта, при паводке 1% обеспеченности.</w:t>
      </w:r>
    </w:p>
    <w:p w:rsidR="00354372" w:rsidRPr="00D351B9" w:rsidRDefault="00354372" w:rsidP="00354372">
      <w:pPr>
        <w:widowControl w:val="0"/>
        <w:ind w:firstLine="851"/>
        <w:outlineLvl w:val="1"/>
        <w:rPr>
          <w:rFonts w:eastAsia="SimSun"/>
          <w:color w:val="000000" w:themeColor="text1"/>
          <w:sz w:val="24"/>
          <w:szCs w:val="24"/>
          <w:lang w:eastAsia="zh-CN"/>
        </w:rPr>
      </w:pPr>
      <w:r w:rsidRPr="00D351B9">
        <w:rPr>
          <w:color w:val="000000" w:themeColor="text1"/>
          <w:sz w:val="24"/>
          <w:szCs w:val="24"/>
        </w:rPr>
        <w:t>4.</w:t>
      </w:r>
      <w:r w:rsidRPr="00D351B9">
        <w:rPr>
          <w:rFonts w:eastAsia="SimSun"/>
          <w:color w:val="000000" w:themeColor="text1"/>
          <w:sz w:val="24"/>
          <w:szCs w:val="24"/>
          <w:lang w:eastAsia="zh-CN"/>
        </w:rPr>
        <w:t xml:space="preserve">  Перечень мероприятий, которые проводятся застройщиком в целях получения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и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 земельных участках, которые находятся в границах зон затопления, подтопления:</w:t>
      </w:r>
    </w:p>
    <w:p w:rsidR="00354372" w:rsidRPr="00D351B9" w:rsidRDefault="00354372" w:rsidP="00354372">
      <w:pPr>
        <w:widowControl w:val="0"/>
        <w:ind w:firstLine="851"/>
        <w:outlineLvl w:val="1"/>
        <w:rPr>
          <w:rFonts w:eastAsia="SimSun"/>
          <w:color w:val="000000" w:themeColor="text1"/>
          <w:sz w:val="24"/>
          <w:szCs w:val="24"/>
          <w:lang w:eastAsia="zh-CN"/>
        </w:rPr>
      </w:pPr>
      <w:r w:rsidRPr="00D351B9">
        <w:rPr>
          <w:rFonts w:eastAsia="SimSun"/>
          <w:color w:val="000000" w:themeColor="text1"/>
          <w:sz w:val="24"/>
          <w:szCs w:val="24"/>
          <w:lang w:eastAsia="zh-CN"/>
        </w:rPr>
        <w:t>4.1. Получение застройщиком в органе местного самоуправления муниципального района, уполномоченном на выдачу разрешения на строительство (далее- уполномоченный орган), исходных данных о прогнозном уровне воды в зоне затопления и (или) прогнозного уровня грунтовых вод в зоне подтопления.</w:t>
      </w:r>
    </w:p>
    <w:p w:rsidR="00354372" w:rsidRPr="00D351B9" w:rsidRDefault="00354372" w:rsidP="00354372">
      <w:pPr>
        <w:ind w:firstLine="709"/>
        <w:rPr>
          <w:rFonts w:eastAsia="SimSun"/>
          <w:color w:val="000000" w:themeColor="text1"/>
          <w:sz w:val="24"/>
          <w:szCs w:val="24"/>
          <w:lang w:eastAsia="zh-CN"/>
        </w:rPr>
      </w:pPr>
      <w:r w:rsidRPr="00D351B9">
        <w:rPr>
          <w:color w:val="000000" w:themeColor="text1"/>
          <w:sz w:val="24"/>
          <w:szCs w:val="24"/>
        </w:rPr>
        <w:t xml:space="preserve">   4.2.</w:t>
      </w:r>
      <w:r w:rsidRPr="00D351B9">
        <w:rPr>
          <w:rFonts w:eastAsia="SimSun"/>
          <w:color w:val="000000" w:themeColor="text1"/>
          <w:sz w:val="24"/>
          <w:szCs w:val="24"/>
          <w:lang w:eastAsia="zh-CN"/>
        </w:rPr>
        <w:t xml:space="preserve">Подготовка застройщиком мероприятий по обеспечению сооружениями и (или) методами инженерной защиты территорий и объектов от негативного воздействия вод в зонах затопления, подтопления, которые выполняются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w:t>
      </w:r>
      <w:r w:rsidRPr="00D351B9">
        <w:rPr>
          <w:color w:val="000000" w:themeColor="text1"/>
          <w:sz w:val="24"/>
          <w:szCs w:val="24"/>
        </w:rPr>
        <w:t>либо лицом, специализирующимся на проектировании гидротехнических сооружений.</w:t>
      </w:r>
    </w:p>
    <w:p w:rsidR="00354372" w:rsidRPr="00D351B9" w:rsidRDefault="00354372" w:rsidP="00354372">
      <w:pPr>
        <w:ind w:firstLine="709"/>
        <w:rPr>
          <w:color w:val="000000" w:themeColor="text1"/>
          <w:sz w:val="24"/>
          <w:szCs w:val="24"/>
        </w:rPr>
      </w:pPr>
      <w:r w:rsidRPr="00D351B9">
        <w:rPr>
          <w:color w:val="000000" w:themeColor="text1"/>
          <w:sz w:val="24"/>
          <w:szCs w:val="24"/>
        </w:rPr>
        <w:t xml:space="preserve">4.3. До подачи застройщиком в уполномоченный орган  </w:t>
      </w:r>
      <w:r w:rsidRPr="00D351B9">
        <w:rPr>
          <w:rFonts w:eastAsia="Calibri"/>
          <w:color w:val="000000" w:themeColor="text1"/>
          <w:sz w:val="24"/>
          <w:szCs w:val="24"/>
        </w:rPr>
        <w:t>уведомления о планируемом строительстве</w:t>
      </w:r>
      <w:r w:rsidRPr="00D351B9">
        <w:rPr>
          <w:color w:val="000000" w:themeColor="text1"/>
          <w:sz w:val="24"/>
          <w:szCs w:val="24"/>
        </w:rPr>
        <w:t xml:space="preserve"> </w:t>
      </w:r>
      <w:r w:rsidRPr="00D351B9">
        <w:rPr>
          <w:rFonts w:eastAsia="SimSun"/>
          <w:color w:val="000000" w:themeColor="text1"/>
          <w:sz w:val="24"/>
          <w:szCs w:val="24"/>
          <w:lang w:eastAsia="zh-CN"/>
        </w:rPr>
        <w:t xml:space="preserve">или реконструкции объекта индивидуального жилищного строительства или садового дома  застройщиком, </w:t>
      </w:r>
      <w:r w:rsidRPr="00D351B9">
        <w:rPr>
          <w:color w:val="000000" w:themeColor="text1"/>
          <w:sz w:val="24"/>
          <w:szCs w:val="24"/>
        </w:rPr>
        <w:t xml:space="preserve">в инициативном порядке, подается в уполномоченный орган перечень мероприятий </w:t>
      </w:r>
      <w:r w:rsidRPr="00D351B9">
        <w:rPr>
          <w:rFonts w:eastAsia="SimSun"/>
          <w:color w:val="000000" w:themeColor="text1"/>
          <w:sz w:val="24"/>
          <w:szCs w:val="24"/>
          <w:lang w:eastAsia="zh-CN"/>
        </w:rPr>
        <w:t>по обеспечению сооружениями и (или) методами инженерной защиты территорий и объектов от негативного воздействия вод в зонах затопления, подтопления,</w:t>
      </w:r>
      <w:r w:rsidRPr="00D351B9">
        <w:rPr>
          <w:color w:val="000000" w:themeColor="text1"/>
          <w:sz w:val="24"/>
          <w:szCs w:val="24"/>
        </w:rPr>
        <w:t xml:space="preserve"> подготовленный лицами указанными в п.4.2.</w:t>
      </w:r>
    </w:p>
    <w:p w:rsidR="00354372" w:rsidRPr="00D351B9" w:rsidRDefault="00354372" w:rsidP="00354372">
      <w:pPr>
        <w:widowControl w:val="0"/>
        <w:ind w:firstLine="851"/>
        <w:outlineLvl w:val="1"/>
        <w:rPr>
          <w:rFonts w:eastAsia="SimSun"/>
          <w:color w:val="000000" w:themeColor="text1"/>
          <w:sz w:val="24"/>
          <w:szCs w:val="24"/>
          <w:lang w:eastAsia="zh-CN"/>
        </w:rPr>
      </w:pPr>
      <w:r w:rsidRPr="00D351B9">
        <w:rPr>
          <w:color w:val="000000" w:themeColor="text1"/>
          <w:sz w:val="24"/>
          <w:szCs w:val="24"/>
        </w:rPr>
        <w:t xml:space="preserve">4.4. До подачи застройщиком в уполномоченный орган уведомления об окончании строительства </w:t>
      </w:r>
      <w:r w:rsidRPr="00D351B9">
        <w:rPr>
          <w:rFonts w:eastAsia="SimSun"/>
          <w:color w:val="000000" w:themeColor="text1"/>
          <w:sz w:val="24"/>
          <w:szCs w:val="24"/>
          <w:lang w:eastAsia="zh-CN"/>
        </w:rPr>
        <w:t xml:space="preserve">или реконструкции объекта индивидуального жилищного строительства или садового дома застройщиком, </w:t>
      </w:r>
      <w:r w:rsidRPr="00D351B9">
        <w:rPr>
          <w:color w:val="000000" w:themeColor="text1"/>
          <w:sz w:val="24"/>
          <w:szCs w:val="24"/>
        </w:rPr>
        <w:t xml:space="preserve">в инициативном порядке, подается заключение (акт) о выполнении перечня мероприятий </w:t>
      </w:r>
      <w:r w:rsidRPr="00D351B9">
        <w:rPr>
          <w:rFonts w:eastAsia="SimSun"/>
          <w:color w:val="000000" w:themeColor="text1"/>
          <w:sz w:val="24"/>
          <w:szCs w:val="24"/>
          <w:lang w:eastAsia="zh-CN"/>
        </w:rPr>
        <w:t>по обеспечению сооружениями и (или) методами инженерной защиты территорий и объектов от негативного воздействия вод в зонах затопления, подтопления, подтверждающего соответствие параметров построенного, реконструированного жилого или садового дома требованиям, установленным перечнем</w:t>
      </w:r>
      <w:r w:rsidRPr="00D351B9">
        <w:rPr>
          <w:color w:val="000000" w:themeColor="text1"/>
          <w:sz w:val="24"/>
          <w:szCs w:val="24"/>
        </w:rPr>
        <w:t xml:space="preserve"> </w:t>
      </w:r>
      <w:r w:rsidRPr="00D351B9">
        <w:rPr>
          <w:rFonts w:eastAsia="SimSun"/>
          <w:color w:val="000000" w:themeColor="text1"/>
          <w:sz w:val="24"/>
          <w:szCs w:val="24"/>
          <w:lang w:eastAsia="zh-CN"/>
        </w:rPr>
        <w:t>мероприятий по инженерной защите, выполненным в соответствии с пунктом 2.4.2 настоящей статьи, содержащего вывод о выполнении мероприятий по обеспечению инженерной защиты объекта от затопления, подтопления при паводке 1 % обеспеченности, с указанием наименования водного объекта, и подписанного застройщиком и лицом, являющимся членом саморегулируемых организаций в области архитектурно-строительного проектирования или строительства.».</w:t>
      </w:r>
    </w:p>
    <w:p w:rsidR="00354372" w:rsidRDefault="00354372" w:rsidP="00354372"/>
    <w:p w:rsidR="00A45CCF" w:rsidRPr="0095395F" w:rsidRDefault="00A45CCF" w:rsidP="002704F9">
      <w:pPr>
        <w:pStyle w:val="40"/>
        <w:rPr>
          <w:b/>
          <w:sz w:val="28"/>
          <w:szCs w:val="28"/>
        </w:rPr>
      </w:pPr>
      <w:r w:rsidRPr="0095395F">
        <w:rPr>
          <w:b/>
          <w:sz w:val="28"/>
          <w:szCs w:val="28"/>
        </w:rPr>
        <w:t>Статья 5</w:t>
      </w:r>
      <w:r w:rsidR="00BA08DE" w:rsidRPr="0095395F">
        <w:rPr>
          <w:b/>
          <w:sz w:val="28"/>
          <w:szCs w:val="28"/>
        </w:rPr>
        <w:t>4</w:t>
      </w:r>
      <w:r w:rsidRPr="0095395F">
        <w:rPr>
          <w:b/>
          <w:sz w:val="28"/>
          <w:szCs w:val="28"/>
        </w:rPr>
        <w:t>. Порядок организации строительства.</w:t>
      </w:r>
      <w:bookmarkEnd w:id="579"/>
      <w:bookmarkEnd w:id="580"/>
      <w:bookmarkEnd w:id="581"/>
      <w:bookmarkEnd w:id="582"/>
      <w:bookmarkEnd w:id="583"/>
      <w:bookmarkEnd w:id="584"/>
      <w:bookmarkEnd w:id="585"/>
    </w:p>
    <w:p w:rsidR="00A45CCF" w:rsidRPr="002831B1" w:rsidRDefault="00A45CCF" w:rsidP="00A45CCF"/>
    <w:p w:rsidR="00A45CCF" w:rsidRPr="002831B1" w:rsidRDefault="00A45CCF" w:rsidP="00A45CCF">
      <w:pPr>
        <w:spacing w:after="1" w:line="220" w:lineRule="atLeast"/>
        <w:ind w:firstLine="540"/>
        <w:rPr>
          <w:sz w:val="24"/>
          <w:szCs w:val="24"/>
        </w:rPr>
      </w:pPr>
      <w:bookmarkStart w:id="586" w:name="_Toc466036044"/>
      <w:r w:rsidRPr="002831B1">
        <w:rPr>
          <w:sz w:val="24"/>
          <w:szCs w:val="24"/>
        </w:rPr>
        <w:t xml:space="preserve">Строительство новых, реконструкция и снос существующих зданий и сооружений (далее - строительство), возводимых на основании разрешения на строительство, полученного в установленном порядке, а также  благоустройство и инженерная подготовка территорий должна осуществляться в соответствии с требованиями </w:t>
      </w:r>
      <w:hyperlink r:id="rId174" w:history="1">
        <w:r w:rsidRPr="002831B1">
          <w:rPr>
            <w:sz w:val="24"/>
            <w:szCs w:val="24"/>
          </w:rPr>
          <w:br/>
          <w:t xml:space="preserve">"СП 48.13330.2011. Свод правил. Организация строительства. Актуализированная редакция СНиП 12-01-2004" (утв. Приказом Минрегиона РФ от 27.12.2010 N 781) (далее Свод Правил) </w:t>
        </w:r>
      </w:hyperlink>
      <w:r w:rsidRPr="002831B1">
        <w:rPr>
          <w:sz w:val="24"/>
          <w:szCs w:val="24"/>
        </w:rPr>
        <w:t>.</w:t>
      </w:r>
      <w:bookmarkEnd w:id="586"/>
    </w:p>
    <w:p w:rsidR="00A45CCF" w:rsidRPr="002831B1" w:rsidRDefault="00A45CCF" w:rsidP="00A45CCF">
      <w:pPr>
        <w:spacing w:after="1" w:line="220" w:lineRule="atLeast"/>
        <w:ind w:firstLine="540"/>
        <w:rPr>
          <w:sz w:val="24"/>
          <w:szCs w:val="24"/>
        </w:rPr>
      </w:pPr>
      <w:r w:rsidRPr="002831B1">
        <w:rPr>
          <w:sz w:val="24"/>
          <w:szCs w:val="24"/>
        </w:rPr>
        <w:t>При строительстве линейных сооружений, линий электропередачи, связи, трубопроводов и других объектов технической инфраструктуры, а также в полосе отчуждения железных дорог, в полосе отвода автомобильных дорог и других транспортных путей должны дополнительно учитываться требования действующих нормативных документов.</w:t>
      </w:r>
    </w:p>
    <w:p w:rsidR="00A45CCF" w:rsidRPr="002831B1" w:rsidRDefault="00A45CCF" w:rsidP="00A45CCF">
      <w:pPr>
        <w:spacing w:after="1" w:line="220" w:lineRule="atLeast"/>
        <w:ind w:firstLine="540"/>
        <w:rPr>
          <w:sz w:val="24"/>
          <w:szCs w:val="24"/>
        </w:rPr>
      </w:pPr>
      <w:r w:rsidRPr="002831B1">
        <w:rPr>
          <w:sz w:val="24"/>
          <w:szCs w:val="24"/>
        </w:rPr>
        <w:t>В отношении объектов военной инфраструктуры Вооруженных Сил Российской Федерации, объектов, сведения о которых составляют государственную тайну, объектов производства, переработки, хранения радиоактивных и взрывчатых веществ и материалов, объектов по хранению и уничтожению химического оружия и средств взрывания, иных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должны соблюдаться требования, установленные государственными заказчиками, федеральными органами исполнительной власти, уполномоченными в области обеспечения безопасности указанных объектов, и государственными контрактами (договорами).</w:t>
      </w:r>
    </w:p>
    <w:p w:rsidR="00A45CCF" w:rsidRPr="002831B1" w:rsidRDefault="00A45CCF" w:rsidP="00A45CCF">
      <w:pPr>
        <w:spacing w:after="1" w:line="220" w:lineRule="atLeast"/>
        <w:ind w:firstLine="540"/>
        <w:rPr>
          <w:sz w:val="24"/>
          <w:szCs w:val="24"/>
        </w:rPr>
      </w:pPr>
      <w:r w:rsidRPr="002831B1">
        <w:rPr>
          <w:sz w:val="24"/>
          <w:szCs w:val="24"/>
        </w:rPr>
        <w:t>Требования данной статьи не распространяются на здания и сооружения, строительство которых в соответствии с законодательством о градостроительной деятельности может осуществляться без разрешения на строительство, а также на объекты индивидуального жилищного строительства, возводимые застройщиками (физическими лицами) собственными силами, в том числе с привлечением наемных работников, на принадлежащих им земельных участках.</w:t>
      </w:r>
    </w:p>
    <w:p w:rsidR="00A45CCF" w:rsidRPr="002831B1" w:rsidRDefault="00A45CCF" w:rsidP="00A45CCF">
      <w:pPr>
        <w:spacing w:after="1" w:line="220" w:lineRule="atLeast"/>
        <w:ind w:firstLine="540"/>
        <w:rPr>
          <w:sz w:val="24"/>
          <w:szCs w:val="24"/>
        </w:rPr>
      </w:pPr>
      <w:r w:rsidRPr="002831B1">
        <w:rPr>
          <w:sz w:val="24"/>
          <w:szCs w:val="24"/>
        </w:rPr>
        <w:t>Согласно Своду Правил, строительные работы должны выполняться лицом, осуществляющим строительство, в соответствии с действующим законодательством, проектной, рабочей и организационно-технологической документацией.</w:t>
      </w:r>
    </w:p>
    <w:p w:rsidR="00A45CCF" w:rsidRPr="002831B1" w:rsidRDefault="00A45CCF" w:rsidP="002704F9">
      <w:pPr>
        <w:spacing w:after="1" w:line="220" w:lineRule="atLeast"/>
        <w:ind w:firstLine="540"/>
        <w:outlineLvl w:val="0"/>
        <w:rPr>
          <w:sz w:val="24"/>
          <w:szCs w:val="24"/>
        </w:rPr>
      </w:pPr>
      <w:r w:rsidRPr="002831B1">
        <w:rPr>
          <w:sz w:val="24"/>
          <w:szCs w:val="24"/>
        </w:rPr>
        <w:t xml:space="preserve"> Строительная площадка</w:t>
      </w:r>
    </w:p>
    <w:p w:rsidR="00A45CCF" w:rsidRPr="002831B1" w:rsidRDefault="00A45CCF" w:rsidP="00A45CCF">
      <w:pPr>
        <w:spacing w:after="1" w:line="220" w:lineRule="atLeast"/>
        <w:ind w:firstLine="540"/>
        <w:rPr>
          <w:sz w:val="24"/>
          <w:szCs w:val="24"/>
        </w:rPr>
      </w:pPr>
      <w:r w:rsidRPr="002831B1">
        <w:rPr>
          <w:sz w:val="24"/>
          <w:szCs w:val="24"/>
        </w:rPr>
        <w:t>1. Лицо, осуществляющее строительство, должно обеспечивать уборку территории стройплощадки и пятиметровой прилегающей зоны. Бытовой и строительный мусор, а также снег должны вывозиться своевременно в сроки и в порядке, установленных органом местного самоуправления.</w:t>
      </w:r>
    </w:p>
    <w:p w:rsidR="00A45CCF" w:rsidRPr="002831B1" w:rsidRDefault="00A45CCF" w:rsidP="00A45CCF">
      <w:pPr>
        <w:spacing w:after="1" w:line="220" w:lineRule="atLeast"/>
        <w:ind w:firstLine="540"/>
        <w:rPr>
          <w:sz w:val="24"/>
          <w:szCs w:val="24"/>
        </w:rPr>
      </w:pPr>
      <w:r w:rsidRPr="002831B1">
        <w:rPr>
          <w:sz w:val="24"/>
          <w:szCs w:val="24"/>
        </w:rPr>
        <w:t>2. В случае необходимости по требованию органа местного самоуправления лицо, осуществляющее строительство, должно оборудовать строительную площадку, выходящую на городскую территорию, пунктами очистки или мойки колес транспортных средств на выездах, а также устройствами или бункерами для сбора мусора, а на линейных объектах - в местах, указанных органом местного самоуправления.</w:t>
      </w:r>
    </w:p>
    <w:p w:rsidR="00A45CCF" w:rsidRPr="002831B1" w:rsidRDefault="00A45CCF" w:rsidP="00A45CCF">
      <w:pPr>
        <w:spacing w:after="1" w:line="220" w:lineRule="atLeast"/>
        <w:ind w:firstLine="540"/>
        <w:rPr>
          <w:sz w:val="24"/>
          <w:szCs w:val="24"/>
        </w:rPr>
      </w:pPr>
      <w:r w:rsidRPr="002831B1">
        <w:rPr>
          <w:sz w:val="24"/>
          <w:szCs w:val="24"/>
        </w:rPr>
        <w:t>При необходимости временного использования определенных территорий, не включенных в строительную площадку, для нужд строительства, не представляющих опасности для населения и окружающей среды, режим использования, охраны (при необходимости) и уборки этих территорий определяется соглашением с владельцами этих территорий (для общественных территорий - с органом местного самоуправления).</w:t>
      </w:r>
    </w:p>
    <w:p w:rsidR="00A45CCF" w:rsidRPr="002831B1" w:rsidRDefault="00A45CCF" w:rsidP="00A45CCF">
      <w:pPr>
        <w:spacing w:after="1" w:line="220" w:lineRule="atLeast"/>
        <w:rPr>
          <w:sz w:val="24"/>
          <w:szCs w:val="24"/>
        </w:rPr>
      </w:pPr>
      <w:r w:rsidRPr="002831B1">
        <w:rPr>
          <w:sz w:val="24"/>
          <w:szCs w:val="24"/>
        </w:rPr>
        <w:t>3. Лицо, осуществляющее строительство, до начала любых работ должно оградить строительную площадку и опасные зоны работ за ее пределами в соответствии с требованиями нормативных документов.</w:t>
      </w:r>
    </w:p>
    <w:p w:rsidR="00A45CCF" w:rsidRPr="002831B1" w:rsidRDefault="00A45CCF" w:rsidP="00A45CCF">
      <w:pPr>
        <w:spacing w:after="1" w:line="220" w:lineRule="atLeast"/>
        <w:ind w:firstLine="540"/>
        <w:rPr>
          <w:sz w:val="24"/>
          <w:szCs w:val="24"/>
        </w:rPr>
      </w:pPr>
      <w:r w:rsidRPr="002831B1">
        <w:rPr>
          <w:sz w:val="24"/>
          <w:szCs w:val="24"/>
        </w:rPr>
        <w:t>При въезде на площадку следует установить информационные щиты с указанием наименования объекта, названия застройщика (заказчика), исполнителя работ (подрядчика, генподрядчика), фамилии, должности и номеров телефонов ответственного производителя работ по объекту и представителя органа госстройнадзора (в случаях, когда надзор осуществляется) или местного самоуправления, курирующего строительство, сроков начала и окончания работ, схемы объекта.</w:t>
      </w:r>
    </w:p>
    <w:p w:rsidR="00A45CCF" w:rsidRPr="002831B1" w:rsidRDefault="00A45CCF" w:rsidP="00A45CCF">
      <w:pPr>
        <w:spacing w:after="1" w:line="220" w:lineRule="atLeast"/>
        <w:ind w:firstLine="540"/>
        <w:rPr>
          <w:sz w:val="24"/>
          <w:szCs w:val="24"/>
        </w:rPr>
      </w:pPr>
      <w:r w:rsidRPr="002831B1">
        <w:rPr>
          <w:sz w:val="24"/>
          <w:szCs w:val="24"/>
        </w:rPr>
        <w:t>Наименование и номер телефона исполнителя работ наносят также на щитах инвентарных ограждений мест работ вне стройплощадки, мобильных зданиях и сооружениях, крупногабаритных элементах оснастки, кабельных барабанах и т.п.</w:t>
      </w:r>
    </w:p>
    <w:p w:rsidR="00A45CCF" w:rsidRPr="002831B1" w:rsidRDefault="00A45CCF" w:rsidP="00A45CCF">
      <w:pPr>
        <w:spacing w:after="1" w:line="220" w:lineRule="atLeast"/>
        <w:ind w:firstLine="540"/>
        <w:rPr>
          <w:sz w:val="24"/>
          <w:szCs w:val="24"/>
        </w:rPr>
      </w:pPr>
      <w:r w:rsidRPr="002831B1">
        <w:rPr>
          <w:sz w:val="24"/>
          <w:szCs w:val="24"/>
        </w:rPr>
        <w:t>4. Если эксплуатация имеющихся и оставляемых на строительной площадке зданий и сооружений прекращается, застройщиком должны быть приняты меры, исключающие причинение вреда населению и окружающей среде (отключены коммуникации, опорожнены имеющиеся емкости, удалены опасные или ядовитые вещества и т.п.). Лицо, осуществляющее строительство, должно принять меры, препятствующие несанкционированному доступу в здание людей и животных.</w:t>
      </w:r>
    </w:p>
    <w:p w:rsidR="00A45CCF" w:rsidRPr="002831B1" w:rsidRDefault="00A45CCF" w:rsidP="00A45CCF">
      <w:pPr>
        <w:spacing w:after="1" w:line="220" w:lineRule="atLeast"/>
        <w:ind w:firstLine="540"/>
        <w:rPr>
          <w:sz w:val="24"/>
          <w:szCs w:val="24"/>
        </w:rPr>
      </w:pPr>
      <w:r w:rsidRPr="002831B1">
        <w:rPr>
          <w:sz w:val="24"/>
          <w:szCs w:val="24"/>
        </w:rPr>
        <w:t>5. Внутриплощадочные подготовительные работы должны быть выполнены до начала строительно-монтажных работ в соответствии с проектом производства работ.</w:t>
      </w:r>
    </w:p>
    <w:p w:rsidR="00A45CCF" w:rsidRPr="002831B1" w:rsidRDefault="00A45CCF" w:rsidP="00A45CCF">
      <w:pPr>
        <w:spacing w:after="1" w:line="220" w:lineRule="atLeast"/>
        <w:ind w:firstLine="540"/>
        <w:rPr>
          <w:sz w:val="24"/>
          <w:szCs w:val="24"/>
        </w:rPr>
      </w:pPr>
      <w:r w:rsidRPr="002831B1">
        <w:rPr>
          <w:sz w:val="24"/>
          <w:szCs w:val="24"/>
        </w:rPr>
        <w:t>6. В течение всего срока строительства лицо, осуществляющее строительство, должно обеспечивать доступ на строительную площадку и строящееся здание (сооружение) представителей строительного контроля застройщика (заказчика), авторского надзора и органов государственного надзора.</w:t>
      </w:r>
    </w:p>
    <w:p w:rsidR="00A45CCF" w:rsidRPr="002831B1" w:rsidRDefault="00A45CCF" w:rsidP="00A45CCF"/>
    <w:sectPr w:rsidR="00A45CCF" w:rsidRPr="002831B1" w:rsidSect="00204280">
      <w:pgSz w:w="11906" w:h="16838"/>
      <w:pgMar w:top="1134" w:right="850" w:bottom="1134" w:left="1701" w:header="708" w:footer="36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398C" w:rsidRDefault="0071398C" w:rsidP="00BD6574">
      <w:r>
        <w:separator/>
      </w:r>
    </w:p>
  </w:endnote>
  <w:endnote w:type="continuationSeparator" w:id="1">
    <w:p w:rsidR="0071398C" w:rsidRDefault="0071398C" w:rsidP="00BD657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Peterburg">
    <w:altName w:val="Times New Roman"/>
    <w:charset w:val="00"/>
    <w:family w:val="auto"/>
    <w:pitch w:val="variable"/>
    <w:sig w:usb0="00000000" w:usb1="00000000" w:usb2="00000000" w:usb3="00000000" w:csb0="00000000" w:csb1="00000000"/>
  </w:font>
  <w:font w:name="Gungsuh">
    <w:charset w:val="81"/>
    <w:family w:val="roman"/>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OpenSymbol">
    <w:charset w:val="00"/>
    <w:family w:val="auto"/>
    <w:pitch w:val="variable"/>
    <w:sig w:usb0="800000AF" w:usb1="1001E0EA"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0C5" w:rsidRDefault="00F82856" w:rsidP="00351B08">
    <w:pPr>
      <w:pStyle w:val="a3"/>
      <w:framePr w:wrap="around" w:vAnchor="text" w:hAnchor="margin" w:xAlign="right" w:y="1"/>
      <w:rPr>
        <w:rStyle w:val="a5"/>
      </w:rPr>
    </w:pPr>
    <w:r>
      <w:rPr>
        <w:rStyle w:val="a5"/>
      </w:rPr>
      <w:fldChar w:fldCharType="begin"/>
    </w:r>
    <w:r w:rsidR="006700C5">
      <w:rPr>
        <w:rStyle w:val="a5"/>
      </w:rPr>
      <w:instrText xml:space="preserve">PAGE  </w:instrText>
    </w:r>
    <w:r>
      <w:rPr>
        <w:rStyle w:val="a5"/>
      </w:rPr>
      <w:fldChar w:fldCharType="separate"/>
    </w:r>
    <w:r w:rsidR="006700C5">
      <w:rPr>
        <w:rStyle w:val="a5"/>
        <w:noProof/>
      </w:rPr>
      <w:t>270</w:t>
    </w:r>
    <w:r>
      <w:rPr>
        <w:rStyle w:val="a5"/>
      </w:rPr>
      <w:fldChar w:fldCharType="end"/>
    </w:r>
  </w:p>
  <w:p w:rsidR="006700C5" w:rsidRDefault="006700C5" w:rsidP="00351B08">
    <w:pPr>
      <w:pStyle w:val="a3"/>
      <w:ind w:right="360"/>
    </w:pPr>
  </w:p>
  <w:p w:rsidR="006700C5" w:rsidRDefault="006700C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0C5" w:rsidRPr="00344C76" w:rsidRDefault="006700C5" w:rsidP="009B5A44">
    <w:pPr>
      <w:jc w:val="center"/>
      <w:rPr>
        <w:rFonts w:ascii="Cambria" w:hAnsi="Cambria" w:cs="Arial"/>
        <w:color w:val="BFBFBF"/>
        <w:spacing w:val="-4"/>
        <w:sz w:val="18"/>
        <w:szCs w:val="18"/>
      </w:rPr>
    </w:pPr>
    <w:r w:rsidRPr="00F322A3">
      <w:rPr>
        <w:rFonts w:ascii="Cambria" w:hAnsi="Cambria" w:cs="Arial"/>
        <w:color w:val="BFBFBF"/>
        <w:spacing w:val="-4"/>
      </w:rPr>
      <w:t xml:space="preserve"> «</w:t>
    </w:r>
    <w:r>
      <w:rPr>
        <w:rFonts w:ascii="Cambria" w:hAnsi="Cambria" w:cs="Arial"/>
        <w:color w:val="BFBFBF"/>
        <w:spacing w:val="-4"/>
      </w:rPr>
      <w:t>ВНЕСЕНИЕ ИЗМЕНЕНИЙ В ПРАВИЛА ЗЕМЛЕПОЛЬЗОВАНИЯ И ЗАСТРОЙКИ АНДРЮКОВСКОГО СЕЛЬСКОГО ПОСЕЛЕНИЯ МОСТОВСКОГО РАЙОНА</w:t>
    </w:r>
    <w:r w:rsidRPr="00F322A3">
      <w:rPr>
        <w:rFonts w:ascii="Cambria" w:hAnsi="Cambria" w:cs="Arial"/>
        <w:color w:val="BFBFBF"/>
        <w:spacing w:val="-4"/>
      </w:rPr>
      <w:t>»</w:t>
    </w:r>
    <w:r>
      <w:rPr>
        <w:rFonts w:ascii="Cambria" w:hAnsi="Cambria" w:cs="Arial"/>
        <w:color w:val="BFBFBF"/>
        <w:spacing w:val="-4"/>
        <w:sz w:val="18"/>
        <w:szCs w:val="18"/>
      </w:rPr>
      <w:t xml:space="preserve"> - 2021 </w:t>
    </w:r>
    <w:r w:rsidRPr="00CE322C">
      <w:rPr>
        <w:rFonts w:ascii="Cambria" w:hAnsi="Cambria" w:cs="Arial"/>
        <w:color w:val="BFBFBF"/>
        <w:spacing w:val="-4"/>
        <w:sz w:val="18"/>
        <w:szCs w:val="18"/>
      </w:rPr>
      <w:t>г.</w:t>
    </w:r>
  </w:p>
  <w:p w:rsidR="006700C5" w:rsidRPr="00B96202" w:rsidRDefault="006700C5" w:rsidP="00B96202">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0C5" w:rsidRPr="006641B3" w:rsidRDefault="006700C5" w:rsidP="00351B08">
    <w:pPr>
      <w:pStyle w:val="a3"/>
      <w:pBdr>
        <w:top w:val="single" w:sz="4" w:space="1" w:color="BFBFBF"/>
      </w:pBdr>
      <w:jc w:val="center"/>
      <w:rPr>
        <w:rFonts w:ascii="Cambria" w:hAnsi="Cambria" w:cs="Arial"/>
        <w:caps/>
        <w:color w:val="BFBFBF"/>
        <w:spacing w:val="34"/>
      </w:rPr>
    </w:pPr>
    <w:r w:rsidRPr="006641B3">
      <w:rPr>
        <w:rFonts w:ascii="Cambria" w:hAnsi="Cambria" w:cs="Arial"/>
        <w:caps/>
        <w:color w:val="BFBFBF"/>
        <w:spacing w:val="34"/>
      </w:rPr>
      <w:t xml:space="preserve">«Проектный  ИНСТИТУТ </w:t>
    </w:r>
    <w:r>
      <w:rPr>
        <w:rFonts w:ascii="Cambria" w:hAnsi="Cambria" w:cs="Arial"/>
        <w:caps/>
        <w:color w:val="BFBFBF"/>
        <w:spacing w:val="34"/>
      </w:rPr>
      <w:t xml:space="preserve"> </w:t>
    </w:r>
    <w:r w:rsidRPr="006641B3">
      <w:rPr>
        <w:rFonts w:ascii="Cambria" w:hAnsi="Cambria" w:cs="Arial"/>
        <w:caps/>
        <w:color w:val="BFBFBF"/>
        <w:spacing w:val="34"/>
      </w:rPr>
      <w:t>ТЕРРИТОРИАЛЬНОГО  планирования»</w:t>
    </w:r>
  </w:p>
  <w:p w:rsidR="006700C5" w:rsidRPr="00344C76" w:rsidRDefault="006700C5" w:rsidP="00351B08">
    <w:pPr>
      <w:jc w:val="center"/>
      <w:rPr>
        <w:rFonts w:ascii="Cambria" w:hAnsi="Cambria" w:cs="Arial"/>
        <w:color w:val="BFBFBF"/>
        <w:spacing w:val="-4"/>
        <w:sz w:val="18"/>
        <w:szCs w:val="18"/>
      </w:rPr>
    </w:pPr>
    <w:r w:rsidRPr="00F322A3">
      <w:rPr>
        <w:rFonts w:ascii="Cambria" w:hAnsi="Cambria" w:cs="Arial"/>
        <w:color w:val="BFBFBF"/>
        <w:spacing w:val="-4"/>
      </w:rPr>
      <w:t>«</w:t>
    </w:r>
    <w:r>
      <w:rPr>
        <w:rFonts w:ascii="Cambria" w:hAnsi="Cambria" w:cs="Arial"/>
        <w:color w:val="BFBFBF"/>
        <w:spacing w:val="-4"/>
      </w:rPr>
      <w:t>ПРАВИЛА ЗЕМЛЕПОЛЬЗОВАНИЯ И ЗАСТРОЙКИ АНДРЮКОВСКОГО СЕЛЬСКОГО ПОСЕЛЕНИЯ МОСТОВСКОГО РАЙОНА</w:t>
    </w:r>
    <w:r w:rsidRPr="00F322A3">
      <w:rPr>
        <w:rFonts w:ascii="Cambria" w:hAnsi="Cambria" w:cs="Arial"/>
        <w:color w:val="BFBFBF"/>
        <w:spacing w:val="-4"/>
      </w:rPr>
      <w:t>»</w:t>
    </w:r>
    <w:r>
      <w:rPr>
        <w:rFonts w:ascii="Cambria" w:hAnsi="Cambria" w:cs="Arial"/>
        <w:color w:val="BFBFBF"/>
        <w:spacing w:val="-4"/>
        <w:sz w:val="18"/>
        <w:szCs w:val="18"/>
      </w:rPr>
      <w:t xml:space="preserve"> - 2013</w:t>
    </w:r>
    <w:r w:rsidRPr="00CE322C">
      <w:rPr>
        <w:rFonts w:ascii="Cambria" w:hAnsi="Cambria" w:cs="Arial"/>
        <w:color w:val="BFBFBF"/>
        <w:spacing w:val="-4"/>
        <w:sz w:val="18"/>
        <w:szCs w:val="18"/>
      </w:rPr>
      <w:t>г.</w:t>
    </w:r>
  </w:p>
  <w:p w:rsidR="006700C5" w:rsidRDefault="006700C5">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398C" w:rsidRDefault="0071398C" w:rsidP="00BD6574">
      <w:r>
        <w:separator/>
      </w:r>
    </w:p>
  </w:footnote>
  <w:footnote w:type="continuationSeparator" w:id="1">
    <w:p w:rsidR="0071398C" w:rsidRDefault="0071398C" w:rsidP="00BD65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0C5" w:rsidRPr="00166425" w:rsidRDefault="006700C5" w:rsidP="00166425">
    <w:pPr>
      <w:pStyle w:val="a8"/>
      <w:pBdr>
        <w:bottom w:val="single" w:sz="4" w:space="1" w:color="D9D9D9"/>
      </w:pBdr>
      <w:jc w:val="right"/>
      <w:rPr>
        <w:b/>
      </w:rPr>
    </w:pPr>
    <w:r>
      <w:rPr>
        <w:color w:val="7F7F7F"/>
        <w:spacing w:val="60"/>
      </w:rPr>
      <w:t>Страница</w:t>
    </w:r>
    <w:r>
      <w:t xml:space="preserve"> | </w:t>
    </w:r>
    <w:fldSimple w:instr=" PAGE   \* MERGEFORMAT ">
      <w:r w:rsidR="007E58BA" w:rsidRPr="007E58BA">
        <w:rPr>
          <w:b/>
          <w:noProof/>
        </w:rPr>
        <w:t>46</w:t>
      </w:r>
    </w:fldSimple>
  </w:p>
  <w:p w:rsidR="006700C5" w:rsidRDefault="006700C5" w:rsidP="004A7215">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A3545386"/>
    <w:lvl w:ilvl="0">
      <w:start w:val="1"/>
      <w:numFmt w:val="bullet"/>
      <w:pStyle w:val="4"/>
      <w:lvlText w:val=""/>
      <w:lvlJc w:val="left"/>
      <w:pPr>
        <w:tabs>
          <w:tab w:val="num" w:pos="1209"/>
        </w:tabs>
        <w:ind w:left="1209" w:hanging="360"/>
      </w:pPr>
      <w:rPr>
        <w:rFonts w:ascii="Symbol" w:hAnsi="Symbol" w:cs="Symbol" w:hint="default"/>
      </w:rPr>
    </w:lvl>
  </w:abstractNum>
  <w:abstractNum w:abstractNumId="1">
    <w:nsid w:val="FFFFFFFE"/>
    <w:multiLevelType w:val="singleLevel"/>
    <w:tmpl w:val="058C2624"/>
    <w:lvl w:ilvl="0">
      <w:numFmt w:val="bullet"/>
      <w:lvlText w:val="*"/>
      <w:lvlJc w:val="left"/>
    </w:lvl>
  </w:abstractNum>
  <w:abstractNum w:abstractNumId="2">
    <w:nsid w:val="00000002"/>
    <w:multiLevelType w:val="singleLevel"/>
    <w:tmpl w:val="00000002"/>
    <w:name w:val="WW8Num2"/>
    <w:lvl w:ilvl="0">
      <w:start w:val="1"/>
      <w:numFmt w:val="bullet"/>
      <w:lvlText w:val=""/>
      <w:lvlJc w:val="left"/>
      <w:pPr>
        <w:tabs>
          <w:tab w:val="num" w:pos="1495"/>
        </w:tabs>
        <w:ind w:left="1495" w:hanging="360"/>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1440"/>
        </w:tabs>
        <w:ind w:left="1440" w:hanging="360"/>
      </w:pPr>
      <w:rPr>
        <w:rFonts w:ascii="Symbol" w:hAnsi="Symbol" w:cs="Symbol"/>
      </w:rPr>
    </w:lvl>
  </w:abstractNum>
  <w:abstractNum w:abstractNumId="4">
    <w:nsid w:val="0000000A"/>
    <w:multiLevelType w:val="singleLevel"/>
    <w:tmpl w:val="0000000A"/>
    <w:name w:val="WW8Num10"/>
    <w:lvl w:ilvl="0">
      <w:start w:val="1"/>
      <w:numFmt w:val="bullet"/>
      <w:lvlText w:val=""/>
      <w:lvlJc w:val="left"/>
      <w:pPr>
        <w:tabs>
          <w:tab w:val="num" w:pos="1571"/>
        </w:tabs>
        <w:ind w:left="1571" w:hanging="360"/>
      </w:pPr>
      <w:rPr>
        <w:rFonts w:ascii="Symbol" w:hAnsi="Symbol"/>
      </w:rPr>
    </w:lvl>
  </w:abstractNum>
  <w:abstractNum w:abstractNumId="5">
    <w:nsid w:val="0000000D"/>
    <w:multiLevelType w:val="multilevel"/>
    <w:tmpl w:val="0240CD7E"/>
    <w:name w:val="WW8Num1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6">
    <w:nsid w:val="01041924"/>
    <w:multiLevelType w:val="hybridMultilevel"/>
    <w:tmpl w:val="4FF4D556"/>
    <w:lvl w:ilvl="0" w:tplc="84B46E7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02883CF5"/>
    <w:multiLevelType w:val="hybridMultilevel"/>
    <w:tmpl w:val="8B9E93D4"/>
    <w:lvl w:ilvl="0" w:tplc="84B46E7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07642B86"/>
    <w:multiLevelType w:val="hybridMultilevel"/>
    <w:tmpl w:val="76181B9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09361C37"/>
    <w:multiLevelType w:val="hybridMultilevel"/>
    <w:tmpl w:val="4C9455BC"/>
    <w:lvl w:ilvl="0" w:tplc="18C6E3AC">
      <w:start w:val="1"/>
      <w:numFmt w:val="decimal"/>
      <w:lvlText w:val="%1."/>
      <w:lvlJc w:val="left"/>
      <w:pPr>
        <w:ind w:left="1639" w:hanging="9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9FC4BC1"/>
    <w:multiLevelType w:val="hybridMultilevel"/>
    <w:tmpl w:val="FC701E7C"/>
    <w:lvl w:ilvl="0" w:tplc="BA8063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23C45A6"/>
    <w:multiLevelType w:val="hybridMultilevel"/>
    <w:tmpl w:val="E22A02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881944"/>
    <w:multiLevelType w:val="hybridMultilevel"/>
    <w:tmpl w:val="D3CE23BE"/>
    <w:lvl w:ilvl="0" w:tplc="64EE7A1A">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4A9571F"/>
    <w:multiLevelType w:val="hybridMultilevel"/>
    <w:tmpl w:val="29C25612"/>
    <w:lvl w:ilvl="0" w:tplc="84B46E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14C3356A"/>
    <w:multiLevelType w:val="hybridMultilevel"/>
    <w:tmpl w:val="6A42D424"/>
    <w:lvl w:ilvl="0" w:tplc="9312BCB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7D8640E"/>
    <w:multiLevelType w:val="hybridMultilevel"/>
    <w:tmpl w:val="FAFAF2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8220187"/>
    <w:multiLevelType w:val="singleLevel"/>
    <w:tmpl w:val="B1B2AAC0"/>
    <w:lvl w:ilvl="0">
      <w:start w:val="10"/>
      <w:numFmt w:val="bullet"/>
      <w:pStyle w:val="21"/>
      <w:lvlText w:val="-"/>
      <w:lvlJc w:val="left"/>
      <w:pPr>
        <w:tabs>
          <w:tab w:val="num" w:pos="1080"/>
        </w:tabs>
        <w:ind w:left="1080" w:hanging="360"/>
      </w:pPr>
    </w:lvl>
  </w:abstractNum>
  <w:abstractNum w:abstractNumId="17">
    <w:nsid w:val="18D5501B"/>
    <w:multiLevelType w:val="hybridMultilevel"/>
    <w:tmpl w:val="727203A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9225752"/>
    <w:multiLevelType w:val="hybridMultilevel"/>
    <w:tmpl w:val="67E4290C"/>
    <w:lvl w:ilvl="0" w:tplc="84B46E7C">
      <w:start w:val="1"/>
      <w:numFmt w:val="bullet"/>
      <w:lvlText w:val=""/>
      <w:lvlJc w:val="left"/>
      <w:pPr>
        <w:ind w:left="644" w:hanging="360"/>
      </w:pPr>
      <w:rPr>
        <w:rFonts w:ascii="Symbol" w:hAnsi="Symbol" w:hint="default"/>
      </w:rPr>
    </w:lvl>
    <w:lvl w:ilvl="1" w:tplc="04190003" w:tentative="1">
      <w:start w:val="1"/>
      <w:numFmt w:val="bullet"/>
      <w:lvlText w:val="o"/>
      <w:lvlJc w:val="left"/>
      <w:pPr>
        <w:ind w:left="1663" w:hanging="360"/>
      </w:pPr>
      <w:rPr>
        <w:rFonts w:ascii="Courier New" w:hAnsi="Courier New" w:cs="Courier New" w:hint="default"/>
      </w:rPr>
    </w:lvl>
    <w:lvl w:ilvl="2" w:tplc="04190005" w:tentative="1">
      <w:start w:val="1"/>
      <w:numFmt w:val="bullet"/>
      <w:lvlText w:val=""/>
      <w:lvlJc w:val="left"/>
      <w:pPr>
        <w:ind w:left="2383" w:hanging="360"/>
      </w:pPr>
      <w:rPr>
        <w:rFonts w:ascii="Wingdings" w:hAnsi="Wingdings" w:hint="default"/>
      </w:rPr>
    </w:lvl>
    <w:lvl w:ilvl="3" w:tplc="04190001" w:tentative="1">
      <w:start w:val="1"/>
      <w:numFmt w:val="bullet"/>
      <w:lvlText w:val=""/>
      <w:lvlJc w:val="left"/>
      <w:pPr>
        <w:ind w:left="3103" w:hanging="360"/>
      </w:pPr>
      <w:rPr>
        <w:rFonts w:ascii="Symbol" w:hAnsi="Symbol" w:hint="default"/>
      </w:rPr>
    </w:lvl>
    <w:lvl w:ilvl="4" w:tplc="04190003" w:tentative="1">
      <w:start w:val="1"/>
      <w:numFmt w:val="bullet"/>
      <w:lvlText w:val="o"/>
      <w:lvlJc w:val="left"/>
      <w:pPr>
        <w:ind w:left="3823" w:hanging="360"/>
      </w:pPr>
      <w:rPr>
        <w:rFonts w:ascii="Courier New" w:hAnsi="Courier New" w:cs="Courier New" w:hint="default"/>
      </w:rPr>
    </w:lvl>
    <w:lvl w:ilvl="5" w:tplc="04190005" w:tentative="1">
      <w:start w:val="1"/>
      <w:numFmt w:val="bullet"/>
      <w:lvlText w:val=""/>
      <w:lvlJc w:val="left"/>
      <w:pPr>
        <w:ind w:left="4543" w:hanging="360"/>
      </w:pPr>
      <w:rPr>
        <w:rFonts w:ascii="Wingdings" w:hAnsi="Wingdings" w:hint="default"/>
      </w:rPr>
    </w:lvl>
    <w:lvl w:ilvl="6" w:tplc="04190001" w:tentative="1">
      <w:start w:val="1"/>
      <w:numFmt w:val="bullet"/>
      <w:lvlText w:val=""/>
      <w:lvlJc w:val="left"/>
      <w:pPr>
        <w:ind w:left="5263" w:hanging="360"/>
      </w:pPr>
      <w:rPr>
        <w:rFonts w:ascii="Symbol" w:hAnsi="Symbol" w:hint="default"/>
      </w:rPr>
    </w:lvl>
    <w:lvl w:ilvl="7" w:tplc="04190003" w:tentative="1">
      <w:start w:val="1"/>
      <w:numFmt w:val="bullet"/>
      <w:lvlText w:val="o"/>
      <w:lvlJc w:val="left"/>
      <w:pPr>
        <w:ind w:left="5983" w:hanging="360"/>
      </w:pPr>
      <w:rPr>
        <w:rFonts w:ascii="Courier New" w:hAnsi="Courier New" w:cs="Courier New" w:hint="default"/>
      </w:rPr>
    </w:lvl>
    <w:lvl w:ilvl="8" w:tplc="04190005" w:tentative="1">
      <w:start w:val="1"/>
      <w:numFmt w:val="bullet"/>
      <w:lvlText w:val=""/>
      <w:lvlJc w:val="left"/>
      <w:pPr>
        <w:ind w:left="6703" w:hanging="360"/>
      </w:pPr>
      <w:rPr>
        <w:rFonts w:ascii="Wingdings" w:hAnsi="Wingdings" w:hint="default"/>
      </w:rPr>
    </w:lvl>
  </w:abstractNum>
  <w:abstractNum w:abstractNumId="19">
    <w:nsid w:val="1BDD1D01"/>
    <w:multiLevelType w:val="hybridMultilevel"/>
    <w:tmpl w:val="E9CCF066"/>
    <w:lvl w:ilvl="0" w:tplc="84B46E7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nsid w:val="27145BA6"/>
    <w:multiLevelType w:val="multilevel"/>
    <w:tmpl w:val="692C588C"/>
    <w:lvl w:ilvl="0">
      <w:numFmt w:val="bullet"/>
      <w:pStyle w:val="1"/>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21">
    <w:nsid w:val="2E14664D"/>
    <w:multiLevelType w:val="hybridMultilevel"/>
    <w:tmpl w:val="F446A4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07955BA"/>
    <w:multiLevelType w:val="hybridMultilevel"/>
    <w:tmpl w:val="7EE6D5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7CC56B6"/>
    <w:multiLevelType w:val="hybridMultilevel"/>
    <w:tmpl w:val="B99C121C"/>
    <w:lvl w:ilvl="0" w:tplc="04190001">
      <w:start w:val="1"/>
      <w:numFmt w:val="bullet"/>
      <w:lvlText w:val=""/>
      <w:lvlJc w:val="left"/>
      <w:pPr>
        <w:ind w:left="1180" w:hanging="360"/>
      </w:pPr>
      <w:rPr>
        <w:rFonts w:ascii="Symbol" w:hAnsi="Symbol" w:hint="default"/>
      </w:rPr>
    </w:lvl>
    <w:lvl w:ilvl="1" w:tplc="04190003" w:tentative="1">
      <w:start w:val="1"/>
      <w:numFmt w:val="bullet"/>
      <w:lvlText w:val="o"/>
      <w:lvlJc w:val="left"/>
      <w:pPr>
        <w:ind w:left="1900" w:hanging="360"/>
      </w:pPr>
      <w:rPr>
        <w:rFonts w:ascii="Courier New" w:hAnsi="Courier New" w:cs="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cs="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cs="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24">
    <w:nsid w:val="39801EA8"/>
    <w:multiLevelType w:val="hybridMultilevel"/>
    <w:tmpl w:val="66DA129E"/>
    <w:lvl w:ilvl="0" w:tplc="C374DC70">
      <w:start w:val="1"/>
      <w:numFmt w:val="decimal"/>
      <w:lvlText w:val="%1)"/>
      <w:lvlJc w:val="left"/>
      <w:pPr>
        <w:ind w:left="1527" w:hanging="360"/>
      </w:pPr>
      <w:rPr>
        <w:rFonts w:hint="default"/>
      </w:rPr>
    </w:lvl>
    <w:lvl w:ilvl="1" w:tplc="04190019" w:tentative="1">
      <w:start w:val="1"/>
      <w:numFmt w:val="lowerLetter"/>
      <w:lvlText w:val="%2."/>
      <w:lvlJc w:val="left"/>
      <w:pPr>
        <w:ind w:left="2247" w:hanging="360"/>
      </w:pPr>
    </w:lvl>
    <w:lvl w:ilvl="2" w:tplc="0419001B" w:tentative="1">
      <w:start w:val="1"/>
      <w:numFmt w:val="lowerRoman"/>
      <w:lvlText w:val="%3."/>
      <w:lvlJc w:val="right"/>
      <w:pPr>
        <w:ind w:left="2967" w:hanging="180"/>
      </w:pPr>
    </w:lvl>
    <w:lvl w:ilvl="3" w:tplc="0419000F" w:tentative="1">
      <w:start w:val="1"/>
      <w:numFmt w:val="decimal"/>
      <w:lvlText w:val="%4."/>
      <w:lvlJc w:val="left"/>
      <w:pPr>
        <w:ind w:left="3687" w:hanging="360"/>
      </w:pPr>
    </w:lvl>
    <w:lvl w:ilvl="4" w:tplc="04190019" w:tentative="1">
      <w:start w:val="1"/>
      <w:numFmt w:val="lowerLetter"/>
      <w:lvlText w:val="%5."/>
      <w:lvlJc w:val="left"/>
      <w:pPr>
        <w:ind w:left="4407" w:hanging="360"/>
      </w:pPr>
    </w:lvl>
    <w:lvl w:ilvl="5" w:tplc="0419001B" w:tentative="1">
      <w:start w:val="1"/>
      <w:numFmt w:val="lowerRoman"/>
      <w:lvlText w:val="%6."/>
      <w:lvlJc w:val="right"/>
      <w:pPr>
        <w:ind w:left="5127" w:hanging="180"/>
      </w:pPr>
    </w:lvl>
    <w:lvl w:ilvl="6" w:tplc="0419000F" w:tentative="1">
      <w:start w:val="1"/>
      <w:numFmt w:val="decimal"/>
      <w:lvlText w:val="%7."/>
      <w:lvlJc w:val="left"/>
      <w:pPr>
        <w:ind w:left="5847" w:hanging="360"/>
      </w:pPr>
    </w:lvl>
    <w:lvl w:ilvl="7" w:tplc="04190019" w:tentative="1">
      <w:start w:val="1"/>
      <w:numFmt w:val="lowerLetter"/>
      <w:lvlText w:val="%8."/>
      <w:lvlJc w:val="left"/>
      <w:pPr>
        <w:ind w:left="6567" w:hanging="360"/>
      </w:pPr>
    </w:lvl>
    <w:lvl w:ilvl="8" w:tplc="0419001B" w:tentative="1">
      <w:start w:val="1"/>
      <w:numFmt w:val="lowerRoman"/>
      <w:lvlText w:val="%9."/>
      <w:lvlJc w:val="right"/>
      <w:pPr>
        <w:ind w:left="7287" w:hanging="180"/>
      </w:pPr>
    </w:lvl>
  </w:abstractNum>
  <w:abstractNum w:abstractNumId="25">
    <w:nsid w:val="3E504FF4"/>
    <w:multiLevelType w:val="hybridMultilevel"/>
    <w:tmpl w:val="7DF475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0CC0E4E"/>
    <w:multiLevelType w:val="hybridMultilevel"/>
    <w:tmpl w:val="69846970"/>
    <w:lvl w:ilvl="0" w:tplc="BF9074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42F90E91"/>
    <w:multiLevelType w:val="hybridMultilevel"/>
    <w:tmpl w:val="11C29188"/>
    <w:lvl w:ilvl="0" w:tplc="84B46E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47112BC9"/>
    <w:multiLevelType w:val="hybridMultilevel"/>
    <w:tmpl w:val="6CA8EE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9657959"/>
    <w:multiLevelType w:val="hybridMultilevel"/>
    <w:tmpl w:val="64F44B72"/>
    <w:lvl w:ilvl="0" w:tplc="B48AC3F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497968F6"/>
    <w:multiLevelType w:val="hybridMultilevel"/>
    <w:tmpl w:val="B69E8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98B196C"/>
    <w:multiLevelType w:val="hybridMultilevel"/>
    <w:tmpl w:val="A9B4D5C0"/>
    <w:lvl w:ilvl="0" w:tplc="84B46E7C">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32">
    <w:nsid w:val="4F6471F9"/>
    <w:multiLevelType w:val="hybridMultilevel"/>
    <w:tmpl w:val="36A48CB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25C48E8"/>
    <w:multiLevelType w:val="hybridMultilevel"/>
    <w:tmpl w:val="778EE860"/>
    <w:lvl w:ilvl="0" w:tplc="28523890">
      <w:start w:val="1"/>
      <w:numFmt w:val="decimal"/>
      <w:lvlText w:val="%1."/>
      <w:lvlJc w:val="left"/>
      <w:pPr>
        <w:ind w:left="720" w:hanging="360"/>
      </w:pPr>
      <w:rPr>
        <w:rFonts w:hint="default"/>
        <w:b/>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3ED6D64"/>
    <w:multiLevelType w:val="hybridMultilevel"/>
    <w:tmpl w:val="AA088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61123A8"/>
    <w:multiLevelType w:val="hybridMultilevel"/>
    <w:tmpl w:val="0E50750A"/>
    <w:lvl w:ilvl="0" w:tplc="324A8FE6">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56BA60C3"/>
    <w:multiLevelType w:val="hybridMultilevel"/>
    <w:tmpl w:val="33A470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11D60DD"/>
    <w:multiLevelType w:val="hybridMultilevel"/>
    <w:tmpl w:val="B470C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16E79AC"/>
    <w:multiLevelType w:val="hybridMultilevel"/>
    <w:tmpl w:val="F7B812D8"/>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91F5C36"/>
    <w:multiLevelType w:val="hybridMultilevel"/>
    <w:tmpl w:val="22EC40FE"/>
    <w:lvl w:ilvl="0" w:tplc="13CCC482">
      <w:start w:val="1"/>
      <w:numFmt w:val="decimal"/>
      <w:lvlText w:val="%1."/>
      <w:lvlJc w:val="left"/>
      <w:pPr>
        <w:ind w:left="720" w:hanging="360"/>
      </w:pPr>
      <w:rPr>
        <w:rFonts w:hint="default"/>
        <w:b/>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A101821"/>
    <w:multiLevelType w:val="hybridMultilevel"/>
    <w:tmpl w:val="0E3C8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DC2433D"/>
    <w:multiLevelType w:val="hybridMultilevel"/>
    <w:tmpl w:val="08340BEE"/>
    <w:lvl w:ilvl="0" w:tplc="BA8063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2"/>
  </w:num>
  <w:num w:numId="2">
    <w:abstractNumId w:val="38"/>
  </w:num>
  <w:num w:numId="3">
    <w:abstractNumId w:val="14"/>
  </w:num>
  <w:num w:numId="4">
    <w:abstractNumId w:val="34"/>
  </w:num>
  <w:num w:numId="5">
    <w:abstractNumId w:val="8"/>
  </w:num>
  <w:num w:numId="6">
    <w:abstractNumId w:val="23"/>
  </w:num>
  <w:num w:numId="7">
    <w:abstractNumId w:val="20"/>
  </w:num>
  <w:num w:numId="8">
    <w:abstractNumId w:val="0"/>
  </w:num>
  <w:num w:numId="9">
    <w:abstractNumId w:val="16"/>
  </w:num>
  <w:num w:numId="10">
    <w:abstractNumId w:val="9"/>
  </w:num>
  <w:num w:numId="11">
    <w:abstractNumId w:val="11"/>
  </w:num>
  <w:num w:numId="12">
    <w:abstractNumId w:val="36"/>
  </w:num>
  <w:num w:numId="13">
    <w:abstractNumId w:val="29"/>
  </w:num>
  <w:num w:numId="14">
    <w:abstractNumId w:val="10"/>
  </w:num>
  <w:num w:numId="15">
    <w:abstractNumId w:val="41"/>
  </w:num>
  <w:num w:numId="16">
    <w:abstractNumId w:val="12"/>
  </w:num>
  <w:num w:numId="17">
    <w:abstractNumId w:val="40"/>
  </w:num>
  <w:num w:numId="18">
    <w:abstractNumId w:val="37"/>
  </w:num>
  <w:num w:numId="19">
    <w:abstractNumId w:val="35"/>
  </w:num>
  <w:num w:numId="20">
    <w:abstractNumId w:val="39"/>
  </w:num>
  <w:num w:numId="21">
    <w:abstractNumId w:val="17"/>
  </w:num>
  <w:num w:numId="22">
    <w:abstractNumId w:val="25"/>
  </w:num>
  <w:num w:numId="23">
    <w:abstractNumId w:val="21"/>
  </w:num>
  <w:num w:numId="24">
    <w:abstractNumId w:val="26"/>
  </w:num>
  <w:num w:numId="25">
    <w:abstractNumId w:val="22"/>
  </w:num>
  <w:num w:numId="26">
    <w:abstractNumId w:val="24"/>
  </w:num>
  <w:num w:numId="27">
    <w:abstractNumId w:val="28"/>
  </w:num>
  <w:num w:numId="28">
    <w:abstractNumId w:val="33"/>
  </w:num>
  <w:num w:numId="29">
    <w:abstractNumId w:val="30"/>
  </w:num>
  <w:num w:numId="30">
    <w:abstractNumId w:val="18"/>
  </w:num>
  <w:num w:numId="31">
    <w:abstractNumId w:val="31"/>
  </w:num>
  <w:num w:numId="32">
    <w:abstractNumId w:val="6"/>
  </w:num>
  <w:num w:numId="33">
    <w:abstractNumId w:val="7"/>
  </w:num>
  <w:num w:numId="34">
    <w:abstractNumId w:val="19"/>
  </w:num>
  <w:num w:numId="35">
    <w:abstractNumId w:val="13"/>
  </w:num>
  <w:num w:numId="36">
    <w:abstractNumId w:val="27"/>
  </w:num>
  <w:num w:numId="37">
    <w:abstractNumId w:val="15"/>
  </w:num>
  <w:num w:numId="38">
    <w:abstractNumId w:val="1"/>
    <w:lvlOverride w:ilvl="0">
      <w:lvl w:ilvl="0">
        <w:start w:val="1"/>
        <w:numFmt w:val="bullet"/>
        <w:lvlText w:val="%1"/>
        <w:legacy w:legacy="1" w:legacySpace="0" w:legacyIndent="360"/>
        <w:lvlJc w:val="left"/>
        <w:pPr>
          <w:ind w:left="720" w:hanging="360"/>
        </w:pPr>
        <w:rPr>
          <w:rFonts w:ascii="Symbol" w:hAnsi="Symbol" w:hint="default"/>
        </w:rPr>
      </w:lvl>
    </w:lvlOverride>
  </w:num>
  <w:num w:numId="39">
    <w:abstractNumId w:val="1"/>
    <w:lvlOverride w:ilvl="0">
      <w:lvl w:ilvl="0">
        <w:start w:val="1"/>
        <w:numFmt w:val="bullet"/>
        <w:lvlText w:val="%1"/>
        <w:legacy w:legacy="1" w:legacySpace="0" w:legacyIndent="360"/>
        <w:lvlJc w:val="left"/>
        <w:pPr>
          <w:ind w:left="720" w:hanging="360"/>
        </w:pPr>
        <w:rPr>
          <w:rFonts w:ascii="Symbol" w:hAnsi="Symbol" w:hint="default"/>
        </w:rPr>
      </w:lvl>
    </w:lvlOverride>
  </w:num>
  <w:num w:numId="40">
    <w:abstractNumId w:val="1"/>
    <w:lvlOverride w:ilvl="0">
      <w:lvl w:ilvl="0">
        <w:start w:val="1"/>
        <w:numFmt w:val="bullet"/>
        <w:lvlText w:val="%1"/>
        <w:legacy w:legacy="1" w:legacySpace="0" w:legacyIndent="360"/>
        <w:lvlJc w:val="left"/>
        <w:pPr>
          <w:ind w:left="720" w:hanging="360"/>
        </w:pPr>
        <w:rPr>
          <w:rFonts w:ascii="Symbol" w:hAnsi="Symbol" w:hint="default"/>
        </w:rPr>
      </w:lvl>
    </w:lvlOverride>
  </w:num>
  <w:num w:numId="41">
    <w:abstractNumId w:val="1"/>
    <w:lvlOverride w:ilvl="0">
      <w:lvl w:ilvl="0">
        <w:start w:val="1"/>
        <w:numFmt w:val="bullet"/>
        <w:lvlText w:val="%1"/>
        <w:legacy w:legacy="1" w:legacySpace="0" w:legacyIndent="360"/>
        <w:lvlJc w:val="left"/>
        <w:pPr>
          <w:ind w:left="720" w:hanging="360"/>
        </w:pPr>
        <w:rPr>
          <w:rFonts w:ascii="Symbol" w:hAnsi="Symbol" w:hint="default"/>
        </w:rPr>
      </w:lvl>
    </w:lvlOverride>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defaultTabStop w:val="708"/>
  <w:drawingGridHorizontalSpacing w:val="100"/>
  <w:displayHorizontalDrawingGridEvery w:val="2"/>
  <w:characterSpacingControl w:val="doNotCompress"/>
  <w:hdrShapeDefaults>
    <o:shapedefaults v:ext="edit" spidmax="111618"/>
  </w:hdrShapeDefaults>
  <w:footnotePr>
    <w:footnote w:id="0"/>
    <w:footnote w:id="1"/>
  </w:footnotePr>
  <w:endnotePr>
    <w:endnote w:id="0"/>
    <w:endnote w:id="1"/>
  </w:endnotePr>
  <w:compat/>
  <w:rsids>
    <w:rsidRoot w:val="00BD6574"/>
    <w:rsid w:val="0000024A"/>
    <w:rsid w:val="000018A8"/>
    <w:rsid w:val="00004631"/>
    <w:rsid w:val="00004CEA"/>
    <w:rsid w:val="000057E5"/>
    <w:rsid w:val="00005E1F"/>
    <w:rsid w:val="0000610F"/>
    <w:rsid w:val="000064E1"/>
    <w:rsid w:val="00006A83"/>
    <w:rsid w:val="00007251"/>
    <w:rsid w:val="000074A8"/>
    <w:rsid w:val="0001049B"/>
    <w:rsid w:val="00013F48"/>
    <w:rsid w:val="00014A31"/>
    <w:rsid w:val="00015C8A"/>
    <w:rsid w:val="000167E2"/>
    <w:rsid w:val="00017119"/>
    <w:rsid w:val="00017286"/>
    <w:rsid w:val="00020DBE"/>
    <w:rsid w:val="0002224D"/>
    <w:rsid w:val="00023380"/>
    <w:rsid w:val="0002354E"/>
    <w:rsid w:val="00023A15"/>
    <w:rsid w:val="00024821"/>
    <w:rsid w:val="00024EC9"/>
    <w:rsid w:val="000256AE"/>
    <w:rsid w:val="0002577C"/>
    <w:rsid w:val="00025953"/>
    <w:rsid w:val="00026F30"/>
    <w:rsid w:val="00027876"/>
    <w:rsid w:val="00027CC3"/>
    <w:rsid w:val="000311E6"/>
    <w:rsid w:val="0003189B"/>
    <w:rsid w:val="00031B4F"/>
    <w:rsid w:val="00031BE2"/>
    <w:rsid w:val="00032734"/>
    <w:rsid w:val="00033FC4"/>
    <w:rsid w:val="00034076"/>
    <w:rsid w:val="00034792"/>
    <w:rsid w:val="0003566E"/>
    <w:rsid w:val="000367B5"/>
    <w:rsid w:val="00036E42"/>
    <w:rsid w:val="00036F91"/>
    <w:rsid w:val="00037310"/>
    <w:rsid w:val="000406B1"/>
    <w:rsid w:val="00040F94"/>
    <w:rsid w:val="000416A5"/>
    <w:rsid w:val="00041B5C"/>
    <w:rsid w:val="00042A56"/>
    <w:rsid w:val="000449A3"/>
    <w:rsid w:val="00045866"/>
    <w:rsid w:val="000458C1"/>
    <w:rsid w:val="00045CAB"/>
    <w:rsid w:val="00046D0C"/>
    <w:rsid w:val="000508F0"/>
    <w:rsid w:val="000519F1"/>
    <w:rsid w:val="00052410"/>
    <w:rsid w:val="00053D01"/>
    <w:rsid w:val="00053EE4"/>
    <w:rsid w:val="000547FD"/>
    <w:rsid w:val="00055C20"/>
    <w:rsid w:val="00057350"/>
    <w:rsid w:val="00061C4F"/>
    <w:rsid w:val="00062F42"/>
    <w:rsid w:val="00063D98"/>
    <w:rsid w:val="00064AAA"/>
    <w:rsid w:val="00065151"/>
    <w:rsid w:val="00065196"/>
    <w:rsid w:val="000659E3"/>
    <w:rsid w:val="00065AA8"/>
    <w:rsid w:val="0006674D"/>
    <w:rsid w:val="00070265"/>
    <w:rsid w:val="00071688"/>
    <w:rsid w:val="00071E7A"/>
    <w:rsid w:val="00071F52"/>
    <w:rsid w:val="0007210C"/>
    <w:rsid w:val="000724CE"/>
    <w:rsid w:val="00072D8C"/>
    <w:rsid w:val="00073460"/>
    <w:rsid w:val="0007383D"/>
    <w:rsid w:val="00075717"/>
    <w:rsid w:val="00076C01"/>
    <w:rsid w:val="000806A8"/>
    <w:rsid w:val="0008075B"/>
    <w:rsid w:val="000807E8"/>
    <w:rsid w:val="00080A62"/>
    <w:rsid w:val="0008169B"/>
    <w:rsid w:val="00081CCF"/>
    <w:rsid w:val="00082141"/>
    <w:rsid w:val="000834CB"/>
    <w:rsid w:val="00083555"/>
    <w:rsid w:val="00083F09"/>
    <w:rsid w:val="000843CE"/>
    <w:rsid w:val="00084CEE"/>
    <w:rsid w:val="00085524"/>
    <w:rsid w:val="00085678"/>
    <w:rsid w:val="00085A72"/>
    <w:rsid w:val="000863FC"/>
    <w:rsid w:val="0008707F"/>
    <w:rsid w:val="000900BA"/>
    <w:rsid w:val="000923AE"/>
    <w:rsid w:val="00092524"/>
    <w:rsid w:val="00092E87"/>
    <w:rsid w:val="000945BC"/>
    <w:rsid w:val="00094EA9"/>
    <w:rsid w:val="0009638A"/>
    <w:rsid w:val="00096762"/>
    <w:rsid w:val="000968A7"/>
    <w:rsid w:val="000971DB"/>
    <w:rsid w:val="000973D2"/>
    <w:rsid w:val="000A040C"/>
    <w:rsid w:val="000A09B8"/>
    <w:rsid w:val="000A237E"/>
    <w:rsid w:val="000A4827"/>
    <w:rsid w:val="000A71FD"/>
    <w:rsid w:val="000B0534"/>
    <w:rsid w:val="000B0806"/>
    <w:rsid w:val="000B0926"/>
    <w:rsid w:val="000B0CDF"/>
    <w:rsid w:val="000B0CF6"/>
    <w:rsid w:val="000B0D51"/>
    <w:rsid w:val="000B0DBF"/>
    <w:rsid w:val="000B2094"/>
    <w:rsid w:val="000B2423"/>
    <w:rsid w:val="000B24A0"/>
    <w:rsid w:val="000B2654"/>
    <w:rsid w:val="000B2ABF"/>
    <w:rsid w:val="000B4022"/>
    <w:rsid w:val="000B54D7"/>
    <w:rsid w:val="000B7858"/>
    <w:rsid w:val="000C0C22"/>
    <w:rsid w:val="000C1A46"/>
    <w:rsid w:val="000C2228"/>
    <w:rsid w:val="000C268E"/>
    <w:rsid w:val="000C3D3D"/>
    <w:rsid w:val="000C44CD"/>
    <w:rsid w:val="000C44EC"/>
    <w:rsid w:val="000C6E97"/>
    <w:rsid w:val="000C7732"/>
    <w:rsid w:val="000D06F6"/>
    <w:rsid w:val="000D114B"/>
    <w:rsid w:val="000D163A"/>
    <w:rsid w:val="000D19D1"/>
    <w:rsid w:val="000D1A0A"/>
    <w:rsid w:val="000D1D7A"/>
    <w:rsid w:val="000D2CBF"/>
    <w:rsid w:val="000D42DE"/>
    <w:rsid w:val="000D4532"/>
    <w:rsid w:val="000D46B7"/>
    <w:rsid w:val="000E0069"/>
    <w:rsid w:val="000E11D3"/>
    <w:rsid w:val="000E1E4A"/>
    <w:rsid w:val="000E399F"/>
    <w:rsid w:val="000E4DAF"/>
    <w:rsid w:val="000E5784"/>
    <w:rsid w:val="000E7244"/>
    <w:rsid w:val="000E74D0"/>
    <w:rsid w:val="000F0537"/>
    <w:rsid w:val="000F18C4"/>
    <w:rsid w:val="000F2804"/>
    <w:rsid w:val="000F2F0B"/>
    <w:rsid w:val="000F30BD"/>
    <w:rsid w:val="000F356B"/>
    <w:rsid w:val="000F3DD1"/>
    <w:rsid w:val="000F494A"/>
    <w:rsid w:val="000F5710"/>
    <w:rsid w:val="000F6AAD"/>
    <w:rsid w:val="00100270"/>
    <w:rsid w:val="0010029E"/>
    <w:rsid w:val="001002FB"/>
    <w:rsid w:val="00100416"/>
    <w:rsid w:val="00100FDE"/>
    <w:rsid w:val="00101126"/>
    <w:rsid w:val="001014B1"/>
    <w:rsid w:val="0010195D"/>
    <w:rsid w:val="001019DC"/>
    <w:rsid w:val="00101FB4"/>
    <w:rsid w:val="00102BF0"/>
    <w:rsid w:val="00102D30"/>
    <w:rsid w:val="001037D0"/>
    <w:rsid w:val="00103C26"/>
    <w:rsid w:val="0010679A"/>
    <w:rsid w:val="00106E1B"/>
    <w:rsid w:val="00106E6C"/>
    <w:rsid w:val="001075AE"/>
    <w:rsid w:val="00107B7E"/>
    <w:rsid w:val="00112846"/>
    <w:rsid w:val="001134AD"/>
    <w:rsid w:val="00113642"/>
    <w:rsid w:val="00113E48"/>
    <w:rsid w:val="00114022"/>
    <w:rsid w:val="00115495"/>
    <w:rsid w:val="00115618"/>
    <w:rsid w:val="00117292"/>
    <w:rsid w:val="0012005F"/>
    <w:rsid w:val="00120539"/>
    <w:rsid w:val="00120952"/>
    <w:rsid w:val="00120E1E"/>
    <w:rsid w:val="00120E79"/>
    <w:rsid w:val="0012201D"/>
    <w:rsid w:val="00122B30"/>
    <w:rsid w:val="00122F69"/>
    <w:rsid w:val="00122F73"/>
    <w:rsid w:val="00122FCC"/>
    <w:rsid w:val="001230AF"/>
    <w:rsid w:val="0012316E"/>
    <w:rsid w:val="001240E1"/>
    <w:rsid w:val="00124485"/>
    <w:rsid w:val="001255FA"/>
    <w:rsid w:val="001258E3"/>
    <w:rsid w:val="00125957"/>
    <w:rsid w:val="0012640B"/>
    <w:rsid w:val="00126AD9"/>
    <w:rsid w:val="0012724F"/>
    <w:rsid w:val="0012735C"/>
    <w:rsid w:val="00130A13"/>
    <w:rsid w:val="001315CC"/>
    <w:rsid w:val="00131C74"/>
    <w:rsid w:val="00132B1B"/>
    <w:rsid w:val="00132C2B"/>
    <w:rsid w:val="00133562"/>
    <w:rsid w:val="001340F6"/>
    <w:rsid w:val="00134653"/>
    <w:rsid w:val="00134E21"/>
    <w:rsid w:val="00135458"/>
    <w:rsid w:val="001362E0"/>
    <w:rsid w:val="00137BBA"/>
    <w:rsid w:val="0014074C"/>
    <w:rsid w:val="001418D7"/>
    <w:rsid w:val="00141A3F"/>
    <w:rsid w:val="0014288E"/>
    <w:rsid w:val="00142F11"/>
    <w:rsid w:val="0014409A"/>
    <w:rsid w:val="001443AE"/>
    <w:rsid w:val="00144B8D"/>
    <w:rsid w:val="00144EBB"/>
    <w:rsid w:val="00145C08"/>
    <w:rsid w:val="00146099"/>
    <w:rsid w:val="00147FEA"/>
    <w:rsid w:val="0015071E"/>
    <w:rsid w:val="0015141B"/>
    <w:rsid w:val="00151A15"/>
    <w:rsid w:val="00151B67"/>
    <w:rsid w:val="00151BC0"/>
    <w:rsid w:val="001520C4"/>
    <w:rsid w:val="00152980"/>
    <w:rsid w:val="00152A4A"/>
    <w:rsid w:val="0015340D"/>
    <w:rsid w:val="00154807"/>
    <w:rsid w:val="00155555"/>
    <w:rsid w:val="00157E8F"/>
    <w:rsid w:val="00160CC1"/>
    <w:rsid w:val="00160F83"/>
    <w:rsid w:val="00161007"/>
    <w:rsid w:val="00161310"/>
    <w:rsid w:val="001625F6"/>
    <w:rsid w:val="001646B4"/>
    <w:rsid w:val="00164C61"/>
    <w:rsid w:val="001650E4"/>
    <w:rsid w:val="00165A1F"/>
    <w:rsid w:val="00166155"/>
    <w:rsid w:val="00166425"/>
    <w:rsid w:val="00166AEC"/>
    <w:rsid w:val="00167D56"/>
    <w:rsid w:val="00171409"/>
    <w:rsid w:val="001714A2"/>
    <w:rsid w:val="001721B2"/>
    <w:rsid w:val="00174BCB"/>
    <w:rsid w:val="001756EA"/>
    <w:rsid w:val="001757BA"/>
    <w:rsid w:val="0017659A"/>
    <w:rsid w:val="0017691B"/>
    <w:rsid w:val="00176F47"/>
    <w:rsid w:val="0017732D"/>
    <w:rsid w:val="00177A45"/>
    <w:rsid w:val="00177EFA"/>
    <w:rsid w:val="00181264"/>
    <w:rsid w:val="00181443"/>
    <w:rsid w:val="00182B82"/>
    <w:rsid w:val="00184275"/>
    <w:rsid w:val="00185C14"/>
    <w:rsid w:val="00185F90"/>
    <w:rsid w:val="00186F74"/>
    <w:rsid w:val="001876E2"/>
    <w:rsid w:val="00190FFD"/>
    <w:rsid w:val="0019278D"/>
    <w:rsid w:val="001934D5"/>
    <w:rsid w:val="00193FCC"/>
    <w:rsid w:val="001955D0"/>
    <w:rsid w:val="00195ACB"/>
    <w:rsid w:val="00195CD1"/>
    <w:rsid w:val="001966FA"/>
    <w:rsid w:val="00196E07"/>
    <w:rsid w:val="00197117"/>
    <w:rsid w:val="00197ADD"/>
    <w:rsid w:val="00197C5C"/>
    <w:rsid w:val="001A0F2C"/>
    <w:rsid w:val="001A1025"/>
    <w:rsid w:val="001A1B3B"/>
    <w:rsid w:val="001A1D2C"/>
    <w:rsid w:val="001A1F63"/>
    <w:rsid w:val="001A2318"/>
    <w:rsid w:val="001A46F4"/>
    <w:rsid w:val="001A4794"/>
    <w:rsid w:val="001A5A23"/>
    <w:rsid w:val="001A7611"/>
    <w:rsid w:val="001B040F"/>
    <w:rsid w:val="001B043D"/>
    <w:rsid w:val="001B1E79"/>
    <w:rsid w:val="001B3677"/>
    <w:rsid w:val="001B6135"/>
    <w:rsid w:val="001B61B6"/>
    <w:rsid w:val="001B6968"/>
    <w:rsid w:val="001B6B2F"/>
    <w:rsid w:val="001B6C25"/>
    <w:rsid w:val="001B6C80"/>
    <w:rsid w:val="001B6ED7"/>
    <w:rsid w:val="001B6F09"/>
    <w:rsid w:val="001B79C7"/>
    <w:rsid w:val="001C015E"/>
    <w:rsid w:val="001C0302"/>
    <w:rsid w:val="001C10C6"/>
    <w:rsid w:val="001C11BC"/>
    <w:rsid w:val="001C271C"/>
    <w:rsid w:val="001C30F5"/>
    <w:rsid w:val="001C3192"/>
    <w:rsid w:val="001C383F"/>
    <w:rsid w:val="001C5289"/>
    <w:rsid w:val="001C548B"/>
    <w:rsid w:val="001C6E53"/>
    <w:rsid w:val="001D1AC7"/>
    <w:rsid w:val="001D2A58"/>
    <w:rsid w:val="001D3800"/>
    <w:rsid w:val="001D3CCC"/>
    <w:rsid w:val="001D40EA"/>
    <w:rsid w:val="001D4A14"/>
    <w:rsid w:val="001D4EA9"/>
    <w:rsid w:val="001D5E3B"/>
    <w:rsid w:val="001D5E90"/>
    <w:rsid w:val="001D5EB0"/>
    <w:rsid w:val="001D640D"/>
    <w:rsid w:val="001D70F5"/>
    <w:rsid w:val="001D7526"/>
    <w:rsid w:val="001D7F26"/>
    <w:rsid w:val="001E0342"/>
    <w:rsid w:val="001E2ADA"/>
    <w:rsid w:val="001E2EE5"/>
    <w:rsid w:val="001E3218"/>
    <w:rsid w:val="001E4164"/>
    <w:rsid w:val="001E5A50"/>
    <w:rsid w:val="001E5A79"/>
    <w:rsid w:val="001E6603"/>
    <w:rsid w:val="001E718D"/>
    <w:rsid w:val="001E7685"/>
    <w:rsid w:val="001F118F"/>
    <w:rsid w:val="001F1D2D"/>
    <w:rsid w:val="001F2FBE"/>
    <w:rsid w:val="001F3525"/>
    <w:rsid w:val="001F3D49"/>
    <w:rsid w:val="001F3E6B"/>
    <w:rsid w:val="001F47D9"/>
    <w:rsid w:val="001F4D14"/>
    <w:rsid w:val="001F4DB4"/>
    <w:rsid w:val="001F55F0"/>
    <w:rsid w:val="001F64A1"/>
    <w:rsid w:val="001F6944"/>
    <w:rsid w:val="001F77E8"/>
    <w:rsid w:val="002016B3"/>
    <w:rsid w:val="00201D42"/>
    <w:rsid w:val="00202E77"/>
    <w:rsid w:val="0020337A"/>
    <w:rsid w:val="00204280"/>
    <w:rsid w:val="00204C37"/>
    <w:rsid w:val="00204F9E"/>
    <w:rsid w:val="00205353"/>
    <w:rsid w:val="0020557F"/>
    <w:rsid w:val="00205BD7"/>
    <w:rsid w:val="0020666F"/>
    <w:rsid w:val="00206BF7"/>
    <w:rsid w:val="00210777"/>
    <w:rsid w:val="00210977"/>
    <w:rsid w:val="0021286F"/>
    <w:rsid w:val="002129AF"/>
    <w:rsid w:val="0021330E"/>
    <w:rsid w:val="00213ED3"/>
    <w:rsid w:val="002141AE"/>
    <w:rsid w:val="00215A1F"/>
    <w:rsid w:val="00215AE5"/>
    <w:rsid w:val="0021770A"/>
    <w:rsid w:val="002206F9"/>
    <w:rsid w:val="00220E01"/>
    <w:rsid w:val="002215BD"/>
    <w:rsid w:val="0022204A"/>
    <w:rsid w:val="00222B64"/>
    <w:rsid w:val="002232CE"/>
    <w:rsid w:val="00224596"/>
    <w:rsid w:val="0022493F"/>
    <w:rsid w:val="00224FE5"/>
    <w:rsid w:val="0022523B"/>
    <w:rsid w:val="00226689"/>
    <w:rsid w:val="00230211"/>
    <w:rsid w:val="00231701"/>
    <w:rsid w:val="002322D9"/>
    <w:rsid w:val="0023254C"/>
    <w:rsid w:val="00232801"/>
    <w:rsid w:val="00233166"/>
    <w:rsid w:val="002337CB"/>
    <w:rsid w:val="00233942"/>
    <w:rsid w:val="00233AA6"/>
    <w:rsid w:val="00233C16"/>
    <w:rsid w:val="00233C28"/>
    <w:rsid w:val="002341C3"/>
    <w:rsid w:val="00234203"/>
    <w:rsid w:val="002343CB"/>
    <w:rsid w:val="00234EF4"/>
    <w:rsid w:val="002351B0"/>
    <w:rsid w:val="00236CF6"/>
    <w:rsid w:val="00240DE7"/>
    <w:rsid w:val="00240F36"/>
    <w:rsid w:val="002419A9"/>
    <w:rsid w:val="00242014"/>
    <w:rsid w:val="00242F3C"/>
    <w:rsid w:val="002439BA"/>
    <w:rsid w:val="0024464C"/>
    <w:rsid w:val="002452AE"/>
    <w:rsid w:val="0024553C"/>
    <w:rsid w:val="00245A45"/>
    <w:rsid w:val="002507BE"/>
    <w:rsid w:val="00253EE8"/>
    <w:rsid w:val="002542CA"/>
    <w:rsid w:val="00254D2F"/>
    <w:rsid w:val="00255904"/>
    <w:rsid w:val="0026137D"/>
    <w:rsid w:val="00261AC7"/>
    <w:rsid w:val="002636B0"/>
    <w:rsid w:val="00265272"/>
    <w:rsid w:val="00265A9F"/>
    <w:rsid w:val="00265B67"/>
    <w:rsid w:val="0026648C"/>
    <w:rsid w:val="00266AB5"/>
    <w:rsid w:val="0026772C"/>
    <w:rsid w:val="002704F9"/>
    <w:rsid w:val="002712DB"/>
    <w:rsid w:val="002720DB"/>
    <w:rsid w:val="00272626"/>
    <w:rsid w:val="00272B0B"/>
    <w:rsid w:val="00272B6A"/>
    <w:rsid w:val="00273048"/>
    <w:rsid w:val="002734BD"/>
    <w:rsid w:val="00273550"/>
    <w:rsid w:val="00274201"/>
    <w:rsid w:val="00274AB3"/>
    <w:rsid w:val="0027611C"/>
    <w:rsid w:val="002777D7"/>
    <w:rsid w:val="00277D6E"/>
    <w:rsid w:val="002811EA"/>
    <w:rsid w:val="00283ED6"/>
    <w:rsid w:val="00286520"/>
    <w:rsid w:val="002877A5"/>
    <w:rsid w:val="00291830"/>
    <w:rsid w:val="002928A2"/>
    <w:rsid w:val="00293537"/>
    <w:rsid w:val="00294694"/>
    <w:rsid w:val="002947A1"/>
    <w:rsid w:val="00295D05"/>
    <w:rsid w:val="0029668D"/>
    <w:rsid w:val="00297EE6"/>
    <w:rsid w:val="002A0D17"/>
    <w:rsid w:val="002A0E65"/>
    <w:rsid w:val="002A1CEB"/>
    <w:rsid w:val="002A1F5A"/>
    <w:rsid w:val="002A38BB"/>
    <w:rsid w:val="002A5284"/>
    <w:rsid w:val="002A5803"/>
    <w:rsid w:val="002A61C2"/>
    <w:rsid w:val="002A6E0F"/>
    <w:rsid w:val="002A6E79"/>
    <w:rsid w:val="002A7222"/>
    <w:rsid w:val="002A7817"/>
    <w:rsid w:val="002B1D65"/>
    <w:rsid w:val="002B3A30"/>
    <w:rsid w:val="002B3B2E"/>
    <w:rsid w:val="002B4FEE"/>
    <w:rsid w:val="002B6046"/>
    <w:rsid w:val="002B6D23"/>
    <w:rsid w:val="002B77EF"/>
    <w:rsid w:val="002C0478"/>
    <w:rsid w:val="002C0EAA"/>
    <w:rsid w:val="002C1584"/>
    <w:rsid w:val="002C1C36"/>
    <w:rsid w:val="002C2724"/>
    <w:rsid w:val="002C2832"/>
    <w:rsid w:val="002C383F"/>
    <w:rsid w:val="002C4C9D"/>
    <w:rsid w:val="002C5644"/>
    <w:rsid w:val="002C5E4A"/>
    <w:rsid w:val="002C61C3"/>
    <w:rsid w:val="002C6A39"/>
    <w:rsid w:val="002C79F3"/>
    <w:rsid w:val="002D1175"/>
    <w:rsid w:val="002D1897"/>
    <w:rsid w:val="002D1DEB"/>
    <w:rsid w:val="002D225A"/>
    <w:rsid w:val="002D26FC"/>
    <w:rsid w:val="002D3010"/>
    <w:rsid w:val="002D356E"/>
    <w:rsid w:val="002D4242"/>
    <w:rsid w:val="002D4AA5"/>
    <w:rsid w:val="002D5A42"/>
    <w:rsid w:val="002D6656"/>
    <w:rsid w:val="002D6971"/>
    <w:rsid w:val="002D6E77"/>
    <w:rsid w:val="002D6E7C"/>
    <w:rsid w:val="002D7225"/>
    <w:rsid w:val="002E09E0"/>
    <w:rsid w:val="002E2126"/>
    <w:rsid w:val="002E272D"/>
    <w:rsid w:val="002E2DCE"/>
    <w:rsid w:val="002E3EE4"/>
    <w:rsid w:val="002E3EE5"/>
    <w:rsid w:val="002E67F0"/>
    <w:rsid w:val="002E6C64"/>
    <w:rsid w:val="002F0453"/>
    <w:rsid w:val="002F05BE"/>
    <w:rsid w:val="002F0BE0"/>
    <w:rsid w:val="002F0CE2"/>
    <w:rsid w:val="002F12B1"/>
    <w:rsid w:val="002F166E"/>
    <w:rsid w:val="002F186A"/>
    <w:rsid w:val="002F1E4B"/>
    <w:rsid w:val="002F2475"/>
    <w:rsid w:val="002F2B8E"/>
    <w:rsid w:val="002F3404"/>
    <w:rsid w:val="002F3523"/>
    <w:rsid w:val="002F38E3"/>
    <w:rsid w:val="002F6754"/>
    <w:rsid w:val="002F7270"/>
    <w:rsid w:val="002F7A80"/>
    <w:rsid w:val="002F7BE9"/>
    <w:rsid w:val="003007E9"/>
    <w:rsid w:val="00303BCC"/>
    <w:rsid w:val="00304242"/>
    <w:rsid w:val="00304C81"/>
    <w:rsid w:val="00305549"/>
    <w:rsid w:val="003055E2"/>
    <w:rsid w:val="00305FD8"/>
    <w:rsid w:val="003065F7"/>
    <w:rsid w:val="00306D61"/>
    <w:rsid w:val="00310179"/>
    <w:rsid w:val="00310C78"/>
    <w:rsid w:val="00311A8D"/>
    <w:rsid w:val="00314023"/>
    <w:rsid w:val="003140E5"/>
    <w:rsid w:val="00314C7E"/>
    <w:rsid w:val="00314D15"/>
    <w:rsid w:val="003157E2"/>
    <w:rsid w:val="00316001"/>
    <w:rsid w:val="003162E6"/>
    <w:rsid w:val="0031636E"/>
    <w:rsid w:val="00316B3C"/>
    <w:rsid w:val="00317053"/>
    <w:rsid w:val="00317395"/>
    <w:rsid w:val="00317CF4"/>
    <w:rsid w:val="00320145"/>
    <w:rsid w:val="0032103B"/>
    <w:rsid w:val="0032267E"/>
    <w:rsid w:val="003226F6"/>
    <w:rsid w:val="0032280C"/>
    <w:rsid w:val="00322CF0"/>
    <w:rsid w:val="00323510"/>
    <w:rsid w:val="0032362E"/>
    <w:rsid w:val="00323AFA"/>
    <w:rsid w:val="00325E5D"/>
    <w:rsid w:val="00325E99"/>
    <w:rsid w:val="00326B9E"/>
    <w:rsid w:val="00327C30"/>
    <w:rsid w:val="00330D43"/>
    <w:rsid w:val="00331FE5"/>
    <w:rsid w:val="00332FEB"/>
    <w:rsid w:val="0033343A"/>
    <w:rsid w:val="0033400A"/>
    <w:rsid w:val="003343A3"/>
    <w:rsid w:val="003348B2"/>
    <w:rsid w:val="0033494D"/>
    <w:rsid w:val="00334B0D"/>
    <w:rsid w:val="003352D0"/>
    <w:rsid w:val="00335F27"/>
    <w:rsid w:val="0033654A"/>
    <w:rsid w:val="0033719D"/>
    <w:rsid w:val="0033775D"/>
    <w:rsid w:val="00337AE5"/>
    <w:rsid w:val="00340022"/>
    <w:rsid w:val="003405D8"/>
    <w:rsid w:val="00340C88"/>
    <w:rsid w:val="00342461"/>
    <w:rsid w:val="00342E66"/>
    <w:rsid w:val="00342F07"/>
    <w:rsid w:val="00343FF5"/>
    <w:rsid w:val="003442F0"/>
    <w:rsid w:val="003447A6"/>
    <w:rsid w:val="003453AB"/>
    <w:rsid w:val="00347912"/>
    <w:rsid w:val="00347F0F"/>
    <w:rsid w:val="0035177F"/>
    <w:rsid w:val="003519FD"/>
    <w:rsid w:val="00351AAB"/>
    <w:rsid w:val="00351B08"/>
    <w:rsid w:val="00351CE3"/>
    <w:rsid w:val="00352116"/>
    <w:rsid w:val="003522CA"/>
    <w:rsid w:val="00352394"/>
    <w:rsid w:val="00352E95"/>
    <w:rsid w:val="00352F5D"/>
    <w:rsid w:val="00353234"/>
    <w:rsid w:val="003533EB"/>
    <w:rsid w:val="00353732"/>
    <w:rsid w:val="003542FA"/>
    <w:rsid w:val="00354372"/>
    <w:rsid w:val="003559AD"/>
    <w:rsid w:val="003559E2"/>
    <w:rsid w:val="00355C4E"/>
    <w:rsid w:val="00357190"/>
    <w:rsid w:val="003608C7"/>
    <w:rsid w:val="00360D23"/>
    <w:rsid w:val="00360D4B"/>
    <w:rsid w:val="00361471"/>
    <w:rsid w:val="00361803"/>
    <w:rsid w:val="003619B2"/>
    <w:rsid w:val="003632F6"/>
    <w:rsid w:val="0036485C"/>
    <w:rsid w:val="00364CA2"/>
    <w:rsid w:val="00365EBC"/>
    <w:rsid w:val="0036645B"/>
    <w:rsid w:val="003674D6"/>
    <w:rsid w:val="0037098F"/>
    <w:rsid w:val="00370ED0"/>
    <w:rsid w:val="003718AB"/>
    <w:rsid w:val="00371D3E"/>
    <w:rsid w:val="00371F57"/>
    <w:rsid w:val="00372651"/>
    <w:rsid w:val="00372877"/>
    <w:rsid w:val="00374BE1"/>
    <w:rsid w:val="00374FD6"/>
    <w:rsid w:val="003757AC"/>
    <w:rsid w:val="00375CF3"/>
    <w:rsid w:val="003765F9"/>
    <w:rsid w:val="003772E1"/>
    <w:rsid w:val="00380706"/>
    <w:rsid w:val="00382118"/>
    <w:rsid w:val="0038234F"/>
    <w:rsid w:val="003825FD"/>
    <w:rsid w:val="00382B6B"/>
    <w:rsid w:val="00382CCB"/>
    <w:rsid w:val="003837D4"/>
    <w:rsid w:val="003839C7"/>
    <w:rsid w:val="00384757"/>
    <w:rsid w:val="00385361"/>
    <w:rsid w:val="003858A7"/>
    <w:rsid w:val="00385EEE"/>
    <w:rsid w:val="00386A35"/>
    <w:rsid w:val="003872D3"/>
    <w:rsid w:val="00387D0A"/>
    <w:rsid w:val="003902C9"/>
    <w:rsid w:val="0039117E"/>
    <w:rsid w:val="0039254B"/>
    <w:rsid w:val="00392CD0"/>
    <w:rsid w:val="00392EE6"/>
    <w:rsid w:val="00393EC7"/>
    <w:rsid w:val="0039428C"/>
    <w:rsid w:val="003961AF"/>
    <w:rsid w:val="00397025"/>
    <w:rsid w:val="003A0422"/>
    <w:rsid w:val="003A08D7"/>
    <w:rsid w:val="003A0977"/>
    <w:rsid w:val="003A216B"/>
    <w:rsid w:val="003A21D5"/>
    <w:rsid w:val="003A2D0D"/>
    <w:rsid w:val="003A3D9C"/>
    <w:rsid w:val="003A4511"/>
    <w:rsid w:val="003A4BDD"/>
    <w:rsid w:val="003A4CEF"/>
    <w:rsid w:val="003A57FA"/>
    <w:rsid w:val="003A7064"/>
    <w:rsid w:val="003A75BB"/>
    <w:rsid w:val="003A79AF"/>
    <w:rsid w:val="003A7AA4"/>
    <w:rsid w:val="003B0935"/>
    <w:rsid w:val="003B128C"/>
    <w:rsid w:val="003B301A"/>
    <w:rsid w:val="003B416E"/>
    <w:rsid w:val="003B45D6"/>
    <w:rsid w:val="003B5435"/>
    <w:rsid w:val="003B6529"/>
    <w:rsid w:val="003B6F7E"/>
    <w:rsid w:val="003C001B"/>
    <w:rsid w:val="003C07BF"/>
    <w:rsid w:val="003C0DD9"/>
    <w:rsid w:val="003C12A4"/>
    <w:rsid w:val="003C1B7D"/>
    <w:rsid w:val="003C1C44"/>
    <w:rsid w:val="003C1DA6"/>
    <w:rsid w:val="003C1FD0"/>
    <w:rsid w:val="003C245B"/>
    <w:rsid w:val="003C2701"/>
    <w:rsid w:val="003C2EA0"/>
    <w:rsid w:val="003C32F9"/>
    <w:rsid w:val="003C3C4F"/>
    <w:rsid w:val="003C4930"/>
    <w:rsid w:val="003C5686"/>
    <w:rsid w:val="003C7153"/>
    <w:rsid w:val="003D0AAD"/>
    <w:rsid w:val="003D0E5A"/>
    <w:rsid w:val="003D14BC"/>
    <w:rsid w:val="003D1526"/>
    <w:rsid w:val="003D1B18"/>
    <w:rsid w:val="003D22EF"/>
    <w:rsid w:val="003D518B"/>
    <w:rsid w:val="003D5EE6"/>
    <w:rsid w:val="003D64F4"/>
    <w:rsid w:val="003D6C82"/>
    <w:rsid w:val="003D6FE7"/>
    <w:rsid w:val="003D71A6"/>
    <w:rsid w:val="003E24E5"/>
    <w:rsid w:val="003E3B0E"/>
    <w:rsid w:val="003E4BE1"/>
    <w:rsid w:val="003E5E59"/>
    <w:rsid w:val="003E5F2A"/>
    <w:rsid w:val="003E7A16"/>
    <w:rsid w:val="003F0EC9"/>
    <w:rsid w:val="003F12A4"/>
    <w:rsid w:val="003F1575"/>
    <w:rsid w:val="003F2283"/>
    <w:rsid w:val="003F253B"/>
    <w:rsid w:val="003F2AC2"/>
    <w:rsid w:val="003F3337"/>
    <w:rsid w:val="003F339C"/>
    <w:rsid w:val="003F3A8A"/>
    <w:rsid w:val="003F42DA"/>
    <w:rsid w:val="003F4845"/>
    <w:rsid w:val="003F51F7"/>
    <w:rsid w:val="003F54B5"/>
    <w:rsid w:val="003F5639"/>
    <w:rsid w:val="003F6443"/>
    <w:rsid w:val="003F7930"/>
    <w:rsid w:val="004005F6"/>
    <w:rsid w:val="004008F4"/>
    <w:rsid w:val="00401174"/>
    <w:rsid w:val="0040134A"/>
    <w:rsid w:val="00402CF2"/>
    <w:rsid w:val="00404025"/>
    <w:rsid w:val="00404126"/>
    <w:rsid w:val="00404EB1"/>
    <w:rsid w:val="00405D36"/>
    <w:rsid w:val="0040661B"/>
    <w:rsid w:val="00410145"/>
    <w:rsid w:val="00410790"/>
    <w:rsid w:val="00411046"/>
    <w:rsid w:val="0041130E"/>
    <w:rsid w:val="004116B5"/>
    <w:rsid w:val="004125D2"/>
    <w:rsid w:val="004126DA"/>
    <w:rsid w:val="004134D9"/>
    <w:rsid w:val="00414C9A"/>
    <w:rsid w:val="0041631C"/>
    <w:rsid w:val="00417872"/>
    <w:rsid w:val="00417B36"/>
    <w:rsid w:val="00420206"/>
    <w:rsid w:val="00423B40"/>
    <w:rsid w:val="00423F41"/>
    <w:rsid w:val="004248E3"/>
    <w:rsid w:val="00424EB7"/>
    <w:rsid w:val="00425A79"/>
    <w:rsid w:val="00425ED5"/>
    <w:rsid w:val="00427DE6"/>
    <w:rsid w:val="004327B6"/>
    <w:rsid w:val="0043316B"/>
    <w:rsid w:val="00433F2B"/>
    <w:rsid w:val="00435B43"/>
    <w:rsid w:val="0043664C"/>
    <w:rsid w:val="00436844"/>
    <w:rsid w:val="00437D5C"/>
    <w:rsid w:val="004404C6"/>
    <w:rsid w:val="0044125E"/>
    <w:rsid w:val="00441346"/>
    <w:rsid w:val="0044185F"/>
    <w:rsid w:val="00441A7E"/>
    <w:rsid w:val="00442889"/>
    <w:rsid w:val="00442C94"/>
    <w:rsid w:val="00443264"/>
    <w:rsid w:val="00443BF5"/>
    <w:rsid w:val="004443EF"/>
    <w:rsid w:val="00444C07"/>
    <w:rsid w:val="00444CBB"/>
    <w:rsid w:val="00444E9F"/>
    <w:rsid w:val="00445A3E"/>
    <w:rsid w:val="0044623C"/>
    <w:rsid w:val="00446A68"/>
    <w:rsid w:val="0044747E"/>
    <w:rsid w:val="004506DF"/>
    <w:rsid w:val="00450F41"/>
    <w:rsid w:val="004542C6"/>
    <w:rsid w:val="004551CC"/>
    <w:rsid w:val="004558AA"/>
    <w:rsid w:val="004561FC"/>
    <w:rsid w:val="00460558"/>
    <w:rsid w:val="00460A4A"/>
    <w:rsid w:val="00462766"/>
    <w:rsid w:val="00464E31"/>
    <w:rsid w:val="00467C8A"/>
    <w:rsid w:val="00467D8A"/>
    <w:rsid w:val="0047001C"/>
    <w:rsid w:val="004708A9"/>
    <w:rsid w:val="004709DA"/>
    <w:rsid w:val="004713D7"/>
    <w:rsid w:val="004714C7"/>
    <w:rsid w:val="00471B54"/>
    <w:rsid w:val="0047212D"/>
    <w:rsid w:val="00473BB5"/>
    <w:rsid w:val="00473C07"/>
    <w:rsid w:val="00475506"/>
    <w:rsid w:val="00476DC5"/>
    <w:rsid w:val="0047777B"/>
    <w:rsid w:val="00480C4B"/>
    <w:rsid w:val="00480DEC"/>
    <w:rsid w:val="004829FE"/>
    <w:rsid w:val="00482A23"/>
    <w:rsid w:val="004836FF"/>
    <w:rsid w:val="00484A2F"/>
    <w:rsid w:val="00484C21"/>
    <w:rsid w:val="00484CF6"/>
    <w:rsid w:val="0048502A"/>
    <w:rsid w:val="0048505A"/>
    <w:rsid w:val="004865A9"/>
    <w:rsid w:val="00486AC9"/>
    <w:rsid w:val="00486C4C"/>
    <w:rsid w:val="00487E60"/>
    <w:rsid w:val="00490308"/>
    <w:rsid w:val="00492323"/>
    <w:rsid w:val="00492E89"/>
    <w:rsid w:val="00494800"/>
    <w:rsid w:val="004973B4"/>
    <w:rsid w:val="004973DC"/>
    <w:rsid w:val="004A03C2"/>
    <w:rsid w:val="004A05D7"/>
    <w:rsid w:val="004A0623"/>
    <w:rsid w:val="004A0C0B"/>
    <w:rsid w:val="004A101B"/>
    <w:rsid w:val="004A1E19"/>
    <w:rsid w:val="004A1E8E"/>
    <w:rsid w:val="004A2228"/>
    <w:rsid w:val="004A259E"/>
    <w:rsid w:val="004A2A2A"/>
    <w:rsid w:val="004A2D98"/>
    <w:rsid w:val="004A3140"/>
    <w:rsid w:val="004A318B"/>
    <w:rsid w:val="004A4364"/>
    <w:rsid w:val="004A497F"/>
    <w:rsid w:val="004A5D50"/>
    <w:rsid w:val="004A7201"/>
    <w:rsid w:val="004A7215"/>
    <w:rsid w:val="004B0542"/>
    <w:rsid w:val="004B1E45"/>
    <w:rsid w:val="004B22AC"/>
    <w:rsid w:val="004B245B"/>
    <w:rsid w:val="004B2FD0"/>
    <w:rsid w:val="004B47CF"/>
    <w:rsid w:val="004B4B20"/>
    <w:rsid w:val="004B4E6A"/>
    <w:rsid w:val="004B532B"/>
    <w:rsid w:val="004B65BD"/>
    <w:rsid w:val="004B6FD7"/>
    <w:rsid w:val="004B70B0"/>
    <w:rsid w:val="004B7391"/>
    <w:rsid w:val="004B7686"/>
    <w:rsid w:val="004B7CBA"/>
    <w:rsid w:val="004C014B"/>
    <w:rsid w:val="004C0239"/>
    <w:rsid w:val="004C2DFB"/>
    <w:rsid w:val="004C3D35"/>
    <w:rsid w:val="004C3F8C"/>
    <w:rsid w:val="004C4E96"/>
    <w:rsid w:val="004C4F9B"/>
    <w:rsid w:val="004C64F4"/>
    <w:rsid w:val="004C6FB9"/>
    <w:rsid w:val="004C744C"/>
    <w:rsid w:val="004C7E2F"/>
    <w:rsid w:val="004D1D93"/>
    <w:rsid w:val="004D4D09"/>
    <w:rsid w:val="004D540B"/>
    <w:rsid w:val="004D5FC9"/>
    <w:rsid w:val="004D64E5"/>
    <w:rsid w:val="004D778A"/>
    <w:rsid w:val="004E03C4"/>
    <w:rsid w:val="004E2BB6"/>
    <w:rsid w:val="004E34F2"/>
    <w:rsid w:val="004E3D54"/>
    <w:rsid w:val="004E3FB5"/>
    <w:rsid w:val="004E4673"/>
    <w:rsid w:val="004E5751"/>
    <w:rsid w:val="004E6E9B"/>
    <w:rsid w:val="004E70CD"/>
    <w:rsid w:val="004E78A8"/>
    <w:rsid w:val="004F04BC"/>
    <w:rsid w:val="004F081C"/>
    <w:rsid w:val="004F1EB7"/>
    <w:rsid w:val="004F236E"/>
    <w:rsid w:val="004F2B26"/>
    <w:rsid w:val="004F2FF9"/>
    <w:rsid w:val="004F3BA2"/>
    <w:rsid w:val="004F4BE0"/>
    <w:rsid w:val="004F4D4E"/>
    <w:rsid w:val="004F5D9E"/>
    <w:rsid w:val="004F6BCD"/>
    <w:rsid w:val="004F7350"/>
    <w:rsid w:val="00500040"/>
    <w:rsid w:val="005018B1"/>
    <w:rsid w:val="00501FFC"/>
    <w:rsid w:val="005025E0"/>
    <w:rsid w:val="005032CE"/>
    <w:rsid w:val="00503521"/>
    <w:rsid w:val="00503A6D"/>
    <w:rsid w:val="005042B0"/>
    <w:rsid w:val="00504A01"/>
    <w:rsid w:val="00504DDB"/>
    <w:rsid w:val="00506D3C"/>
    <w:rsid w:val="005072D7"/>
    <w:rsid w:val="005076A3"/>
    <w:rsid w:val="005076FD"/>
    <w:rsid w:val="0050791B"/>
    <w:rsid w:val="00507B4B"/>
    <w:rsid w:val="00507DF2"/>
    <w:rsid w:val="00507F3A"/>
    <w:rsid w:val="00510416"/>
    <w:rsid w:val="00511077"/>
    <w:rsid w:val="00511129"/>
    <w:rsid w:val="0051460A"/>
    <w:rsid w:val="00515BAF"/>
    <w:rsid w:val="00515D92"/>
    <w:rsid w:val="0051642E"/>
    <w:rsid w:val="0051693E"/>
    <w:rsid w:val="00516D16"/>
    <w:rsid w:val="0052119C"/>
    <w:rsid w:val="005219D6"/>
    <w:rsid w:val="00521CA0"/>
    <w:rsid w:val="0052281D"/>
    <w:rsid w:val="00522ABF"/>
    <w:rsid w:val="00522B4D"/>
    <w:rsid w:val="00523ABC"/>
    <w:rsid w:val="00523D80"/>
    <w:rsid w:val="00525AA4"/>
    <w:rsid w:val="00525E6A"/>
    <w:rsid w:val="0052640D"/>
    <w:rsid w:val="00526532"/>
    <w:rsid w:val="005266D7"/>
    <w:rsid w:val="0052681A"/>
    <w:rsid w:val="00526BFF"/>
    <w:rsid w:val="00526EEA"/>
    <w:rsid w:val="0052771B"/>
    <w:rsid w:val="0052775E"/>
    <w:rsid w:val="005307F5"/>
    <w:rsid w:val="00531507"/>
    <w:rsid w:val="00531605"/>
    <w:rsid w:val="00532F28"/>
    <w:rsid w:val="00533C6F"/>
    <w:rsid w:val="00534282"/>
    <w:rsid w:val="005344AF"/>
    <w:rsid w:val="00536CEB"/>
    <w:rsid w:val="00537E63"/>
    <w:rsid w:val="0054147A"/>
    <w:rsid w:val="00541575"/>
    <w:rsid w:val="00542305"/>
    <w:rsid w:val="005426C2"/>
    <w:rsid w:val="005439CF"/>
    <w:rsid w:val="00543C07"/>
    <w:rsid w:val="00544023"/>
    <w:rsid w:val="005462DE"/>
    <w:rsid w:val="00550781"/>
    <w:rsid w:val="00550A66"/>
    <w:rsid w:val="00550CE0"/>
    <w:rsid w:val="00551E0B"/>
    <w:rsid w:val="005521EE"/>
    <w:rsid w:val="005522A4"/>
    <w:rsid w:val="005527F1"/>
    <w:rsid w:val="005554D4"/>
    <w:rsid w:val="00555D73"/>
    <w:rsid w:val="005560A6"/>
    <w:rsid w:val="00556664"/>
    <w:rsid w:val="00556868"/>
    <w:rsid w:val="0055697F"/>
    <w:rsid w:val="0055736F"/>
    <w:rsid w:val="00560608"/>
    <w:rsid w:val="00562D7F"/>
    <w:rsid w:val="00562F0C"/>
    <w:rsid w:val="0056386B"/>
    <w:rsid w:val="0056461F"/>
    <w:rsid w:val="00564D8F"/>
    <w:rsid w:val="005656F9"/>
    <w:rsid w:val="00565F7D"/>
    <w:rsid w:val="00566405"/>
    <w:rsid w:val="00566A95"/>
    <w:rsid w:val="0056750D"/>
    <w:rsid w:val="0056751F"/>
    <w:rsid w:val="00567824"/>
    <w:rsid w:val="0057124A"/>
    <w:rsid w:val="00571C8B"/>
    <w:rsid w:val="005739AB"/>
    <w:rsid w:val="00574B6D"/>
    <w:rsid w:val="00574DBC"/>
    <w:rsid w:val="00574DC6"/>
    <w:rsid w:val="00575072"/>
    <w:rsid w:val="00575AC8"/>
    <w:rsid w:val="00575E5F"/>
    <w:rsid w:val="005765C7"/>
    <w:rsid w:val="00576AB0"/>
    <w:rsid w:val="00576FA8"/>
    <w:rsid w:val="00577E08"/>
    <w:rsid w:val="00581D19"/>
    <w:rsid w:val="00581DA5"/>
    <w:rsid w:val="005829BF"/>
    <w:rsid w:val="00582CC7"/>
    <w:rsid w:val="00582E43"/>
    <w:rsid w:val="00584F48"/>
    <w:rsid w:val="00585C32"/>
    <w:rsid w:val="00587BED"/>
    <w:rsid w:val="00590406"/>
    <w:rsid w:val="005906EB"/>
    <w:rsid w:val="00591013"/>
    <w:rsid w:val="00591314"/>
    <w:rsid w:val="00591B8A"/>
    <w:rsid w:val="00592D98"/>
    <w:rsid w:val="0059331B"/>
    <w:rsid w:val="00594190"/>
    <w:rsid w:val="005948C2"/>
    <w:rsid w:val="00594E2D"/>
    <w:rsid w:val="0059532D"/>
    <w:rsid w:val="00595334"/>
    <w:rsid w:val="00596E1D"/>
    <w:rsid w:val="005971DE"/>
    <w:rsid w:val="00597395"/>
    <w:rsid w:val="005A1546"/>
    <w:rsid w:val="005A16F5"/>
    <w:rsid w:val="005A1CB7"/>
    <w:rsid w:val="005A2111"/>
    <w:rsid w:val="005A2364"/>
    <w:rsid w:val="005A2A73"/>
    <w:rsid w:val="005A3500"/>
    <w:rsid w:val="005A381F"/>
    <w:rsid w:val="005A543F"/>
    <w:rsid w:val="005A5608"/>
    <w:rsid w:val="005A57E6"/>
    <w:rsid w:val="005A5F0F"/>
    <w:rsid w:val="005A60B6"/>
    <w:rsid w:val="005A6442"/>
    <w:rsid w:val="005A64D0"/>
    <w:rsid w:val="005A6A4A"/>
    <w:rsid w:val="005A729E"/>
    <w:rsid w:val="005A7625"/>
    <w:rsid w:val="005A7C67"/>
    <w:rsid w:val="005A7E4A"/>
    <w:rsid w:val="005B072D"/>
    <w:rsid w:val="005B0C90"/>
    <w:rsid w:val="005B0DC2"/>
    <w:rsid w:val="005B0F05"/>
    <w:rsid w:val="005B17CE"/>
    <w:rsid w:val="005B1957"/>
    <w:rsid w:val="005B19FE"/>
    <w:rsid w:val="005B1EE5"/>
    <w:rsid w:val="005B2AE7"/>
    <w:rsid w:val="005B3013"/>
    <w:rsid w:val="005B330E"/>
    <w:rsid w:val="005B3BB6"/>
    <w:rsid w:val="005B3D1F"/>
    <w:rsid w:val="005B4366"/>
    <w:rsid w:val="005B50F4"/>
    <w:rsid w:val="005B5228"/>
    <w:rsid w:val="005B56EA"/>
    <w:rsid w:val="005B5AD0"/>
    <w:rsid w:val="005B5F43"/>
    <w:rsid w:val="005B630A"/>
    <w:rsid w:val="005B7E05"/>
    <w:rsid w:val="005B7EED"/>
    <w:rsid w:val="005C124D"/>
    <w:rsid w:val="005C218A"/>
    <w:rsid w:val="005C22F0"/>
    <w:rsid w:val="005C2DE4"/>
    <w:rsid w:val="005C317C"/>
    <w:rsid w:val="005C32F9"/>
    <w:rsid w:val="005C3428"/>
    <w:rsid w:val="005C37A9"/>
    <w:rsid w:val="005C3946"/>
    <w:rsid w:val="005C46C6"/>
    <w:rsid w:val="005C56B0"/>
    <w:rsid w:val="005C6236"/>
    <w:rsid w:val="005C6525"/>
    <w:rsid w:val="005C6D6E"/>
    <w:rsid w:val="005D074E"/>
    <w:rsid w:val="005D154D"/>
    <w:rsid w:val="005D1B92"/>
    <w:rsid w:val="005D1BAA"/>
    <w:rsid w:val="005D21DB"/>
    <w:rsid w:val="005D3099"/>
    <w:rsid w:val="005D3C18"/>
    <w:rsid w:val="005D57F6"/>
    <w:rsid w:val="005E0E16"/>
    <w:rsid w:val="005E171F"/>
    <w:rsid w:val="005E2192"/>
    <w:rsid w:val="005E28D0"/>
    <w:rsid w:val="005E3C55"/>
    <w:rsid w:val="005E4B03"/>
    <w:rsid w:val="005E4BAB"/>
    <w:rsid w:val="005E4BC3"/>
    <w:rsid w:val="005E54CC"/>
    <w:rsid w:val="005E6435"/>
    <w:rsid w:val="005E66A4"/>
    <w:rsid w:val="005E6E83"/>
    <w:rsid w:val="005E78BA"/>
    <w:rsid w:val="005F136E"/>
    <w:rsid w:val="005F2C69"/>
    <w:rsid w:val="005F359F"/>
    <w:rsid w:val="005F3726"/>
    <w:rsid w:val="005F3CF6"/>
    <w:rsid w:val="005F4C25"/>
    <w:rsid w:val="005F4FF1"/>
    <w:rsid w:val="005F5531"/>
    <w:rsid w:val="005F5FF9"/>
    <w:rsid w:val="005F6D35"/>
    <w:rsid w:val="005F7581"/>
    <w:rsid w:val="00600F81"/>
    <w:rsid w:val="00601230"/>
    <w:rsid w:val="00603D23"/>
    <w:rsid w:val="00606574"/>
    <w:rsid w:val="006076D3"/>
    <w:rsid w:val="00607E5B"/>
    <w:rsid w:val="006103CF"/>
    <w:rsid w:val="00610D69"/>
    <w:rsid w:val="00610F9E"/>
    <w:rsid w:val="00613350"/>
    <w:rsid w:val="00613653"/>
    <w:rsid w:val="00616B3A"/>
    <w:rsid w:val="00617BCC"/>
    <w:rsid w:val="0062011A"/>
    <w:rsid w:val="006209A6"/>
    <w:rsid w:val="00621229"/>
    <w:rsid w:val="006217DF"/>
    <w:rsid w:val="00621C77"/>
    <w:rsid w:val="00621CBC"/>
    <w:rsid w:val="0062268D"/>
    <w:rsid w:val="00622CEC"/>
    <w:rsid w:val="00623D80"/>
    <w:rsid w:val="00624942"/>
    <w:rsid w:val="00624C84"/>
    <w:rsid w:val="00625CD1"/>
    <w:rsid w:val="00626F03"/>
    <w:rsid w:val="00627805"/>
    <w:rsid w:val="006278F6"/>
    <w:rsid w:val="00627D28"/>
    <w:rsid w:val="00627E3F"/>
    <w:rsid w:val="0063068D"/>
    <w:rsid w:val="00630B76"/>
    <w:rsid w:val="006312C4"/>
    <w:rsid w:val="00631C92"/>
    <w:rsid w:val="00635255"/>
    <w:rsid w:val="0063563F"/>
    <w:rsid w:val="0063577D"/>
    <w:rsid w:val="006357FF"/>
    <w:rsid w:val="00636323"/>
    <w:rsid w:val="00636B8E"/>
    <w:rsid w:val="006379A9"/>
    <w:rsid w:val="006402E9"/>
    <w:rsid w:val="00640539"/>
    <w:rsid w:val="006405D9"/>
    <w:rsid w:val="006406AE"/>
    <w:rsid w:val="00640CB9"/>
    <w:rsid w:val="006416A5"/>
    <w:rsid w:val="006416CF"/>
    <w:rsid w:val="00641CCB"/>
    <w:rsid w:val="006424F7"/>
    <w:rsid w:val="0064376D"/>
    <w:rsid w:val="006438A9"/>
    <w:rsid w:val="00643C41"/>
    <w:rsid w:val="0064429A"/>
    <w:rsid w:val="0064473E"/>
    <w:rsid w:val="00644804"/>
    <w:rsid w:val="0064530B"/>
    <w:rsid w:val="0064577B"/>
    <w:rsid w:val="00645886"/>
    <w:rsid w:val="00646445"/>
    <w:rsid w:val="0064732C"/>
    <w:rsid w:val="00651409"/>
    <w:rsid w:val="00651622"/>
    <w:rsid w:val="00652244"/>
    <w:rsid w:val="00652350"/>
    <w:rsid w:val="00652766"/>
    <w:rsid w:val="00652F9B"/>
    <w:rsid w:val="0065463E"/>
    <w:rsid w:val="00655141"/>
    <w:rsid w:val="00655500"/>
    <w:rsid w:val="006556BF"/>
    <w:rsid w:val="00655DF3"/>
    <w:rsid w:val="0065635B"/>
    <w:rsid w:val="006569EA"/>
    <w:rsid w:val="006579E1"/>
    <w:rsid w:val="006602B3"/>
    <w:rsid w:val="00660A3C"/>
    <w:rsid w:val="00660BC1"/>
    <w:rsid w:val="0066101D"/>
    <w:rsid w:val="00661811"/>
    <w:rsid w:val="00662662"/>
    <w:rsid w:val="00662CB0"/>
    <w:rsid w:val="00663081"/>
    <w:rsid w:val="0066511A"/>
    <w:rsid w:val="00665AEE"/>
    <w:rsid w:val="006700C5"/>
    <w:rsid w:val="006702C5"/>
    <w:rsid w:val="00670BAF"/>
    <w:rsid w:val="0067192C"/>
    <w:rsid w:val="006746BE"/>
    <w:rsid w:val="00674B12"/>
    <w:rsid w:val="00674E4A"/>
    <w:rsid w:val="006758E7"/>
    <w:rsid w:val="00675AD4"/>
    <w:rsid w:val="00676224"/>
    <w:rsid w:val="00676920"/>
    <w:rsid w:val="00677E05"/>
    <w:rsid w:val="00680013"/>
    <w:rsid w:val="0068010F"/>
    <w:rsid w:val="00680B0E"/>
    <w:rsid w:val="00680DAA"/>
    <w:rsid w:val="0068181C"/>
    <w:rsid w:val="00681987"/>
    <w:rsid w:val="00682752"/>
    <w:rsid w:val="00682B39"/>
    <w:rsid w:val="00683032"/>
    <w:rsid w:val="006835D5"/>
    <w:rsid w:val="00683657"/>
    <w:rsid w:val="0068449B"/>
    <w:rsid w:val="00685102"/>
    <w:rsid w:val="006865B6"/>
    <w:rsid w:val="00687E9C"/>
    <w:rsid w:val="00690A3B"/>
    <w:rsid w:val="00691957"/>
    <w:rsid w:val="00691B7D"/>
    <w:rsid w:val="006931C3"/>
    <w:rsid w:val="00693810"/>
    <w:rsid w:val="00693E73"/>
    <w:rsid w:val="00693F45"/>
    <w:rsid w:val="00693F59"/>
    <w:rsid w:val="00694085"/>
    <w:rsid w:val="006943CB"/>
    <w:rsid w:val="00694A17"/>
    <w:rsid w:val="0069510E"/>
    <w:rsid w:val="006958D6"/>
    <w:rsid w:val="00695B01"/>
    <w:rsid w:val="0069636A"/>
    <w:rsid w:val="00696C63"/>
    <w:rsid w:val="006976A8"/>
    <w:rsid w:val="00697887"/>
    <w:rsid w:val="006A0071"/>
    <w:rsid w:val="006A011F"/>
    <w:rsid w:val="006A1859"/>
    <w:rsid w:val="006A1BA3"/>
    <w:rsid w:val="006A23D9"/>
    <w:rsid w:val="006A28C4"/>
    <w:rsid w:val="006A43BE"/>
    <w:rsid w:val="006A487D"/>
    <w:rsid w:val="006A4E91"/>
    <w:rsid w:val="006A4F4D"/>
    <w:rsid w:val="006A50B1"/>
    <w:rsid w:val="006A6501"/>
    <w:rsid w:val="006A7A72"/>
    <w:rsid w:val="006A7DF4"/>
    <w:rsid w:val="006A7E28"/>
    <w:rsid w:val="006B026E"/>
    <w:rsid w:val="006B1550"/>
    <w:rsid w:val="006B33BE"/>
    <w:rsid w:val="006B39B7"/>
    <w:rsid w:val="006B4142"/>
    <w:rsid w:val="006B4657"/>
    <w:rsid w:val="006B47C0"/>
    <w:rsid w:val="006B485F"/>
    <w:rsid w:val="006B4D92"/>
    <w:rsid w:val="006B5050"/>
    <w:rsid w:val="006B50FE"/>
    <w:rsid w:val="006B5558"/>
    <w:rsid w:val="006B64F8"/>
    <w:rsid w:val="006C0B16"/>
    <w:rsid w:val="006C17AD"/>
    <w:rsid w:val="006C4FE3"/>
    <w:rsid w:val="006C5249"/>
    <w:rsid w:val="006C5C09"/>
    <w:rsid w:val="006C5DF1"/>
    <w:rsid w:val="006C5E4F"/>
    <w:rsid w:val="006C6315"/>
    <w:rsid w:val="006C6678"/>
    <w:rsid w:val="006C67AA"/>
    <w:rsid w:val="006C73D6"/>
    <w:rsid w:val="006C75E7"/>
    <w:rsid w:val="006C7E34"/>
    <w:rsid w:val="006C7FC3"/>
    <w:rsid w:val="006D01CB"/>
    <w:rsid w:val="006D0D05"/>
    <w:rsid w:val="006D0FCB"/>
    <w:rsid w:val="006D11F9"/>
    <w:rsid w:val="006D1440"/>
    <w:rsid w:val="006D195C"/>
    <w:rsid w:val="006D238E"/>
    <w:rsid w:val="006D2546"/>
    <w:rsid w:val="006D2D34"/>
    <w:rsid w:val="006D324C"/>
    <w:rsid w:val="006D4B2C"/>
    <w:rsid w:val="006D4D5D"/>
    <w:rsid w:val="006D621D"/>
    <w:rsid w:val="006D659F"/>
    <w:rsid w:val="006D69A6"/>
    <w:rsid w:val="006E1A86"/>
    <w:rsid w:val="006E2956"/>
    <w:rsid w:val="006E2CC7"/>
    <w:rsid w:val="006E33C5"/>
    <w:rsid w:val="006E3F9B"/>
    <w:rsid w:val="006E4269"/>
    <w:rsid w:val="006E440A"/>
    <w:rsid w:val="006E4488"/>
    <w:rsid w:val="006E5006"/>
    <w:rsid w:val="006E57E6"/>
    <w:rsid w:val="006E62B2"/>
    <w:rsid w:val="006E7041"/>
    <w:rsid w:val="006E739D"/>
    <w:rsid w:val="006E77AA"/>
    <w:rsid w:val="006E7A95"/>
    <w:rsid w:val="006E7FB3"/>
    <w:rsid w:val="006F0270"/>
    <w:rsid w:val="006F07C2"/>
    <w:rsid w:val="006F094F"/>
    <w:rsid w:val="006F15CC"/>
    <w:rsid w:val="006F20AC"/>
    <w:rsid w:val="006F2833"/>
    <w:rsid w:val="006F2D8E"/>
    <w:rsid w:val="006F303D"/>
    <w:rsid w:val="006F308D"/>
    <w:rsid w:val="006F42DF"/>
    <w:rsid w:val="006F45A4"/>
    <w:rsid w:val="006F47F4"/>
    <w:rsid w:val="006F5216"/>
    <w:rsid w:val="006F562B"/>
    <w:rsid w:val="006F65AA"/>
    <w:rsid w:val="00700073"/>
    <w:rsid w:val="00701173"/>
    <w:rsid w:val="00701D50"/>
    <w:rsid w:val="00701FE5"/>
    <w:rsid w:val="0070203B"/>
    <w:rsid w:val="00703B01"/>
    <w:rsid w:val="00704BD6"/>
    <w:rsid w:val="00705768"/>
    <w:rsid w:val="00705E1A"/>
    <w:rsid w:val="007060A9"/>
    <w:rsid w:val="007067A6"/>
    <w:rsid w:val="00706DA7"/>
    <w:rsid w:val="0070757A"/>
    <w:rsid w:val="00710629"/>
    <w:rsid w:val="0071079A"/>
    <w:rsid w:val="00710FF5"/>
    <w:rsid w:val="00711FB6"/>
    <w:rsid w:val="007122CE"/>
    <w:rsid w:val="00712D2F"/>
    <w:rsid w:val="0071398C"/>
    <w:rsid w:val="00713A52"/>
    <w:rsid w:val="00714712"/>
    <w:rsid w:val="00714FD1"/>
    <w:rsid w:val="00715706"/>
    <w:rsid w:val="0071693F"/>
    <w:rsid w:val="007169E6"/>
    <w:rsid w:val="00717256"/>
    <w:rsid w:val="00717DD7"/>
    <w:rsid w:val="0072083C"/>
    <w:rsid w:val="00720DF6"/>
    <w:rsid w:val="00721F86"/>
    <w:rsid w:val="00722D32"/>
    <w:rsid w:val="007233E0"/>
    <w:rsid w:val="007237FD"/>
    <w:rsid w:val="00723B42"/>
    <w:rsid w:val="00723D43"/>
    <w:rsid w:val="007240A9"/>
    <w:rsid w:val="00724228"/>
    <w:rsid w:val="0072468D"/>
    <w:rsid w:val="00725742"/>
    <w:rsid w:val="007264BA"/>
    <w:rsid w:val="007268C7"/>
    <w:rsid w:val="00726FC8"/>
    <w:rsid w:val="007278E7"/>
    <w:rsid w:val="00727D04"/>
    <w:rsid w:val="00730A0A"/>
    <w:rsid w:val="007318A7"/>
    <w:rsid w:val="00731D8B"/>
    <w:rsid w:val="007326C4"/>
    <w:rsid w:val="0073277A"/>
    <w:rsid w:val="00734504"/>
    <w:rsid w:val="00734699"/>
    <w:rsid w:val="007359F7"/>
    <w:rsid w:val="007368D9"/>
    <w:rsid w:val="00736B31"/>
    <w:rsid w:val="00736BF7"/>
    <w:rsid w:val="0073778F"/>
    <w:rsid w:val="007377CE"/>
    <w:rsid w:val="00737EF0"/>
    <w:rsid w:val="007417CC"/>
    <w:rsid w:val="0074194D"/>
    <w:rsid w:val="00741999"/>
    <w:rsid w:val="00742202"/>
    <w:rsid w:val="00743332"/>
    <w:rsid w:val="007436C9"/>
    <w:rsid w:val="0074474E"/>
    <w:rsid w:val="00744CC4"/>
    <w:rsid w:val="00745086"/>
    <w:rsid w:val="00746619"/>
    <w:rsid w:val="00746F20"/>
    <w:rsid w:val="00747025"/>
    <w:rsid w:val="007476DE"/>
    <w:rsid w:val="00750773"/>
    <w:rsid w:val="00751772"/>
    <w:rsid w:val="00752344"/>
    <w:rsid w:val="00753467"/>
    <w:rsid w:val="007534BA"/>
    <w:rsid w:val="007557A7"/>
    <w:rsid w:val="00760209"/>
    <w:rsid w:val="00760B55"/>
    <w:rsid w:val="00762341"/>
    <w:rsid w:val="007628FE"/>
    <w:rsid w:val="00762FE4"/>
    <w:rsid w:val="00763E36"/>
    <w:rsid w:val="00764070"/>
    <w:rsid w:val="00764AD7"/>
    <w:rsid w:val="0076562D"/>
    <w:rsid w:val="00766754"/>
    <w:rsid w:val="00766B01"/>
    <w:rsid w:val="00766F15"/>
    <w:rsid w:val="007675D9"/>
    <w:rsid w:val="00770EE5"/>
    <w:rsid w:val="00770EFB"/>
    <w:rsid w:val="007710E0"/>
    <w:rsid w:val="007712D4"/>
    <w:rsid w:val="00771423"/>
    <w:rsid w:val="007715E0"/>
    <w:rsid w:val="00771640"/>
    <w:rsid w:val="0077185D"/>
    <w:rsid w:val="00771F13"/>
    <w:rsid w:val="00772A8C"/>
    <w:rsid w:val="00773A6A"/>
    <w:rsid w:val="00773CCC"/>
    <w:rsid w:val="0077432D"/>
    <w:rsid w:val="007745B2"/>
    <w:rsid w:val="00776040"/>
    <w:rsid w:val="007763BB"/>
    <w:rsid w:val="00776482"/>
    <w:rsid w:val="00776CEB"/>
    <w:rsid w:val="007773E6"/>
    <w:rsid w:val="00777540"/>
    <w:rsid w:val="00777721"/>
    <w:rsid w:val="007806C8"/>
    <w:rsid w:val="0078135E"/>
    <w:rsid w:val="0078158D"/>
    <w:rsid w:val="007818C5"/>
    <w:rsid w:val="0078195E"/>
    <w:rsid w:val="007828A8"/>
    <w:rsid w:val="007833C8"/>
    <w:rsid w:val="00783A0D"/>
    <w:rsid w:val="00783AE7"/>
    <w:rsid w:val="00783F0C"/>
    <w:rsid w:val="00785631"/>
    <w:rsid w:val="00785D59"/>
    <w:rsid w:val="007877DF"/>
    <w:rsid w:val="007910BC"/>
    <w:rsid w:val="007916B9"/>
    <w:rsid w:val="00792940"/>
    <w:rsid w:val="00795B19"/>
    <w:rsid w:val="00796330"/>
    <w:rsid w:val="00796E28"/>
    <w:rsid w:val="007A0510"/>
    <w:rsid w:val="007A2FA0"/>
    <w:rsid w:val="007A5120"/>
    <w:rsid w:val="007A57FA"/>
    <w:rsid w:val="007A5E20"/>
    <w:rsid w:val="007A6300"/>
    <w:rsid w:val="007A64BD"/>
    <w:rsid w:val="007A6BD3"/>
    <w:rsid w:val="007B0812"/>
    <w:rsid w:val="007B0D2C"/>
    <w:rsid w:val="007B10F1"/>
    <w:rsid w:val="007B11AA"/>
    <w:rsid w:val="007B17B0"/>
    <w:rsid w:val="007B1B85"/>
    <w:rsid w:val="007B34B4"/>
    <w:rsid w:val="007B38BF"/>
    <w:rsid w:val="007B3D87"/>
    <w:rsid w:val="007B4763"/>
    <w:rsid w:val="007C08C0"/>
    <w:rsid w:val="007C330C"/>
    <w:rsid w:val="007C3996"/>
    <w:rsid w:val="007C40FA"/>
    <w:rsid w:val="007C48A4"/>
    <w:rsid w:val="007C5266"/>
    <w:rsid w:val="007C62C4"/>
    <w:rsid w:val="007C683A"/>
    <w:rsid w:val="007C72BF"/>
    <w:rsid w:val="007C7E80"/>
    <w:rsid w:val="007D08B9"/>
    <w:rsid w:val="007D1FB9"/>
    <w:rsid w:val="007D2F6D"/>
    <w:rsid w:val="007D30F8"/>
    <w:rsid w:val="007D430C"/>
    <w:rsid w:val="007D52BF"/>
    <w:rsid w:val="007D66BF"/>
    <w:rsid w:val="007D6C80"/>
    <w:rsid w:val="007D6ECE"/>
    <w:rsid w:val="007D7825"/>
    <w:rsid w:val="007D7C6C"/>
    <w:rsid w:val="007D7D56"/>
    <w:rsid w:val="007E0703"/>
    <w:rsid w:val="007E20B5"/>
    <w:rsid w:val="007E26B0"/>
    <w:rsid w:val="007E2B53"/>
    <w:rsid w:val="007E2C96"/>
    <w:rsid w:val="007E34AF"/>
    <w:rsid w:val="007E4BF8"/>
    <w:rsid w:val="007E5196"/>
    <w:rsid w:val="007E58BA"/>
    <w:rsid w:val="007E6454"/>
    <w:rsid w:val="007E716A"/>
    <w:rsid w:val="007F10F9"/>
    <w:rsid w:val="007F1A87"/>
    <w:rsid w:val="007F3894"/>
    <w:rsid w:val="007F47A4"/>
    <w:rsid w:val="007F4ECE"/>
    <w:rsid w:val="007F593C"/>
    <w:rsid w:val="007F5C43"/>
    <w:rsid w:val="007F67F2"/>
    <w:rsid w:val="007F69A0"/>
    <w:rsid w:val="007F6F3F"/>
    <w:rsid w:val="007F7DE5"/>
    <w:rsid w:val="00800384"/>
    <w:rsid w:val="00802B9C"/>
    <w:rsid w:val="00802C4D"/>
    <w:rsid w:val="008032CF"/>
    <w:rsid w:val="00803802"/>
    <w:rsid w:val="00803ED0"/>
    <w:rsid w:val="0080469C"/>
    <w:rsid w:val="00804B94"/>
    <w:rsid w:val="00805799"/>
    <w:rsid w:val="00805FBA"/>
    <w:rsid w:val="008061A7"/>
    <w:rsid w:val="00807D63"/>
    <w:rsid w:val="00810110"/>
    <w:rsid w:val="008103C7"/>
    <w:rsid w:val="00811151"/>
    <w:rsid w:val="00811356"/>
    <w:rsid w:val="00811EB7"/>
    <w:rsid w:val="008121F8"/>
    <w:rsid w:val="008133F6"/>
    <w:rsid w:val="00814876"/>
    <w:rsid w:val="008148BF"/>
    <w:rsid w:val="00814D5E"/>
    <w:rsid w:val="00816DFE"/>
    <w:rsid w:val="00816E7D"/>
    <w:rsid w:val="0081772E"/>
    <w:rsid w:val="00817EA1"/>
    <w:rsid w:val="008212B8"/>
    <w:rsid w:val="008218C3"/>
    <w:rsid w:val="00821EBD"/>
    <w:rsid w:val="008221ED"/>
    <w:rsid w:val="00823628"/>
    <w:rsid w:val="0082412B"/>
    <w:rsid w:val="00824146"/>
    <w:rsid w:val="00824E5C"/>
    <w:rsid w:val="00824F0D"/>
    <w:rsid w:val="00825297"/>
    <w:rsid w:val="00825741"/>
    <w:rsid w:val="00825DC8"/>
    <w:rsid w:val="00826108"/>
    <w:rsid w:val="00827023"/>
    <w:rsid w:val="008273B9"/>
    <w:rsid w:val="00830450"/>
    <w:rsid w:val="008306F9"/>
    <w:rsid w:val="00830784"/>
    <w:rsid w:val="00831271"/>
    <w:rsid w:val="008320A4"/>
    <w:rsid w:val="008321DA"/>
    <w:rsid w:val="00832261"/>
    <w:rsid w:val="00832393"/>
    <w:rsid w:val="00832870"/>
    <w:rsid w:val="00832957"/>
    <w:rsid w:val="008338B5"/>
    <w:rsid w:val="00834051"/>
    <w:rsid w:val="00834510"/>
    <w:rsid w:val="00835890"/>
    <w:rsid w:val="00836699"/>
    <w:rsid w:val="008402E0"/>
    <w:rsid w:val="008409F0"/>
    <w:rsid w:val="00841DB4"/>
    <w:rsid w:val="0084240D"/>
    <w:rsid w:val="0084267E"/>
    <w:rsid w:val="008427C1"/>
    <w:rsid w:val="00842B92"/>
    <w:rsid w:val="00842D23"/>
    <w:rsid w:val="0084378C"/>
    <w:rsid w:val="00843DA2"/>
    <w:rsid w:val="008444B7"/>
    <w:rsid w:val="00844F95"/>
    <w:rsid w:val="008457C8"/>
    <w:rsid w:val="00845A16"/>
    <w:rsid w:val="008461B2"/>
    <w:rsid w:val="008469DF"/>
    <w:rsid w:val="00847396"/>
    <w:rsid w:val="00847AB7"/>
    <w:rsid w:val="00850419"/>
    <w:rsid w:val="00850D82"/>
    <w:rsid w:val="00851BA0"/>
    <w:rsid w:val="00852BC1"/>
    <w:rsid w:val="00852E88"/>
    <w:rsid w:val="0085348F"/>
    <w:rsid w:val="00853D5C"/>
    <w:rsid w:val="008542C5"/>
    <w:rsid w:val="00854F3A"/>
    <w:rsid w:val="008555DC"/>
    <w:rsid w:val="00857BA5"/>
    <w:rsid w:val="008605D0"/>
    <w:rsid w:val="008606E1"/>
    <w:rsid w:val="00860880"/>
    <w:rsid w:val="00860F88"/>
    <w:rsid w:val="008611C6"/>
    <w:rsid w:val="008617AD"/>
    <w:rsid w:val="00861815"/>
    <w:rsid w:val="008639BA"/>
    <w:rsid w:val="00863CB8"/>
    <w:rsid w:val="00864932"/>
    <w:rsid w:val="00865311"/>
    <w:rsid w:val="00866151"/>
    <w:rsid w:val="008665E1"/>
    <w:rsid w:val="0086673A"/>
    <w:rsid w:val="008667CA"/>
    <w:rsid w:val="00866865"/>
    <w:rsid w:val="00866C7C"/>
    <w:rsid w:val="00867069"/>
    <w:rsid w:val="0086771D"/>
    <w:rsid w:val="00867D6E"/>
    <w:rsid w:val="00867FC1"/>
    <w:rsid w:val="008708BE"/>
    <w:rsid w:val="008708C9"/>
    <w:rsid w:val="008721DB"/>
    <w:rsid w:val="00872795"/>
    <w:rsid w:val="00873A50"/>
    <w:rsid w:val="00873B12"/>
    <w:rsid w:val="00874B49"/>
    <w:rsid w:val="0087532F"/>
    <w:rsid w:val="00876262"/>
    <w:rsid w:val="0087708F"/>
    <w:rsid w:val="0087793E"/>
    <w:rsid w:val="0088111C"/>
    <w:rsid w:val="008819AA"/>
    <w:rsid w:val="00881AF8"/>
    <w:rsid w:val="00881C9D"/>
    <w:rsid w:val="0088555B"/>
    <w:rsid w:val="0088636A"/>
    <w:rsid w:val="00887A27"/>
    <w:rsid w:val="00887A83"/>
    <w:rsid w:val="00887DCD"/>
    <w:rsid w:val="00887F3C"/>
    <w:rsid w:val="00892634"/>
    <w:rsid w:val="00893B58"/>
    <w:rsid w:val="008940F1"/>
    <w:rsid w:val="00894FD5"/>
    <w:rsid w:val="00895607"/>
    <w:rsid w:val="00895F06"/>
    <w:rsid w:val="008965D7"/>
    <w:rsid w:val="00896D69"/>
    <w:rsid w:val="0089710B"/>
    <w:rsid w:val="0089721B"/>
    <w:rsid w:val="00897BFC"/>
    <w:rsid w:val="008A08A5"/>
    <w:rsid w:val="008A0FC4"/>
    <w:rsid w:val="008A2272"/>
    <w:rsid w:val="008A267A"/>
    <w:rsid w:val="008A3331"/>
    <w:rsid w:val="008A365A"/>
    <w:rsid w:val="008A4639"/>
    <w:rsid w:val="008A4AF1"/>
    <w:rsid w:val="008A501D"/>
    <w:rsid w:val="008A54A9"/>
    <w:rsid w:val="008A55F8"/>
    <w:rsid w:val="008A6388"/>
    <w:rsid w:val="008A65D5"/>
    <w:rsid w:val="008A714C"/>
    <w:rsid w:val="008A73B7"/>
    <w:rsid w:val="008A747E"/>
    <w:rsid w:val="008A7F7B"/>
    <w:rsid w:val="008A7FA8"/>
    <w:rsid w:val="008B0200"/>
    <w:rsid w:val="008B0D9F"/>
    <w:rsid w:val="008B103B"/>
    <w:rsid w:val="008B3245"/>
    <w:rsid w:val="008B3475"/>
    <w:rsid w:val="008B3847"/>
    <w:rsid w:val="008B39A3"/>
    <w:rsid w:val="008B3ED9"/>
    <w:rsid w:val="008B5084"/>
    <w:rsid w:val="008B62BA"/>
    <w:rsid w:val="008C1973"/>
    <w:rsid w:val="008C2E82"/>
    <w:rsid w:val="008C3B16"/>
    <w:rsid w:val="008C3EDD"/>
    <w:rsid w:val="008C4014"/>
    <w:rsid w:val="008C472D"/>
    <w:rsid w:val="008C47B5"/>
    <w:rsid w:val="008C48D3"/>
    <w:rsid w:val="008C48EC"/>
    <w:rsid w:val="008C51BF"/>
    <w:rsid w:val="008C53B5"/>
    <w:rsid w:val="008C6569"/>
    <w:rsid w:val="008C6967"/>
    <w:rsid w:val="008C6DCB"/>
    <w:rsid w:val="008C6E37"/>
    <w:rsid w:val="008C7038"/>
    <w:rsid w:val="008C7069"/>
    <w:rsid w:val="008C7DB4"/>
    <w:rsid w:val="008D046E"/>
    <w:rsid w:val="008D0B63"/>
    <w:rsid w:val="008D121A"/>
    <w:rsid w:val="008D1335"/>
    <w:rsid w:val="008D1C9B"/>
    <w:rsid w:val="008D1F3C"/>
    <w:rsid w:val="008D24EA"/>
    <w:rsid w:val="008D2D9F"/>
    <w:rsid w:val="008D4F89"/>
    <w:rsid w:val="008D69A3"/>
    <w:rsid w:val="008D7B9C"/>
    <w:rsid w:val="008E2865"/>
    <w:rsid w:val="008E2EC7"/>
    <w:rsid w:val="008E3132"/>
    <w:rsid w:val="008E403D"/>
    <w:rsid w:val="008E439E"/>
    <w:rsid w:val="008E5A0C"/>
    <w:rsid w:val="008E7382"/>
    <w:rsid w:val="008E7470"/>
    <w:rsid w:val="008F013B"/>
    <w:rsid w:val="008F0EED"/>
    <w:rsid w:val="008F13EF"/>
    <w:rsid w:val="008F1FF8"/>
    <w:rsid w:val="008F28A1"/>
    <w:rsid w:val="008F366C"/>
    <w:rsid w:val="008F4219"/>
    <w:rsid w:val="008F4901"/>
    <w:rsid w:val="008F52D6"/>
    <w:rsid w:val="008F5989"/>
    <w:rsid w:val="008F6300"/>
    <w:rsid w:val="008F7090"/>
    <w:rsid w:val="008F7E77"/>
    <w:rsid w:val="009000FC"/>
    <w:rsid w:val="0090141E"/>
    <w:rsid w:val="00901EBD"/>
    <w:rsid w:val="00901F59"/>
    <w:rsid w:val="0090413B"/>
    <w:rsid w:val="00904828"/>
    <w:rsid w:val="00904B57"/>
    <w:rsid w:val="00904E9A"/>
    <w:rsid w:val="009056E1"/>
    <w:rsid w:val="00905EFC"/>
    <w:rsid w:val="009105D7"/>
    <w:rsid w:val="00910E15"/>
    <w:rsid w:val="00910E74"/>
    <w:rsid w:val="00911580"/>
    <w:rsid w:val="00911CD2"/>
    <w:rsid w:val="00911D68"/>
    <w:rsid w:val="00912DC0"/>
    <w:rsid w:val="00913E0E"/>
    <w:rsid w:val="00914816"/>
    <w:rsid w:val="00915D87"/>
    <w:rsid w:val="00916022"/>
    <w:rsid w:val="0091696C"/>
    <w:rsid w:val="00916BEF"/>
    <w:rsid w:val="00917625"/>
    <w:rsid w:val="00917C10"/>
    <w:rsid w:val="00917C30"/>
    <w:rsid w:val="00920440"/>
    <w:rsid w:val="0092175C"/>
    <w:rsid w:val="00922550"/>
    <w:rsid w:val="0092451A"/>
    <w:rsid w:val="00924718"/>
    <w:rsid w:val="00925955"/>
    <w:rsid w:val="009262C0"/>
    <w:rsid w:val="00926BCB"/>
    <w:rsid w:val="009304FA"/>
    <w:rsid w:val="009305FA"/>
    <w:rsid w:val="009313DD"/>
    <w:rsid w:val="009313E5"/>
    <w:rsid w:val="00933AA2"/>
    <w:rsid w:val="009343D7"/>
    <w:rsid w:val="00935368"/>
    <w:rsid w:val="00936012"/>
    <w:rsid w:val="00936824"/>
    <w:rsid w:val="0093687B"/>
    <w:rsid w:val="0093687F"/>
    <w:rsid w:val="009400E3"/>
    <w:rsid w:val="00940469"/>
    <w:rsid w:val="00942E77"/>
    <w:rsid w:val="00943AE5"/>
    <w:rsid w:val="00943E40"/>
    <w:rsid w:val="0094451D"/>
    <w:rsid w:val="00944F5F"/>
    <w:rsid w:val="00944F6F"/>
    <w:rsid w:val="00945B73"/>
    <w:rsid w:val="00945C05"/>
    <w:rsid w:val="00945D38"/>
    <w:rsid w:val="009463FA"/>
    <w:rsid w:val="00947AAC"/>
    <w:rsid w:val="00947C4D"/>
    <w:rsid w:val="00951493"/>
    <w:rsid w:val="00951D00"/>
    <w:rsid w:val="00952230"/>
    <w:rsid w:val="00952E7C"/>
    <w:rsid w:val="0095395F"/>
    <w:rsid w:val="00953A37"/>
    <w:rsid w:val="00953E3F"/>
    <w:rsid w:val="00954BCD"/>
    <w:rsid w:val="00954E1B"/>
    <w:rsid w:val="00955980"/>
    <w:rsid w:val="00955B21"/>
    <w:rsid w:val="0095678F"/>
    <w:rsid w:val="00957910"/>
    <w:rsid w:val="00957A88"/>
    <w:rsid w:val="0096050A"/>
    <w:rsid w:val="00960588"/>
    <w:rsid w:val="00961B4B"/>
    <w:rsid w:val="00963307"/>
    <w:rsid w:val="009638D7"/>
    <w:rsid w:val="00963FEB"/>
    <w:rsid w:val="009668E8"/>
    <w:rsid w:val="00966D29"/>
    <w:rsid w:val="0096731D"/>
    <w:rsid w:val="00970972"/>
    <w:rsid w:val="00971241"/>
    <w:rsid w:val="00972CD3"/>
    <w:rsid w:val="00973524"/>
    <w:rsid w:val="009774D7"/>
    <w:rsid w:val="0097757B"/>
    <w:rsid w:val="00980A89"/>
    <w:rsid w:val="00980ABF"/>
    <w:rsid w:val="009810F9"/>
    <w:rsid w:val="00981EBA"/>
    <w:rsid w:val="0098290C"/>
    <w:rsid w:val="0098293D"/>
    <w:rsid w:val="009832E8"/>
    <w:rsid w:val="00983545"/>
    <w:rsid w:val="009838C4"/>
    <w:rsid w:val="009838FE"/>
    <w:rsid w:val="00983B1C"/>
    <w:rsid w:val="009848F6"/>
    <w:rsid w:val="00984A20"/>
    <w:rsid w:val="00984A41"/>
    <w:rsid w:val="00984D2E"/>
    <w:rsid w:val="00986517"/>
    <w:rsid w:val="00986569"/>
    <w:rsid w:val="00990D12"/>
    <w:rsid w:val="009913C4"/>
    <w:rsid w:val="009936B2"/>
    <w:rsid w:val="009942DD"/>
    <w:rsid w:val="00995581"/>
    <w:rsid w:val="00995903"/>
    <w:rsid w:val="00995DEB"/>
    <w:rsid w:val="0099783D"/>
    <w:rsid w:val="009A05A8"/>
    <w:rsid w:val="009A1ECA"/>
    <w:rsid w:val="009A3DB9"/>
    <w:rsid w:val="009A3E14"/>
    <w:rsid w:val="009A7498"/>
    <w:rsid w:val="009A7823"/>
    <w:rsid w:val="009B102C"/>
    <w:rsid w:val="009B1655"/>
    <w:rsid w:val="009B2981"/>
    <w:rsid w:val="009B3261"/>
    <w:rsid w:val="009B3CAC"/>
    <w:rsid w:val="009B46FB"/>
    <w:rsid w:val="009B4793"/>
    <w:rsid w:val="009B5A44"/>
    <w:rsid w:val="009B68FC"/>
    <w:rsid w:val="009C0B5F"/>
    <w:rsid w:val="009C0C93"/>
    <w:rsid w:val="009C0E51"/>
    <w:rsid w:val="009C1C9F"/>
    <w:rsid w:val="009C225A"/>
    <w:rsid w:val="009C22BF"/>
    <w:rsid w:val="009C255D"/>
    <w:rsid w:val="009C3A8C"/>
    <w:rsid w:val="009C4A61"/>
    <w:rsid w:val="009C54EA"/>
    <w:rsid w:val="009C5774"/>
    <w:rsid w:val="009C632D"/>
    <w:rsid w:val="009C6622"/>
    <w:rsid w:val="009C6812"/>
    <w:rsid w:val="009C686C"/>
    <w:rsid w:val="009C69C4"/>
    <w:rsid w:val="009D041A"/>
    <w:rsid w:val="009D0B85"/>
    <w:rsid w:val="009D16C9"/>
    <w:rsid w:val="009D242D"/>
    <w:rsid w:val="009D410A"/>
    <w:rsid w:val="009D4263"/>
    <w:rsid w:val="009D5B82"/>
    <w:rsid w:val="009D6308"/>
    <w:rsid w:val="009D6C3A"/>
    <w:rsid w:val="009D72D9"/>
    <w:rsid w:val="009E026C"/>
    <w:rsid w:val="009E054A"/>
    <w:rsid w:val="009E0705"/>
    <w:rsid w:val="009E0857"/>
    <w:rsid w:val="009E2DD2"/>
    <w:rsid w:val="009E36E3"/>
    <w:rsid w:val="009E3974"/>
    <w:rsid w:val="009E3A24"/>
    <w:rsid w:val="009E4AA3"/>
    <w:rsid w:val="009E4C01"/>
    <w:rsid w:val="009E4D3B"/>
    <w:rsid w:val="009E6255"/>
    <w:rsid w:val="009E6C31"/>
    <w:rsid w:val="009E7AA1"/>
    <w:rsid w:val="009F07AB"/>
    <w:rsid w:val="009F11CA"/>
    <w:rsid w:val="009F135F"/>
    <w:rsid w:val="009F219A"/>
    <w:rsid w:val="009F2674"/>
    <w:rsid w:val="009F2FEB"/>
    <w:rsid w:val="009F3AAD"/>
    <w:rsid w:val="009F4193"/>
    <w:rsid w:val="009F45E0"/>
    <w:rsid w:val="009F5016"/>
    <w:rsid w:val="009F6305"/>
    <w:rsid w:val="009F692D"/>
    <w:rsid w:val="009F6C51"/>
    <w:rsid w:val="009F79D1"/>
    <w:rsid w:val="00A00970"/>
    <w:rsid w:val="00A02A45"/>
    <w:rsid w:val="00A03198"/>
    <w:rsid w:val="00A03284"/>
    <w:rsid w:val="00A03C58"/>
    <w:rsid w:val="00A04260"/>
    <w:rsid w:val="00A06160"/>
    <w:rsid w:val="00A073FA"/>
    <w:rsid w:val="00A07B6D"/>
    <w:rsid w:val="00A103B7"/>
    <w:rsid w:val="00A104C1"/>
    <w:rsid w:val="00A105F0"/>
    <w:rsid w:val="00A10B5F"/>
    <w:rsid w:val="00A11541"/>
    <w:rsid w:val="00A1258A"/>
    <w:rsid w:val="00A12E56"/>
    <w:rsid w:val="00A133DF"/>
    <w:rsid w:val="00A148ED"/>
    <w:rsid w:val="00A14CAD"/>
    <w:rsid w:val="00A14CD5"/>
    <w:rsid w:val="00A15A72"/>
    <w:rsid w:val="00A16EB4"/>
    <w:rsid w:val="00A17295"/>
    <w:rsid w:val="00A17A4C"/>
    <w:rsid w:val="00A17B29"/>
    <w:rsid w:val="00A20B99"/>
    <w:rsid w:val="00A20CB1"/>
    <w:rsid w:val="00A210A6"/>
    <w:rsid w:val="00A21965"/>
    <w:rsid w:val="00A23B54"/>
    <w:rsid w:val="00A240A4"/>
    <w:rsid w:val="00A24287"/>
    <w:rsid w:val="00A24CE0"/>
    <w:rsid w:val="00A24ED3"/>
    <w:rsid w:val="00A25A6F"/>
    <w:rsid w:val="00A268FD"/>
    <w:rsid w:val="00A3014C"/>
    <w:rsid w:val="00A32498"/>
    <w:rsid w:val="00A32724"/>
    <w:rsid w:val="00A327B5"/>
    <w:rsid w:val="00A327E1"/>
    <w:rsid w:val="00A32C3C"/>
    <w:rsid w:val="00A3307C"/>
    <w:rsid w:val="00A33763"/>
    <w:rsid w:val="00A3381C"/>
    <w:rsid w:val="00A33DFA"/>
    <w:rsid w:val="00A352ED"/>
    <w:rsid w:val="00A361B8"/>
    <w:rsid w:val="00A3662C"/>
    <w:rsid w:val="00A37E5D"/>
    <w:rsid w:val="00A4011E"/>
    <w:rsid w:val="00A4047A"/>
    <w:rsid w:val="00A405A4"/>
    <w:rsid w:val="00A405DC"/>
    <w:rsid w:val="00A40864"/>
    <w:rsid w:val="00A41551"/>
    <w:rsid w:val="00A420AC"/>
    <w:rsid w:val="00A42A87"/>
    <w:rsid w:val="00A42CF1"/>
    <w:rsid w:val="00A434EF"/>
    <w:rsid w:val="00A444A3"/>
    <w:rsid w:val="00A45CCF"/>
    <w:rsid w:val="00A461A1"/>
    <w:rsid w:val="00A46254"/>
    <w:rsid w:val="00A47581"/>
    <w:rsid w:val="00A50912"/>
    <w:rsid w:val="00A50EFF"/>
    <w:rsid w:val="00A51714"/>
    <w:rsid w:val="00A52777"/>
    <w:rsid w:val="00A555EB"/>
    <w:rsid w:val="00A55707"/>
    <w:rsid w:val="00A56200"/>
    <w:rsid w:val="00A56579"/>
    <w:rsid w:val="00A56A6F"/>
    <w:rsid w:val="00A577EF"/>
    <w:rsid w:val="00A578A8"/>
    <w:rsid w:val="00A6017F"/>
    <w:rsid w:val="00A6137A"/>
    <w:rsid w:val="00A61DB4"/>
    <w:rsid w:val="00A61EDC"/>
    <w:rsid w:val="00A6225D"/>
    <w:rsid w:val="00A64FB5"/>
    <w:rsid w:val="00A65BEA"/>
    <w:rsid w:val="00A65E64"/>
    <w:rsid w:val="00A6601C"/>
    <w:rsid w:val="00A6654A"/>
    <w:rsid w:val="00A66AD2"/>
    <w:rsid w:val="00A66DD0"/>
    <w:rsid w:val="00A673F2"/>
    <w:rsid w:val="00A67605"/>
    <w:rsid w:val="00A70594"/>
    <w:rsid w:val="00A71394"/>
    <w:rsid w:val="00A73E9B"/>
    <w:rsid w:val="00A7422E"/>
    <w:rsid w:val="00A74900"/>
    <w:rsid w:val="00A7599F"/>
    <w:rsid w:val="00A75DC5"/>
    <w:rsid w:val="00A760E4"/>
    <w:rsid w:val="00A7677F"/>
    <w:rsid w:val="00A76A06"/>
    <w:rsid w:val="00A772F8"/>
    <w:rsid w:val="00A77899"/>
    <w:rsid w:val="00A82D02"/>
    <w:rsid w:val="00A848F9"/>
    <w:rsid w:val="00A84A11"/>
    <w:rsid w:val="00A84B39"/>
    <w:rsid w:val="00A85ABF"/>
    <w:rsid w:val="00A876C5"/>
    <w:rsid w:val="00A87AFD"/>
    <w:rsid w:val="00A87F0F"/>
    <w:rsid w:val="00A87F98"/>
    <w:rsid w:val="00A90BA9"/>
    <w:rsid w:val="00A91902"/>
    <w:rsid w:val="00A919E1"/>
    <w:rsid w:val="00A922D2"/>
    <w:rsid w:val="00A92F3E"/>
    <w:rsid w:val="00A936C5"/>
    <w:rsid w:val="00A93909"/>
    <w:rsid w:val="00A93A57"/>
    <w:rsid w:val="00A93A9B"/>
    <w:rsid w:val="00A94191"/>
    <w:rsid w:val="00A9448F"/>
    <w:rsid w:val="00A94A93"/>
    <w:rsid w:val="00A955AE"/>
    <w:rsid w:val="00A96258"/>
    <w:rsid w:val="00A962DF"/>
    <w:rsid w:val="00A96443"/>
    <w:rsid w:val="00A969F8"/>
    <w:rsid w:val="00A97542"/>
    <w:rsid w:val="00A97972"/>
    <w:rsid w:val="00A97A01"/>
    <w:rsid w:val="00A97F82"/>
    <w:rsid w:val="00AA0E9E"/>
    <w:rsid w:val="00AA332B"/>
    <w:rsid w:val="00AA53E5"/>
    <w:rsid w:val="00AA5E03"/>
    <w:rsid w:val="00AA612D"/>
    <w:rsid w:val="00AA78AA"/>
    <w:rsid w:val="00AB00F9"/>
    <w:rsid w:val="00AB1A26"/>
    <w:rsid w:val="00AB3824"/>
    <w:rsid w:val="00AB4ACD"/>
    <w:rsid w:val="00AB595C"/>
    <w:rsid w:val="00AB5B0D"/>
    <w:rsid w:val="00AB5F6B"/>
    <w:rsid w:val="00AB64DB"/>
    <w:rsid w:val="00AB7527"/>
    <w:rsid w:val="00AC0044"/>
    <w:rsid w:val="00AC023E"/>
    <w:rsid w:val="00AC0438"/>
    <w:rsid w:val="00AC185F"/>
    <w:rsid w:val="00AC1A91"/>
    <w:rsid w:val="00AC252B"/>
    <w:rsid w:val="00AC2631"/>
    <w:rsid w:val="00AC28F2"/>
    <w:rsid w:val="00AC2B19"/>
    <w:rsid w:val="00AC4949"/>
    <w:rsid w:val="00AC4ED3"/>
    <w:rsid w:val="00AC562C"/>
    <w:rsid w:val="00AC57BC"/>
    <w:rsid w:val="00AC628D"/>
    <w:rsid w:val="00AC68B2"/>
    <w:rsid w:val="00AC6E84"/>
    <w:rsid w:val="00AC7481"/>
    <w:rsid w:val="00AC7F30"/>
    <w:rsid w:val="00AD0125"/>
    <w:rsid w:val="00AD0A4F"/>
    <w:rsid w:val="00AD1280"/>
    <w:rsid w:val="00AD141D"/>
    <w:rsid w:val="00AD3745"/>
    <w:rsid w:val="00AD3BC3"/>
    <w:rsid w:val="00AD441D"/>
    <w:rsid w:val="00AD5154"/>
    <w:rsid w:val="00AD65DC"/>
    <w:rsid w:val="00AD66AE"/>
    <w:rsid w:val="00AD6B34"/>
    <w:rsid w:val="00AD6C8F"/>
    <w:rsid w:val="00AE00C7"/>
    <w:rsid w:val="00AE00E7"/>
    <w:rsid w:val="00AE01EE"/>
    <w:rsid w:val="00AE0CAD"/>
    <w:rsid w:val="00AE1027"/>
    <w:rsid w:val="00AE1632"/>
    <w:rsid w:val="00AE1BC8"/>
    <w:rsid w:val="00AE2458"/>
    <w:rsid w:val="00AE3107"/>
    <w:rsid w:val="00AE3B48"/>
    <w:rsid w:val="00AE3F6F"/>
    <w:rsid w:val="00AE4719"/>
    <w:rsid w:val="00AE5113"/>
    <w:rsid w:val="00AE5C2A"/>
    <w:rsid w:val="00AE61D3"/>
    <w:rsid w:val="00AE6538"/>
    <w:rsid w:val="00AE7BC5"/>
    <w:rsid w:val="00AF1D45"/>
    <w:rsid w:val="00AF2EA2"/>
    <w:rsid w:val="00AF35BA"/>
    <w:rsid w:val="00AF4C4D"/>
    <w:rsid w:val="00AF5211"/>
    <w:rsid w:val="00AF5577"/>
    <w:rsid w:val="00AF5F3B"/>
    <w:rsid w:val="00AF6732"/>
    <w:rsid w:val="00AF7052"/>
    <w:rsid w:val="00AF771F"/>
    <w:rsid w:val="00AF7C7B"/>
    <w:rsid w:val="00B011AE"/>
    <w:rsid w:val="00B024B2"/>
    <w:rsid w:val="00B02CB9"/>
    <w:rsid w:val="00B0562D"/>
    <w:rsid w:val="00B05AF3"/>
    <w:rsid w:val="00B0602B"/>
    <w:rsid w:val="00B069A7"/>
    <w:rsid w:val="00B06A84"/>
    <w:rsid w:val="00B06FED"/>
    <w:rsid w:val="00B07036"/>
    <w:rsid w:val="00B070FE"/>
    <w:rsid w:val="00B10286"/>
    <w:rsid w:val="00B10EFB"/>
    <w:rsid w:val="00B11A3D"/>
    <w:rsid w:val="00B1249A"/>
    <w:rsid w:val="00B126E7"/>
    <w:rsid w:val="00B129B2"/>
    <w:rsid w:val="00B13622"/>
    <w:rsid w:val="00B13711"/>
    <w:rsid w:val="00B137ED"/>
    <w:rsid w:val="00B141A0"/>
    <w:rsid w:val="00B14D68"/>
    <w:rsid w:val="00B15EBB"/>
    <w:rsid w:val="00B162BF"/>
    <w:rsid w:val="00B16321"/>
    <w:rsid w:val="00B163DB"/>
    <w:rsid w:val="00B1661E"/>
    <w:rsid w:val="00B17515"/>
    <w:rsid w:val="00B17EDE"/>
    <w:rsid w:val="00B201BF"/>
    <w:rsid w:val="00B20921"/>
    <w:rsid w:val="00B21506"/>
    <w:rsid w:val="00B2180C"/>
    <w:rsid w:val="00B222F2"/>
    <w:rsid w:val="00B22DEC"/>
    <w:rsid w:val="00B239D0"/>
    <w:rsid w:val="00B23C14"/>
    <w:rsid w:val="00B23ECB"/>
    <w:rsid w:val="00B24587"/>
    <w:rsid w:val="00B24641"/>
    <w:rsid w:val="00B25056"/>
    <w:rsid w:val="00B25122"/>
    <w:rsid w:val="00B27371"/>
    <w:rsid w:val="00B2757C"/>
    <w:rsid w:val="00B2766C"/>
    <w:rsid w:val="00B27D51"/>
    <w:rsid w:val="00B318B8"/>
    <w:rsid w:val="00B321B0"/>
    <w:rsid w:val="00B32651"/>
    <w:rsid w:val="00B32722"/>
    <w:rsid w:val="00B32AC1"/>
    <w:rsid w:val="00B349F9"/>
    <w:rsid w:val="00B35549"/>
    <w:rsid w:val="00B35873"/>
    <w:rsid w:val="00B35AD0"/>
    <w:rsid w:val="00B37286"/>
    <w:rsid w:val="00B417FA"/>
    <w:rsid w:val="00B41FC0"/>
    <w:rsid w:val="00B423D3"/>
    <w:rsid w:val="00B42733"/>
    <w:rsid w:val="00B42888"/>
    <w:rsid w:val="00B43DF8"/>
    <w:rsid w:val="00B44075"/>
    <w:rsid w:val="00B4426B"/>
    <w:rsid w:val="00B44A6D"/>
    <w:rsid w:val="00B44C47"/>
    <w:rsid w:val="00B45041"/>
    <w:rsid w:val="00B45044"/>
    <w:rsid w:val="00B45592"/>
    <w:rsid w:val="00B4564E"/>
    <w:rsid w:val="00B45753"/>
    <w:rsid w:val="00B45E6D"/>
    <w:rsid w:val="00B51CD5"/>
    <w:rsid w:val="00B52A08"/>
    <w:rsid w:val="00B52E3F"/>
    <w:rsid w:val="00B55243"/>
    <w:rsid w:val="00B5685A"/>
    <w:rsid w:val="00B57A78"/>
    <w:rsid w:val="00B57BAB"/>
    <w:rsid w:val="00B604E1"/>
    <w:rsid w:val="00B60695"/>
    <w:rsid w:val="00B6079B"/>
    <w:rsid w:val="00B61DDC"/>
    <w:rsid w:val="00B6232E"/>
    <w:rsid w:val="00B62A2A"/>
    <w:rsid w:val="00B63BA2"/>
    <w:rsid w:val="00B648F6"/>
    <w:rsid w:val="00B651A4"/>
    <w:rsid w:val="00B65E4C"/>
    <w:rsid w:val="00B666D4"/>
    <w:rsid w:val="00B66D0B"/>
    <w:rsid w:val="00B705B2"/>
    <w:rsid w:val="00B710F9"/>
    <w:rsid w:val="00B72712"/>
    <w:rsid w:val="00B727B3"/>
    <w:rsid w:val="00B745AF"/>
    <w:rsid w:val="00B746AF"/>
    <w:rsid w:val="00B74A7A"/>
    <w:rsid w:val="00B74CE2"/>
    <w:rsid w:val="00B75DA5"/>
    <w:rsid w:val="00B77428"/>
    <w:rsid w:val="00B778B1"/>
    <w:rsid w:val="00B77F8B"/>
    <w:rsid w:val="00B8267A"/>
    <w:rsid w:val="00B8288E"/>
    <w:rsid w:val="00B82FA9"/>
    <w:rsid w:val="00B83F66"/>
    <w:rsid w:val="00B84248"/>
    <w:rsid w:val="00B86483"/>
    <w:rsid w:val="00B867D0"/>
    <w:rsid w:val="00B87A6F"/>
    <w:rsid w:val="00B900C8"/>
    <w:rsid w:val="00B9060F"/>
    <w:rsid w:val="00B90A0A"/>
    <w:rsid w:val="00B90A44"/>
    <w:rsid w:val="00B90AA4"/>
    <w:rsid w:val="00B91023"/>
    <w:rsid w:val="00B9194C"/>
    <w:rsid w:val="00B92EFA"/>
    <w:rsid w:val="00B93FBB"/>
    <w:rsid w:val="00B9488C"/>
    <w:rsid w:val="00B94BE3"/>
    <w:rsid w:val="00B95525"/>
    <w:rsid w:val="00B95E1D"/>
    <w:rsid w:val="00B96202"/>
    <w:rsid w:val="00B9627E"/>
    <w:rsid w:val="00B97AB1"/>
    <w:rsid w:val="00BA0853"/>
    <w:rsid w:val="00BA08DE"/>
    <w:rsid w:val="00BA1ACD"/>
    <w:rsid w:val="00BA1E50"/>
    <w:rsid w:val="00BA4DAD"/>
    <w:rsid w:val="00BA5982"/>
    <w:rsid w:val="00BA699C"/>
    <w:rsid w:val="00BA7E8A"/>
    <w:rsid w:val="00BA7E95"/>
    <w:rsid w:val="00BB2661"/>
    <w:rsid w:val="00BB2F53"/>
    <w:rsid w:val="00BB37A3"/>
    <w:rsid w:val="00BB3855"/>
    <w:rsid w:val="00BB5127"/>
    <w:rsid w:val="00BB56B0"/>
    <w:rsid w:val="00BB7885"/>
    <w:rsid w:val="00BB7956"/>
    <w:rsid w:val="00BC0642"/>
    <w:rsid w:val="00BC065F"/>
    <w:rsid w:val="00BC1304"/>
    <w:rsid w:val="00BC2497"/>
    <w:rsid w:val="00BC2D7F"/>
    <w:rsid w:val="00BC2D81"/>
    <w:rsid w:val="00BC3654"/>
    <w:rsid w:val="00BC4442"/>
    <w:rsid w:val="00BC4ED5"/>
    <w:rsid w:val="00BC5796"/>
    <w:rsid w:val="00BC5C57"/>
    <w:rsid w:val="00BC63CE"/>
    <w:rsid w:val="00BC7ADD"/>
    <w:rsid w:val="00BC7D19"/>
    <w:rsid w:val="00BD0FAD"/>
    <w:rsid w:val="00BD1517"/>
    <w:rsid w:val="00BD1681"/>
    <w:rsid w:val="00BD178B"/>
    <w:rsid w:val="00BD2FE0"/>
    <w:rsid w:val="00BD3B79"/>
    <w:rsid w:val="00BD3B9B"/>
    <w:rsid w:val="00BD3C8C"/>
    <w:rsid w:val="00BD4AC2"/>
    <w:rsid w:val="00BD58BC"/>
    <w:rsid w:val="00BD5A79"/>
    <w:rsid w:val="00BD5F65"/>
    <w:rsid w:val="00BD6574"/>
    <w:rsid w:val="00BD77A6"/>
    <w:rsid w:val="00BD7EB1"/>
    <w:rsid w:val="00BE0B90"/>
    <w:rsid w:val="00BE0C04"/>
    <w:rsid w:val="00BE199E"/>
    <w:rsid w:val="00BE1BFC"/>
    <w:rsid w:val="00BE2143"/>
    <w:rsid w:val="00BE316B"/>
    <w:rsid w:val="00BE50EF"/>
    <w:rsid w:val="00BE64E1"/>
    <w:rsid w:val="00BE672D"/>
    <w:rsid w:val="00BE7723"/>
    <w:rsid w:val="00BE7896"/>
    <w:rsid w:val="00BF2077"/>
    <w:rsid w:val="00BF385C"/>
    <w:rsid w:val="00BF3C3C"/>
    <w:rsid w:val="00BF3D52"/>
    <w:rsid w:val="00BF4940"/>
    <w:rsid w:val="00BF54CE"/>
    <w:rsid w:val="00BF6D42"/>
    <w:rsid w:val="00BF72D4"/>
    <w:rsid w:val="00BF7310"/>
    <w:rsid w:val="00BF738B"/>
    <w:rsid w:val="00BF7A9F"/>
    <w:rsid w:val="00BF7DFA"/>
    <w:rsid w:val="00C0207A"/>
    <w:rsid w:val="00C02283"/>
    <w:rsid w:val="00C0237E"/>
    <w:rsid w:val="00C02866"/>
    <w:rsid w:val="00C03D8D"/>
    <w:rsid w:val="00C046B0"/>
    <w:rsid w:val="00C04916"/>
    <w:rsid w:val="00C04983"/>
    <w:rsid w:val="00C066AA"/>
    <w:rsid w:val="00C06708"/>
    <w:rsid w:val="00C06F82"/>
    <w:rsid w:val="00C07FFA"/>
    <w:rsid w:val="00C11257"/>
    <w:rsid w:val="00C1166B"/>
    <w:rsid w:val="00C11D53"/>
    <w:rsid w:val="00C1282E"/>
    <w:rsid w:val="00C142B8"/>
    <w:rsid w:val="00C15891"/>
    <w:rsid w:val="00C15D0B"/>
    <w:rsid w:val="00C16B79"/>
    <w:rsid w:val="00C16E67"/>
    <w:rsid w:val="00C17A5F"/>
    <w:rsid w:val="00C20943"/>
    <w:rsid w:val="00C211A1"/>
    <w:rsid w:val="00C22B91"/>
    <w:rsid w:val="00C22BA6"/>
    <w:rsid w:val="00C22DC2"/>
    <w:rsid w:val="00C22ED5"/>
    <w:rsid w:val="00C23098"/>
    <w:rsid w:val="00C24995"/>
    <w:rsid w:val="00C24A12"/>
    <w:rsid w:val="00C25D09"/>
    <w:rsid w:val="00C262D5"/>
    <w:rsid w:val="00C2681F"/>
    <w:rsid w:val="00C27592"/>
    <w:rsid w:val="00C27751"/>
    <w:rsid w:val="00C313ED"/>
    <w:rsid w:val="00C34019"/>
    <w:rsid w:val="00C358CA"/>
    <w:rsid w:val="00C36942"/>
    <w:rsid w:val="00C36A80"/>
    <w:rsid w:val="00C375F4"/>
    <w:rsid w:val="00C37775"/>
    <w:rsid w:val="00C4066E"/>
    <w:rsid w:val="00C406D5"/>
    <w:rsid w:val="00C4163F"/>
    <w:rsid w:val="00C41CDE"/>
    <w:rsid w:val="00C43946"/>
    <w:rsid w:val="00C44227"/>
    <w:rsid w:val="00C4593A"/>
    <w:rsid w:val="00C459FC"/>
    <w:rsid w:val="00C45BCF"/>
    <w:rsid w:val="00C46F0A"/>
    <w:rsid w:val="00C47038"/>
    <w:rsid w:val="00C4737E"/>
    <w:rsid w:val="00C479FC"/>
    <w:rsid w:val="00C50077"/>
    <w:rsid w:val="00C5053C"/>
    <w:rsid w:val="00C52AC5"/>
    <w:rsid w:val="00C52AF6"/>
    <w:rsid w:val="00C53187"/>
    <w:rsid w:val="00C53DD3"/>
    <w:rsid w:val="00C54DFB"/>
    <w:rsid w:val="00C55DC5"/>
    <w:rsid w:val="00C566DD"/>
    <w:rsid w:val="00C56A0E"/>
    <w:rsid w:val="00C57370"/>
    <w:rsid w:val="00C6083F"/>
    <w:rsid w:val="00C620C4"/>
    <w:rsid w:val="00C625B0"/>
    <w:rsid w:val="00C643D7"/>
    <w:rsid w:val="00C660A7"/>
    <w:rsid w:val="00C71207"/>
    <w:rsid w:val="00C7204B"/>
    <w:rsid w:val="00C73CD1"/>
    <w:rsid w:val="00C759C9"/>
    <w:rsid w:val="00C75F61"/>
    <w:rsid w:val="00C7665B"/>
    <w:rsid w:val="00C76C2B"/>
    <w:rsid w:val="00C80066"/>
    <w:rsid w:val="00C80E51"/>
    <w:rsid w:val="00C83418"/>
    <w:rsid w:val="00C84581"/>
    <w:rsid w:val="00C847D8"/>
    <w:rsid w:val="00C85954"/>
    <w:rsid w:val="00C86DF1"/>
    <w:rsid w:val="00C87B07"/>
    <w:rsid w:val="00C902C0"/>
    <w:rsid w:val="00C914B2"/>
    <w:rsid w:val="00C91584"/>
    <w:rsid w:val="00C91ED3"/>
    <w:rsid w:val="00C92192"/>
    <w:rsid w:val="00C922D8"/>
    <w:rsid w:val="00C93667"/>
    <w:rsid w:val="00C939B9"/>
    <w:rsid w:val="00C943D9"/>
    <w:rsid w:val="00C95235"/>
    <w:rsid w:val="00C960A3"/>
    <w:rsid w:val="00C9654D"/>
    <w:rsid w:val="00C96DE1"/>
    <w:rsid w:val="00C97FDF"/>
    <w:rsid w:val="00CA34F1"/>
    <w:rsid w:val="00CA3B2C"/>
    <w:rsid w:val="00CA3EDD"/>
    <w:rsid w:val="00CA7026"/>
    <w:rsid w:val="00CA749D"/>
    <w:rsid w:val="00CA7E99"/>
    <w:rsid w:val="00CB0714"/>
    <w:rsid w:val="00CB172F"/>
    <w:rsid w:val="00CB1750"/>
    <w:rsid w:val="00CB1D66"/>
    <w:rsid w:val="00CB2136"/>
    <w:rsid w:val="00CB3031"/>
    <w:rsid w:val="00CB42BC"/>
    <w:rsid w:val="00CB5022"/>
    <w:rsid w:val="00CB574F"/>
    <w:rsid w:val="00CB5BE3"/>
    <w:rsid w:val="00CB6C68"/>
    <w:rsid w:val="00CB7D90"/>
    <w:rsid w:val="00CC05B8"/>
    <w:rsid w:val="00CC0CBE"/>
    <w:rsid w:val="00CC0E64"/>
    <w:rsid w:val="00CC11C1"/>
    <w:rsid w:val="00CC2412"/>
    <w:rsid w:val="00CC3E72"/>
    <w:rsid w:val="00CC47DF"/>
    <w:rsid w:val="00CC5EF6"/>
    <w:rsid w:val="00CC7162"/>
    <w:rsid w:val="00CC736D"/>
    <w:rsid w:val="00CC7C49"/>
    <w:rsid w:val="00CC7CAF"/>
    <w:rsid w:val="00CD13DF"/>
    <w:rsid w:val="00CD29F6"/>
    <w:rsid w:val="00CD2B34"/>
    <w:rsid w:val="00CD346E"/>
    <w:rsid w:val="00CD3A3E"/>
    <w:rsid w:val="00CD4C08"/>
    <w:rsid w:val="00CD545A"/>
    <w:rsid w:val="00CD57D4"/>
    <w:rsid w:val="00CD6505"/>
    <w:rsid w:val="00CE07C5"/>
    <w:rsid w:val="00CE0CC7"/>
    <w:rsid w:val="00CE23FA"/>
    <w:rsid w:val="00CE25CC"/>
    <w:rsid w:val="00CE2A3F"/>
    <w:rsid w:val="00CE2AA7"/>
    <w:rsid w:val="00CE2E30"/>
    <w:rsid w:val="00CE37E5"/>
    <w:rsid w:val="00CE4745"/>
    <w:rsid w:val="00CE50A2"/>
    <w:rsid w:val="00CE52A8"/>
    <w:rsid w:val="00CE531D"/>
    <w:rsid w:val="00CE56E1"/>
    <w:rsid w:val="00CE5D48"/>
    <w:rsid w:val="00CE5EE7"/>
    <w:rsid w:val="00CE6A04"/>
    <w:rsid w:val="00CE6A11"/>
    <w:rsid w:val="00CE6A33"/>
    <w:rsid w:val="00CF0E9B"/>
    <w:rsid w:val="00CF1019"/>
    <w:rsid w:val="00CF1220"/>
    <w:rsid w:val="00CF1F0F"/>
    <w:rsid w:val="00CF3221"/>
    <w:rsid w:val="00CF36B1"/>
    <w:rsid w:val="00CF3E38"/>
    <w:rsid w:val="00CF431C"/>
    <w:rsid w:val="00CF4365"/>
    <w:rsid w:val="00CF4B5E"/>
    <w:rsid w:val="00CF71B0"/>
    <w:rsid w:val="00CF747E"/>
    <w:rsid w:val="00CF7CFC"/>
    <w:rsid w:val="00D007F9"/>
    <w:rsid w:val="00D0184A"/>
    <w:rsid w:val="00D023F5"/>
    <w:rsid w:val="00D039F7"/>
    <w:rsid w:val="00D041AD"/>
    <w:rsid w:val="00D0473F"/>
    <w:rsid w:val="00D04807"/>
    <w:rsid w:val="00D0527D"/>
    <w:rsid w:val="00D055CB"/>
    <w:rsid w:val="00D0660D"/>
    <w:rsid w:val="00D10288"/>
    <w:rsid w:val="00D104E8"/>
    <w:rsid w:val="00D108B3"/>
    <w:rsid w:val="00D10E0F"/>
    <w:rsid w:val="00D11FEC"/>
    <w:rsid w:val="00D12FD0"/>
    <w:rsid w:val="00D1365A"/>
    <w:rsid w:val="00D14252"/>
    <w:rsid w:val="00D14350"/>
    <w:rsid w:val="00D14548"/>
    <w:rsid w:val="00D162E3"/>
    <w:rsid w:val="00D1695E"/>
    <w:rsid w:val="00D16C84"/>
    <w:rsid w:val="00D1729B"/>
    <w:rsid w:val="00D17A30"/>
    <w:rsid w:val="00D17F08"/>
    <w:rsid w:val="00D20991"/>
    <w:rsid w:val="00D21D98"/>
    <w:rsid w:val="00D230B2"/>
    <w:rsid w:val="00D23548"/>
    <w:rsid w:val="00D2424C"/>
    <w:rsid w:val="00D244D5"/>
    <w:rsid w:val="00D24688"/>
    <w:rsid w:val="00D24AD9"/>
    <w:rsid w:val="00D24D59"/>
    <w:rsid w:val="00D25228"/>
    <w:rsid w:val="00D259AB"/>
    <w:rsid w:val="00D27222"/>
    <w:rsid w:val="00D2742C"/>
    <w:rsid w:val="00D27773"/>
    <w:rsid w:val="00D30600"/>
    <w:rsid w:val="00D306B8"/>
    <w:rsid w:val="00D3089C"/>
    <w:rsid w:val="00D308D9"/>
    <w:rsid w:val="00D3118E"/>
    <w:rsid w:val="00D31680"/>
    <w:rsid w:val="00D3272B"/>
    <w:rsid w:val="00D327E6"/>
    <w:rsid w:val="00D32B0E"/>
    <w:rsid w:val="00D32C4A"/>
    <w:rsid w:val="00D32E6C"/>
    <w:rsid w:val="00D32FA4"/>
    <w:rsid w:val="00D333C1"/>
    <w:rsid w:val="00D351B9"/>
    <w:rsid w:val="00D352CF"/>
    <w:rsid w:val="00D3654A"/>
    <w:rsid w:val="00D36C9C"/>
    <w:rsid w:val="00D36EC6"/>
    <w:rsid w:val="00D376F0"/>
    <w:rsid w:val="00D37838"/>
    <w:rsid w:val="00D37F24"/>
    <w:rsid w:val="00D40E7B"/>
    <w:rsid w:val="00D42D67"/>
    <w:rsid w:val="00D43577"/>
    <w:rsid w:val="00D44BCB"/>
    <w:rsid w:val="00D451CD"/>
    <w:rsid w:val="00D45624"/>
    <w:rsid w:val="00D46BD7"/>
    <w:rsid w:val="00D46DDF"/>
    <w:rsid w:val="00D47307"/>
    <w:rsid w:val="00D47661"/>
    <w:rsid w:val="00D47769"/>
    <w:rsid w:val="00D502FA"/>
    <w:rsid w:val="00D50B81"/>
    <w:rsid w:val="00D50F27"/>
    <w:rsid w:val="00D52434"/>
    <w:rsid w:val="00D5263B"/>
    <w:rsid w:val="00D52860"/>
    <w:rsid w:val="00D54F77"/>
    <w:rsid w:val="00D55B89"/>
    <w:rsid w:val="00D56220"/>
    <w:rsid w:val="00D569E5"/>
    <w:rsid w:val="00D57F9D"/>
    <w:rsid w:val="00D6039A"/>
    <w:rsid w:val="00D6051C"/>
    <w:rsid w:val="00D6065A"/>
    <w:rsid w:val="00D60D6A"/>
    <w:rsid w:val="00D60E7F"/>
    <w:rsid w:val="00D626A3"/>
    <w:rsid w:val="00D63248"/>
    <w:rsid w:val="00D63951"/>
    <w:rsid w:val="00D63C95"/>
    <w:rsid w:val="00D642FF"/>
    <w:rsid w:val="00D666E3"/>
    <w:rsid w:val="00D670B8"/>
    <w:rsid w:val="00D670BC"/>
    <w:rsid w:val="00D67E4F"/>
    <w:rsid w:val="00D702FD"/>
    <w:rsid w:val="00D71E72"/>
    <w:rsid w:val="00D71FAD"/>
    <w:rsid w:val="00D741F4"/>
    <w:rsid w:val="00D7477D"/>
    <w:rsid w:val="00D74ED0"/>
    <w:rsid w:val="00D759C8"/>
    <w:rsid w:val="00D75C19"/>
    <w:rsid w:val="00D75C89"/>
    <w:rsid w:val="00D75EC0"/>
    <w:rsid w:val="00D76745"/>
    <w:rsid w:val="00D76E53"/>
    <w:rsid w:val="00D76FBE"/>
    <w:rsid w:val="00D777F2"/>
    <w:rsid w:val="00D803DB"/>
    <w:rsid w:val="00D818A7"/>
    <w:rsid w:val="00D836BC"/>
    <w:rsid w:val="00D855E9"/>
    <w:rsid w:val="00D86128"/>
    <w:rsid w:val="00D86CA9"/>
    <w:rsid w:val="00D86E89"/>
    <w:rsid w:val="00D8741B"/>
    <w:rsid w:val="00D875D1"/>
    <w:rsid w:val="00D87DB4"/>
    <w:rsid w:val="00D9032F"/>
    <w:rsid w:val="00D90C91"/>
    <w:rsid w:val="00D92597"/>
    <w:rsid w:val="00D9414F"/>
    <w:rsid w:val="00D94291"/>
    <w:rsid w:val="00D9471C"/>
    <w:rsid w:val="00D947BC"/>
    <w:rsid w:val="00D95099"/>
    <w:rsid w:val="00D954FE"/>
    <w:rsid w:val="00D95633"/>
    <w:rsid w:val="00D961B0"/>
    <w:rsid w:val="00D962FD"/>
    <w:rsid w:val="00D9673A"/>
    <w:rsid w:val="00D9755C"/>
    <w:rsid w:val="00DA0307"/>
    <w:rsid w:val="00DA05E8"/>
    <w:rsid w:val="00DA08BE"/>
    <w:rsid w:val="00DA1017"/>
    <w:rsid w:val="00DA267F"/>
    <w:rsid w:val="00DA378C"/>
    <w:rsid w:val="00DA4289"/>
    <w:rsid w:val="00DA4504"/>
    <w:rsid w:val="00DA4DB5"/>
    <w:rsid w:val="00DA53A6"/>
    <w:rsid w:val="00DA5F95"/>
    <w:rsid w:val="00DA66C9"/>
    <w:rsid w:val="00DA7D2D"/>
    <w:rsid w:val="00DB0FA8"/>
    <w:rsid w:val="00DB1892"/>
    <w:rsid w:val="00DB19F5"/>
    <w:rsid w:val="00DB1A1F"/>
    <w:rsid w:val="00DB1E86"/>
    <w:rsid w:val="00DB265C"/>
    <w:rsid w:val="00DB2907"/>
    <w:rsid w:val="00DB2AD1"/>
    <w:rsid w:val="00DB4211"/>
    <w:rsid w:val="00DB49C6"/>
    <w:rsid w:val="00DB49F7"/>
    <w:rsid w:val="00DB4BA5"/>
    <w:rsid w:val="00DB51EF"/>
    <w:rsid w:val="00DB580A"/>
    <w:rsid w:val="00DB594F"/>
    <w:rsid w:val="00DB5AF2"/>
    <w:rsid w:val="00DB6895"/>
    <w:rsid w:val="00DB6D33"/>
    <w:rsid w:val="00DB76C1"/>
    <w:rsid w:val="00DB7AA0"/>
    <w:rsid w:val="00DC006F"/>
    <w:rsid w:val="00DC1D88"/>
    <w:rsid w:val="00DC2196"/>
    <w:rsid w:val="00DC2694"/>
    <w:rsid w:val="00DC2D9E"/>
    <w:rsid w:val="00DC2F1C"/>
    <w:rsid w:val="00DC5C2C"/>
    <w:rsid w:val="00DC67AD"/>
    <w:rsid w:val="00DC6C90"/>
    <w:rsid w:val="00DC76D4"/>
    <w:rsid w:val="00DD053C"/>
    <w:rsid w:val="00DD0E52"/>
    <w:rsid w:val="00DD0F8B"/>
    <w:rsid w:val="00DD1C19"/>
    <w:rsid w:val="00DD2D2B"/>
    <w:rsid w:val="00DD33C8"/>
    <w:rsid w:val="00DD3C5A"/>
    <w:rsid w:val="00DD3DAE"/>
    <w:rsid w:val="00DD4D3F"/>
    <w:rsid w:val="00DD5740"/>
    <w:rsid w:val="00DD615C"/>
    <w:rsid w:val="00DD6F42"/>
    <w:rsid w:val="00DE02A7"/>
    <w:rsid w:val="00DE2169"/>
    <w:rsid w:val="00DE2D98"/>
    <w:rsid w:val="00DE3399"/>
    <w:rsid w:val="00DE3ACB"/>
    <w:rsid w:val="00DE48F7"/>
    <w:rsid w:val="00DE5A53"/>
    <w:rsid w:val="00DE5E5F"/>
    <w:rsid w:val="00DE6336"/>
    <w:rsid w:val="00DE6586"/>
    <w:rsid w:val="00DE6C4D"/>
    <w:rsid w:val="00DE7C39"/>
    <w:rsid w:val="00DF1922"/>
    <w:rsid w:val="00DF1EA3"/>
    <w:rsid w:val="00DF2F16"/>
    <w:rsid w:val="00DF3059"/>
    <w:rsid w:val="00DF30F9"/>
    <w:rsid w:val="00DF38E2"/>
    <w:rsid w:val="00DF429B"/>
    <w:rsid w:val="00DF46B2"/>
    <w:rsid w:val="00DF50D9"/>
    <w:rsid w:val="00DF61EC"/>
    <w:rsid w:val="00DF7894"/>
    <w:rsid w:val="00DF7911"/>
    <w:rsid w:val="00DF7B52"/>
    <w:rsid w:val="00E015DA"/>
    <w:rsid w:val="00E0278D"/>
    <w:rsid w:val="00E02B22"/>
    <w:rsid w:val="00E03E9D"/>
    <w:rsid w:val="00E04E75"/>
    <w:rsid w:val="00E06DAA"/>
    <w:rsid w:val="00E11105"/>
    <w:rsid w:val="00E12455"/>
    <w:rsid w:val="00E127A2"/>
    <w:rsid w:val="00E13D58"/>
    <w:rsid w:val="00E1593B"/>
    <w:rsid w:val="00E16147"/>
    <w:rsid w:val="00E16590"/>
    <w:rsid w:val="00E174E5"/>
    <w:rsid w:val="00E204AA"/>
    <w:rsid w:val="00E20799"/>
    <w:rsid w:val="00E2230E"/>
    <w:rsid w:val="00E228AA"/>
    <w:rsid w:val="00E23297"/>
    <w:rsid w:val="00E233FC"/>
    <w:rsid w:val="00E2355D"/>
    <w:rsid w:val="00E2399A"/>
    <w:rsid w:val="00E25371"/>
    <w:rsid w:val="00E26286"/>
    <w:rsid w:val="00E3041A"/>
    <w:rsid w:val="00E30B84"/>
    <w:rsid w:val="00E31001"/>
    <w:rsid w:val="00E31B9E"/>
    <w:rsid w:val="00E327BD"/>
    <w:rsid w:val="00E328EB"/>
    <w:rsid w:val="00E3300F"/>
    <w:rsid w:val="00E33698"/>
    <w:rsid w:val="00E3413A"/>
    <w:rsid w:val="00E3571D"/>
    <w:rsid w:val="00E359AE"/>
    <w:rsid w:val="00E35A75"/>
    <w:rsid w:val="00E36E53"/>
    <w:rsid w:val="00E4015F"/>
    <w:rsid w:val="00E415ED"/>
    <w:rsid w:val="00E416EC"/>
    <w:rsid w:val="00E418A6"/>
    <w:rsid w:val="00E41E94"/>
    <w:rsid w:val="00E42670"/>
    <w:rsid w:val="00E4283D"/>
    <w:rsid w:val="00E42A3F"/>
    <w:rsid w:val="00E42B42"/>
    <w:rsid w:val="00E430BB"/>
    <w:rsid w:val="00E437F9"/>
    <w:rsid w:val="00E43B88"/>
    <w:rsid w:val="00E440F4"/>
    <w:rsid w:val="00E45CFD"/>
    <w:rsid w:val="00E469D3"/>
    <w:rsid w:val="00E46E73"/>
    <w:rsid w:val="00E509EC"/>
    <w:rsid w:val="00E51468"/>
    <w:rsid w:val="00E519A0"/>
    <w:rsid w:val="00E52975"/>
    <w:rsid w:val="00E5402B"/>
    <w:rsid w:val="00E56EC6"/>
    <w:rsid w:val="00E57494"/>
    <w:rsid w:val="00E57CE6"/>
    <w:rsid w:val="00E60349"/>
    <w:rsid w:val="00E61BEC"/>
    <w:rsid w:val="00E64655"/>
    <w:rsid w:val="00E652F6"/>
    <w:rsid w:val="00E6540C"/>
    <w:rsid w:val="00E66038"/>
    <w:rsid w:val="00E660C5"/>
    <w:rsid w:val="00E662CB"/>
    <w:rsid w:val="00E671F6"/>
    <w:rsid w:val="00E70946"/>
    <w:rsid w:val="00E71A75"/>
    <w:rsid w:val="00E72FAB"/>
    <w:rsid w:val="00E7324F"/>
    <w:rsid w:val="00E739BC"/>
    <w:rsid w:val="00E74B1D"/>
    <w:rsid w:val="00E75336"/>
    <w:rsid w:val="00E76FD7"/>
    <w:rsid w:val="00E7725A"/>
    <w:rsid w:val="00E7732C"/>
    <w:rsid w:val="00E77AFA"/>
    <w:rsid w:val="00E77BC9"/>
    <w:rsid w:val="00E77E87"/>
    <w:rsid w:val="00E800B3"/>
    <w:rsid w:val="00E80175"/>
    <w:rsid w:val="00E804A6"/>
    <w:rsid w:val="00E825E4"/>
    <w:rsid w:val="00E82806"/>
    <w:rsid w:val="00E83D9B"/>
    <w:rsid w:val="00E83E75"/>
    <w:rsid w:val="00E85A34"/>
    <w:rsid w:val="00E8647F"/>
    <w:rsid w:val="00E86B57"/>
    <w:rsid w:val="00E875C9"/>
    <w:rsid w:val="00E90093"/>
    <w:rsid w:val="00E9064C"/>
    <w:rsid w:val="00E915F8"/>
    <w:rsid w:val="00E93469"/>
    <w:rsid w:val="00E94D6B"/>
    <w:rsid w:val="00E95198"/>
    <w:rsid w:val="00E95347"/>
    <w:rsid w:val="00E95B25"/>
    <w:rsid w:val="00E95FE5"/>
    <w:rsid w:val="00E977E5"/>
    <w:rsid w:val="00EA0D93"/>
    <w:rsid w:val="00EA0FE7"/>
    <w:rsid w:val="00EA152E"/>
    <w:rsid w:val="00EA1ABB"/>
    <w:rsid w:val="00EA2411"/>
    <w:rsid w:val="00EA3890"/>
    <w:rsid w:val="00EA457B"/>
    <w:rsid w:val="00EA5A26"/>
    <w:rsid w:val="00EA5CEE"/>
    <w:rsid w:val="00EA6901"/>
    <w:rsid w:val="00EA7A2F"/>
    <w:rsid w:val="00EA7B30"/>
    <w:rsid w:val="00EB03DC"/>
    <w:rsid w:val="00EB05CC"/>
    <w:rsid w:val="00EB1C3D"/>
    <w:rsid w:val="00EB2006"/>
    <w:rsid w:val="00EB2890"/>
    <w:rsid w:val="00EB2D51"/>
    <w:rsid w:val="00EB4675"/>
    <w:rsid w:val="00EB4BEE"/>
    <w:rsid w:val="00EB5024"/>
    <w:rsid w:val="00EB5BD8"/>
    <w:rsid w:val="00EB639F"/>
    <w:rsid w:val="00EB688F"/>
    <w:rsid w:val="00EB7EE1"/>
    <w:rsid w:val="00EC1B7F"/>
    <w:rsid w:val="00EC1D7C"/>
    <w:rsid w:val="00EC239E"/>
    <w:rsid w:val="00EC24DC"/>
    <w:rsid w:val="00EC2B9C"/>
    <w:rsid w:val="00EC34FF"/>
    <w:rsid w:val="00EC38C1"/>
    <w:rsid w:val="00EC77FA"/>
    <w:rsid w:val="00ED0ABB"/>
    <w:rsid w:val="00ED163E"/>
    <w:rsid w:val="00ED1926"/>
    <w:rsid w:val="00ED2661"/>
    <w:rsid w:val="00ED2821"/>
    <w:rsid w:val="00ED366A"/>
    <w:rsid w:val="00ED3E58"/>
    <w:rsid w:val="00ED3FCA"/>
    <w:rsid w:val="00ED42CC"/>
    <w:rsid w:val="00ED50D5"/>
    <w:rsid w:val="00ED56B2"/>
    <w:rsid w:val="00ED579C"/>
    <w:rsid w:val="00ED5EE4"/>
    <w:rsid w:val="00ED6DE2"/>
    <w:rsid w:val="00ED760D"/>
    <w:rsid w:val="00ED7826"/>
    <w:rsid w:val="00ED783C"/>
    <w:rsid w:val="00ED7E3B"/>
    <w:rsid w:val="00EE0837"/>
    <w:rsid w:val="00EE2063"/>
    <w:rsid w:val="00EE3665"/>
    <w:rsid w:val="00EE48FE"/>
    <w:rsid w:val="00EE51E4"/>
    <w:rsid w:val="00EE54FD"/>
    <w:rsid w:val="00EE6DED"/>
    <w:rsid w:val="00EE7FB2"/>
    <w:rsid w:val="00EF3275"/>
    <w:rsid w:val="00EF36CA"/>
    <w:rsid w:val="00EF4CB1"/>
    <w:rsid w:val="00EF4F52"/>
    <w:rsid w:val="00EF523D"/>
    <w:rsid w:val="00EF6DDD"/>
    <w:rsid w:val="00EF787E"/>
    <w:rsid w:val="00EF7A8D"/>
    <w:rsid w:val="00F008DF"/>
    <w:rsid w:val="00F00CE0"/>
    <w:rsid w:val="00F01276"/>
    <w:rsid w:val="00F0181A"/>
    <w:rsid w:val="00F02130"/>
    <w:rsid w:val="00F0389E"/>
    <w:rsid w:val="00F03C2D"/>
    <w:rsid w:val="00F04A17"/>
    <w:rsid w:val="00F05993"/>
    <w:rsid w:val="00F05E7C"/>
    <w:rsid w:val="00F06A94"/>
    <w:rsid w:val="00F06C98"/>
    <w:rsid w:val="00F070FF"/>
    <w:rsid w:val="00F07393"/>
    <w:rsid w:val="00F1032C"/>
    <w:rsid w:val="00F10F9D"/>
    <w:rsid w:val="00F111CB"/>
    <w:rsid w:val="00F114BA"/>
    <w:rsid w:val="00F1182C"/>
    <w:rsid w:val="00F11FA8"/>
    <w:rsid w:val="00F122F2"/>
    <w:rsid w:val="00F127D7"/>
    <w:rsid w:val="00F12F4C"/>
    <w:rsid w:val="00F1328B"/>
    <w:rsid w:val="00F1453B"/>
    <w:rsid w:val="00F1491F"/>
    <w:rsid w:val="00F14B21"/>
    <w:rsid w:val="00F15AD2"/>
    <w:rsid w:val="00F15FB7"/>
    <w:rsid w:val="00F16537"/>
    <w:rsid w:val="00F1676E"/>
    <w:rsid w:val="00F16CC0"/>
    <w:rsid w:val="00F20F6B"/>
    <w:rsid w:val="00F2102F"/>
    <w:rsid w:val="00F22D46"/>
    <w:rsid w:val="00F233B9"/>
    <w:rsid w:val="00F23DF8"/>
    <w:rsid w:val="00F24971"/>
    <w:rsid w:val="00F259B7"/>
    <w:rsid w:val="00F25BDD"/>
    <w:rsid w:val="00F26BEC"/>
    <w:rsid w:val="00F26CD4"/>
    <w:rsid w:val="00F277B7"/>
    <w:rsid w:val="00F27BA5"/>
    <w:rsid w:val="00F27D51"/>
    <w:rsid w:val="00F31220"/>
    <w:rsid w:val="00F3167C"/>
    <w:rsid w:val="00F31E5B"/>
    <w:rsid w:val="00F3291A"/>
    <w:rsid w:val="00F330FC"/>
    <w:rsid w:val="00F33727"/>
    <w:rsid w:val="00F337CF"/>
    <w:rsid w:val="00F33AFC"/>
    <w:rsid w:val="00F33D15"/>
    <w:rsid w:val="00F34E20"/>
    <w:rsid w:val="00F35BAC"/>
    <w:rsid w:val="00F37097"/>
    <w:rsid w:val="00F43299"/>
    <w:rsid w:val="00F4531B"/>
    <w:rsid w:val="00F45E02"/>
    <w:rsid w:val="00F45FB2"/>
    <w:rsid w:val="00F46390"/>
    <w:rsid w:val="00F46F56"/>
    <w:rsid w:val="00F4711F"/>
    <w:rsid w:val="00F47682"/>
    <w:rsid w:val="00F47965"/>
    <w:rsid w:val="00F47CCB"/>
    <w:rsid w:val="00F50E7E"/>
    <w:rsid w:val="00F51E7E"/>
    <w:rsid w:val="00F5251F"/>
    <w:rsid w:val="00F52DEE"/>
    <w:rsid w:val="00F52F7F"/>
    <w:rsid w:val="00F53325"/>
    <w:rsid w:val="00F54229"/>
    <w:rsid w:val="00F54580"/>
    <w:rsid w:val="00F56A02"/>
    <w:rsid w:val="00F60B32"/>
    <w:rsid w:val="00F618C2"/>
    <w:rsid w:val="00F61B49"/>
    <w:rsid w:val="00F61E33"/>
    <w:rsid w:val="00F62661"/>
    <w:rsid w:val="00F62ADF"/>
    <w:rsid w:val="00F62C05"/>
    <w:rsid w:val="00F63234"/>
    <w:rsid w:val="00F63AF0"/>
    <w:rsid w:val="00F64EB6"/>
    <w:rsid w:val="00F64ED9"/>
    <w:rsid w:val="00F65C4C"/>
    <w:rsid w:val="00F668B9"/>
    <w:rsid w:val="00F67005"/>
    <w:rsid w:val="00F713F8"/>
    <w:rsid w:val="00F716F5"/>
    <w:rsid w:val="00F71EAD"/>
    <w:rsid w:val="00F73653"/>
    <w:rsid w:val="00F74490"/>
    <w:rsid w:val="00F74C77"/>
    <w:rsid w:val="00F756E0"/>
    <w:rsid w:val="00F75AF4"/>
    <w:rsid w:val="00F76622"/>
    <w:rsid w:val="00F768F0"/>
    <w:rsid w:val="00F827E4"/>
    <w:rsid w:val="00F82856"/>
    <w:rsid w:val="00F828F1"/>
    <w:rsid w:val="00F83F83"/>
    <w:rsid w:val="00F86CF6"/>
    <w:rsid w:val="00F874FE"/>
    <w:rsid w:val="00F903A3"/>
    <w:rsid w:val="00F9049F"/>
    <w:rsid w:val="00F90A42"/>
    <w:rsid w:val="00F921E9"/>
    <w:rsid w:val="00F92A3A"/>
    <w:rsid w:val="00F94CB8"/>
    <w:rsid w:val="00F95D9F"/>
    <w:rsid w:val="00F96534"/>
    <w:rsid w:val="00F9756C"/>
    <w:rsid w:val="00F9790D"/>
    <w:rsid w:val="00FA3C6C"/>
    <w:rsid w:val="00FA5518"/>
    <w:rsid w:val="00FA5A37"/>
    <w:rsid w:val="00FA5BA4"/>
    <w:rsid w:val="00FA66FD"/>
    <w:rsid w:val="00FA7139"/>
    <w:rsid w:val="00FA7556"/>
    <w:rsid w:val="00FA76EB"/>
    <w:rsid w:val="00FB18E4"/>
    <w:rsid w:val="00FB2481"/>
    <w:rsid w:val="00FB2D91"/>
    <w:rsid w:val="00FB3BF3"/>
    <w:rsid w:val="00FB3E85"/>
    <w:rsid w:val="00FB453E"/>
    <w:rsid w:val="00FB46D9"/>
    <w:rsid w:val="00FB64C4"/>
    <w:rsid w:val="00FB6715"/>
    <w:rsid w:val="00FB697D"/>
    <w:rsid w:val="00FB6A6A"/>
    <w:rsid w:val="00FB6FE7"/>
    <w:rsid w:val="00FB7CF5"/>
    <w:rsid w:val="00FC02D1"/>
    <w:rsid w:val="00FC076F"/>
    <w:rsid w:val="00FC0818"/>
    <w:rsid w:val="00FC0AFB"/>
    <w:rsid w:val="00FC1A06"/>
    <w:rsid w:val="00FC1D5C"/>
    <w:rsid w:val="00FC1E20"/>
    <w:rsid w:val="00FC3D30"/>
    <w:rsid w:val="00FC4098"/>
    <w:rsid w:val="00FC4BF4"/>
    <w:rsid w:val="00FC5584"/>
    <w:rsid w:val="00FC73CE"/>
    <w:rsid w:val="00FC7CC1"/>
    <w:rsid w:val="00FD0837"/>
    <w:rsid w:val="00FD0CE0"/>
    <w:rsid w:val="00FD11F9"/>
    <w:rsid w:val="00FD135F"/>
    <w:rsid w:val="00FD171C"/>
    <w:rsid w:val="00FD1BAD"/>
    <w:rsid w:val="00FD1E74"/>
    <w:rsid w:val="00FD1F99"/>
    <w:rsid w:val="00FD2CE6"/>
    <w:rsid w:val="00FD48DB"/>
    <w:rsid w:val="00FD49BA"/>
    <w:rsid w:val="00FD49E6"/>
    <w:rsid w:val="00FD5190"/>
    <w:rsid w:val="00FD544F"/>
    <w:rsid w:val="00FD563B"/>
    <w:rsid w:val="00FD6A97"/>
    <w:rsid w:val="00FD70E8"/>
    <w:rsid w:val="00FD735E"/>
    <w:rsid w:val="00FD7431"/>
    <w:rsid w:val="00FD7818"/>
    <w:rsid w:val="00FE016A"/>
    <w:rsid w:val="00FE233D"/>
    <w:rsid w:val="00FE2E57"/>
    <w:rsid w:val="00FE310E"/>
    <w:rsid w:val="00FE4BB0"/>
    <w:rsid w:val="00FE748C"/>
    <w:rsid w:val="00FE75CE"/>
    <w:rsid w:val="00FE780A"/>
    <w:rsid w:val="00FF09D3"/>
    <w:rsid w:val="00FF10AC"/>
    <w:rsid w:val="00FF157E"/>
    <w:rsid w:val="00FF18D9"/>
    <w:rsid w:val="00FF2C41"/>
    <w:rsid w:val="00FF320C"/>
    <w:rsid w:val="00FF4017"/>
    <w:rsid w:val="00FF4152"/>
    <w:rsid w:val="00FF600E"/>
    <w:rsid w:val="00FF6019"/>
    <w:rsid w:val="00FF6142"/>
    <w:rsid w:val="00FF62D8"/>
    <w:rsid w:val="00FF634D"/>
    <w:rsid w:val="00FF693A"/>
    <w:rsid w:val="00FF7377"/>
    <w:rsid w:val="00FF765B"/>
    <w:rsid w:val="00FF7E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1618"/>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line number" w:uiPriority="0"/>
    <w:lsdException w:name="page number" w:uiPriority="0"/>
    <w:lsdException w:name="List" w:uiPriority="0"/>
    <w:lsdException w:name="List Bullet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5190"/>
    <w:rPr>
      <w:rFonts w:ascii="Times New Roman" w:eastAsia="Times New Roman" w:hAnsi="Times New Roman"/>
    </w:rPr>
  </w:style>
  <w:style w:type="paragraph" w:styleId="10">
    <w:name w:val="heading 1"/>
    <w:basedOn w:val="a"/>
    <w:next w:val="a"/>
    <w:link w:val="11"/>
    <w:uiPriority w:val="9"/>
    <w:qFormat/>
    <w:rsid w:val="004F2FF9"/>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
    <w:unhideWhenUsed/>
    <w:qFormat/>
    <w:rsid w:val="004F2FF9"/>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unhideWhenUsed/>
    <w:qFormat/>
    <w:rsid w:val="004F2FF9"/>
    <w:pPr>
      <w:keepNext/>
      <w:keepLines/>
      <w:spacing w:before="200"/>
      <w:outlineLvl w:val="2"/>
    </w:pPr>
    <w:rPr>
      <w:rFonts w:ascii="Cambria" w:hAnsi="Cambria"/>
      <w:b/>
      <w:bCs/>
      <w:color w:val="4F81BD"/>
    </w:rPr>
  </w:style>
  <w:style w:type="paragraph" w:styleId="40">
    <w:name w:val="heading 4"/>
    <w:basedOn w:val="a"/>
    <w:next w:val="a"/>
    <w:link w:val="41"/>
    <w:qFormat/>
    <w:rsid w:val="007C683A"/>
    <w:pPr>
      <w:keepNext/>
      <w:keepLines/>
      <w:widowControl w:val="0"/>
      <w:suppressAutoHyphens/>
      <w:overflowPunct w:val="0"/>
      <w:autoSpaceDE w:val="0"/>
      <w:autoSpaceDN w:val="0"/>
      <w:adjustRightInd w:val="0"/>
      <w:spacing w:line="320" w:lineRule="exact"/>
      <w:jc w:val="center"/>
      <w:outlineLvl w:val="3"/>
    </w:pPr>
    <w:rPr>
      <w:rFonts w:eastAsia="Arial Unicode MS"/>
      <w:sz w:val="24"/>
      <w:szCs w:val="24"/>
    </w:rPr>
  </w:style>
  <w:style w:type="paragraph" w:styleId="5">
    <w:name w:val="heading 5"/>
    <w:basedOn w:val="a"/>
    <w:next w:val="a"/>
    <w:link w:val="50"/>
    <w:unhideWhenUsed/>
    <w:qFormat/>
    <w:rsid w:val="00715706"/>
    <w:pPr>
      <w:spacing w:before="240" w:after="60"/>
      <w:outlineLvl w:val="4"/>
    </w:pPr>
    <w:rPr>
      <w:rFonts w:ascii="Calibri" w:hAnsi="Calibri"/>
      <w:b/>
      <w:bCs/>
      <w:i/>
      <w:iCs/>
      <w:sz w:val="26"/>
      <w:szCs w:val="26"/>
    </w:rPr>
  </w:style>
  <w:style w:type="paragraph" w:styleId="6">
    <w:name w:val="heading 6"/>
    <w:basedOn w:val="a"/>
    <w:next w:val="a"/>
    <w:link w:val="60"/>
    <w:qFormat/>
    <w:rsid w:val="007C683A"/>
    <w:pPr>
      <w:keepNext/>
      <w:keepLines/>
      <w:widowControl w:val="0"/>
      <w:pBdr>
        <w:top w:val="double" w:sz="1" w:space="1" w:color="000000"/>
        <w:left w:val="double" w:sz="1" w:space="4" w:color="000000"/>
        <w:bottom w:val="double" w:sz="1" w:space="1" w:color="000000"/>
        <w:right w:val="double" w:sz="1" w:space="4" w:color="000000"/>
      </w:pBdr>
      <w:suppressAutoHyphens/>
      <w:overflowPunct w:val="0"/>
      <w:autoSpaceDE w:val="0"/>
      <w:autoSpaceDN w:val="0"/>
      <w:adjustRightInd w:val="0"/>
      <w:spacing w:line="360" w:lineRule="auto"/>
      <w:outlineLvl w:val="5"/>
    </w:pPr>
    <w:rPr>
      <w:rFonts w:eastAsia="Arial Unicode MS"/>
      <w:b/>
      <w:sz w:val="28"/>
      <w:szCs w:val="24"/>
    </w:rPr>
  </w:style>
  <w:style w:type="paragraph" w:styleId="7">
    <w:name w:val="heading 7"/>
    <w:basedOn w:val="a"/>
    <w:next w:val="a"/>
    <w:link w:val="70"/>
    <w:qFormat/>
    <w:rsid w:val="007C683A"/>
    <w:pPr>
      <w:keepNext/>
      <w:keepLines/>
      <w:overflowPunct w:val="0"/>
      <w:autoSpaceDE w:val="0"/>
      <w:autoSpaceDN w:val="0"/>
      <w:adjustRightInd w:val="0"/>
      <w:spacing w:line="320" w:lineRule="exact"/>
      <w:ind w:firstLine="720"/>
      <w:jc w:val="center"/>
      <w:outlineLvl w:val="6"/>
    </w:pPr>
    <w:rPr>
      <w:b/>
      <w:sz w:val="23"/>
      <w:u w:val="single"/>
    </w:rPr>
  </w:style>
  <w:style w:type="paragraph" w:styleId="8">
    <w:name w:val="heading 8"/>
    <w:basedOn w:val="a"/>
    <w:next w:val="a"/>
    <w:link w:val="80"/>
    <w:qFormat/>
    <w:rsid w:val="007C683A"/>
    <w:pPr>
      <w:keepLines/>
      <w:overflowPunct w:val="0"/>
      <w:autoSpaceDE w:val="0"/>
      <w:autoSpaceDN w:val="0"/>
      <w:adjustRightInd w:val="0"/>
      <w:spacing w:before="240" w:after="60" w:line="320" w:lineRule="exact"/>
      <w:outlineLvl w:val="7"/>
    </w:pPr>
    <w:rPr>
      <w:i/>
      <w:iCs/>
      <w:sz w:val="24"/>
      <w:szCs w:val="24"/>
    </w:rPr>
  </w:style>
  <w:style w:type="paragraph" w:styleId="9">
    <w:name w:val="heading 9"/>
    <w:basedOn w:val="a"/>
    <w:next w:val="a"/>
    <w:link w:val="90"/>
    <w:qFormat/>
    <w:rsid w:val="007C683A"/>
    <w:pPr>
      <w:keepLines/>
      <w:overflowPunct w:val="0"/>
      <w:autoSpaceDE w:val="0"/>
      <w:autoSpaceDN w:val="0"/>
      <w:adjustRightInd w:val="0"/>
      <w:spacing w:before="240" w:after="60" w:line="320" w:lineRule="exact"/>
      <w:outlineLvl w:val="8"/>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aliases w:val=" Знак"/>
    <w:basedOn w:val="a"/>
    <w:link w:val="a4"/>
    <w:uiPriority w:val="99"/>
    <w:rsid w:val="00BD6574"/>
    <w:pPr>
      <w:tabs>
        <w:tab w:val="center" w:pos="4677"/>
        <w:tab w:val="right" w:pos="9355"/>
      </w:tabs>
    </w:pPr>
  </w:style>
  <w:style w:type="character" w:customStyle="1" w:styleId="a4">
    <w:name w:val="Нижний колонтитул Знак"/>
    <w:aliases w:val=" Знак Знак"/>
    <w:link w:val="a3"/>
    <w:uiPriority w:val="99"/>
    <w:rsid w:val="00BD6574"/>
    <w:rPr>
      <w:rFonts w:ascii="Times New Roman" w:eastAsia="Times New Roman" w:hAnsi="Times New Roman" w:cs="Times New Roman"/>
      <w:sz w:val="20"/>
      <w:szCs w:val="20"/>
      <w:lang w:eastAsia="ru-RU"/>
    </w:rPr>
  </w:style>
  <w:style w:type="paragraph" w:styleId="12">
    <w:name w:val="toc 1"/>
    <w:aliases w:val="фр"/>
    <w:basedOn w:val="a"/>
    <w:next w:val="a"/>
    <w:autoRedefine/>
    <w:uiPriority w:val="39"/>
    <w:qFormat/>
    <w:rsid w:val="00EA7B30"/>
    <w:pPr>
      <w:tabs>
        <w:tab w:val="right" w:leader="dot" w:pos="9356"/>
      </w:tabs>
      <w:spacing w:line="360" w:lineRule="auto"/>
      <w:ind w:right="-1"/>
      <w:outlineLvl w:val="1"/>
    </w:pPr>
    <w:rPr>
      <w:rFonts w:cs="Arial"/>
      <w:b/>
      <w:bCs/>
      <w:caps/>
      <w:noProof/>
      <w:sz w:val="24"/>
      <w:szCs w:val="24"/>
      <w:lang w:val="en-US" w:eastAsia="en-US" w:bidi="en-US"/>
    </w:rPr>
  </w:style>
  <w:style w:type="character" w:styleId="a5">
    <w:name w:val="page number"/>
    <w:basedOn w:val="a0"/>
    <w:rsid w:val="00BD6574"/>
  </w:style>
  <w:style w:type="paragraph" w:styleId="a6">
    <w:name w:val="List Paragraph"/>
    <w:basedOn w:val="a"/>
    <w:link w:val="a7"/>
    <w:uiPriority w:val="34"/>
    <w:qFormat/>
    <w:rsid w:val="00BD6574"/>
    <w:pPr>
      <w:ind w:left="720"/>
      <w:contextualSpacing/>
    </w:pPr>
    <w:rPr>
      <w:sz w:val="24"/>
      <w:szCs w:val="24"/>
      <w:lang w:val="en-US" w:bidi="en-US"/>
    </w:rPr>
  </w:style>
  <w:style w:type="paragraph" w:styleId="a8">
    <w:name w:val="header"/>
    <w:aliases w:val="??????? ??????????,ВерхКолонтитул Знак,ВерхКолонтитул"/>
    <w:basedOn w:val="a"/>
    <w:link w:val="a9"/>
    <w:rsid w:val="00BD6574"/>
    <w:pPr>
      <w:tabs>
        <w:tab w:val="center" w:pos="4677"/>
        <w:tab w:val="right" w:pos="9355"/>
      </w:tabs>
    </w:pPr>
  </w:style>
  <w:style w:type="character" w:customStyle="1" w:styleId="a9">
    <w:name w:val="Верхний колонтитул Знак"/>
    <w:aliases w:val="??????? ?????????? Знак,ВерхКолонтитул Знак Знак,ВерхКолонтитул Знак1"/>
    <w:link w:val="a8"/>
    <w:rsid w:val="00BD6574"/>
    <w:rPr>
      <w:rFonts w:ascii="Times New Roman" w:eastAsia="Times New Roman" w:hAnsi="Times New Roman" w:cs="Times New Roman"/>
      <w:sz w:val="20"/>
      <w:szCs w:val="20"/>
      <w:lang w:eastAsia="ru-RU"/>
    </w:rPr>
  </w:style>
  <w:style w:type="paragraph" w:customStyle="1" w:styleId="aa">
    <w:name w:val="Нормальный (таблица)"/>
    <w:basedOn w:val="a"/>
    <w:next w:val="a"/>
    <w:uiPriority w:val="99"/>
    <w:rsid w:val="00BD6574"/>
    <w:pPr>
      <w:widowControl w:val="0"/>
      <w:autoSpaceDE w:val="0"/>
      <w:autoSpaceDN w:val="0"/>
      <w:adjustRightInd w:val="0"/>
    </w:pPr>
    <w:rPr>
      <w:rFonts w:ascii="Arial" w:hAnsi="Arial"/>
      <w:sz w:val="24"/>
      <w:szCs w:val="24"/>
    </w:rPr>
  </w:style>
  <w:style w:type="character" w:customStyle="1" w:styleId="a7">
    <w:name w:val="Абзац списка Знак"/>
    <w:link w:val="a6"/>
    <w:uiPriority w:val="34"/>
    <w:rsid w:val="00BD6574"/>
    <w:rPr>
      <w:rFonts w:ascii="Times New Roman" w:eastAsia="Times New Roman" w:hAnsi="Times New Roman" w:cs="Times New Roman"/>
      <w:sz w:val="24"/>
      <w:szCs w:val="24"/>
      <w:lang w:val="en-US" w:bidi="en-US"/>
    </w:rPr>
  </w:style>
  <w:style w:type="paragraph" w:styleId="ab">
    <w:name w:val="Balloon Text"/>
    <w:basedOn w:val="a"/>
    <w:link w:val="ac"/>
    <w:unhideWhenUsed/>
    <w:rsid w:val="00BD6574"/>
    <w:rPr>
      <w:rFonts w:ascii="Tahoma" w:hAnsi="Tahoma"/>
      <w:sz w:val="16"/>
      <w:szCs w:val="16"/>
    </w:rPr>
  </w:style>
  <w:style w:type="character" w:customStyle="1" w:styleId="ac">
    <w:name w:val="Текст выноски Знак"/>
    <w:link w:val="ab"/>
    <w:rsid w:val="00BD6574"/>
    <w:rPr>
      <w:rFonts w:ascii="Tahoma" w:eastAsia="Times New Roman" w:hAnsi="Tahoma" w:cs="Tahoma"/>
      <w:sz w:val="16"/>
      <w:szCs w:val="16"/>
      <w:lang w:eastAsia="ru-RU"/>
    </w:rPr>
  </w:style>
  <w:style w:type="paragraph" w:styleId="ad">
    <w:name w:val="Document Map"/>
    <w:basedOn w:val="a"/>
    <w:link w:val="ae"/>
    <w:uiPriority w:val="99"/>
    <w:semiHidden/>
    <w:unhideWhenUsed/>
    <w:rsid w:val="00BD6574"/>
    <w:rPr>
      <w:rFonts w:ascii="Tahoma" w:hAnsi="Tahoma"/>
      <w:sz w:val="16"/>
      <w:szCs w:val="16"/>
    </w:rPr>
  </w:style>
  <w:style w:type="character" w:customStyle="1" w:styleId="ae">
    <w:name w:val="Схема документа Знак"/>
    <w:link w:val="ad"/>
    <w:uiPriority w:val="99"/>
    <w:semiHidden/>
    <w:rsid w:val="00BD6574"/>
    <w:rPr>
      <w:rFonts w:ascii="Tahoma" w:eastAsia="Times New Roman" w:hAnsi="Tahoma" w:cs="Tahoma"/>
      <w:sz w:val="16"/>
      <w:szCs w:val="16"/>
      <w:lang w:eastAsia="ru-RU"/>
    </w:rPr>
  </w:style>
  <w:style w:type="paragraph" w:styleId="22">
    <w:name w:val="toc 2"/>
    <w:basedOn w:val="a"/>
    <w:next w:val="a"/>
    <w:autoRedefine/>
    <w:uiPriority w:val="39"/>
    <w:qFormat/>
    <w:rsid w:val="00404025"/>
    <w:pPr>
      <w:tabs>
        <w:tab w:val="right" w:leader="dot" w:pos="9345"/>
      </w:tabs>
      <w:ind w:firstLine="709"/>
    </w:pPr>
    <w:rPr>
      <w:rFonts w:eastAsia="SimSun"/>
      <w:sz w:val="24"/>
      <w:szCs w:val="24"/>
      <w:lang w:eastAsia="zh-CN"/>
    </w:rPr>
  </w:style>
  <w:style w:type="character" w:styleId="af">
    <w:name w:val="Hyperlink"/>
    <w:uiPriority w:val="99"/>
    <w:unhideWhenUsed/>
    <w:rsid w:val="00351B08"/>
    <w:rPr>
      <w:color w:val="0000FF"/>
      <w:u w:val="single"/>
    </w:rPr>
  </w:style>
  <w:style w:type="character" w:customStyle="1" w:styleId="11">
    <w:name w:val="Заголовок 1 Знак"/>
    <w:link w:val="10"/>
    <w:uiPriority w:val="9"/>
    <w:rsid w:val="004F2FF9"/>
    <w:rPr>
      <w:rFonts w:ascii="Cambria" w:eastAsia="Times New Roman" w:hAnsi="Cambria" w:cs="Times New Roman"/>
      <w:b/>
      <w:bCs/>
      <w:color w:val="365F91"/>
      <w:sz w:val="28"/>
      <w:szCs w:val="28"/>
      <w:lang w:eastAsia="ru-RU"/>
    </w:rPr>
  </w:style>
  <w:style w:type="character" w:customStyle="1" w:styleId="20">
    <w:name w:val="Заголовок 2 Знак"/>
    <w:link w:val="2"/>
    <w:uiPriority w:val="9"/>
    <w:rsid w:val="004F2FF9"/>
    <w:rPr>
      <w:rFonts w:ascii="Cambria" w:eastAsia="Times New Roman" w:hAnsi="Cambria" w:cs="Times New Roman"/>
      <w:b/>
      <w:bCs/>
      <w:color w:val="4F81BD"/>
      <w:sz w:val="26"/>
      <w:szCs w:val="26"/>
      <w:lang w:eastAsia="ru-RU"/>
    </w:rPr>
  </w:style>
  <w:style w:type="character" w:customStyle="1" w:styleId="30">
    <w:name w:val="Заголовок 3 Знак"/>
    <w:link w:val="3"/>
    <w:uiPriority w:val="9"/>
    <w:rsid w:val="004F2FF9"/>
    <w:rPr>
      <w:rFonts w:ascii="Cambria" w:eastAsia="Times New Roman" w:hAnsi="Cambria" w:cs="Times New Roman"/>
      <w:b/>
      <w:bCs/>
      <w:color w:val="4F81BD"/>
      <w:sz w:val="20"/>
      <w:szCs w:val="20"/>
      <w:lang w:eastAsia="ru-RU"/>
    </w:rPr>
  </w:style>
  <w:style w:type="paragraph" w:customStyle="1" w:styleId="ConsPlusNormal">
    <w:name w:val="ConsPlusNormal"/>
    <w:rsid w:val="00823628"/>
    <w:pPr>
      <w:autoSpaceDE w:val="0"/>
      <w:autoSpaceDN w:val="0"/>
      <w:adjustRightInd w:val="0"/>
      <w:ind w:firstLine="720"/>
    </w:pPr>
    <w:rPr>
      <w:rFonts w:ascii="Arial" w:eastAsia="Times New Roman" w:hAnsi="Arial" w:cs="Arial"/>
    </w:rPr>
  </w:style>
  <w:style w:type="character" w:customStyle="1" w:styleId="apple-converted-space">
    <w:name w:val="apple-converted-space"/>
    <w:rsid w:val="00823628"/>
  </w:style>
  <w:style w:type="paragraph" w:styleId="af0">
    <w:name w:val="No Spacing"/>
    <w:link w:val="af1"/>
    <w:qFormat/>
    <w:rsid w:val="00823628"/>
    <w:rPr>
      <w:rFonts w:ascii="Times New Roman" w:eastAsia="Times New Roman" w:hAnsi="Times New Roman"/>
    </w:rPr>
  </w:style>
  <w:style w:type="paragraph" w:styleId="31">
    <w:name w:val="toc 3"/>
    <w:basedOn w:val="a"/>
    <w:next w:val="a"/>
    <w:autoRedefine/>
    <w:uiPriority w:val="39"/>
    <w:unhideWhenUsed/>
    <w:qFormat/>
    <w:rsid w:val="008E403D"/>
    <w:pPr>
      <w:tabs>
        <w:tab w:val="right" w:leader="dot" w:pos="9345"/>
      </w:tabs>
      <w:spacing w:after="100"/>
      <w:ind w:firstLine="709"/>
    </w:pPr>
    <w:rPr>
      <w:noProof/>
      <w:color w:val="FF0000"/>
      <w:sz w:val="24"/>
      <w:szCs w:val="24"/>
    </w:rPr>
  </w:style>
  <w:style w:type="paragraph" w:styleId="af2">
    <w:name w:val="Title"/>
    <w:basedOn w:val="a"/>
    <w:next w:val="a"/>
    <w:link w:val="af3"/>
    <w:qFormat/>
    <w:rsid w:val="000A71FD"/>
    <w:pPr>
      <w:jc w:val="center"/>
    </w:pPr>
    <w:rPr>
      <w:b/>
      <w:sz w:val="26"/>
      <w:lang w:val="en-US" w:eastAsia="ar-SA"/>
    </w:rPr>
  </w:style>
  <w:style w:type="character" w:customStyle="1" w:styleId="af3">
    <w:name w:val="Название Знак"/>
    <w:link w:val="af2"/>
    <w:rsid w:val="000A71FD"/>
    <w:rPr>
      <w:rFonts w:ascii="Times New Roman" w:eastAsia="Times New Roman" w:hAnsi="Times New Roman" w:cs="Times New Roman"/>
      <w:b/>
      <w:sz w:val="26"/>
      <w:szCs w:val="20"/>
      <w:lang w:val="en-US" w:eastAsia="ar-SA"/>
    </w:rPr>
  </w:style>
  <w:style w:type="paragraph" w:styleId="af4">
    <w:name w:val="Subtitle"/>
    <w:basedOn w:val="a"/>
    <w:next w:val="a"/>
    <w:link w:val="af5"/>
    <w:qFormat/>
    <w:rsid w:val="000A71FD"/>
    <w:pPr>
      <w:numPr>
        <w:ilvl w:val="1"/>
      </w:numPr>
      <w:ind w:firstLine="567"/>
    </w:pPr>
    <w:rPr>
      <w:rFonts w:ascii="Cambria" w:hAnsi="Cambria"/>
      <w:i/>
      <w:iCs/>
      <w:color w:val="4F81BD"/>
      <w:spacing w:val="15"/>
      <w:sz w:val="24"/>
      <w:szCs w:val="24"/>
    </w:rPr>
  </w:style>
  <w:style w:type="character" w:customStyle="1" w:styleId="af5">
    <w:name w:val="Подзаголовок Знак"/>
    <w:link w:val="af4"/>
    <w:rsid w:val="000A71FD"/>
    <w:rPr>
      <w:rFonts w:ascii="Cambria" w:eastAsia="Times New Roman" w:hAnsi="Cambria" w:cs="Times New Roman"/>
      <w:i/>
      <w:iCs/>
      <w:color w:val="4F81BD"/>
      <w:spacing w:val="15"/>
      <w:sz w:val="24"/>
      <w:szCs w:val="24"/>
      <w:lang w:eastAsia="ru-RU"/>
    </w:rPr>
  </w:style>
  <w:style w:type="paragraph" w:styleId="af6">
    <w:name w:val="Body Text"/>
    <w:basedOn w:val="a"/>
    <w:link w:val="af7"/>
    <w:uiPriority w:val="99"/>
    <w:rsid w:val="001D7F26"/>
    <w:rPr>
      <w:sz w:val="32"/>
      <w:szCs w:val="24"/>
    </w:rPr>
  </w:style>
  <w:style w:type="character" w:customStyle="1" w:styleId="af7">
    <w:name w:val="Основной текст Знак"/>
    <w:link w:val="af6"/>
    <w:uiPriority w:val="99"/>
    <w:rsid w:val="001D7F26"/>
    <w:rPr>
      <w:rFonts w:ascii="Times New Roman" w:eastAsia="Times New Roman" w:hAnsi="Times New Roman" w:cs="Times New Roman"/>
      <w:sz w:val="32"/>
      <w:szCs w:val="24"/>
      <w:lang w:eastAsia="ru-RU"/>
    </w:rPr>
  </w:style>
  <w:style w:type="character" w:customStyle="1" w:styleId="text31">
    <w:name w:val="text31"/>
    <w:rsid w:val="001D7F26"/>
    <w:rPr>
      <w:rFonts w:ascii="Arial" w:hAnsi="Arial" w:cs="Arial" w:hint="default"/>
      <w:strike w:val="0"/>
      <w:dstrike w:val="0"/>
      <w:color w:val="000000"/>
      <w:sz w:val="17"/>
      <w:szCs w:val="17"/>
      <w:u w:val="none"/>
      <w:effect w:val="none"/>
    </w:rPr>
  </w:style>
  <w:style w:type="paragraph" w:customStyle="1" w:styleId="af8">
    <w:name w:val="основной"/>
    <w:basedOn w:val="a"/>
    <w:rsid w:val="003A4BDD"/>
    <w:pPr>
      <w:keepNext/>
    </w:pPr>
    <w:rPr>
      <w:sz w:val="24"/>
      <w:szCs w:val="24"/>
    </w:rPr>
  </w:style>
  <w:style w:type="paragraph" w:customStyle="1" w:styleId="ConsPlusTitle">
    <w:name w:val="ConsPlusTitle"/>
    <w:rsid w:val="004A5D50"/>
    <w:pPr>
      <w:autoSpaceDE w:val="0"/>
      <w:autoSpaceDN w:val="0"/>
      <w:adjustRightInd w:val="0"/>
    </w:pPr>
    <w:rPr>
      <w:rFonts w:ascii="Arial" w:eastAsia="Times New Roman" w:hAnsi="Arial" w:cs="Arial"/>
      <w:b/>
      <w:bCs/>
    </w:rPr>
  </w:style>
  <w:style w:type="paragraph" w:customStyle="1" w:styleId="nienie">
    <w:name w:val="nienie"/>
    <w:basedOn w:val="a"/>
    <w:rsid w:val="004A5D50"/>
    <w:pPr>
      <w:keepLines/>
      <w:widowControl w:val="0"/>
      <w:ind w:left="709" w:hanging="284"/>
    </w:pPr>
    <w:rPr>
      <w:rFonts w:ascii="Peterburg" w:hAnsi="Peterburg" w:cs="Peterburg"/>
      <w:sz w:val="24"/>
      <w:szCs w:val="24"/>
    </w:rPr>
  </w:style>
  <w:style w:type="paragraph" w:customStyle="1" w:styleId="Iauiue">
    <w:name w:val="Iau?iue"/>
    <w:rsid w:val="004A5D50"/>
    <w:pPr>
      <w:widowControl w:val="0"/>
    </w:pPr>
    <w:rPr>
      <w:rFonts w:ascii="Times New Roman" w:eastAsia="Times New Roman" w:hAnsi="Times New Roman"/>
    </w:rPr>
  </w:style>
  <w:style w:type="paragraph" w:customStyle="1" w:styleId="af9">
    <w:name w:val="Отступ перед"/>
    <w:basedOn w:val="a"/>
    <w:rsid w:val="00983545"/>
    <w:pPr>
      <w:widowControl w:val="0"/>
      <w:shd w:val="clear" w:color="auto" w:fill="FFFFFF"/>
      <w:autoSpaceDE w:val="0"/>
      <w:autoSpaceDN w:val="0"/>
      <w:adjustRightInd w:val="0"/>
      <w:spacing w:before="120"/>
      <w:ind w:firstLine="284"/>
    </w:pPr>
    <w:rPr>
      <w:sz w:val="24"/>
      <w:szCs w:val="22"/>
    </w:rPr>
  </w:style>
  <w:style w:type="paragraph" w:styleId="afa">
    <w:name w:val="endnote text"/>
    <w:basedOn w:val="a"/>
    <w:link w:val="afb"/>
    <w:uiPriority w:val="99"/>
    <w:semiHidden/>
    <w:unhideWhenUsed/>
    <w:rsid w:val="00983545"/>
  </w:style>
  <w:style w:type="character" w:customStyle="1" w:styleId="afb">
    <w:name w:val="Текст концевой сноски Знак"/>
    <w:link w:val="afa"/>
    <w:uiPriority w:val="99"/>
    <w:semiHidden/>
    <w:rsid w:val="00983545"/>
    <w:rPr>
      <w:rFonts w:ascii="Times New Roman" w:eastAsia="Times New Roman" w:hAnsi="Times New Roman" w:cs="Times New Roman"/>
      <w:sz w:val="20"/>
      <w:szCs w:val="20"/>
      <w:lang w:eastAsia="ru-RU"/>
    </w:rPr>
  </w:style>
  <w:style w:type="character" w:styleId="afc">
    <w:name w:val="endnote reference"/>
    <w:uiPriority w:val="99"/>
    <w:semiHidden/>
    <w:unhideWhenUsed/>
    <w:rsid w:val="00983545"/>
    <w:rPr>
      <w:vertAlign w:val="superscript"/>
    </w:rPr>
  </w:style>
  <w:style w:type="paragraph" w:customStyle="1" w:styleId="ConsPlusCell">
    <w:name w:val="ConsPlusCell"/>
    <w:rsid w:val="00DB7AA0"/>
    <w:pPr>
      <w:widowControl w:val="0"/>
      <w:autoSpaceDE w:val="0"/>
      <w:autoSpaceDN w:val="0"/>
      <w:adjustRightInd w:val="0"/>
    </w:pPr>
    <w:rPr>
      <w:rFonts w:ascii="Arial" w:eastAsia="Times New Roman" w:hAnsi="Arial" w:cs="Arial"/>
    </w:rPr>
  </w:style>
  <w:style w:type="paragraph" w:customStyle="1" w:styleId="afd">
    <w:name w:val="Знак Знак Знак Знак"/>
    <w:basedOn w:val="a"/>
    <w:rsid w:val="009B3CAC"/>
    <w:pPr>
      <w:autoSpaceDE w:val="0"/>
      <w:autoSpaceDN w:val="0"/>
      <w:spacing w:after="160" w:line="240" w:lineRule="exact"/>
    </w:pPr>
    <w:rPr>
      <w:rFonts w:ascii="Arial" w:hAnsi="Arial" w:cs="Arial"/>
      <w:b/>
      <w:bCs/>
      <w:lang w:val="en-US" w:eastAsia="de-DE"/>
    </w:rPr>
  </w:style>
  <w:style w:type="paragraph" w:styleId="23">
    <w:name w:val="Body Text Indent 2"/>
    <w:basedOn w:val="a"/>
    <w:link w:val="24"/>
    <w:unhideWhenUsed/>
    <w:rsid w:val="002A7817"/>
    <w:pPr>
      <w:spacing w:after="120" w:line="480" w:lineRule="auto"/>
      <w:ind w:left="283"/>
    </w:pPr>
  </w:style>
  <w:style w:type="character" w:customStyle="1" w:styleId="24">
    <w:name w:val="Основной текст с отступом 2 Знак"/>
    <w:link w:val="23"/>
    <w:rsid w:val="002A7817"/>
    <w:rPr>
      <w:rFonts w:ascii="Times New Roman" w:eastAsia="Times New Roman" w:hAnsi="Times New Roman" w:cs="Times New Roman"/>
      <w:sz w:val="20"/>
      <w:szCs w:val="20"/>
      <w:lang w:eastAsia="ru-RU"/>
    </w:rPr>
  </w:style>
  <w:style w:type="paragraph" w:customStyle="1" w:styleId="ConsNormal">
    <w:name w:val="ConsNormal"/>
    <w:rsid w:val="002A7817"/>
    <w:pPr>
      <w:widowControl w:val="0"/>
      <w:suppressAutoHyphens/>
      <w:ind w:firstLine="720"/>
    </w:pPr>
    <w:rPr>
      <w:rFonts w:ascii="Arial" w:eastAsia="Times New Roman" w:hAnsi="Arial"/>
      <w:lang w:eastAsia="en-US"/>
    </w:rPr>
  </w:style>
  <w:style w:type="paragraph" w:styleId="afe">
    <w:name w:val="Body Text Indent"/>
    <w:basedOn w:val="a"/>
    <w:link w:val="aff"/>
    <w:unhideWhenUsed/>
    <w:rsid w:val="006C6315"/>
    <w:pPr>
      <w:spacing w:after="120"/>
      <w:ind w:left="283"/>
    </w:pPr>
  </w:style>
  <w:style w:type="character" w:customStyle="1" w:styleId="aff">
    <w:name w:val="Основной текст с отступом Знак"/>
    <w:link w:val="afe"/>
    <w:rsid w:val="006C6315"/>
    <w:rPr>
      <w:rFonts w:ascii="Times New Roman" w:eastAsia="Times New Roman" w:hAnsi="Times New Roman" w:cs="Times New Roman"/>
      <w:sz w:val="20"/>
      <w:szCs w:val="20"/>
      <w:lang w:eastAsia="ru-RU"/>
    </w:rPr>
  </w:style>
  <w:style w:type="paragraph" w:customStyle="1" w:styleId="Style4">
    <w:name w:val="Style4"/>
    <w:basedOn w:val="a"/>
    <w:rsid w:val="00DC2196"/>
    <w:pPr>
      <w:widowControl w:val="0"/>
      <w:autoSpaceDE w:val="0"/>
      <w:autoSpaceDN w:val="0"/>
      <w:adjustRightInd w:val="0"/>
      <w:spacing w:line="322" w:lineRule="exact"/>
      <w:ind w:firstLine="734"/>
    </w:pPr>
    <w:rPr>
      <w:sz w:val="24"/>
      <w:szCs w:val="24"/>
    </w:rPr>
  </w:style>
  <w:style w:type="character" w:customStyle="1" w:styleId="FontStyle11">
    <w:name w:val="Font Style11"/>
    <w:rsid w:val="00DC2196"/>
    <w:rPr>
      <w:rFonts w:ascii="Times New Roman" w:hAnsi="Times New Roman" w:cs="Times New Roman"/>
      <w:sz w:val="26"/>
      <w:szCs w:val="26"/>
    </w:rPr>
  </w:style>
  <w:style w:type="character" w:customStyle="1" w:styleId="FontStyle12">
    <w:name w:val="Font Style12"/>
    <w:rsid w:val="00DC2196"/>
    <w:rPr>
      <w:rFonts w:ascii="Times New Roman" w:hAnsi="Times New Roman" w:cs="Times New Roman"/>
      <w:sz w:val="24"/>
      <w:szCs w:val="24"/>
    </w:rPr>
  </w:style>
  <w:style w:type="numbering" w:customStyle="1" w:styleId="13">
    <w:name w:val="Нет списка1"/>
    <w:next w:val="a2"/>
    <w:uiPriority w:val="99"/>
    <w:semiHidden/>
    <w:unhideWhenUsed/>
    <w:rsid w:val="00CC0CBE"/>
  </w:style>
  <w:style w:type="paragraph" w:customStyle="1" w:styleId="14">
    <w:name w:val="текст 1"/>
    <w:basedOn w:val="a"/>
    <w:next w:val="a"/>
    <w:rsid w:val="00CC0CBE"/>
    <w:pPr>
      <w:ind w:firstLine="540"/>
    </w:pPr>
    <w:rPr>
      <w:szCs w:val="24"/>
    </w:rPr>
  </w:style>
  <w:style w:type="paragraph" w:customStyle="1" w:styleId="aff0">
    <w:name w:val="Îáû÷íûé"/>
    <w:rsid w:val="00CC0CBE"/>
    <w:rPr>
      <w:rFonts w:ascii="Times New Roman" w:eastAsia="Times New Roman" w:hAnsi="Times New Roman"/>
      <w:lang w:val="en-US"/>
    </w:rPr>
  </w:style>
  <w:style w:type="character" w:customStyle="1" w:styleId="25">
    <w:name w:val="Основной текст (2)"/>
    <w:rsid w:val="00CC0CBE"/>
    <w:rPr>
      <w:rFonts w:ascii="Gungsuh" w:eastAsia="Gungsuh" w:hAnsi="Gungsuh" w:cs="Gungsuh"/>
      <w:b w:val="0"/>
      <w:bCs w:val="0"/>
      <w:i w:val="0"/>
      <w:iCs w:val="0"/>
      <w:smallCaps w:val="0"/>
      <w:strike w:val="0"/>
      <w:spacing w:val="-20"/>
      <w:sz w:val="25"/>
      <w:szCs w:val="25"/>
      <w:u w:val="single"/>
    </w:rPr>
  </w:style>
  <w:style w:type="paragraph" w:customStyle="1" w:styleId="310">
    <w:name w:val="Основной текст с отступом 31"/>
    <w:basedOn w:val="a"/>
    <w:rsid w:val="004A101B"/>
    <w:pPr>
      <w:widowControl w:val="0"/>
      <w:shd w:val="clear" w:color="auto" w:fill="FFFFFF"/>
      <w:suppressAutoHyphens/>
      <w:spacing w:after="100"/>
      <w:ind w:firstLine="720"/>
    </w:pPr>
    <w:rPr>
      <w:sz w:val="28"/>
      <w:lang w:eastAsia="ar-SA"/>
    </w:rPr>
  </w:style>
  <w:style w:type="character" w:customStyle="1" w:styleId="50">
    <w:name w:val="Заголовок 5 Знак"/>
    <w:link w:val="5"/>
    <w:rsid w:val="00715706"/>
    <w:rPr>
      <w:rFonts w:ascii="Calibri" w:eastAsia="Times New Roman" w:hAnsi="Calibri" w:cs="Times New Roman"/>
      <w:b/>
      <w:bCs/>
      <w:i/>
      <w:iCs/>
      <w:sz w:val="26"/>
      <w:szCs w:val="26"/>
    </w:rPr>
  </w:style>
  <w:style w:type="character" w:customStyle="1" w:styleId="41">
    <w:name w:val="Заголовок 4 Знак"/>
    <w:link w:val="40"/>
    <w:rsid w:val="007C683A"/>
    <w:rPr>
      <w:rFonts w:ascii="Times New Roman" w:eastAsia="Arial Unicode MS" w:hAnsi="Times New Roman"/>
      <w:sz w:val="24"/>
      <w:szCs w:val="24"/>
    </w:rPr>
  </w:style>
  <w:style w:type="character" w:customStyle="1" w:styleId="60">
    <w:name w:val="Заголовок 6 Знак"/>
    <w:link w:val="6"/>
    <w:rsid w:val="007C683A"/>
    <w:rPr>
      <w:rFonts w:ascii="Times New Roman" w:eastAsia="Arial Unicode MS" w:hAnsi="Times New Roman"/>
      <w:b/>
      <w:sz w:val="28"/>
      <w:szCs w:val="24"/>
    </w:rPr>
  </w:style>
  <w:style w:type="character" w:customStyle="1" w:styleId="70">
    <w:name w:val="Заголовок 7 Знак"/>
    <w:link w:val="7"/>
    <w:rsid w:val="007C683A"/>
    <w:rPr>
      <w:rFonts w:ascii="Times New Roman" w:eastAsia="Times New Roman" w:hAnsi="Times New Roman"/>
      <w:b/>
      <w:sz w:val="23"/>
      <w:u w:val="single"/>
    </w:rPr>
  </w:style>
  <w:style w:type="character" w:customStyle="1" w:styleId="80">
    <w:name w:val="Заголовок 8 Знак"/>
    <w:link w:val="8"/>
    <w:rsid w:val="007C683A"/>
    <w:rPr>
      <w:rFonts w:ascii="Times New Roman" w:eastAsia="Times New Roman" w:hAnsi="Times New Roman"/>
      <w:i/>
      <w:iCs/>
      <w:sz w:val="24"/>
      <w:szCs w:val="24"/>
    </w:rPr>
  </w:style>
  <w:style w:type="character" w:customStyle="1" w:styleId="90">
    <w:name w:val="Заголовок 9 Знак"/>
    <w:link w:val="9"/>
    <w:rsid w:val="007C683A"/>
    <w:rPr>
      <w:rFonts w:ascii="Arial" w:eastAsia="Times New Roman" w:hAnsi="Arial"/>
    </w:rPr>
  </w:style>
  <w:style w:type="paragraph" w:customStyle="1" w:styleId="aff1">
    <w:name w:val="Таблицы (моноширинный)"/>
    <w:basedOn w:val="a"/>
    <w:next w:val="a"/>
    <w:rsid w:val="007C683A"/>
    <w:pPr>
      <w:widowControl w:val="0"/>
      <w:autoSpaceDE w:val="0"/>
      <w:autoSpaceDN w:val="0"/>
      <w:adjustRightInd w:val="0"/>
    </w:pPr>
    <w:rPr>
      <w:rFonts w:ascii="Courier New" w:hAnsi="Courier New" w:cs="Courier New"/>
    </w:rPr>
  </w:style>
  <w:style w:type="character" w:customStyle="1" w:styleId="aff2">
    <w:name w:val="Цветовое выделение"/>
    <w:rsid w:val="007C683A"/>
    <w:rPr>
      <w:b/>
      <w:bCs/>
      <w:color w:val="000080"/>
    </w:rPr>
  </w:style>
  <w:style w:type="paragraph" w:customStyle="1" w:styleId="WW-2">
    <w:name w:val="WW-Основной текст с отступом 2"/>
    <w:basedOn w:val="a"/>
    <w:rsid w:val="007C683A"/>
    <w:pPr>
      <w:widowControl w:val="0"/>
      <w:suppressAutoHyphens/>
      <w:ind w:firstLine="851"/>
    </w:pPr>
    <w:rPr>
      <w:sz w:val="28"/>
      <w:szCs w:val="24"/>
    </w:rPr>
  </w:style>
  <w:style w:type="paragraph" w:customStyle="1" w:styleId="ConsPlusNonformat">
    <w:name w:val="ConsPlusNonformat"/>
    <w:rsid w:val="007C683A"/>
    <w:pPr>
      <w:autoSpaceDE w:val="0"/>
      <w:autoSpaceDN w:val="0"/>
      <w:adjustRightInd w:val="0"/>
    </w:pPr>
    <w:rPr>
      <w:rFonts w:ascii="Courier New" w:eastAsia="Times New Roman" w:hAnsi="Courier New" w:cs="Courier New"/>
    </w:rPr>
  </w:style>
  <w:style w:type="paragraph" w:customStyle="1" w:styleId="15">
    <w:name w:val="Основной текст с отступом1"/>
    <w:basedOn w:val="a"/>
    <w:rsid w:val="007C683A"/>
    <w:pPr>
      <w:keepLines/>
      <w:widowControl w:val="0"/>
      <w:suppressAutoHyphens/>
      <w:overflowPunct w:val="0"/>
      <w:autoSpaceDE w:val="0"/>
      <w:spacing w:line="320" w:lineRule="atLeast"/>
      <w:ind w:firstLine="709"/>
    </w:pPr>
    <w:rPr>
      <w:sz w:val="28"/>
      <w:szCs w:val="28"/>
      <w:lang w:eastAsia="ar-SA"/>
    </w:rPr>
  </w:style>
  <w:style w:type="paragraph" w:customStyle="1" w:styleId="26">
    <w:name w:val="Îñíîâíîé òåêñò 2"/>
    <w:basedOn w:val="a"/>
    <w:rsid w:val="007C683A"/>
    <w:pPr>
      <w:widowControl w:val="0"/>
      <w:suppressAutoHyphens/>
      <w:ind w:firstLine="720"/>
    </w:pPr>
    <w:rPr>
      <w:rFonts w:eastAsia="Arial"/>
      <w:b/>
      <w:bCs/>
      <w:color w:val="000000"/>
      <w:sz w:val="24"/>
      <w:szCs w:val="24"/>
      <w:lang w:val="en-US" w:eastAsia="ar-SA"/>
    </w:rPr>
  </w:style>
  <w:style w:type="character" w:customStyle="1" w:styleId="af1">
    <w:name w:val="Без интервала Знак"/>
    <w:link w:val="af0"/>
    <w:locked/>
    <w:rsid w:val="007C683A"/>
    <w:rPr>
      <w:rFonts w:ascii="Times New Roman" w:eastAsia="Times New Roman" w:hAnsi="Times New Roman"/>
      <w:lang w:val="ru-RU" w:eastAsia="ru-RU" w:bidi="ar-SA"/>
    </w:rPr>
  </w:style>
  <w:style w:type="paragraph" w:customStyle="1" w:styleId="u">
    <w:name w:val="u"/>
    <w:basedOn w:val="a"/>
    <w:rsid w:val="007C683A"/>
    <w:pPr>
      <w:spacing w:before="100" w:beforeAutospacing="1" w:after="100" w:afterAutospacing="1"/>
    </w:pPr>
    <w:rPr>
      <w:sz w:val="24"/>
      <w:szCs w:val="24"/>
    </w:rPr>
  </w:style>
  <w:style w:type="paragraph" w:customStyle="1" w:styleId="311">
    <w:name w:val="Основной текст с отступом 31"/>
    <w:basedOn w:val="a"/>
    <w:rsid w:val="007C683A"/>
    <w:pPr>
      <w:widowControl w:val="0"/>
      <w:shd w:val="clear" w:color="auto" w:fill="FFFFFF"/>
      <w:suppressAutoHyphens/>
      <w:spacing w:after="100"/>
      <w:ind w:firstLine="720"/>
    </w:pPr>
    <w:rPr>
      <w:sz w:val="28"/>
      <w:lang w:eastAsia="ar-SA"/>
    </w:rPr>
  </w:style>
  <w:style w:type="paragraph" w:customStyle="1" w:styleId="aff3">
    <w:name w:val="Знак Знак Знак Знак Знак Знак Знак Знак Знак Знак"/>
    <w:basedOn w:val="a"/>
    <w:rsid w:val="007C683A"/>
    <w:pPr>
      <w:spacing w:before="100" w:beforeAutospacing="1" w:after="100" w:afterAutospacing="1"/>
    </w:pPr>
    <w:rPr>
      <w:rFonts w:ascii="Tahoma" w:hAnsi="Tahoma"/>
      <w:lang w:val="en-US" w:eastAsia="en-US"/>
    </w:rPr>
  </w:style>
  <w:style w:type="paragraph" w:styleId="aff4">
    <w:name w:val="Normal (Web)"/>
    <w:basedOn w:val="a"/>
    <w:uiPriority w:val="99"/>
    <w:semiHidden/>
    <w:unhideWhenUsed/>
    <w:rsid w:val="007C683A"/>
    <w:pPr>
      <w:spacing w:before="100" w:beforeAutospacing="1" w:after="100" w:afterAutospacing="1"/>
    </w:pPr>
    <w:rPr>
      <w:sz w:val="24"/>
      <w:szCs w:val="24"/>
    </w:rPr>
  </w:style>
  <w:style w:type="paragraph" w:customStyle="1" w:styleId="32">
    <w:name w:val="Основной текст с отступом 32"/>
    <w:basedOn w:val="a"/>
    <w:rsid w:val="007C683A"/>
    <w:pPr>
      <w:widowControl w:val="0"/>
      <w:shd w:val="clear" w:color="auto" w:fill="FFFFFF"/>
      <w:suppressAutoHyphens/>
      <w:spacing w:after="100"/>
      <w:ind w:firstLine="720"/>
    </w:pPr>
    <w:rPr>
      <w:sz w:val="28"/>
      <w:lang w:eastAsia="ar-SA"/>
    </w:rPr>
  </w:style>
  <w:style w:type="paragraph" w:customStyle="1" w:styleId="16">
    <w:name w:val="Текст1"/>
    <w:basedOn w:val="a"/>
    <w:rsid w:val="007C683A"/>
    <w:pPr>
      <w:suppressAutoHyphens/>
    </w:pPr>
    <w:rPr>
      <w:rFonts w:ascii="Courier New" w:hAnsi="Courier New" w:cs="Courier New"/>
      <w:lang w:eastAsia="ar-SA"/>
    </w:rPr>
  </w:style>
  <w:style w:type="paragraph" w:styleId="aff5">
    <w:name w:val="caption"/>
    <w:basedOn w:val="a"/>
    <w:next w:val="a"/>
    <w:qFormat/>
    <w:rsid w:val="007C683A"/>
    <w:pPr>
      <w:keepLines/>
      <w:overflowPunct w:val="0"/>
      <w:autoSpaceDE w:val="0"/>
      <w:autoSpaceDN w:val="0"/>
      <w:adjustRightInd w:val="0"/>
      <w:spacing w:line="320" w:lineRule="exact"/>
    </w:pPr>
    <w:rPr>
      <w:b/>
      <w:bCs/>
      <w:sz w:val="28"/>
      <w:szCs w:val="28"/>
    </w:rPr>
  </w:style>
  <w:style w:type="character" w:styleId="aff6">
    <w:name w:val="Strong"/>
    <w:uiPriority w:val="22"/>
    <w:qFormat/>
    <w:rsid w:val="007C683A"/>
    <w:rPr>
      <w:b/>
      <w:bCs/>
    </w:rPr>
  </w:style>
  <w:style w:type="character" w:styleId="aff7">
    <w:name w:val="Emphasis"/>
    <w:uiPriority w:val="20"/>
    <w:qFormat/>
    <w:rsid w:val="007C683A"/>
    <w:rPr>
      <w:i/>
      <w:iCs/>
    </w:rPr>
  </w:style>
  <w:style w:type="character" w:styleId="aff8">
    <w:name w:val="FollowedHyperlink"/>
    <w:rsid w:val="007C683A"/>
    <w:rPr>
      <w:color w:val="800080"/>
      <w:u w:val="single"/>
    </w:rPr>
  </w:style>
  <w:style w:type="paragraph" w:styleId="4">
    <w:name w:val="List Bullet 4"/>
    <w:basedOn w:val="a"/>
    <w:autoRedefine/>
    <w:rsid w:val="007C683A"/>
    <w:pPr>
      <w:numPr>
        <w:numId w:val="8"/>
      </w:numPr>
    </w:pPr>
    <w:rPr>
      <w:lang w:val="en-GB"/>
    </w:rPr>
  </w:style>
  <w:style w:type="paragraph" w:styleId="33">
    <w:name w:val="Body Text 3"/>
    <w:basedOn w:val="a"/>
    <w:link w:val="34"/>
    <w:rsid w:val="007C683A"/>
    <w:pPr>
      <w:widowControl w:val="0"/>
      <w:shd w:val="clear" w:color="auto" w:fill="FFFFFF"/>
      <w:autoSpaceDE w:val="0"/>
      <w:autoSpaceDN w:val="0"/>
      <w:adjustRightInd w:val="0"/>
      <w:jc w:val="center"/>
    </w:pPr>
    <w:rPr>
      <w:sz w:val="24"/>
      <w:szCs w:val="24"/>
    </w:rPr>
  </w:style>
  <w:style w:type="character" w:customStyle="1" w:styleId="34">
    <w:name w:val="Основной текст 3 Знак"/>
    <w:link w:val="33"/>
    <w:rsid w:val="007C683A"/>
    <w:rPr>
      <w:rFonts w:ascii="Times New Roman" w:eastAsia="Times New Roman" w:hAnsi="Times New Roman"/>
      <w:sz w:val="24"/>
      <w:szCs w:val="24"/>
      <w:shd w:val="clear" w:color="auto" w:fill="FFFFFF"/>
    </w:rPr>
  </w:style>
  <w:style w:type="paragraph" w:styleId="35">
    <w:name w:val="Body Text Indent 3"/>
    <w:basedOn w:val="a"/>
    <w:link w:val="36"/>
    <w:rsid w:val="007C683A"/>
    <w:pPr>
      <w:spacing w:after="120"/>
      <w:ind w:left="283"/>
    </w:pPr>
    <w:rPr>
      <w:sz w:val="16"/>
      <w:szCs w:val="16"/>
    </w:rPr>
  </w:style>
  <w:style w:type="character" w:customStyle="1" w:styleId="36">
    <w:name w:val="Основной текст с отступом 3 Знак"/>
    <w:link w:val="35"/>
    <w:rsid w:val="007C683A"/>
    <w:rPr>
      <w:rFonts w:ascii="Times New Roman" w:eastAsia="Times New Roman" w:hAnsi="Times New Roman"/>
      <w:sz w:val="16"/>
      <w:szCs w:val="16"/>
    </w:rPr>
  </w:style>
  <w:style w:type="paragraph" w:styleId="aff9">
    <w:name w:val="Plain Text"/>
    <w:basedOn w:val="a"/>
    <w:link w:val="affa"/>
    <w:rsid w:val="007C683A"/>
    <w:rPr>
      <w:rFonts w:ascii="Courier New" w:hAnsi="Courier New"/>
    </w:rPr>
  </w:style>
  <w:style w:type="character" w:customStyle="1" w:styleId="affa">
    <w:name w:val="Текст Знак"/>
    <w:link w:val="aff9"/>
    <w:rsid w:val="007C683A"/>
    <w:rPr>
      <w:rFonts w:ascii="Courier New" w:eastAsia="Times New Roman" w:hAnsi="Courier New"/>
    </w:rPr>
  </w:style>
  <w:style w:type="paragraph" w:customStyle="1" w:styleId="HeadDoc">
    <w:name w:val="HeadDoc"/>
    <w:rsid w:val="007C683A"/>
    <w:pPr>
      <w:keepLines/>
      <w:overflowPunct w:val="0"/>
      <w:autoSpaceDE w:val="0"/>
      <w:autoSpaceDN w:val="0"/>
      <w:adjustRightInd w:val="0"/>
    </w:pPr>
    <w:rPr>
      <w:rFonts w:ascii="Times New Roman" w:eastAsia="Times New Roman" w:hAnsi="Times New Roman"/>
      <w:sz w:val="28"/>
      <w:szCs w:val="28"/>
    </w:rPr>
  </w:style>
  <w:style w:type="paragraph" w:customStyle="1" w:styleId="Iauiue2">
    <w:name w:val="Iau?iue2"/>
    <w:rsid w:val="007C683A"/>
    <w:pPr>
      <w:widowControl w:val="0"/>
    </w:pPr>
    <w:rPr>
      <w:rFonts w:ascii="Times New Roman" w:eastAsia="Times New Roman" w:hAnsi="Times New Roman"/>
      <w:sz w:val="28"/>
      <w:szCs w:val="28"/>
    </w:rPr>
  </w:style>
  <w:style w:type="paragraph" w:customStyle="1" w:styleId="ConsNonformat">
    <w:name w:val="ConsNonformat"/>
    <w:rsid w:val="007C683A"/>
    <w:pPr>
      <w:widowControl w:val="0"/>
      <w:autoSpaceDE w:val="0"/>
      <w:autoSpaceDN w:val="0"/>
      <w:adjustRightInd w:val="0"/>
    </w:pPr>
    <w:rPr>
      <w:rFonts w:ascii="Courier New" w:eastAsia="Times New Roman" w:hAnsi="Courier New" w:cs="Courier New"/>
    </w:rPr>
  </w:style>
  <w:style w:type="paragraph" w:customStyle="1" w:styleId="37">
    <w:name w:val="Îñíîâíîé òåêñò ñ îòñòóïîì 3"/>
    <w:basedOn w:val="aff0"/>
    <w:rsid w:val="007C683A"/>
    <w:pPr>
      <w:widowControl w:val="0"/>
    </w:pPr>
    <w:rPr>
      <w:rFonts w:ascii="Peterburg" w:hAnsi="Peterburg" w:cs="Peterburg"/>
      <w:b/>
      <w:bCs/>
      <w:i/>
      <w:iCs/>
      <w:sz w:val="24"/>
      <w:szCs w:val="24"/>
      <w:lang w:val="ru-RU"/>
    </w:rPr>
  </w:style>
  <w:style w:type="paragraph" w:customStyle="1" w:styleId="Iniiaiieoaeno">
    <w:name w:val="Iniiaiie oaeno"/>
    <w:basedOn w:val="Iauiue"/>
    <w:rsid w:val="007C683A"/>
    <w:pPr>
      <w:widowControl/>
    </w:pPr>
    <w:rPr>
      <w:rFonts w:ascii="Peterburg" w:hAnsi="Peterburg" w:cs="Peterburg"/>
    </w:rPr>
  </w:style>
  <w:style w:type="paragraph" w:customStyle="1" w:styleId="Iniiaiieoaeno2">
    <w:name w:val="Iniiaiie oaeno 2"/>
    <w:basedOn w:val="a"/>
    <w:rsid w:val="007C683A"/>
    <w:pPr>
      <w:widowControl w:val="0"/>
    </w:pPr>
    <w:rPr>
      <w:b/>
      <w:bCs/>
      <w:color w:val="000000"/>
      <w:sz w:val="24"/>
      <w:szCs w:val="24"/>
    </w:rPr>
  </w:style>
  <w:style w:type="paragraph" w:customStyle="1" w:styleId="caaieiaie2">
    <w:name w:val="caaieiaie 2"/>
    <w:basedOn w:val="Iauiue"/>
    <w:next w:val="Iauiue"/>
    <w:rsid w:val="007C683A"/>
    <w:pPr>
      <w:keepNext/>
      <w:keepLines/>
      <w:spacing w:before="240" w:after="60"/>
      <w:jc w:val="center"/>
    </w:pPr>
    <w:rPr>
      <w:rFonts w:ascii="Peterburg" w:hAnsi="Peterburg" w:cs="Peterburg"/>
      <w:b/>
      <w:bCs/>
      <w:sz w:val="24"/>
      <w:szCs w:val="24"/>
    </w:rPr>
  </w:style>
  <w:style w:type="paragraph" w:customStyle="1" w:styleId="17">
    <w:name w:val="çàãîëîâîê 1"/>
    <w:basedOn w:val="aff0"/>
    <w:next w:val="aff0"/>
    <w:rsid w:val="007C683A"/>
    <w:pPr>
      <w:keepNext/>
      <w:widowControl w:val="0"/>
    </w:pPr>
    <w:rPr>
      <w:sz w:val="28"/>
      <w:szCs w:val="28"/>
      <w:lang w:val="ru-RU"/>
    </w:rPr>
  </w:style>
  <w:style w:type="paragraph" w:customStyle="1" w:styleId="affb">
    <w:name w:val="Îñíîâíîé òåêñò"/>
    <w:basedOn w:val="aff0"/>
    <w:rsid w:val="007C683A"/>
    <w:pPr>
      <w:widowControl w:val="0"/>
      <w:tabs>
        <w:tab w:val="left" w:leader="dot" w:pos="9072"/>
      </w:tabs>
    </w:pPr>
    <w:rPr>
      <w:b/>
      <w:bCs/>
      <w:sz w:val="24"/>
      <w:szCs w:val="24"/>
      <w:lang w:val="ru-RU"/>
    </w:rPr>
  </w:style>
  <w:style w:type="paragraph" w:customStyle="1" w:styleId="Iniiaiieoaenonionooiii2">
    <w:name w:val="Iniiaiie oaeno n ionooiii 2"/>
    <w:basedOn w:val="Iauiue"/>
    <w:rsid w:val="007C683A"/>
    <w:pPr>
      <w:widowControl/>
      <w:ind w:firstLine="284"/>
    </w:pPr>
    <w:rPr>
      <w:rFonts w:ascii="Peterburg" w:hAnsi="Peterburg" w:cs="Peterburg"/>
    </w:rPr>
  </w:style>
  <w:style w:type="paragraph" w:customStyle="1" w:styleId="18">
    <w:name w:val="З1"/>
    <w:basedOn w:val="a"/>
    <w:next w:val="a"/>
    <w:rsid w:val="007C683A"/>
    <w:pPr>
      <w:snapToGrid w:val="0"/>
      <w:spacing w:line="360" w:lineRule="auto"/>
      <w:ind w:firstLine="748"/>
    </w:pPr>
    <w:rPr>
      <w:b/>
      <w:sz w:val="24"/>
      <w:szCs w:val="24"/>
    </w:rPr>
  </w:style>
  <w:style w:type="paragraph" w:customStyle="1" w:styleId="210">
    <w:name w:val="Основной текст 21"/>
    <w:basedOn w:val="a"/>
    <w:rsid w:val="007C683A"/>
    <w:pPr>
      <w:widowControl w:val="0"/>
      <w:spacing w:before="120"/>
    </w:pPr>
    <w:rPr>
      <w:sz w:val="24"/>
    </w:rPr>
  </w:style>
  <w:style w:type="character" w:styleId="affc">
    <w:name w:val="line number"/>
    <w:rsid w:val="007C683A"/>
  </w:style>
  <w:style w:type="character" w:customStyle="1" w:styleId="WW8Num1z0">
    <w:name w:val="WW8Num1z0"/>
    <w:rsid w:val="007C683A"/>
    <w:rPr>
      <w:rFonts w:ascii="Symbol" w:hAnsi="Symbol" w:cs="Symbol"/>
    </w:rPr>
  </w:style>
  <w:style w:type="character" w:customStyle="1" w:styleId="WW8Num2z0">
    <w:name w:val="WW8Num2z0"/>
    <w:rsid w:val="007C683A"/>
    <w:rPr>
      <w:rFonts w:ascii="Symbol" w:hAnsi="Symbol" w:cs="Symbol"/>
    </w:rPr>
  </w:style>
  <w:style w:type="character" w:customStyle="1" w:styleId="WW8Num3z0">
    <w:name w:val="WW8Num3z0"/>
    <w:rsid w:val="007C683A"/>
    <w:rPr>
      <w:rFonts w:ascii="Symbol" w:hAnsi="Symbol"/>
    </w:rPr>
  </w:style>
  <w:style w:type="character" w:customStyle="1" w:styleId="WW8Num4z0">
    <w:name w:val="WW8Num4z0"/>
    <w:rsid w:val="007C683A"/>
    <w:rPr>
      <w:rFonts w:ascii="Symbol" w:hAnsi="Symbol"/>
    </w:rPr>
  </w:style>
  <w:style w:type="character" w:customStyle="1" w:styleId="WW8Num4z2">
    <w:name w:val="WW8Num4z2"/>
    <w:rsid w:val="007C683A"/>
    <w:rPr>
      <w:rFonts w:ascii="Wingdings" w:hAnsi="Wingdings" w:cs="Wingdings"/>
    </w:rPr>
  </w:style>
  <w:style w:type="character" w:customStyle="1" w:styleId="WW8Num4z4">
    <w:name w:val="WW8Num4z4"/>
    <w:rsid w:val="007C683A"/>
    <w:rPr>
      <w:rFonts w:ascii="Courier New" w:hAnsi="Courier New" w:cs="Courier New"/>
    </w:rPr>
  </w:style>
  <w:style w:type="character" w:customStyle="1" w:styleId="WW8Num5z0">
    <w:name w:val="WW8Num5z0"/>
    <w:rsid w:val="007C683A"/>
    <w:rPr>
      <w:rFonts w:ascii="Symbol" w:hAnsi="Symbol"/>
    </w:rPr>
  </w:style>
  <w:style w:type="character" w:customStyle="1" w:styleId="WW8Num6z0">
    <w:name w:val="WW8Num6z0"/>
    <w:rsid w:val="007C683A"/>
    <w:rPr>
      <w:rFonts w:ascii="Symbol" w:hAnsi="Symbol"/>
    </w:rPr>
  </w:style>
  <w:style w:type="character" w:customStyle="1" w:styleId="WW8Num7z0">
    <w:name w:val="WW8Num7z0"/>
    <w:rsid w:val="007C683A"/>
    <w:rPr>
      <w:rFonts w:ascii="Symbol" w:hAnsi="Symbol"/>
    </w:rPr>
  </w:style>
  <w:style w:type="character" w:customStyle="1" w:styleId="WW8Num8z0">
    <w:name w:val="WW8Num8z0"/>
    <w:rsid w:val="007C683A"/>
    <w:rPr>
      <w:rFonts w:ascii="Symbol" w:hAnsi="Symbol"/>
    </w:rPr>
  </w:style>
  <w:style w:type="character" w:customStyle="1" w:styleId="WW8Num9z0">
    <w:name w:val="WW8Num9z0"/>
    <w:rsid w:val="007C683A"/>
    <w:rPr>
      <w:rFonts w:ascii="Symbol" w:hAnsi="Symbol" w:cs="Symbol"/>
    </w:rPr>
  </w:style>
  <w:style w:type="character" w:customStyle="1" w:styleId="WW8Num10z0">
    <w:name w:val="WW8Num10z0"/>
    <w:rsid w:val="007C683A"/>
    <w:rPr>
      <w:rFonts w:ascii="Symbol" w:hAnsi="Symbol" w:cs="Symbol"/>
    </w:rPr>
  </w:style>
  <w:style w:type="character" w:customStyle="1" w:styleId="WW8Num11z0">
    <w:name w:val="WW8Num11z0"/>
    <w:rsid w:val="007C683A"/>
    <w:rPr>
      <w:rFonts w:ascii="Times New Roman" w:eastAsia="Times New Roman" w:hAnsi="Times New Roman"/>
    </w:rPr>
  </w:style>
  <w:style w:type="character" w:customStyle="1" w:styleId="WW8Num11z1">
    <w:name w:val="WW8Num11z1"/>
    <w:rsid w:val="007C683A"/>
    <w:rPr>
      <w:rFonts w:ascii="Symbol" w:hAnsi="Symbol" w:cs="Symbol"/>
    </w:rPr>
  </w:style>
  <w:style w:type="character" w:customStyle="1" w:styleId="WW8Num11z2">
    <w:name w:val="WW8Num11z2"/>
    <w:rsid w:val="007C683A"/>
    <w:rPr>
      <w:rFonts w:ascii="Wingdings" w:hAnsi="Wingdings" w:cs="Wingdings"/>
    </w:rPr>
  </w:style>
  <w:style w:type="character" w:customStyle="1" w:styleId="WW8Num11z4">
    <w:name w:val="WW8Num11z4"/>
    <w:rsid w:val="007C683A"/>
    <w:rPr>
      <w:rFonts w:ascii="Courier New" w:hAnsi="Courier New" w:cs="Courier New"/>
    </w:rPr>
  </w:style>
  <w:style w:type="character" w:customStyle="1" w:styleId="WW8Num12z0">
    <w:name w:val="WW8Num12z0"/>
    <w:rsid w:val="007C683A"/>
    <w:rPr>
      <w:rFonts w:ascii="Symbol" w:hAnsi="Symbol" w:cs="Symbol"/>
    </w:rPr>
  </w:style>
  <w:style w:type="character" w:customStyle="1" w:styleId="WW8Num12z1">
    <w:name w:val="WW8Num12z1"/>
    <w:rsid w:val="007C683A"/>
    <w:rPr>
      <w:rFonts w:ascii="Courier New" w:hAnsi="Courier New" w:cs="Courier New"/>
    </w:rPr>
  </w:style>
  <w:style w:type="character" w:customStyle="1" w:styleId="WW8Num12z2">
    <w:name w:val="WW8Num12z2"/>
    <w:rsid w:val="007C683A"/>
    <w:rPr>
      <w:rFonts w:ascii="Wingdings" w:hAnsi="Wingdings" w:cs="Wingdings"/>
    </w:rPr>
  </w:style>
  <w:style w:type="character" w:customStyle="1" w:styleId="WW8Num14z0">
    <w:name w:val="WW8Num14z0"/>
    <w:rsid w:val="007C683A"/>
    <w:rPr>
      <w:rFonts w:ascii="Times New Roman" w:eastAsia="Times New Roman" w:hAnsi="Times New Roman"/>
    </w:rPr>
  </w:style>
  <w:style w:type="character" w:customStyle="1" w:styleId="WW8Num14z1">
    <w:name w:val="WW8Num14z1"/>
    <w:rsid w:val="007C683A"/>
    <w:rPr>
      <w:rFonts w:ascii="Symbol" w:hAnsi="Symbol" w:cs="Symbol"/>
    </w:rPr>
  </w:style>
  <w:style w:type="character" w:customStyle="1" w:styleId="WW8Num14z2">
    <w:name w:val="WW8Num14z2"/>
    <w:rsid w:val="007C683A"/>
    <w:rPr>
      <w:rFonts w:ascii="Wingdings" w:hAnsi="Wingdings" w:cs="Wingdings"/>
    </w:rPr>
  </w:style>
  <w:style w:type="character" w:customStyle="1" w:styleId="WW8Num14z4">
    <w:name w:val="WW8Num14z4"/>
    <w:rsid w:val="007C683A"/>
    <w:rPr>
      <w:rFonts w:ascii="Courier New" w:hAnsi="Courier New" w:cs="Courier New"/>
    </w:rPr>
  </w:style>
  <w:style w:type="character" w:customStyle="1" w:styleId="WW8Num15z0">
    <w:name w:val="WW8Num15z0"/>
    <w:rsid w:val="007C683A"/>
    <w:rPr>
      <w:rFonts w:ascii="Symbol" w:hAnsi="Symbol" w:cs="Symbol"/>
    </w:rPr>
  </w:style>
  <w:style w:type="character" w:customStyle="1" w:styleId="WW8Num15z1">
    <w:name w:val="WW8Num15z1"/>
    <w:rsid w:val="007C683A"/>
    <w:rPr>
      <w:rFonts w:ascii="Courier New" w:hAnsi="Courier New" w:cs="Courier New"/>
    </w:rPr>
  </w:style>
  <w:style w:type="character" w:customStyle="1" w:styleId="WW8Num15z2">
    <w:name w:val="WW8Num15z2"/>
    <w:rsid w:val="007C683A"/>
    <w:rPr>
      <w:rFonts w:ascii="Wingdings" w:hAnsi="Wingdings" w:cs="Wingdings"/>
    </w:rPr>
  </w:style>
  <w:style w:type="character" w:customStyle="1" w:styleId="WW8Num16z0">
    <w:name w:val="WW8Num16z0"/>
    <w:rsid w:val="007C683A"/>
    <w:rPr>
      <w:rFonts w:ascii="Symbol" w:hAnsi="Symbol" w:cs="Symbol"/>
    </w:rPr>
  </w:style>
  <w:style w:type="character" w:customStyle="1" w:styleId="WW8Num16z1">
    <w:name w:val="WW8Num16z1"/>
    <w:rsid w:val="007C683A"/>
    <w:rPr>
      <w:rFonts w:ascii="Courier New" w:hAnsi="Courier New" w:cs="Courier New"/>
    </w:rPr>
  </w:style>
  <w:style w:type="character" w:customStyle="1" w:styleId="WW8Num16z2">
    <w:name w:val="WW8Num16z2"/>
    <w:rsid w:val="007C683A"/>
    <w:rPr>
      <w:rFonts w:ascii="Wingdings" w:hAnsi="Wingdings" w:cs="Wingdings"/>
    </w:rPr>
  </w:style>
  <w:style w:type="character" w:customStyle="1" w:styleId="WW8Num17z0">
    <w:name w:val="WW8Num17z0"/>
    <w:rsid w:val="007C683A"/>
    <w:rPr>
      <w:rFonts w:ascii="Symbol" w:hAnsi="Symbol" w:cs="Symbol"/>
    </w:rPr>
  </w:style>
  <w:style w:type="character" w:customStyle="1" w:styleId="WW8Num17z2">
    <w:name w:val="WW8Num17z2"/>
    <w:rsid w:val="007C683A"/>
    <w:rPr>
      <w:rFonts w:ascii="Wingdings" w:hAnsi="Wingdings" w:cs="Wingdings"/>
    </w:rPr>
  </w:style>
  <w:style w:type="character" w:customStyle="1" w:styleId="WW8Num17z4">
    <w:name w:val="WW8Num17z4"/>
    <w:rsid w:val="007C683A"/>
    <w:rPr>
      <w:rFonts w:ascii="Courier New" w:hAnsi="Courier New" w:cs="Courier New"/>
    </w:rPr>
  </w:style>
  <w:style w:type="character" w:customStyle="1" w:styleId="WW8Num18z0">
    <w:name w:val="WW8Num18z0"/>
    <w:rsid w:val="007C683A"/>
    <w:rPr>
      <w:rFonts w:ascii="Symbol" w:hAnsi="Symbol" w:cs="Symbol"/>
    </w:rPr>
  </w:style>
  <w:style w:type="character" w:customStyle="1" w:styleId="WW8Num18z1">
    <w:name w:val="WW8Num18z1"/>
    <w:rsid w:val="007C683A"/>
    <w:rPr>
      <w:rFonts w:ascii="Courier New" w:hAnsi="Courier New" w:cs="Courier New"/>
    </w:rPr>
  </w:style>
  <w:style w:type="character" w:customStyle="1" w:styleId="WW8Num18z2">
    <w:name w:val="WW8Num18z2"/>
    <w:rsid w:val="007C683A"/>
    <w:rPr>
      <w:rFonts w:ascii="Wingdings" w:hAnsi="Wingdings" w:cs="Wingdings"/>
    </w:rPr>
  </w:style>
  <w:style w:type="character" w:customStyle="1" w:styleId="WW8Num19z0">
    <w:name w:val="WW8Num19z0"/>
    <w:rsid w:val="007C683A"/>
    <w:rPr>
      <w:rFonts w:ascii="Symbol" w:hAnsi="Symbol" w:cs="Symbol"/>
    </w:rPr>
  </w:style>
  <w:style w:type="character" w:customStyle="1" w:styleId="WW8Num19z2">
    <w:name w:val="WW8Num19z2"/>
    <w:rsid w:val="007C683A"/>
    <w:rPr>
      <w:rFonts w:ascii="Wingdings" w:hAnsi="Wingdings" w:cs="Wingdings"/>
    </w:rPr>
  </w:style>
  <w:style w:type="character" w:customStyle="1" w:styleId="WW8Num19z4">
    <w:name w:val="WW8Num19z4"/>
    <w:rsid w:val="007C683A"/>
    <w:rPr>
      <w:rFonts w:ascii="Courier New" w:hAnsi="Courier New" w:cs="Courier New"/>
    </w:rPr>
  </w:style>
  <w:style w:type="character" w:customStyle="1" w:styleId="WW8Num20z0">
    <w:name w:val="WW8Num20z0"/>
    <w:rsid w:val="007C683A"/>
    <w:rPr>
      <w:rFonts w:ascii="Symbol" w:hAnsi="Symbol" w:cs="Symbol"/>
    </w:rPr>
  </w:style>
  <w:style w:type="character" w:customStyle="1" w:styleId="WW8Num20z1">
    <w:name w:val="WW8Num20z1"/>
    <w:rsid w:val="007C683A"/>
    <w:rPr>
      <w:rFonts w:ascii="Courier New" w:hAnsi="Courier New" w:cs="Courier New"/>
    </w:rPr>
  </w:style>
  <w:style w:type="character" w:customStyle="1" w:styleId="WW8Num20z2">
    <w:name w:val="WW8Num20z2"/>
    <w:rsid w:val="007C683A"/>
    <w:rPr>
      <w:rFonts w:ascii="Wingdings" w:hAnsi="Wingdings" w:cs="Wingdings"/>
    </w:rPr>
  </w:style>
  <w:style w:type="character" w:customStyle="1" w:styleId="WW8Num21z0">
    <w:name w:val="WW8Num21z0"/>
    <w:rsid w:val="007C683A"/>
    <w:rPr>
      <w:rFonts w:ascii="Symbol" w:hAnsi="Symbol" w:cs="Symbol"/>
    </w:rPr>
  </w:style>
  <w:style w:type="character" w:customStyle="1" w:styleId="WW8Num21z1">
    <w:name w:val="WW8Num21z1"/>
    <w:rsid w:val="007C683A"/>
    <w:rPr>
      <w:rFonts w:ascii="Courier New" w:hAnsi="Courier New" w:cs="Courier New"/>
    </w:rPr>
  </w:style>
  <w:style w:type="character" w:customStyle="1" w:styleId="WW8Num21z2">
    <w:name w:val="WW8Num21z2"/>
    <w:rsid w:val="007C683A"/>
    <w:rPr>
      <w:rFonts w:ascii="Wingdings" w:hAnsi="Wingdings" w:cs="Wingdings"/>
    </w:rPr>
  </w:style>
  <w:style w:type="character" w:customStyle="1" w:styleId="WW8Num22z0">
    <w:name w:val="WW8Num22z0"/>
    <w:rsid w:val="007C683A"/>
    <w:rPr>
      <w:rFonts w:ascii="Symbol" w:hAnsi="Symbol" w:cs="Symbol"/>
    </w:rPr>
  </w:style>
  <w:style w:type="character" w:customStyle="1" w:styleId="WW8Num22z2">
    <w:name w:val="WW8Num22z2"/>
    <w:rsid w:val="007C683A"/>
    <w:rPr>
      <w:rFonts w:ascii="Wingdings" w:hAnsi="Wingdings" w:cs="Wingdings"/>
    </w:rPr>
  </w:style>
  <w:style w:type="character" w:customStyle="1" w:styleId="WW8Num22z4">
    <w:name w:val="WW8Num22z4"/>
    <w:rsid w:val="007C683A"/>
    <w:rPr>
      <w:rFonts w:ascii="Courier New" w:hAnsi="Courier New" w:cs="Courier New"/>
    </w:rPr>
  </w:style>
  <w:style w:type="character" w:customStyle="1" w:styleId="WW8Num23z0">
    <w:name w:val="WW8Num23z0"/>
    <w:rsid w:val="007C683A"/>
    <w:rPr>
      <w:rFonts w:ascii="Symbol" w:hAnsi="Symbol" w:cs="Symbol"/>
    </w:rPr>
  </w:style>
  <w:style w:type="character" w:customStyle="1" w:styleId="WW8Num23z1">
    <w:name w:val="WW8Num23z1"/>
    <w:rsid w:val="007C683A"/>
    <w:rPr>
      <w:rFonts w:ascii="Courier New" w:hAnsi="Courier New" w:cs="Courier New"/>
    </w:rPr>
  </w:style>
  <w:style w:type="character" w:customStyle="1" w:styleId="WW8Num23z2">
    <w:name w:val="WW8Num23z2"/>
    <w:rsid w:val="007C683A"/>
    <w:rPr>
      <w:rFonts w:ascii="Wingdings" w:hAnsi="Wingdings" w:cs="Wingdings"/>
    </w:rPr>
  </w:style>
  <w:style w:type="character" w:customStyle="1" w:styleId="WW8Num24z0">
    <w:name w:val="WW8Num24z0"/>
    <w:rsid w:val="007C683A"/>
    <w:rPr>
      <w:rFonts w:ascii="Symbol" w:hAnsi="Symbol" w:cs="Symbol"/>
    </w:rPr>
  </w:style>
  <w:style w:type="character" w:customStyle="1" w:styleId="WW8Num24z1">
    <w:name w:val="WW8Num24z1"/>
    <w:rsid w:val="007C683A"/>
    <w:rPr>
      <w:rFonts w:ascii="Courier New" w:hAnsi="Courier New" w:cs="Courier New"/>
    </w:rPr>
  </w:style>
  <w:style w:type="character" w:customStyle="1" w:styleId="WW8Num24z2">
    <w:name w:val="WW8Num24z2"/>
    <w:rsid w:val="007C683A"/>
    <w:rPr>
      <w:rFonts w:ascii="Wingdings" w:hAnsi="Wingdings" w:cs="Wingdings"/>
    </w:rPr>
  </w:style>
  <w:style w:type="character" w:customStyle="1" w:styleId="WW8Num25z0">
    <w:name w:val="WW8Num25z0"/>
    <w:rsid w:val="007C683A"/>
    <w:rPr>
      <w:rFonts w:ascii="Symbol" w:hAnsi="Symbol" w:cs="Symbol"/>
    </w:rPr>
  </w:style>
  <w:style w:type="character" w:customStyle="1" w:styleId="WW8Num25z1">
    <w:name w:val="WW8Num25z1"/>
    <w:rsid w:val="007C683A"/>
    <w:rPr>
      <w:rFonts w:ascii="Courier New" w:hAnsi="Courier New" w:cs="Courier New"/>
    </w:rPr>
  </w:style>
  <w:style w:type="character" w:customStyle="1" w:styleId="WW8Num25z2">
    <w:name w:val="WW8Num25z2"/>
    <w:rsid w:val="007C683A"/>
    <w:rPr>
      <w:rFonts w:ascii="Wingdings" w:hAnsi="Wingdings" w:cs="Wingdings"/>
    </w:rPr>
  </w:style>
  <w:style w:type="character" w:customStyle="1" w:styleId="WW8Num27z0">
    <w:name w:val="WW8Num27z0"/>
    <w:rsid w:val="007C683A"/>
    <w:rPr>
      <w:rFonts w:ascii="Symbol" w:hAnsi="Symbol" w:cs="Symbol"/>
    </w:rPr>
  </w:style>
  <w:style w:type="character" w:customStyle="1" w:styleId="WW8Num27z1">
    <w:name w:val="WW8Num27z1"/>
    <w:rsid w:val="007C683A"/>
    <w:rPr>
      <w:rFonts w:ascii="Courier New" w:hAnsi="Courier New" w:cs="Courier New"/>
    </w:rPr>
  </w:style>
  <w:style w:type="character" w:customStyle="1" w:styleId="WW8Num27z2">
    <w:name w:val="WW8Num27z2"/>
    <w:rsid w:val="007C683A"/>
    <w:rPr>
      <w:rFonts w:ascii="Wingdings" w:hAnsi="Wingdings" w:cs="Wingdings"/>
    </w:rPr>
  </w:style>
  <w:style w:type="character" w:customStyle="1" w:styleId="WW8Num28z0">
    <w:name w:val="WW8Num28z0"/>
    <w:rsid w:val="007C683A"/>
    <w:rPr>
      <w:rFonts w:ascii="Times New Roman" w:eastAsia="Times New Roman" w:hAnsi="Times New Roman"/>
    </w:rPr>
  </w:style>
  <w:style w:type="character" w:customStyle="1" w:styleId="WW8Num28z1">
    <w:name w:val="WW8Num28z1"/>
    <w:rsid w:val="007C683A"/>
    <w:rPr>
      <w:rFonts w:ascii="Symbol" w:hAnsi="Symbol" w:cs="Symbol"/>
    </w:rPr>
  </w:style>
  <w:style w:type="character" w:customStyle="1" w:styleId="WW8Num28z2">
    <w:name w:val="WW8Num28z2"/>
    <w:rsid w:val="007C683A"/>
    <w:rPr>
      <w:rFonts w:ascii="Wingdings" w:hAnsi="Wingdings" w:cs="Wingdings"/>
    </w:rPr>
  </w:style>
  <w:style w:type="character" w:customStyle="1" w:styleId="WW8Num28z4">
    <w:name w:val="WW8Num28z4"/>
    <w:rsid w:val="007C683A"/>
    <w:rPr>
      <w:rFonts w:ascii="Courier New" w:hAnsi="Courier New" w:cs="Courier New"/>
    </w:rPr>
  </w:style>
  <w:style w:type="character" w:customStyle="1" w:styleId="WW8Num29z0">
    <w:name w:val="WW8Num29z0"/>
    <w:rsid w:val="007C683A"/>
    <w:rPr>
      <w:rFonts w:ascii="Symbol" w:hAnsi="Symbol" w:cs="Symbol"/>
    </w:rPr>
  </w:style>
  <w:style w:type="character" w:customStyle="1" w:styleId="WW8Num29z1">
    <w:name w:val="WW8Num29z1"/>
    <w:rsid w:val="007C683A"/>
    <w:rPr>
      <w:rFonts w:ascii="Courier New" w:hAnsi="Courier New" w:cs="Courier New"/>
    </w:rPr>
  </w:style>
  <w:style w:type="character" w:customStyle="1" w:styleId="WW8Num29z2">
    <w:name w:val="WW8Num29z2"/>
    <w:rsid w:val="007C683A"/>
    <w:rPr>
      <w:rFonts w:ascii="Wingdings" w:hAnsi="Wingdings" w:cs="Wingdings"/>
    </w:rPr>
  </w:style>
  <w:style w:type="character" w:customStyle="1" w:styleId="19">
    <w:name w:val="Основной шрифт абзаца1"/>
    <w:rsid w:val="007C683A"/>
  </w:style>
  <w:style w:type="paragraph" w:customStyle="1" w:styleId="affd">
    <w:name w:val="Заголовок"/>
    <w:basedOn w:val="a"/>
    <w:next w:val="af6"/>
    <w:rsid w:val="007C683A"/>
    <w:pPr>
      <w:keepNext/>
      <w:keepLines/>
      <w:suppressAutoHyphens/>
      <w:overflowPunct w:val="0"/>
      <w:autoSpaceDE w:val="0"/>
      <w:spacing w:before="240" w:after="120" w:line="320" w:lineRule="exact"/>
      <w:textAlignment w:val="baseline"/>
    </w:pPr>
    <w:rPr>
      <w:rFonts w:ascii="Arial" w:eastAsia="Lucida Sans Unicode" w:hAnsi="Arial" w:cs="Tahoma"/>
      <w:sz w:val="28"/>
      <w:szCs w:val="28"/>
      <w:lang w:eastAsia="ar-SA"/>
    </w:rPr>
  </w:style>
  <w:style w:type="paragraph" w:styleId="affe">
    <w:name w:val="List"/>
    <w:basedOn w:val="af6"/>
    <w:rsid w:val="007C683A"/>
    <w:pPr>
      <w:keepLines/>
      <w:widowControl w:val="0"/>
      <w:suppressAutoHyphens/>
      <w:overflowPunct w:val="0"/>
      <w:autoSpaceDE w:val="0"/>
      <w:autoSpaceDN w:val="0"/>
      <w:adjustRightInd w:val="0"/>
      <w:spacing w:after="120" w:line="320" w:lineRule="exact"/>
    </w:pPr>
    <w:rPr>
      <w:rFonts w:ascii="Arial" w:hAnsi="Arial" w:cs="Tahoma"/>
      <w:sz w:val="28"/>
      <w:szCs w:val="28"/>
      <w:lang w:eastAsia="ar-SA"/>
    </w:rPr>
  </w:style>
  <w:style w:type="paragraph" w:customStyle="1" w:styleId="1a">
    <w:name w:val="Название1"/>
    <w:basedOn w:val="a"/>
    <w:rsid w:val="007C683A"/>
    <w:pPr>
      <w:keepLines/>
      <w:suppressLineNumbers/>
      <w:suppressAutoHyphens/>
      <w:overflowPunct w:val="0"/>
      <w:autoSpaceDE w:val="0"/>
      <w:spacing w:before="120" w:after="120" w:line="320" w:lineRule="exact"/>
      <w:textAlignment w:val="baseline"/>
    </w:pPr>
    <w:rPr>
      <w:rFonts w:ascii="Arial" w:hAnsi="Arial" w:cs="Tahoma"/>
      <w:i/>
      <w:iCs/>
      <w:sz w:val="24"/>
      <w:szCs w:val="24"/>
      <w:lang w:eastAsia="ar-SA"/>
    </w:rPr>
  </w:style>
  <w:style w:type="paragraph" w:customStyle="1" w:styleId="1b">
    <w:name w:val="Указатель1"/>
    <w:basedOn w:val="a"/>
    <w:rsid w:val="007C683A"/>
    <w:pPr>
      <w:keepLines/>
      <w:suppressLineNumbers/>
      <w:suppressAutoHyphens/>
      <w:overflowPunct w:val="0"/>
      <w:autoSpaceDE w:val="0"/>
      <w:spacing w:line="320" w:lineRule="exact"/>
      <w:textAlignment w:val="baseline"/>
    </w:pPr>
    <w:rPr>
      <w:rFonts w:ascii="Arial" w:hAnsi="Arial" w:cs="Tahoma"/>
      <w:sz w:val="28"/>
      <w:szCs w:val="28"/>
      <w:lang w:eastAsia="ar-SA"/>
    </w:rPr>
  </w:style>
  <w:style w:type="paragraph" w:customStyle="1" w:styleId="410">
    <w:name w:val="Маркированный список 41"/>
    <w:basedOn w:val="a"/>
    <w:rsid w:val="007C683A"/>
    <w:pPr>
      <w:suppressAutoHyphens/>
    </w:pPr>
    <w:rPr>
      <w:lang w:val="en-GB" w:eastAsia="ar-SA"/>
    </w:rPr>
  </w:style>
  <w:style w:type="paragraph" w:customStyle="1" w:styleId="afff">
    <w:name w:val="Содержимое таблицы"/>
    <w:basedOn w:val="a"/>
    <w:rsid w:val="007C683A"/>
    <w:pPr>
      <w:keepLines/>
      <w:suppressLineNumbers/>
      <w:suppressAutoHyphens/>
      <w:overflowPunct w:val="0"/>
      <w:autoSpaceDE w:val="0"/>
      <w:spacing w:line="320" w:lineRule="exact"/>
      <w:textAlignment w:val="baseline"/>
    </w:pPr>
    <w:rPr>
      <w:sz w:val="28"/>
      <w:szCs w:val="28"/>
      <w:lang w:eastAsia="ar-SA"/>
    </w:rPr>
  </w:style>
  <w:style w:type="paragraph" w:customStyle="1" w:styleId="afff0">
    <w:name w:val="Заголовок таблицы"/>
    <w:basedOn w:val="afff"/>
    <w:rsid w:val="007C683A"/>
    <w:pPr>
      <w:jc w:val="center"/>
    </w:pPr>
    <w:rPr>
      <w:b/>
      <w:bCs/>
      <w:i/>
      <w:iCs/>
    </w:rPr>
  </w:style>
  <w:style w:type="paragraph" w:customStyle="1" w:styleId="211">
    <w:name w:val="Основной текст с отступом 21"/>
    <w:basedOn w:val="a"/>
    <w:rsid w:val="007C683A"/>
    <w:pPr>
      <w:suppressAutoHyphens/>
      <w:ind w:firstLine="720"/>
    </w:pPr>
    <w:rPr>
      <w:sz w:val="28"/>
      <w:szCs w:val="28"/>
      <w:lang w:eastAsia="ar-SA"/>
    </w:rPr>
  </w:style>
  <w:style w:type="table" w:styleId="afff1">
    <w:name w:val="Table Grid"/>
    <w:basedOn w:val="a1"/>
    <w:uiPriority w:val="59"/>
    <w:rsid w:val="007C68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c">
    <w:name w:val="Сетка таблицы1"/>
    <w:basedOn w:val="a1"/>
    <w:next w:val="afff1"/>
    <w:uiPriority w:val="59"/>
    <w:rsid w:val="007C68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2">
    <w:name w:val="Текст сноски Знак"/>
    <w:link w:val="afff3"/>
    <w:semiHidden/>
    <w:rsid w:val="007C683A"/>
    <w:rPr>
      <w:lang w:eastAsia="ar-SA"/>
    </w:rPr>
  </w:style>
  <w:style w:type="paragraph" w:styleId="afff3">
    <w:name w:val="footnote text"/>
    <w:basedOn w:val="a"/>
    <w:link w:val="afff2"/>
    <w:semiHidden/>
    <w:unhideWhenUsed/>
    <w:rsid w:val="007C683A"/>
    <w:pPr>
      <w:suppressAutoHyphens/>
    </w:pPr>
    <w:rPr>
      <w:rFonts w:ascii="Calibri" w:eastAsia="Calibri" w:hAnsi="Calibri"/>
      <w:lang w:eastAsia="ar-SA"/>
    </w:rPr>
  </w:style>
  <w:style w:type="character" w:customStyle="1" w:styleId="1d">
    <w:name w:val="Текст сноски Знак1"/>
    <w:uiPriority w:val="99"/>
    <w:semiHidden/>
    <w:rsid w:val="007C683A"/>
    <w:rPr>
      <w:rFonts w:ascii="Times New Roman" w:eastAsia="Times New Roman" w:hAnsi="Times New Roman"/>
    </w:rPr>
  </w:style>
  <w:style w:type="character" w:customStyle="1" w:styleId="afff4">
    <w:name w:val="Текст примечания Знак"/>
    <w:link w:val="afff5"/>
    <w:uiPriority w:val="99"/>
    <w:semiHidden/>
    <w:rsid w:val="007C683A"/>
    <w:rPr>
      <w:rFonts w:eastAsia="SimSun"/>
      <w:lang w:eastAsia="ar-SA"/>
    </w:rPr>
  </w:style>
  <w:style w:type="paragraph" w:styleId="afff5">
    <w:name w:val="annotation text"/>
    <w:basedOn w:val="a"/>
    <w:link w:val="afff4"/>
    <w:uiPriority w:val="99"/>
    <w:semiHidden/>
    <w:unhideWhenUsed/>
    <w:rsid w:val="007C683A"/>
    <w:pPr>
      <w:suppressAutoHyphens/>
    </w:pPr>
    <w:rPr>
      <w:rFonts w:ascii="Calibri" w:eastAsia="SimSun" w:hAnsi="Calibri"/>
      <w:lang w:eastAsia="ar-SA"/>
    </w:rPr>
  </w:style>
  <w:style w:type="character" w:customStyle="1" w:styleId="1e">
    <w:name w:val="Текст примечания Знак1"/>
    <w:uiPriority w:val="99"/>
    <w:semiHidden/>
    <w:rsid w:val="007C683A"/>
    <w:rPr>
      <w:rFonts w:ascii="Times New Roman" w:eastAsia="Times New Roman" w:hAnsi="Times New Roman"/>
    </w:rPr>
  </w:style>
  <w:style w:type="paragraph" w:customStyle="1" w:styleId="38">
    <w:name w:val="Название3"/>
    <w:basedOn w:val="a"/>
    <w:rsid w:val="007C683A"/>
    <w:pPr>
      <w:suppressLineNumbers/>
      <w:suppressAutoHyphens/>
      <w:spacing w:before="120" w:after="120"/>
    </w:pPr>
    <w:rPr>
      <w:rFonts w:eastAsia="SimSun" w:cs="Mangal"/>
      <w:i/>
      <w:iCs/>
      <w:sz w:val="24"/>
      <w:szCs w:val="24"/>
      <w:lang w:eastAsia="ar-SA"/>
    </w:rPr>
  </w:style>
  <w:style w:type="paragraph" w:customStyle="1" w:styleId="39">
    <w:name w:val="Указатель3"/>
    <w:basedOn w:val="a"/>
    <w:rsid w:val="007C683A"/>
    <w:pPr>
      <w:suppressLineNumbers/>
      <w:suppressAutoHyphens/>
    </w:pPr>
    <w:rPr>
      <w:rFonts w:eastAsia="SimSun" w:cs="Mangal"/>
      <w:sz w:val="24"/>
      <w:szCs w:val="24"/>
      <w:lang w:eastAsia="ar-SA"/>
    </w:rPr>
  </w:style>
  <w:style w:type="paragraph" w:customStyle="1" w:styleId="1">
    <w:name w:val="Маркированный список1"/>
    <w:basedOn w:val="a"/>
    <w:rsid w:val="007C683A"/>
    <w:pPr>
      <w:numPr>
        <w:numId w:val="7"/>
      </w:numPr>
      <w:suppressAutoHyphens/>
    </w:pPr>
    <w:rPr>
      <w:rFonts w:eastAsia="SimSun"/>
      <w:sz w:val="24"/>
      <w:szCs w:val="24"/>
      <w:lang w:eastAsia="ar-SA"/>
    </w:rPr>
  </w:style>
  <w:style w:type="paragraph" w:customStyle="1" w:styleId="21">
    <w:name w:val="Нумерованный список 21"/>
    <w:basedOn w:val="a"/>
    <w:rsid w:val="007C683A"/>
    <w:pPr>
      <w:numPr>
        <w:numId w:val="9"/>
      </w:numPr>
      <w:tabs>
        <w:tab w:val="left" w:pos="720"/>
      </w:tabs>
      <w:suppressAutoHyphens/>
      <w:ind w:left="360" w:firstLine="0"/>
    </w:pPr>
    <w:rPr>
      <w:rFonts w:eastAsia="SimSun"/>
      <w:sz w:val="28"/>
      <w:szCs w:val="24"/>
      <w:lang w:eastAsia="ar-SA"/>
    </w:rPr>
  </w:style>
  <w:style w:type="paragraph" w:customStyle="1" w:styleId="27">
    <w:name w:val="Текст2"/>
    <w:basedOn w:val="a"/>
    <w:rsid w:val="007C683A"/>
    <w:pPr>
      <w:suppressAutoHyphens/>
    </w:pPr>
    <w:rPr>
      <w:rFonts w:ascii="Courier New" w:eastAsia="SimSun" w:hAnsi="Courier New" w:cs="Courier New"/>
      <w:lang w:eastAsia="ar-SA"/>
    </w:rPr>
  </w:style>
  <w:style w:type="paragraph" w:customStyle="1" w:styleId="ConsTitle">
    <w:name w:val="ConsTitle"/>
    <w:rsid w:val="007C683A"/>
    <w:pPr>
      <w:widowControl w:val="0"/>
      <w:suppressAutoHyphens/>
      <w:autoSpaceDE w:val="0"/>
      <w:ind w:right="19772"/>
    </w:pPr>
    <w:rPr>
      <w:rFonts w:ascii="Arial" w:eastAsia="SimSun" w:hAnsi="Arial" w:cs="Arial"/>
      <w:b/>
      <w:bCs/>
      <w:sz w:val="16"/>
      <w:szCs w:val="16"/>
      <w:lang w:eastAsia="ar-SA"/>
    </w:rPr>
  </w:style>
  <w:style w:type="paragraph" w:customStyle="1" w:styleId="ConsCell">
    <w:name w:val="ConsCell"/>
    <w:rsid w:val="007C683A"/>
    <w:pPr>
      <w:widowControl w:val="0"/>
      <w:suppressAutoHyphens/>
      <w:autoSpaceDE w:val="0"/>
      <w:ind w:right="19772"/>
    </w:pPr>
    <w:rPr>
      <w:rFonts w:ascii="Arial" w:eastAsia="SimSun" w:hAnsi="Arial" w:cs="Arial"/>
      <w:lang w:eastAsia="ar-SA"/>
    </w:rPr>
  </w:style>
  <w:style w:type="paragraph" w:customStyle="1" w:styleId="ConsDocList">
    <w:name w:val="ConsDocList"/>
    <w:rsid w:val="007C683A"/>
    <w:pPr>
      <w:widowControl w:val="0"/>
      <w:suppressAutoHyphens/>
      <w:autoSpaceDE w:val="0"/>
      <w:ind w:right="19772"/>
    </w:pPr>
    <w:rPr>
      <w:rFonts w:ascii="Courier New" w:eastAsia="SimSun" w:hAnsi="Courier New" w:cs="Courier New"/>
      <w:lang w:eastAsia="ar-SA"/>
    </w:rPr>
  </w:style>
  <w:style w:type="paragraph" w:customStyle="1" w:styleId="--">
    <w:name w:val="- СТРАНИЦА -"/>
    <w:rsid w:val="007C683A"/>
    <w:pPr>
      <w:suppressAutoHyphens/>
    </w:pPr>
    <w:rPr>
      <w:rFonts w:ascii="Times New Roman" w:eastAsia="Arial" w:hAnsi="Times New Roman"/>
      <w:lang w:eastAsia="ar-SA"/>
    </w:rPr>
  </w:style>
  <w:style w:type="paragraph" w:customStyle="1" w:styleId="28">
    <w:name w:val="Цитата2"/>
    <w:basedOn w:val="a"/>
    <w:rsid w:val="007C683A"/>
    <w:pPr>
      <w:tabs>
        <w:tab w:val="left" w:pos="10440"/>
      </w:tabs>
      <w:suppressAutoHyphens/>
      <w:spacing w:before="120"/>
      <w:ind w:left="360" w:right="333"/>
    </w:pPr>
    <w:rPr>
      <w:b/>
      <w:bCs/>
      <w:sz w:val="24"/>
      <w:szCs w:val="24"/>
      <w:lang w:eastAsia="ar-SA"/>
    </w:rPr>
  </w:style>
  <w:style w:type="paragraph" w:customStyle="1" w:styleId="220">
    <w:name w:val="Основной текст с отступом 22"/>
    <w:basedOn w:val="a"/>
    <w:rsid w:val="007C683A"/>
    <w:pPr>
      <w:suppressAutoHyphens/>
      <w:spacing w:after="120" w:line="480" w:lineRule="auto"/>
      <w:ind w:left="283"/>
    </w:pPr>
    <w:rPr>
      <w:sz w:val="24"/>
      <w:szCs w:val="24"/>
      <w:lang w:eastAsia="ar-SA"/>
    </w:rPr>
  </w:style>
  <w:style w:type="paragraph" w:customStyle="1" w:styleId="221">
    <w:name w:val="Основной текст 22"/>
    <w:basedOn w:val="a"/>
    <w:rsid w:val="007C683A"/>
    <w:pPr>
      <w:widowControl w:val="0"/>
      <w:suppressAutoHyphens/>
      <w:autoSpaceDE w:val="0"/>
      <w:ind w:left="540" w:firstLine="720"/>
    </w:pPr>
    <w:rPr>
      <w:color w:val="FF0000"/>
      <w:sz w:val="22"/>
      <w:szCs w:val="22"/>
      <w:lang w:eastAsia="ar-SA"/>
    </w:rPr>
  </w:style>
  <w:style w:type="paragraph" w:customStyle="1" w:styleId="330">
    <w:name w:val="Основной текст с отступом 33"/>
    <w:basedOn w:val="a"/>
    <w:rsid w:val="007C683A"/>
    <w:pPr>
      <w:suppressAutoHyphens/>
      <w:ind w:left="540" w:firstLine="720"/>
    </w:pPr>
    <w:rPr>
      <w:sz w:val="22"/>
      <w:szCs w:val="22"/>
      <w:lang w:eastAsia="ar-SA"/>
    </w:rPr>
  </w:style>
  <w:style w:type="paragraph" w:customStyle="1" w:styleId="S">
    <w:name w:val="S_Титульный"/>
    <w:basedOn w:val="a"/>
    <w:rsid w:val="007C683A"/>
    <w:pPr>
      <w:suppressAutoHyphens/>
      <w:spacing w:line="360" w:lineRule="auto"/>
      <w:ind w:left="3060"/>
      <w:jc w:val="right"/>
    </w:pPr>
    <w:rPr>
      <w:b/>
      <w:caps/>
      <w:sz w:val="24"/>
      <w:szCs w:val="24"/>
      <w:lang w:eastAsia="ar-SA"/>
    </w:rPr>
  </w:style>
  <w:style w:type="paragraph" w:customStyle="1" w:styleId="afff6">
    <w:name w:val="Таблица"/>
    <w:basedOn w:val="a"/>
    <w:rsid w:val="007C683A"/>
    <w:pPr>
      <w:suppressAutoHyphens/>
    </w:pPr>
    <w:rPr>
      <w:sz w:val="24"/>
      <w:szCs w:val="24"/>
      <w:lang w:eastAsia="ar-SA"/>
    </w:rPr>
  </w:style>
  <w:style w:type="paragraph" w:customStyle="1" w:styleId="1f">
    <w:name w:val="Схема документа1"/>
    <w:basedOn w:val="a"/>
    <w:rsid w:val="007C683A"/>
    <w:pPr>
      <w:shd w:val="clear" w:color="auto" w:fill="000080"/>
      <w:suppressAutoHyphens/>
    </w:pPr>
    <w:rPr>
      <w:rFonts w:ascii="Tahoma" w:eastAsia="SimSun" w:hAnsi="Tahoma" w:cs="Tahoma"/>
      <w:lang w:eastAsia="ar-SA"/>
    </w:rPr>
  </w:style>
  <w:style w:type="paragraph" w:customStyle="1" w:styleId="1f0">
    <w:name w:val="Текст примечания1"/>
    <w:basedOn w:val="a"/>
    <w:rsid w:val="007C683A"/>
    <w:pPr>
      <w:suppressAutoHyphens/>
    </w:pPr>
    <w:rPr>
      <w:rFonts w:eastAsia="SimSun"/>
      <w:lang w:eastAsia="ar-SA"/>
    </w:rPr>
  </w:style>
  <w:style w:type="paragraph" w:customStyle="1" w:styleId="29">
    <w:name w:val="Название2"/>
    <w:basedOn w:val="a"/>
    <w:rsid w:val="007C683A"/>
    <w:pPr>
      <w:keepLines/>
      <w:suppressLineNumbers/>
      <w:suppressAutoHyphens/>
      <w:overflowPunct w:val="0"/>
      <w:autoSpaceDE w:val="0"/>
      <w:spacing w:before="120" w:after="120" w:line="320" w:lineRule="exact"/>
    </w:pPr>
    <w:rPr>
      <w:rFonts w:ascii="Arial" w:hAnsi="Arial" w:cs="Tahoma"/>
      <w:i/>
      <w:iCs/>
      <w:szCs w:val="24"/>
      <w:lang w:eastAsia="ar-SA"/>
    </w:rPr>
  </w:style>
  <w:style w:type="paragraph" w:customStyle="1" w:styleId="2a">
    <w:name w:val="Указатель2"/>
    <w:basedOn w:val="a"/>
    <w:rsid w:val="007C683A"/>
    <w:pPr>
      <w:keepLines/>
      <w:suppressLineNumbers/>
      <w:suppressAutoHyphens/>
      <w:overflowPunct w:val="0"/>
      <w:autoSpaceDE w:val="0"/>
      <w:spacing w:line="320" w:lineRule="exact"/>
    </w:pPr>
    <w:rPr>
      <w:rFonts w:ascii="Arial" w:hAnsi="Arial" w:cs="Tahoma"/>
      <w:sz w:val="28"/>
      <w:szCs w:val="28"/>
      <w:lang w:eastAsia="ar-SA"/>
    </w:rPr>
  </w:style>
  <w:style w:type="paragraph" w:customStyle="1" w:styleId="42">
    <w:name w:val="Маркированный список 42"/>
    <w:basedOn w:val="a"/>
    <w:rsid w:val="007C683A"/>
    <w:pPr>
      <w:suppressAutoHyphens/>
    </w:pPr>
    <w:rPr>
      <w:lang w:val="en-GB" w:eastAsia="ar-SA"/>
    </w:rPr>
  </w:style>
  <w:style w:type="paragraph" w:customStyle="1" w:styleId="312">
    <w:name w:val="Основной текст 31"/>
    <w:basedOn w:val="a"/>
    <w:rsid w:val="007C683A"/>
    <w:pPr>
      <w:widowControl w:val="0"/>
      <w:shd w:val="clear" w:color="auto" w:fill="FFFFFF"/>
      <w:suppressAutoHyphens/>
      <w:autoSpaceDE w:val="0"/>
      <w:jc w:val="center"/>
    </w:pPr>
    <w:rPr>
      <w:sz w:val="24"/>
      <w:szCs w:val="24"/>
      <w:lang w:eastAsia="ar-SA"/>
    </w:rPr>
  </w:style>
  <w:style w:type="paragraph" w:customStyle="1" w:styleId="afff7">
    <w:name w:val="Содержимое врезки"/>
    <w:basedOn w:val="af6"/>
    <w:rsid w:val="007C683A"/>
    <w:pPr>
      <w:keepLines/>
      <w:widowControl w:val="0"/>
      <w:suppressAutoHyphens/>
      <w:overflowPunct w:val="0"/>
      <w:autoSpaceDE w:val="0"/>
      <w:spacing w:after="120" w:line="320" w:lineRule="exact"/>
    </w:pPr>
    <w:rPr>
      <w:sz w:val="20"/>
      <w:szCs w:val="20"/>
      <w:lang w:eastAsia="ar-SA"/>
    </w:rPr>
  </w:style>
  <w:style w:type="paragraph" w:customStyle="1" w:styleId="1f1">
    <w:name w:val="Цитата1"/>
    <w:basedOn w:val="a"/>
    <w:rsid w:val="007C683A"/>
    <w:pPr>
      <w:suppressAutoHyphens/>
      <w:ind w:left="360" w:right="-625"/>
    </w:pPr>
    <w:rPr>
      <w:kern w:val="2"/>
      <w:sz w:val="24"/>
      <w:lang w:eastAsia="ar-SA"/>
    </w:rPr>
  </w:style>
  <w:style w:type="paragraph" w:customStyle="1" w:styleId="1f2">
    <w:name w:val="Название объекта1"/>
    <w:basedOn w:val="a"/>
    <w:next w:val="a"/>
    <w:rsid w:val="007C683A"/>
    <w:pPr>
      <w:keepLines/>
      <w:suppressAutoHyphens/>
      <w:overflowPunct w:val="0"/>
      <w:autoSpaceDE w:val="0"/>
      <w:spacing w:line="320" w:lineRule="exact"/>
    </w:pPr>
    <w:rPr>
      <w:b/>
      <w:bCs/>
      <w:sz w:val="28"/>
      <w:szCs w:val="28"/>
      <w:lang w:eastAsia="ar-SA"/>
    </w:rPr>
  </w:style>
  <w:style w:type="paragraph" w:customStyle="1" w:styleId="afff8">
    <w:name w:val="Знак Знак Знак Знак Знак Знак Знак"/>
    <w:basedOn w:val="a"/>
    <w:rsid w:val="007C683A"/>
    <w:pPr>
      <w:suppressAutoHyphens/>
      <w:spacing w:after="160" w:line="240" w:lineRule="exact"/>
    </w:pPr>
    <w:rPr>
      <w:lang w:eastAsia="ar-SA"/>
    </w:rPr>
  </w:style>
  <w:style w:type="paragraph" w:customStyle="1" w:styleId="2b">
    <w:name w:val="Основной текст с отступом2"/>
    <w:basedOn w:val="a"/>
    <w:rsid w:val="007C683A"/>
    <w:pPr>
      <w:keepLines/>
      <w:widowControl w:val="0"/>
      <w:suppressAutoHyphens/>
      <w:overflowPunct w:val="0"/>
      <w:autoSpaceDE w:val="0"/>
      <w:spacing w:line="320" w:lineRule="atLeast"/>
      <w:ind w:firstLine="709"/>
    </w:pPr>
    <w:rPr>
      <w:sz w:val="28"/>
      <w:szCs w:val="28"/>
      <w:lang w:eastAsia="ar-SA"/>
    </w:rPr>
  </w:style>
  <w:style w:type="paragraph" w:customStyle="1" w:styleId="3a">
    <w:name w:val="Основной текст с отступом3"/>
    <w:basedOn w:val="a"/>
    <w:rsid w:val="007C683A"/>
    <w:pPr>
      <w:keepLines/>
      <w:widowControl w:val="0"/>
      <w:suppressAutoHyphens/>
      <w:overflowPunct w:val="0"/>
      <w:autoSpaceDE w:val="0"/>
      <w:spacing w:line="320" w:lineRule="atLeast"/>
      <w:ind w:firstLine="709"/>
    </w:pPr>
    <w:rPr>
      <w:sz w:val="28"/>
      <w:szCs w:val="28"/>
      <w:lang w:eastAsia="ar-SA"/>
    </w:rPr>
  </w:style>
  <w:style w:type="paragraph" w:customStyle="1" w:styleId="afff9">
    <w:name w:val="таблица"/>
    <w:basedOn w:val="a"/>
    <w:rsid w:val="007C683A"/>
    <w:pPr>
      <w:widowControl w:val="0"/>
      <w:shd w:val="clear" w:color="auto" w:fill="FFFFFF"/>
      <w:autoSpaceDE w:val="0"/>
      <w:autoSpaceDN w:val="0"/>
      <w:adjustRightInd w:val="0"/>
      <w:spacing w:before="120" w:after="120"/>
      <w:ind w:firstLine="284"/>
    </w:pPr>
    <w:rPr>
      <w:sz w:val="24"/>
      <w:szCs w:val="24"/>
    </w:rPr>
  </w:style>
  <w:style w:type="paragraph" w:customStyle="1" w:styleId="afffa">
    <w:name w:val="Примечание"/>
    <w:basedOn w:val="a"/>
    <w:rsid w:val="007C683A"/>
    <w:pPr>
      <w:widowControl w:val="0"/>
      <w:shd w:val="clear" w:color="auto" w:fill="FFFFFF"/>
      <w:autoSpaceDE w:val="0"/>
      <w:autoSpaceDN w:val="0"/>
      <w:adjustRightInd w:val="0"/>
      <w:spacing w:before="120" w:after="120"/>
      <w:ind w:firstLine="284"/>
    </w:pPr>
  </w:style>
  <w:style w:type="character" w:customStyle="1" w:styleId="WW8Num4z1">
    <w:name w:val="WW8Num4z1"/>
    <w:rsid w:val="007C683A"/>
    <w:rPr>
      <w:rFonts w:ascii="Symbol" w:hAnsi="Symbol" w:cs="Symbol" w:hint="default"/>
    </w:rPr>
  </w:style>
  <w:style w:type="character" w:customStyle="1" w:styleId="WW8Num7z1">
    <w:name w:val="WW8Num7z1"/>
    <w:rsid w:val="007C683A"/>
    <w:rPr>
      <w:rFonts w:ascii="Symbol" w:hAnsi="Symbol" w:cs="Symbol" w:hint="default"/>
    </w:rPr>
  </w:style>
  <w:style w:type="character" w:customStyle="1" w:styleId="WW8Num7z2">
    <w:name w:val="WW8Num7z2"/>
    <w:rsid w:val="007C683A"/>
    <w:rPr>
      <w:rFonts w:ascii="Wingdings" w:hAnsi="Wingdings" w:cs="Wingdings" w:hint="default"/>
    </w:rPr>
  </w:style>
  <w:style w:type="character" w:customStyle="1" w:styleId="WW8Num7z4">
    <w:name w:val="WW8Num7z4"/>
    <w:rsid w:val="007C683A"/>
    <w:rPr>
      <w:rFonts w:ascii="Courier New" w:hAnsi="Courier New" w:cs="Courier New" w:hint="default"/>
    </w:rPr>
  </w:style>
  <w:style w:type="character" w:customStyle="1" w:styleId="WW8Num8z2">
    <w:name w:val="WW8Num8z2"/>
    <w:rsid w:val="007C683A"/>
    <w:rPr>
      <w:rFonts w:ascii="Wingdings" w:hAnsi="Wingdings" w:cs="Wingdings" w:hint="default"/>
    </w:rPr>
  </w:style>
  <w:style w:type="character" w:customStyle="1" w:styleId="WW8Num8z4">
    <w:name w:val="WW8Num8z4"/>
    <w:rsid w:val="007C683A"/>
    <w:rPr>
      <w:rFonts w:ascii="Courier New" w:hAnsi="Courier New" w:cs="Courier New" w:hint="default"/>
    </w:rPr>
  </w:style>
  <w:style w:type="character" w:customStyle="1" w:styleId="WW8Num9z2">
    <w:name w:val="WW8Num9z2"/>
    <w:rsid w:val="007C683A"/>
    <w:rPr>
      <w:rFonts w:ascii="Wingdings" w:hAnsi="Wingdings" w:cs="Wingdings" w:hint="default"/>
    </w:rPr>
  </w:style>
  <w:style w:type="character" w:customStyle="1" w:styleId="WW8Num9z4">
    <w:name w:val="WW8Num9z4"/>
    <w:rsid w:val="007C683A"/>
    <w:rPr>
      <w:rFonts w:ascii="Courier New" w:hAnsi="Courier New" w:cs="Courier New" w:hint="default"/>
    </w:rPr>
  </w:style>
  <w:style w:type="character" w:customStyle="1" w:styleId="WW8Num10z1">
    <w:name w:val="WW8Num10z1"/>
    <w:rsid w:val="007C683A"/>
    <w:rPr>
      <w:rFonts w:ascii="Symbol" w:hAnsi="Symbol" w:cs="Symbol" w:hint="default"/>
    </w:rPr>
  </w:style>
  <w:style w:type="character" w:customStyle="1" w:styleId="WW8Num10z2">
    <w:name w:val="WW8Num10z2"/>
    <w:rsid w:val="007C683A"/>
    <w:rPr>
      <w:rFonts w:ascii="Wingdings" w:hAnsi="Wingdings" w:cs="Wingdings" w:hint="default"/>
    </w:rPr>
  </w:style>
  <w:style w:type="character" w:customStyle="1" w:styleId="WW8Num10z4">
    <w:name w:val="WW8Num10z4"/>
    <w:rsid w:val="007C683A"/>
    <w:rPr>
      <w:rFonts w:ascii="Courier New" w:hAnsi="Courier New" w:cs="Courier New" w:hint="default"/>
    </w:rPr>
  </w:style>
  <w:style w:type="character" w:customStyle="1" w:styleId="WW8Num12z4">
    <w:name w:val="WW8Num12z4"/>
    <w:rsid w:val="007C683A"/>
    <w:rPr>
      <w:rFonts w:ascii="Courier New" w:hAnsi="Courier New" w:cs="Courier New" w:hint="default"/>
    </w:rPr>
  </w:style>
  <w:style w:type="character" w:customStyle="1" w:styleId="WW8Num13z0">
    <w:name w:val="WW8Num13z0"/>
    <w:rsid w:val="007C683A"/>
    <w:rPr>
      <w:rFonts w:ascii="Times New Roman" w:hAnsi="Times New Roman" w:cs="Times New Roman" w:hint="default"/>
    </w:rPr>
  </w:style>
  <w:style w:type="character" w:customStyle="1" w:styleId="WW8Num13z1">
    <w:name w:val="WW8Num13z1"/>
    <w:rsid w:val="007C683A"/>
    <w:rPr>
      <w:rFonts w:ascii="Symbol" w:hAnsi="Symbol" w:cs="Symbol" w:hint="default"/>
    </w:rPr>
  </w:style>
  <w:style w:type="character" w:customStyle="1" w:styleId="WW8Num13z2">
    <w:name w:val="WW8Num13z2"/>
    <w:rsid w:val="007C683A"/>
    <w:rPr>
      <w:rFonts w:ascii="Wingdings" w:hAnsi="Wingdings" w:cs="Wingdings" w:hint="default"/>
    </w:rPr>
  </w:style>
  <w:style w:type="character" w:customStyle="1" w:styleId="WW8Num13z4">
    <w:name w:val="WW8Num13z4"/>
    <w:rsid w:val="007C683A"/>
    <w:rPr>
      <w:rFonts w:ascii="Courier New" w:hAnsi="Courier New" w:cs="Courier New" w:hint="default"/>
    </w:rPr>
  </w:style>
  <w:style w:type="character" w:customStyle="1" w:styleId="WW8Num26z0">
    <w:name w:val="WW8Num26z0"/>
    <w:rsid w:val="007C683A"/>
    <w:rPr>
      <w:rFonts w:ascii="Symbol" w:hAnsi="Symbol" w:cs="Symbol" w:hint="default"/>
    </w:rPr>
  </w:style>
  <w:style w:type="character" w:customStyle="1" w:styleId="Absatz-Standardschriftart">
    <w:name w:val="Absatz-Standardschriftart"/>
    <w:rsid w:val="007C683A"/>
  </w:style>
  <w:style w:type="character" w:customStyle="1" w:styleId="WW8Num3z1">
    <w:name w:val="WW8Num3z1"/>
    <w:rsid w:val="007C683A"/>
    <w:rPr>
      <w:rFonts w:ascii="Symbol" w:hAnsi="Symbol" w:cs="Symbol" w:hint="default"/>
    </w:rPr>
  </w:style>
  <w:style w:type="character" w:customStyle="1" w:styleId="WW8Num3z2">
    <w:name w:val="WW8Num3z2"/>
    <w:rsid w:val="007C683A"/>
    <w:rPr>
      <w:rFonts w:ascii="Wingdings" w:hAnsi="Wingdings" w:cs="Wingdings" w:hint="default"/>
    </w:rPr>
  </w:style>
  <w:style w:type="character" w:customStyle="1" w:styleId="WW8Num3z4">
    <w:name w:val="WW8Num3z4"/>
    <w:rsid w:val="007C683A"/>
    <w:rPr>
      <w:rFonts w:ascii="Courier New" w:hAnsi="Courier New" w:cs="Courier New" w:hint="default"/>
    </w:rPr>
  </w:style>
  <w:style w:type="character" w:customStyle="1" w:styleId="WW8Num6z1">
    <w:name w:val="WW8Num6z1"/>
    <w:rsid w:val="007C683A"/>
    <w:rPr>
      <w:rFonts w:ascii="Symbol" w:hAnsi="Symbol" w:cs="Symbol" w:hint="default"/>
    </w:rPr>
  </w:style>
  <w:style w:type="character" w:customStyle="1" w:styleId="WW8Num6z2">
    <w:name w:val="WW8Num6z2"/>
    <w:rsid w:val="007C683A"/>
    <w:rPr>
      <w:rFonts w:ascii="Wingdings" w:hAnsi="Wingdings" w:cs="Wingdings" w:hint="default"/>
    </w:rPr>
  </w:style>
  <w:style w:type="character" w:customStyle="1" w:styleId="WW8Num6z4">
    <w:name w:val="WW8Num6z4"/>
    <w:rsid w:val="007C683A"/>
    <w:rPr>
      <w:rFonts w:ascii="Courier New" w:hAnsi="Courier New" w:cs="Courier New" w:hint="default"/>
    </w:rPr>
  </w:style>
  <w:style w:type="character" w:customStyle="1" w:styleId="WW8Num9z1">
    <w:name w:val="WW8Num9z1"/>
    <w:rsid w:val="007C683A"/>
    <w:rPr>
      <w:rFonts w:ascii="Symbol" w:hAnsi="Symbol" w:cs="Symbol" w:hint="default"/>
    </w:rPr>
  </w:style>
  <w:style w:type="character" w:customStyle="1" w:styleId="WW8Num32z0">
    <w:name w:val="WW8Num32z0"/>
    <w:rsid w:val="007C683A"/>
    <w:rPr>
      <w:rFonts w:ascii="Symbol" w:hAnsi="Symbol" w:hint="default"/>
    </w:rPr>
  </w:style>
  <w:style w:type="character" w:customStyle="1" w:styleId="WW8Num32z1">
    <w:name w:val="WW8Num32z1"/>
    <w:rsid w:val="007C683A"/>
    <w:rPr>
      <w:rFonts w:ascii="Courier New" w:hAnsi="Courier New" w:cs="Courier New" w:hint="default"/>
    </w:rPr>
  </w:style>
  <w:style w:type="character" w:customStyle="1" w:styleId="WW8Num32z2">
    <w:name w:val="WW8Num32z2"/>
    <w:rsid w:val="007C683A"/>
    <w:rPr>
      <w:rFonts w:ascii="Wingdings" w:hAnsi="Wingdings" w:hint="default"/>
    </w:rPr>
  </w:style>
  <w:style w:type="character" w:customStyle="1" w:styleId="3b">
    <w:name w:val="Основной шрифт абзаца3"/>
    <w:rsid w:val="007C683A"/>
  </w:style>
  <w:style w:type="character" w:customStyle="1" w:styleId="110">
    <w:name w:val="Заголовок 1 Знак1"/>
    <w:rsid w:val="007C683A"/>
    <w:rPr>
      <w:rFonts w:ascii="Arial" w:hAnsi="Arial" w:cs="Arial" w:hint="default"/>
      <w:b/>
      <w:bCs/>
      <w:kern w:val="2"/>
      <w:sz w:val="32"/>
      <w:szCs w:val="32"/>
      <w:lang w:val="ru-RU" w:eastAsia="ar-SA" w:bidi="ar-SA"/>
    </w:rPr>
  </w:style>
  <w:style w:type="character" w:customStyle="1" w:styleId="1f3">
    <w:name w:val="Заголовок 1 Знак Знак"/>
    <w:rsid w:val="007C683A"/>
    <w:rPr>
      <w:b/>
      <w:bCs/>
      <w:sz w:val="28"/>
      <w:szCs w:val="28"/>
      <w:lang w:val="ru-RU" w:eastAsia="ar-SA" w:bidi="ar-SA"/>
    </w:rPr>
  </w:style>
  <w:style w:type="character" w:customStyle="1" w:styleId="afffb">
    <w:name w:val="Символ сноски"/>
    <w:rsid w:val="007C683A"/>
    <w:rPr>
      <w:vertAlign w:val="superscript"/>
    </w:rPr>
  </w:style>
  <w:style w:type="character" w:customStyle="1" w:styleId="1f4">
    <w:name w:val="Знак примечания1"/>
    <w:rsid w:val="007C683A"/>
    <w:rPr>
      <w:sz w:val="16"/>
      <w:szCs w:val="16"/>
    </w:rPr>
  </w:style>
  <w:style w:type="character" w:customStyle="1" w:styleId="WW8Num15z4">
    <w:name w:val="WW8Num15z4"/>
    <w:rsid w:val="007C683A"/>
    <w:rPr>
      <w:rFonts w:ascii="Courier New" w:hAnsi="Courier New" w:cs="Courier New" w:hint="default"/>
    </w:rPr>
  </w:style>
  <w:style w:type="character" w:customStyle="1" w:styleId="WW8Num16z4">
    <w:name w:val="WW8Num16z4"/>
    <w:rsid w:val="007C683A"/>
    <w:rPr>
      <w:rFonts w:ascii="Courier New" w:hAnsi="Courier New" w:cs="Courier New" w:hint="default"/>
    </w:rPr>
  </w:style>
  <w:style w:type="character" w:customStyle="1" w:styleId="WW8Num17z1">
    <w:name w:val="WW8Num17z1"/>
    <w:rsid w:val="007C683A"/>
    <w:rPr>
      <w:rFonts w:ascii="Symbol" w:hAnsi="Symbol" w:cs="Symbol" w:hint="default"/>
    </w:rPr>
  </w:style>
  <w:style w:type="character" w:customStyle="1" w:styleId="WW8Num18z4">
    <w:name w:val="WW8Num18z4"/>
    <w:rsid w:val="007C683A"/>
    <w:rPr>
      <w:rFonts w:ascii="Courier New" w:hAnsi="Courier New" w:cs="Courier New" w:hint="default"/>
    </w:rPr>
  </w:style>
  <w:style w:type="character" w:customStyle="1" w:styleId="WW8Num19z1">
    <w:name w:val="WW8Num19z1"/>
    <w:rsid w:val="007C683A"/>
    <w:rPr>
      <w:rFonts w:ascii="Symbol" w:hAnsi="Symbol" w:cs="Courier New" w:hint="default"/>
    </w:rPr>
  </w:style>
  <w:style w:type="character" w:customStyle="1" w:styleId="WW8Num20z4">
    <w:name w:val="WW8Num20z4"/>
    <w:rsid w:val="007C683A"/>
    <w:rPr>
      <w:rFonts w:ascii="Courier New" w:hAnsi="Courier New" w:cs="Courier New" w:hint="default"/>
    </w:rPr>
  </w:style>
  <w:style w:type="character" w:customStyle="1" w:styleId="WW8Num22z1">
    <w:name w:val="WW8Num22z1"/>
    <w:rsid w:val="007C683A"/>
    <w:rPr>
      <w:rFonts w:ascii="Symbol" w:hAnsi="Symbol" w:cs="Courier New" w:hint="default"/>
    </w:rPr>
  </w:style>
  <w:style w:type="character" w:customStyle="1" w:styleId="WW8Num23z4">
    <w:name w:val="WW8Num23z4"/>
    <w:rsid w:val="007C683A"/>
    <w:rPr>
      <w:rFonts w:ascii="Courier New" w:hAnsi="Courier New" w:cs="Courier New" w:hint="default"/>
    </w:rPr>
  </w:style>
  <w:style w:type="character" w:customStyle="1" w:styleId="WW8Num25z4">
    <w:name w:val="WW8Num25z4"/>
    <w:rsid w:val="007C683A"/>
    <w:rPr>
      <w:rFonts w:ascii="Courier New" w:hAnsi="Courier New" w:cs="Courier New" w:hint="default"/>
    </w:rPr>
  </w:style>
  <w:style w:type="character" w:customStyle="1" w:styleId="WW8Num30z0">
    <w:name w:val="WW8Num30z0"/>
    <w:rsid w:val="007C683A"/>
    <w:rPr>
      <w:rFonts w:ascii="Symbol" w:hAnsi="Symbol" w:cs="Symbol" w:hint="default"/>
    </w:rPr>
  </w:style>
  <w:style w:type="character" w:customStyle="1" w:styleId="WW8Num31z0">
    <w:name w:val="WW8Num31z0"/>
    <w:rsid w:val="007C683A"/>
    <w:rPr>
      <w:rFonts w:ascii="Symbol" w:hAnsi="Symbol" w:hint="default"/>
    </w:rPr>
  </w:style>
  <w:style w:type="character" w:customStyle="1" w:styleId="WW8Num33z0">
    <w:name w:val="WW8Num33z0"/>
    <w:rsid w:val="007C683A"/>
    <w:rPr>
      <w:rFonts w:ascii="Symbol" w:hAnsi="Symbol" w:cs="Symbol" w:hint="default"/>
    </w:rPr>
  </w:style>
  <w:style w:type="character" w:customStyle="1" w:styleId="WW8Num34z0">
    <w:name w:val="WW8Num34z0"/>
    <w:rsid w:val="007C683A"/>
    <w:rPr>
      <w:rFonts w:ascii="Symbol" w:hAnsi="Symbol" w:cs="Symbol" w:hint="default"/>
    </w:rPr>
  </w:style>
  <w:style w:type="character" w:customStyle="1" w:styleId="WW8Num35z0">
    <w:name w:val="WW8Num35z0"/>
    <w:rsid w:val="007C683A"/>
    <w:rPr>
      <w:rFonts w:ascii="Symbol" w:hAnsi="Symbol" w:hint="default"/>
    </w:rPr>
  </w:style>
  <w:style w:type="character" w:customStyle="1" w:styleId="WW8Num37z0">
    <w:name w:val="WW8Num37z0"/>
    <w:rsid w:val="007C683A"/>
    <w:rPr>
      <w:rFonts w:ascii="Symbol" w:hAnsi="Symbol" w:cs="Symbol" w:hint="default"/>
    </w:rPr>
  </w:style>
  <w:style w:type="character" w:customStyle="1" w:styleId="WW8Num37z1">
    <w:name w:val="WW8Num37z1"/>
    <w:rsid w:val="007C683A"/>
    <w:rPr>
      <w:rFonts w:ascii="Courier New" w:hAnsi="Courier New" w:cs="Courier New" w:hint="default"/>
    </w:rPr>
  </w:style>
  <w:style w:type="character" w:customStyle="1" w:styleId="WW8Num37z2">
    <w:name w:val="WW8Num37z2"/>
    <w:rsid w:val="007C683A"/>
    <w:rPr>
      <w:rFonts w:ascii="Wingdings" w:hAnsi="Wingdings" w:cs="Wingdings" w:hint="default"/>
    </w:rPr>
  </w:style>
  <w:style w:type="character" w:customStyle="1" w:styleId="WW8Num38z0">
    <w:name w:val="WW8Num38z0"/>
    <w:rsid w:val="007C683A"/>
    <w:rPr>
      <w:rFonts w:ascii="Symbol" w:hAnsi="Symbol" w:cs="Symbol" w:hint="default"/>
    </w:rPr>
  </w:style>
  <w:style w:type="character" w:customStyle="1" w:styleId="WW8Num38z1">
    <w:name w:val="WW8Num38z1"/>
    <w:rsid w:val="007C683A"/>
    <w:rPr>
      <w:rFonts w:ascii="Courier New" w:hAnsi="Courier New" w:cs="Courier New" w:hint="default"/>
    </w:rPr>
  </w:style>
  <w:style w:type="character" w:customStyle="1" w:styleId="WW8Num38z2">
    <w:name w:val="WW8Num38z2"/>
    <w:rsid w:val="007C683A"/>
    <w:rPr>
      <w:rFonts w:ascii="Wingdings" w:hAnsi="Wingdings" w:cs="Wingdings" w:hint="default"/>
    </w:rPr>
  </w:style>
  <w:style w:type="character" w:customStyle="1" w:styleId="WW8Num39z0">
    <w:name w:val="WW8Num39z0"/>
    <w:rsid w:val="007C683A"/>
    <w:rPr>
      <w:rFonts w:ascii="Symbol" w:hAnsi="Symbol" w:cs="Symbol" w:hint="default"/>
    </w:rPr>
  </w:style>
  <w:style w:type="character" w:customStyle="1" w:styleId="WW8Num39z2">
    <w:name w:val="WW8Num39z2"/>
    <w:rsid w:val="007C683A"/>
    <w:rPr>
      <w:rFonts w:ascii="Wingdings" w:hAnsi="Wingdings" w:cs="Wingdings" w:hint="default"/>
    </w:rPr>
  </w:style>
  <w:style w:type="character" w:customStyle="1" w:styleId="WW8Num39z4">
    <w:name w:val="WW8Num39z4"/>
    <w:rsid w:val="007C683A"/>
    <w:rPr>
      <w:rFonts w:ascii="Courier New" w:hAnsi="Courier New" w:cs="Courier New" w:hint="default"/>
    </w:rPr>
  </w:style>
  <w:style w:type="character" w:customStyle="1" w:styleId="WW8Num41z0">
    <w:name w:val="WW8Num41z0"/>
    <w:rsid w:val="007C683A"/>
    <w:rPr>
      <w:rFonts w:ascii="Symbol" w:hAnsi="Symbol" w:cs="Symbol" w:hint="default"/>
    </w:rPr>
  </w:style>
  <w:style w:type="character" w:customStyle="1" w:styleId="WW8Num41z1">
    <w:name w:val="WW8Num41z1"/>
    <w:rsid w:val="007C683A"/>
    <w:rPr>
      <w:rFonts w:ascii="Courier New" w:hAnsi="Courier New" w:cs="Courier New" w:hint="default"/>
    </w:rPr>
  </w:style>
  <w:style w:type="character" w:customStyle="1" w:styleId="WW8Num41z2">
    <w:name w:val="WW8Num41z2"/>
    <w:rsid w:val="007C683A"/>
    <w:rPr>
      <w:rFonts w:ascii="Wingdings" w:hAnsi="Wingdings" w:cs="Wingdings" w:hint="default"/>
    </w:rPr>
  </w:style>
  <w:style w:type="character" w:customStyle="1" w:styleId="WW8NumSt37z0">
    <w:name w:val="WW8NumSt37z0"/>
    <w:rsid w:val="007C683A"/>
    <w:rPr>
      <w:rFonts w:ascii="Helvetica" w:hAnsi="Helvetica" w:hint="default"/>
    </w:rPr>
  </w:style>
  <w:style w:type="character" w:customStyle="1" w:styleId="2c">
    <w:name w:val="Основной шрифт абзаца2"/>
    <w:rsid w:val="007C683A"/>
  </w:style>
  <w:style w:type="character" w:customStyle="1" w:styleId="WW8Num8z1">
    <w:name w:val="WW8Num8z1"/>
    <w:rsid w:val="007C683A"/>
    <w:rPr>
      <w:rFonts w:ascii="Symbol" w:hAnsi="Symbol" w:cs="Symbol" w:hint="default"/>
    </w:rPr>
  </w:style>
  <w:style w:type="character" w:customStyle="1" w:styleId="WW-Absatz-Standardschriftart">
    <w:name w:val="WW-Absatz-Standardschriftart"/>
    <w:rsid w:val="007C683A"/>
  </w:style>
  <w:style w:type="character" w:customStyle="1" w:styleId="WW8Num21z4">
    <w:name w:val="WW8Num21z4"/>
    <w:rsid w:val="007C683A"/>
    <w:rPr>
      <w:rFonts w:ascii="Courier New" w:hAnsi="Courier New" w:cs="Courier New" w:hint="default"/>
    </w:rPr>
  </w:style>
  <w:style w:type="character" w:customStyle="1" w:styleId="WW8Num33z1">
    <w:name w:val="WW8Num33z1"/>
    <w:rsid w:val="007C683A"/>
    <w:rPr>
      <w:rFonts w:ascii="Courier New" w:hAnsi="Courier New" w:cs="Courier New" w:hint="default"/>
    </w:rPr>
  </w:style>
  <w:style w:type="character" w:customStyle="1" w:styleId="WW8Num33z2">
    <w:name w:val="WW8Num33z2"/>
    <w:rsid w:val="007C683A"/>
    <w:rPr>
      <w:rFonts w:ascii="Wingdings" w:hAnsi="Wingdings" w:cs="Wingdings" w:hint="default"/>
    </w:rPr>
  </w:style>
  <w:style w:type="character" w:customStyle="1" w:styleId="WW8Num35z1">
    <w:name w:val="WW8Num35z1"/>
    <w:rsid w:val="007C683A"/>
    <w:rPr>
      <w:rFonts w:ascii="Courier New" w:hAnsi="Courier New" w:cs="Courier New" w:hint="default"/>
    </w:rPr>
  </w:style>
  <w:style w:type="character" w:customStyle="1" w:styleId="WW8Num35z2">
    <w:name w:val="WW8Num35z2"/>
    <w:rsid w:val="007C683A"/>
    <w:rPr>
      <w:rFonts w:ascii="Wingdings" w:hAnsi="Wingdings" w:cs="Wingdings" w:hint="default"/>
    </w:rPr>
  </w:style>
  <w:style w:type="character" w:customStyle="1" w:styleId="WW8Num36z0">
    <w:name w:val="WW8Num36z0"/>
    <w:rsid w:val="007C683A"/>
    <w:rPr>
      <w:rFonts w:ascii="Symbol" w:hAnsi="Symbol" w:cs="Symbol" w:hint="default"/>
    </w:rPr>
  </w:style>
  <w:style w:type="character" w:customStyle="1" w:styleId="WW8Num36z2">
    <w:name w:val="WW8Num36z2"/>
    <w:rsid w:val="007C683A"/>
    <w:rPr>
      <w:rFonts w:ascii="Wingdings" w:hAnsi="Wingdings" w:cs="Wingdings" w:hint="default"/>
    </w:rPr>
  </w:style>
  <w:style w:type="character" w:customStyle="1" w:styleId="WW8Num36z4">
    <w:name w:val="WW8Num36z4"/>
    <w:rsid w:val="007C683A"/>
    <w:rPr>
      <w:rFonts w:ascii="Courier New" w:hAnsi="Courier New" w:cs="Courier New" w:hint="default"/>
    </w:rPr>
  </w:style>
  <w:style w:type="character" w:customStyle="1" w:styleId="WW8NumSt13z0">
    <w:name w:val="WW8NumSt13z0"/>
    <w:rsid w:val="007C683A"/>
    <w:rPr>
      <w:rFonts w:ascii="Helvetica" w:hAnsi="Helvetica" w:hint="default"/>
    </w:rPr>
  </w:style>
  <w:style w:type="character" w:customStyle="1" w:styleId="1f5">
    <w:name w:val="Верхний колонтитул Знак1"/>
    <w:rsid w:val="007C683A"/>
    <w:rPr>
      <w:rFonts w:ascii="SimSun" w:eastAsia="SimSun" w:hAnsi="SimSun" w:hint="eastAsia"/>
      <w:sz w:val="24"/>
      <w:szCs w:val="24"/>
    </w:rPr>
  </w:style>
  <w:style w:type="character" w:customStyle="1" w:styleId="1f6">
    <w:name w:val="Нижний колонтитул Знак1"/>
    <w:rsid w:val="007C683A"/>
    <w:rPr>
      <w:rFonts w:ascii="SimSun" w:eastAsia="SimSun" w:hAnsi="SimSun" w:hint="eastAsia"/>
      <w:sz w:val="24"/>
      <w:szCs w:val="24"/>
    </w:rPr>
  </w:style>
  <w:style w:type="character" w:customStyle="1" w:styleId="1f7">
    <w:name w:val="Основной текст с отступом Знак1"/>
    <w:rsid w:val="007C683A"/>
    <w:rPr>
      <w:sz w:val="24"/>
      <w:szCs w:val="24"/>
    </w:rPr>
  </w:style>
  <w:style w:type="character" w:customStyle="1" w:styleId="1f8">
    <w:name w:val="Текст выноски Знак1"/>
    <w:rsid w:val="007C683A"/>
    <w:rPr>
      <w:rFonts w:ascii="Tahoma" w:eastAsia="SimSun" w:hAnsi="Tahoma" w:cs="Tahoma" w:hint="default"/>
      <w:sz w:val="16"/>
      <w:szCs w:val="16"/>
    </w:rPr>
  </w:style>
  <w:style w:type="character" w:customStyle="1" w:styleId="afffc">
    <w:name w:val="Символ нумерации"/>
    <w:rsid w:val="007C683A"/>
  </w:style>
  <w:style w:type="character" w:customStyle="1" w:styleId="afffd">
    <w:name w:val="Маркеры списка"/>
    <w:rsid w:val="007C683A"/>
    <w:rPr>
      <w:rFonts w:ascii="OpenSymbol" w:eastAsia="OpenSymbol" w:hAnsi="OpenSymbol" w:cs="OpenSymbol" w:hint="eastAsia"/>
    </w:rPr>
  </w:style>
  <w:style w:type="character" w:customStyle="1" w:styleId="1f9">
    <w:name w:val="Название Знак1"/>
    <w:locked/>
    <w:rsid w:val="007C683A"/>
    <w:rPr>
      <w:sz w:val="28"/>
      <w:szCs w:val="28"/>
      <w:lang w:eastAsia="ar-SA"/>
    </w:rPr>
  </w:style>
  <w:style w:type="character" w:customStyle="1" w:styleId="1fa">
    <w:name w:val="Подзаголовок Знак1"/>
    <w:locked/>
    <w:rsid w:val="007C683A"/>
    <w:rPr>
      <w:rFonts w:ascii="Arial" w:eastAsia="Lucida Sans Unicode" w:hAnsi="Arial" w:cs="Tahoma"/>
      <w:i/>
      <w:iCs/>
      <w:sz w:val="28"/>
      <w:szCs w:val="28"/>
      <w:lang w:eastAsia="ar-SA"/>
    </w:rPr>
  </w:style>
  <w:style w:type="character" w:customStyle="1" w:styleId="afffe">
    <w:name w:val="Тема примечания Знак"/>
    <w:link w:val="affff"/>
    <w:semiHidden/>
    <w:rsid w:val="007C683A"/>
    <w:rPr>
      <w:rFonts w:eastAsia="SimSun"/>
      <w:b/>
      <w:bCs/>
      <w:lang w:eastAsia="ar-SA"/>
    </w:rPr>
  </w:style>
  <w:style w:type="paragraph" w:styleId="affff">
    <w:name w:val="annotation subject"/>
    <w:basedOn w:val="afff5"/>
    <w:next w:val="afff5"/>
    <w:link w:val="afffe"/>
    <w:semiHidden/>
    <w:unhideWhenUsed/>
    <w:rsid w:val="007C683A"/>
    <w:rPr>
      <w:b/>
      <w:bCs/>
    </w:rPr>
  </w:style>
  <w:style w:type="character" w:customStyle="1" w:styleId="1fb">
    <w:name w:val="Тема примечания Знак1"/>
    <w:uiPriority w:val="99"/>
    <w:semiHidden/>
    <w:rsid w:val="007C683A"/>
    <w:rPr>
      <w:rFonts w:ascii="Times New Roman" w:eastAsia="Times New Roman" w:hAnsi="Times New Roman"/>
      <w:b/>
      <w:bCs/>
    </w:rPr>
  </w:style>
  <w:style w:type="paragraph" w:customStyle="1" w:styleId="43">
    <w:name w:val="Основной текст с отступом4"/>
    <w:basedOn w:val="a"/>
    <w:rsid w:val="007C683A"/>
    <w:pPr>
      <w:keepLines/>
      <w:widowControl w:val="0"/>
      <w:overflowPunct w:val="0"/>
      <w:autoSpaceDE w:val="0"/>
      <w:autoSpaceDN w:val="0"/>
      <w:adjustRightInd w:val="0"/>
      <w:spacing w:line="320" w:lineRule="atLeast"/>
      <w:ind w:firstLine="709"/>
    </w:pPr>
    <w:rPr>
      <w:sz w:val="28"/>
      <w:szCs w:val="28"/>
    </w:rPr>
  </w:style>
  <w:style w:type="paragraph" w:customStyle="1" w:styleId="230">
    <w:name w:val="Основной текст 23"/>
    <w:basedOn w:val="a"/>
    <w:rsid w:val="007C683A"/>
    <w:pPr>
      <w:widowControl w:val="0"/>
      <w:spacing w:before="120"/>
    </w:pPr>
    <w:rPr>
      <w:sz w:val="24"/>
    </w:rPr>
  </w:style>
  <w:style w:type="paragraph" w:customStyle="1" w:styleId="51">
    <w:name w:val="Основной текст с отступом5"/>
    <w:basedOn w:val="a"/>
    <w:rsid w:val="007C683A"/>
    <w:pPr>
      <w:keepLines/>
      <w:widowControl w:val="0"/>
      <w:overflowPunct w:val="0"/>
      <w:autoSpaceDE w:val="0"/>
      <w:autoSpaceDN w:val="0"/>
      <w:adjustRightInd w:val="0"/>
      <w:spacing w:line="320" w:lineRule="atLeast"/>
      <w:ind w:firstLine="709"/>
    </w:pPr>
    <w:rPr>
      <w:sz w:val="28"/>
      <w:szCs w:val="28"/>
    </w:rPr>
  </w:style>
  <w:style w:type="paragraph" w:customStyle="1" w:styleId="240">
    <w:name w:val="Основной текст 24"/>
    <w:basedOn w:val="a"/>
    <w:rsid w:val="007C683A"/>
    <w:pPr>
      <w:widowControl w:val="0"/>
      <w:spacing w:before="120"/>
    </w:pPr>
    <w:rPr>
      <w:sz w:val="24"/>
    </w:rPr>
  </w:style>
  <w:style w:type="numbering" w:customStyle="1" w:styleId="2d">
    <w:name w:val="Нет списка2"/>
    <w:next w:val="a2"/>
    <w:uiPriority w:val="99"/>
    <w:semiHidden/>
    <w:unhideWhenUsed/>
    <w:rsid w:val="007C683A"/>
  </w:style>
  <w:style w:type="numbering" w:customStyle="1" w:styleId="3c">
    <w:name w:val="Нет списка3"/>
    <w:next w:val="a2"/>
    <w:uiPriority w:val="99"/>
    <w:semiHidden/>
    <w:unhideWhenUsed/>
    <w:rsid w:val="007C683A"/>
  </w:style>
  <w:style w:type="paragraph" w:customStyle="1" w:styleId="3120">
    <w:name w:val="Стиль Заголовок 3 + 12 пт"/>
    <w:basedOn w:val="3"/>
    <w:rsid w:val="007C683A"/>
    <w:pPr>
      <w:keepLines w:val="0"/>
      <w:numPr>
        <w:ilvl w:val="2"/>
      </w:numPr>
      <w:tabs>
        <w:tab w:val="num" w:pos="0"/>
        <w:tab w:val="left" w:pos="2340"/>
      </w:tabs>
      <w:spacing w:before="240" w:after="120"/>
      <w:ind w:firstLine="567"/>
    </w:pPr>
    <w:rPr>
      <w:rFonts w:ascii="Times New Roman" w:hAnsi="Times New Roman"/>
      <w:color w:val="auto"/>
      <w:sz w:val="24"/>
      <w:szCs w:val="26"/>
      <w:lang w:eastAsia="ar-SA"/>
    </w:rPr>
  </w:style>
  <w:style w:type="character" w:customStyle="1" w:styleId="affff0">
    <w:name w:val="Основной текст_"/>
    <w:link w:val="1fc"/>
    <w:rsid w:val="007C683A"/>
    <w:rPr>
      <w:rFonts w:ascii="Gungsuh" w:eastAsia="Gungsuh" w:hAnsi="Gungsuh" w:cs="Gungsuh"/>
      <w:spacing w:val="-20"/>
      <w:sz w:val="26"/>
      <w:szCs w:val="26"/>
      <w:shd w:val="clear" w:color="auto" w:fill="FFFFFF"/>
    </w:rPr>
  </w:style>
  <w:style w:type="character" w:customStyle="1" w:styleId="3d">
    <w:name w:val="Основной текст (3)"/>
    <w:rsid w:val="007C683A"/>
    <w:rPr>
      <w:rFonts w:ascii="Gungsuh" w:eastAsia="Gungsuh" w:hAnsi="Gungsuh" w:cs="Gungsuh"/>
      <w:b w:val="0"/>
      <w:bCs w:val="0"/>
      <w:i w:val="0"/>
      <w:iCs w:val="0"/>
      <w:smallCaps w:val="0"/>
      <w:strike w:val="0"/>
      <w:spacing w:val="20"/>
      <w:sz w:val="15"/>
      <w:szCs w:val="15"/>
      <w:u w:val="single"/>
    </w:rPr>
  </w:style>
  <w:style w:type="character" w:customStyle="1" w:styleId="0pt">
    <w:name w:val="Основной текст + Интервал 0 pt"/>
    <w:rsid w:val="007C683A"/>
    <w:rPr>
      <w:rFonts w:ascii="Gungsuh" w:eastAsia="Gungsuh" w:hAnsi="Gungsuh" w:cs="Gungsuh"/>
      <w:spacing w:val="0"/>
      <w:sz w:val="26"/>
      <w:szCs w:val="26"/>
      <w:shd w:val="clear" w:color="auto" w:fill="FFFFFF"/>
    </w:rPr>
  </w:style>
  <w:style w:type="paragraph" w:customStyle="1" w:styleId="1fc">
    <w:name w:val="Основной текст1"/>
    <w:basedOn w:val="a"/>
    <w:link w:val="affff0"/>
    <w:rsid w:val="007C683A"/>
    <w:pPr>
      <w:shd w:val="clear" w:color="auto" w:fill="FFFFFF"/>
      <w:spacing w:before="480" w:after="180" w:line="360" w:lineRule="exact"/>
    </w:pPr>
    <w:rPr>
      <w:rFonts w:ascii="Gungsuh" w:eastAsia="Gungsuh" w:hAnsi="Gungsuh"/>
      <w:spacing w:val="-20"/>
      <w:sz w:val="26"/>
      <w:szCs w:val="26"/>
    </w:rPr>
  </w:style>
  <w:style w:type="numbering" w:customStyle="1" w:styleId="111">
    <w:name w:val="Нет списка11"/>
    <w:next w:val="a2"/>
    <w:uiPriority w:val="99"/>
    <w:semiHidden/>
    <w:unhideWhenUsed/>
    <w:rsid w:val="007C683A"/>
  </w:style>
  <w:style w:type="paragraph" w:customStyle="1" w:styleId="112">
    <w:name w:val="Основной текст с отступом11"/>
    <w:basedOn w:val="a"/>
    <w:rsid w:val="007C683A"/>
    <w:pPr>
      <w:keepLines/>
      <w:widowControl w:val="0"/>
      <w:suppressAutoHyphens/>
      <w:overflowPunct w:val="0"/>
      <w:autoSpaceDE w:val="0"/>
      <w:spacing w:line="320" w:lineRule="atLeast"/>
      <w:ind w:firstLine="709"/>
    </w:pPr>
    <w:rPr>
      <w:sz w:val="28"/>
      <w:szCs w:val="28"/>
      <w:lang w:eastAsia="ar-SA"/>
    </w:rPr>
  </w:style>
  <w:style w:type="paragraph" w:customStyle="1" w:styleId="2110">
    <w:name w:val="Основной текст 211"/>
    <w:basedOn w:val="a"/>
    <w:rsid w:val="007C683A"/>
    <w:pPr>
      <w:widowControl w:val="0"/>
      <w:suppressAutoHyphens/>
      <w:spacing w:before="120"/>
    </w:pPr>
    <w:rPr>
      <w:sz w:val="24"/>
      <w:lang w:eastAsia="ar-SA"/>
    </w:rPr>
  </w:style>
  <w:style w:type="paragraph" w:customStyle="1" w:styleId="340">
    <w:name w:val="Основной текст с отступом 34"/>
    <w:basedOn w:val="a"/>
    <w:rsid w:val="007C683A"/>
    <w:pPr>
      <w:widowControl w:val="0"/>
      <w:shd w:val="clear" w:color="auto" w:fill="FFFFFF"/>
      <w:suppressAutoHyphens/>
      <w:spacing w:after="100"/>
      <w:ind w:firstLine="720"/>
    </w:pPr>
    <w:rPr>
      <w:sz w:val="28"/>
      <w:lang w:eastAsia="ar-SA"/>
    </w:rPr>
  </w:style>
  <w:style w:type="paragraph" w:customStyle="1" w:styleId="affff1">
    <w:name w:val="ОСНОВНОЙ !!!"/>
    <w:basedOn w:val="af6"/>
    <w:link w:val="2e"/>
    <w:rsid w:val="007C683A"/>
    <w:pPr>
      <w:spacing w:before="120"/>
      <w:ind w:firstLine="900"/>
    </w:pPr>
    <w:rPr>
      <w:rFonts w:ascii="Arial" w:hAnsi="Arial"/>
      <w:color w:val="660066"/>
      <w:sz w:val="26"/>
      <w:lang w:eastAsia="ar-SA"/>
    </w:rPr>
  </w:style>
  <w:style w:type="character" w:customStyle="1" w:styleId="2e">
    <w:name w:val="ОСНОВНОЙ !!! Знак2"/>
    <w:link w:val="affff1"/>
    <w:rsid w:val="007C683A"/>
    <w:rPr>
      <w:rFonts w:ascii="Arial" w:eastAsia="Times New Roman" w:hAnsi="Arial"/>
      <w:color w:val="660066"/>
      <w:sz w:val="26"/>
      <w:szCs w:val="24"/>
      <w:lang w:eastAsia="ar-SA"/>
    </w:rPr>
  </w:style>
  <w:style w:type="paragraph" w:customStyle="1" w:styleId="uni">
    <w:name w:val="uni"/>
    <w:basedOn w:val="a"/>
    <w:rsid w:val="007C683A"/>
    <w:pPr>
      <w:spacing w:before="100" w:beforeAutospacing="1" w:after="100" w:afterAutospacing="1"/>
    </w:pPr>
    <w:rPr>
      <w:sz w:val="24"/>
      <w:szCs w:val="24"/>
    </w:rPr>
  </w:style>
  <w:style w:type="paragraph" w:customStyle="1" w:styleId="affff2">
    <w:name w:val="Прижатый влево"/>
    <w:basedOn w:val="a"/>
    <w:next w:val="a"/>
    <w:uiPriority w:val="99"/>
    <w:rsid w:val="007C683A"/>
    <w:pPr>
      <w:widowControl w:val="0"/>
      <w:autoSpaceDE w:val="0"/>
      <w:autoSpaceDN w:val="0"/>
      <w:adjustRightInd w:val="0"/>
    </w:pPr>
    <w:rPr>
      <w:rFonts w:ascii="Arial" w:hAnsi="Arial" w:cs="Arial"/>
      <w:sz w:val="24"/>
      <w:szCs w:val="24"/>
    </w:rPr>
  </w:style>
  <w:style w:type="character" w:customStyle="1" w:styleId="affff3">
    <w:name w:val="Гипертекстовая ссылка"/>
    <w:uiPriority w:val="99"/>
    <w:rsid w:val="007C683A"/>
    <w:rPr>
      <w:rFonts w:cs="Times New Roman"/>
      <w:b w:val="0"/>
      <w:color w:val="106BBE"/>
    </w:rPr>
  </w:style>
  <w:style w:type="character" w:customStyle="1" w:styleId="affff4">
    <w:name w:val="Абзац списка Знак Знак"/>
    <w:uiPriority w:val="34"/>
    <w:rsid w:val="007C683A"/>
    <w:rPr>
      <w:rFonts w:ascii="Times New Roman" w:eastAsia="Times New Roman" w:hAnsi="Times New Roman" w:cs="Times New Roman"/>
      <w:sz w:val="24"/>
      <w:szCs w:val="24"/>
      <w:lang w:val="en-US" w:bidi="en-US"/>
    </w:rPr>
  </w:style>
  <w:style w:type="character" w:customStyle="1" w:styleId="affff5">
    <w:name w:val="Без интервала Знак Знак"/>
    <w:locked/>
    <w:rsid w:val="007C683A"/>
    <w:rPr>
      <w:rFonts w:ascii="Times New Roman" w:eastAsia="Times New Roman" w:hAnsi="Times New Roman"/>
      <w:lang w:val="ru-RU" w:eastAsia="ru-RU" w:bidi="ar-SA"/>
    </w:rPr>
  </w:style>
  <w:style w:type="character" w:customStyle="1" w:styleId="affff6">
    <w:name w:val="Основной текст_ Знак"/>
    <w:rsid w:val="007C683A"/>
    <w:rPr>
      <w:rFonts w:ascii="Gungsuh" w:eastAsia="Gungsuh" w:hAnsi="Gungsuh" w:cs="Gungsuh"/>
      <w:spacing w:val="-20"/>
      <w:sz w:val="26"/>
      <w:szCs w:val="26"/>
      <w:shd w:val="clear" w:color="auto" w:fill="FFFFFF"/>
    </w:rPr>
  </w:style>
  <w:style w:type="character" w:customStyle="1" w:styleId="affff7">
    <w:name w:val="ОСНОВНОЙ !!! Знак"/>
    <w:rsid w:val="007C683A"/>
    <w:rPr>
      <w:rFonts w:ascii="Arial" w:eastAsia="Times New Roman" w:hAnsi="Arial"/>
      <w:color w:val="660066"/>
      <w:sz w:val="26"/>
      <w:szCs w:val="24"/>
      <w:lang w:eastAsia="ar-SA"/>
    </w:rPr>
  </w:style>
  <w:style w:type="paragraph" w:customStyle="1" w:styleId="affff8">
    <w:name w:val="Знак Знак Знак Знак Знак Знак Знак Знак Знак Знак"/>
    <w:basedOn w:val="a"/>
    <w:rsid w:val="00556868"/>
    <w:pPr>
      <w:spacing w:before="100" w:beforeAutospacing="1" w:after="100" w:afterAutospacing="1"/>
    </w:pPr>
    <w:rPr>
      <w:rFonts w:ascii="Tahoma" w:hAnsi="Tahoma"/>
      <w:lang w:val="en-US" w:eastAsia="en-US"/>
    </w:rPr>
  </w:style>
  <w:style w:type="paragraph" w:customStyle="1" w:styleId="affff9">
    <w:basedOn w:val="a"/>
    <w:next w:val="af6"/>
    <w:rsid w:val="00556868"/>
    <w:pPr>
      <w:keepNext/>
      <w:keepLines/>
      <w:suppressAutoHyphens/>
      <w:overflowPunct w:val="0"/>
      <w:autoSpaceDE w:val="0"/>
      <w:spacing w:before="240" w:after="120" w:line="320" w:lineRule="exact"/>
      <w:textAlignment w:val="baseline"/>
    </w:pPr>
    <w:rPr>
      <w:rFonts w:ascii="Arial" w:eastAsia="Lucida Sans Unicode" w:hAnsi="Arial" w:cs="Tahoma"/>
      <w:sz w:val="28"/>
      <w:szCs w:val="28"/>
      <w:lang w:eastAsia="ar-SA"/>
    </w:rPr>
  </w:style>
  <w:style w:type="paragraph" w:customStyle="1" w:styleId="headertext">
    <w:name w:val="headertext"/>
    <w:basedOn w:val="a"/>
    <w:rsid w:val="003F4845"/>
    <w:pPr>
      <w:spacing w:before="100" w:beforeAutospacing="1" w:after="100" w:afterAutospacing="1"/>
    </w:pPr>
    <w:rPr>
      <w:sz w:val="24"/>
      <w:szCs w:val="24"/>
    </w:rPr>
  </w:style>
  <w:style w:type="paragraph" w:customStyle="1" w:styleId="formattext">
    <w:name w:val="formattext"/>
    <w:basedOn w:val="a"/>
    <w:rsid w:val="003F4845"/>
    <w:pPr>
      <w:spacing w:before="100" w:beforeAutospacing="1" w:after="100" w:afterAutospacing="1"/>
    </w:pPr>
    <w:rPr>
      <w:sz w:val="24"/>
      <w:szCs w:val="24"/>
    </w:rPr>
  </w:style>
  <w:style w:type="paragraph" w:customStyle="1" w:styleId="WW-20">
    <w:name w:val="WW-???????? ????? 2"/>
    <w:basedOn w:val="a"/>
    <w:rsid w:val="00802C4D"/>
    <w:pPr>
      <w:widowControl w:val="0"/>
      <w:suppressAutoHyphens/>
      <w:overflowPunct w:val="0"/>
      <w:autoSpaceDE w:val="0"/>
      <w:autoSpaceDN w:val="0"/>
      <w:adjustRightInd w:val="0"/>
      <w:spacing w:after="120" w:line="480" w:lineRule="auto"/>
      <w:textAlignment w:val="baseline"/>
    </w:pPr>
    <w:rPr>
      <w:sz w:val="24"/>
    </w:rPr>
  </w:style>
  <w:style w:type="paragraph" w:customStyle="1" w:styleId="212">
    <w:name w:val="???????? ????? 21"/>
    <w:basedOn w:val="a"/>
    <w:rsid w:val="00802C4D"/>
    <w:pPr>
      <w:widowControl w:val="0"/>
      <w:suppressAutoHyphens/>
      <w:overflowPunct w:val="0"/>
      <w:autoSpaceDE w:val="0"/>
      <w:autoSpaceDN w:val="0"/>
      <w:adjustRightInd w:val="0"/>
      <w:spacing w:after="120" w:line="480" w:lineRule="auto"/>
      <w:textAlignment w:val="baseline"/>
    </w:pPr>
    <w:rPr>
      <w:sz w:val="24"/>
    </w:rPr>
  </w:style>
  <w:style w:type="paragraph" w:customStyle="1" w:styleId="s1">
    <w:name w:val="s_1"/>
    <w:basedOn w:val="a"/>
    <w:rsid w:val="006C5C09"/>
    <w:pPr>
      <w:spacing w:before="100" w:beforeAutospacing="1" w:after="100" w:afterAutospacing="1"/>
    </w:pPr>
    <w:rPr>
      <w:sz w:val="24"/>
      <w:szCs w:val="24"/>
    </w:rPr>
  </w:style>
  <w:style w:type="paragraph" w:styleId="affffa">
    <w:name w:val="TOC Heading"/>
    <w:basedOn w:val="10"/>
    <w:next w:val="a"/>
    <w:uiPriority w:val="39"/>
    <w:unhideWhenUsed/>
    <w:qFormat/>
    <w:rsid w:val="00036F91"/>
    <w:pPr>
      <w:spacing w:line="276" w:lineRule="auto"/>
      <w:ind w:firstLine="0"/>
      <w:jc w:val="left"/>
      <w:outlineLvl w:val="9"/>
    </w:pPr>
    <w:rPr>
      <w:rFonts w:asciiTheme="majorHAnsi" w:eastAsiaTheme="majorEastAsia" w:hAnsiTheme="majorHAnsi" w:cstheme="majorBidi"/>
      <w:color w:val="365F91" w:themeColor="accent1" w:themeShade="BF"/>
      <w:lang w:eastAsia="en-US"/>
    </w:rPr>
  </w:style>
  <w:style w:type="paragraph" w:styleId="44">
    <w:name w:val="toc 4"/>
    <w:basedOn w:val="a"/>
    <w:next w:val="a"/>
    <w:autoRedefine/>
    <w:uiPriority w:val="39"/>
    <w:unhideWhenUsed/>
    <w:rsid w:val="005906EB"/>
    <w:pPr>
      <w:tabs>
        <w:tab w:val="right" w:leader="dot" w:pos="9628"/>
      </w:tabs>
      <w:spacing w:after="100"/>
      <w:ind w:firstLine="0"/>
    </w:pPr>
  </w:style>
  <w:style w:type="character" w:customStyle="1" w:styleId="blk">
    <w:name w:val="blk"/>
    <w:basedOn w:val="a0"/>
    <w:rsid w:val="0074474E"/>
  </w:style>
  <w:style w:type="character" w:customStyle="1" w:styleId="nobr">
    <w:name w:val="nobr"/>
    <w:basedOn w:val="a0"/>
    <w:rsid w:val="008E2EC7"/>
  </w:style>
  <w:style w:type="character" w:customStyle="1" w:styleId="hl">
    <w:name w:val="hl"/>
    <w:basedOn w:val="a0"/>
    <w:rsid w:val="00B4564E"/>
  </w:style>
</w:styles>
</file>

<file path=word/webSettings.xml><?xml version="1.0" encoding="utf-8"?>
<w:webSettings xmlns:r="http://schemas.openxmlformats.org/officeDocument/2006/relationships" xmlns:w="http://schemas.openxmlformats.org/wordprocessingml/2006/main">
  <w:divs>
    <w:div w:id="24870316">
      <w:bodyDiv w:val="1"/>
      <w:marLeft w:val="0"/>
      <w:marRight w:val="0"/>
      <w:marTop w:val="0"/>
      <w:marBottom w:val="0"/>
      <w:divBdr>
        <w:top w:val="none" w:sz="0" w:space="0" w:color="auto"/>
        <w:left w:val="none" w:sz="0" w:space="0" w:color="auto"/>
        <w:bottom w:val="none" w:sz="0" w:space="0" w:color="auto"/>
        <w:right w:val="none" w:sz="0" w:space="0" w:color="auto"/>
      </w:divBdr>
      <w:divsChild>
        <w:div w:id="1474444034">
          <w:marLeft w:val="0"/>
          <w:marRight w:val="0"/>
          <w:marTop w:val="0"/>
          <w:marBottom w:val="0"/>
          <w:divBdr>
            <w:top w:val="none" w:sz="0" w:space="0" w:color="auto"/>
            <w:left w:val="none" w:sz="0" w:space="0" w:color="auto"/>
            <w:bottom w:val="none" w:sz="0" w:space="0" w:color="auto"/>
            <w:right w:val="none" w:sz="0" w:space="0" w:color="auto"/>
          </w:divBdr>
        </w:div>
        <w:div w:id="1411197079">
          <w:marLeft w:val="0"/>
          <w:marRight w:val="0"/>
          <w:marTop w:val="0"/>
          <w:marBottom w:val="0"/>
          <w:divBdr>
            <w:top w:val="none" w:sz="0" w:space="0" w:color="auto"/>
            <w:left w:val="none" w:sz="0" w:space="0" w:color="auto"/>
            <w:bottom w:val="none" w:sz="0" w:space="0" w:color="auto"/>
            <w:right w:val="none" w:sz="0" w:space="0" w:color="auto"/>
          </w:divBdr>
          <w:divsChild>
            <w:div w:id="1430999798">
              <w:marLeft w:val="0"/>
              <w:marRight w:val="0"/>
              <w:marTop w:val="0"/>
              <w:marBottom w:val="0"/>
              <w:divBdr>
                <w:top w:val="none" w:sz="0" w:space="0" w:color="auto"/>
                <w:left w:val="none" w:sz="0" w:space="0" w:color="auto"/>
                <w:bottom w:val="none" w:sz="0" w:space="0" w:color="auto"/>
                <w:right w:val="none" w:sz="0" w:space="0" w:color="auto"/>
              </w:divBdr>
            </w:div>
          </w:divsChild>
        </w:div>
        <w:div w:id="833182463">
          <w:marLeft w:val="0"/>
          <w:marRight w:val="0"/>
          <w:marTop w:val="0"/>
          <w:marBottom w:val="0"/>
          <w:divBdr>
            <w:top w:val="none" w:sz="0" w:space="0" w:color="auto"/>
            <w:left w:val="none" w:sz="0" w:space="0" w:color="auto"/>
            <w:bottom w:val="none" w:sz="0" w:space="0" w:color="auto"/>
            <w:right w:val="none" w:sz="0" w:space="0" w:color="auto"/>
          </w:divBdr>
        </w:div>
      </w:divsChild>
    </w:div>
    <w:div w:id="64307014">
      <w:bodyDiv w:val="1"/>
      <w:marLeft w:val="0"/>
      <w:marRight w:val="0"/>
      <w:marTop w:val="0"/>
      <w:marBottom w:val="0"/>
      <w:divBdr>
        <w:top w:val="none" w:sz="0" w:space="0" w:color="auto"/>
        <w:left w:val="none" w:sz="0" w:space="0" w:color="auto"/>
        <w:bottom w:val="none" w:sz="0" w:space="0" w:color="auto"/>
        <w:right w:val="none" w:sz="0" w:space="0" w:color="auto"/>
      </w:divBdr>
      <w:divsChild>
        <w:div w:id="1261138350">
          <w:marLeft w:val="0"/>
          <w:marRight w:val="0"/>
          <w:marTop w:val="0"/>
          <w:marBottom w:val="0"/>
          <w:divBdr>
            <w:top w:val="none" w:sz="0" w:space="0" w:color="auto"/>
            <w:left w:val="none" w:sz="0" w:space="0" w:color="auto"/>
            <w:bottom w:val="none" w:sz="0" w:space="0" w:color="auto"/>
            <w:right w:val="none" w:sz="0" w:space="0" w:color="auto"/>
          </w:divBdr>
          <w:divsChild>
            <w:div w:id="1974216">
              <w:marLeft w:val="0"/>
              <w:marRight w:val="0"/>
              <w:marTop w:val="0"/>
              <w:marBottom w:val="0"/>
              <w:divBdr>
                <w:top w:val="none" w:sz="0" w:space="0" w:color="auto"/>
                <w:left w:val="none" w:sz="0" w:space="0" w:color="auto"/>
                <w:bottom w:val="none" w:sz="0" w:space="0" w:color="auto"/>
                <w:right w:val="none" w:sz="0" w:space="0" w:color="auto"/>
              </w:divBdr>
            </w:div>
            <w:div w:id="1085493814">
              <w:marLeft w:val="0"/>
              <w:marRight w:val="0"/>
              <w:marTop w:val="0"/>
              <w:marBottom w:val="0"/>
              <w:divBdr>
                <w:top w:val="none" w:sz="0" w:space="0" w:color="auto"/>
                <w:left w:val="none" w:sz="0" w:space="0" w:color="auto"/>
                <w:bottom w:val="none" w:sz="0" w:space="0" w:color="auto"/>
                <w:right w:val="none" w:sz="0" w:space="0" w:color="auto"/>
              </w:divBdr>
            </w:div>
            <w:div w:id="57367455">
              <w:marLeft w:val="0"/>
              <w:marRight w:val="0"/>
              <w:marTop w:val="0"/>
              <w:marBottom w:val="0"/>
              <w:divBdr>
                <w:top w:val="none" w:sz="0" w:space="0" w:color="auto"/>
                <w:left w:val="none" w:sz="0" w:space="0" w:color="auto"/>
                <w:bottom w:val="none" w:sz="0" w:space="0" w:color="auto"/>
                <w:right w:val="none" w:sz="0" w:space="0" w:color="auto"/>
              </w:divBdr>
            </w:div>
            <w:div w:id="1840654876">
              <w:marLeft w:val="0"/>
              <w:marRight w:val="0"/>
              <w:marTop w:val="0"/>
              <w:marBottom w:val="0"/>
              <w:divBdr>
                <w:top w:val="none" w:sz="0" w:space="0" w:color="auto"/>
                <w:left w:val="none" w:sz="0" w:space="0" w:color="auto"/>
                <w:bottom w:val="none" w:sz="0" w:space="0" w:color="auto"/>
                <w:right w:val="none" w:sz="0" w:space="0" w:color="auto"/>
              </w:divBdr>
              <w:divsChild>
                <w:div w:id="122118661">
                  <w:marLeft w:val="0"/>
                  <w:marRight w:val="0"/>
                  <w:marTop w:val="0"/>
                  <w:marBottom w:val="0"/>
                  <w:divBdr>
                    <w:top w:val="none" w:sz="0" w:space="0" w:color="auto"/>
                    <w:left w:val="none" w:sz="0" w:space="0" w:color="auto"/>
                    <w:bottom w:val="none" w:sz="0" w:space="0" w:color="auto"/>
                    <w:right w:val="none" w:sz="0" w:space="0" w:color="auto"/>
                  </w:divBdr>
                </w:div>
              </w:divsChild>
            </w:div>
            <w:div w:id="816886">
              <w:marLeft w:val="0"/>
              <w:marRight w:val="0"/>
              <w:marTop w:val="0"/>
              <w:marBottom w:val="0"/>
              <w:divBdr>
                <w:top w:val="none" w:sz="0" w:space="0" w:color="auto"/>
                <w:left w:val="none" w:sz="0" w:space="0" w:color="auto"/>
                <w:bottom w:val="none" w:sz="0" w:space="0" w:color="auto"/>
                <w:right w:val="none" w:sz="0" w:space="0" w:color="auto"/>
              </w:divBdr>
            </w:div>
            <w:div w:id="1862431995">
              <w:marLeft w:val="0"/>
              <w:marRight w:val="0"/>
              <w:marTop w:val="0"/>
              <w:marBottom w:val="0"/>
              <w:divBdr>
                <w:top w:val="none" w:sz="0" w:space="0" w:color="auto"/>
                <w:left w:val="none" w:sz="0" w:space="0" w:color="auto"/>
                <w:bottom w:val="none" w:sz="0" w:space="0" w:color="auto"/>
                <w:right w:val="none" w:sz="0" w:space="0" w:color="auto"/>
              </w:divBdr>
              <w:divsChild>
                <w:div w:id="1549536073">
                  <w:marLeft w:val="0"/>
                  <w:marRight w:val="0"/>
                  <w:marTop w:val="0"/>
                  <w:marBottom w:val="0"/>
                  <w:divBdr>
                    <w:top w:val="none" w:sz="0" w:space="0" w:color="auto"/>
                    <w:left w:val="none" w:sz="0" w:space="0" w:color="auto"/>
                    <w:bottom w:val="none" w:sz="0" w:space="0" w:color="auto"/>
                    <w:right w:val="none" w:sz="0" w:space="0" w:color="auto"/>
                  </w:divBdr>
                </w:div>
              </w:divsChild>
            </w:div>
            <w:div w:id="204341444">
              <w:marLeft w:val="0"/>
              <w:marRight w:val="0"/>
              <w:marTop w:val="0"/>
              <w:marBottom w:val="0"/>
              <w:divBdr>
                <w:top w:val="none" w:sz="0" w:space="0" w:color="auto"/>
                <w:left w:val="none" w:sz="0" w:space="0" w:color="auto"/>
                <w:bottom w:val="none" w:sz="0" w:space="0" w:color="auto"/>
                <w:right w:val="none" w:sz="0" w:space="0" w:color="auto"/>
              </w:divBdr>
              <w:divsChild>
                <w:div w:id="1864128311">
                  <w:marLeft w:val="0"/>
                  <w:marRight w:val="0"/>
                  <w:marTop w:val="0"/>
                  <w:marBottom w:val="0"/>
                  <w:divBdr>
                    <w:top w:val="none" w:sz="0" w:space="0" w:color="auto"/>
                    <w:left w:val="none" w:sz="0" w:space="0" w:color="auto"/>
                    <w:bottom w:val="none" w:sz="0" w:space="0" w:color="auto"/>
                    <w:right w:val="none" w:sz="0" w:space="0" w:color="auto"/>
                  </w:divBdr>
                </w:div>
              </w:divsChild>
            </w:div>
            <w:div w:id="1629511111">
              <w:marLeft w:val="0"/>
              <w:marRight w:val="0"/>
              <w:marTop w:val="0"/>
              <w:marBottom w:val="0"/>
              <w:divBdr>
                <w:top w:val="none" w:sz="0" w:space="0" w:color="auto"/>
                <w:left w:val="none" w:sz="0" w:space="0" w:color="auto"/>
                <w:bottom w:val="none" w:sz="0" w:space="0" w:color="auto"/>
                <w:right w:val="none" w:sz="0" w:space="0" w:color="auto"/>
              </w:divBdr>
            </w:div>
            <w:div w:id="183053622">
              <w:marLeft w:val="0"/>
              <w:marRight w:val="0"/>
              <w:marTop w:val="0"/>
              <w:marBottom w:val="0"/>
              <w:divBdr>
                <w:top w:val="none" w:sz="0" w:space="0" w:color="auto"/>
                <w:left w:val="none" w:sz="0" w:space="0" w:color="auto"/>
                <w:bottom w:val="none" w:sz="0" w:space="0" w:color="auto"/>
                <w:right w:val="none" w:sz="0" w:space="0" w:color="auto"/>
              </w:divBdr>
              <w:divsChild>
                <w:div w:id="1282805624">
                  <w:marLeft w:val="0"/>
                  <w:marRight w:val="0"/>
                  <w:marTop w:val="0"/>
                  <w:marBottom w:val="0"/>
                  <w:divBdr>
                    <w:top w:val="none" w:sz="0" w:space="0" w:color="auto"/>
                    <w:left w:val="none" w:sz="0" w:space="0" w:color="auto"/>
                    <w:bottom w:val="none" w:sz="0" w:space="0" w:color="auto"/>
                    <w:right w:val="none" w:sz="0" w:space="0" w:color="auto"/>
                  </w:divBdr>
                </w:div>
              </w:divsChild>
            </w:div>
            <w:div w:id="45957375">
              <w:marLeft w:val="0"/>
              <w:marRight w:val="0"/>
              <w:marTop w:val="0"/>
              <w:marBottom w:val="0"/>
              <w:divBdr>
                <w:top w:val="none" w:sz="0" w:space="0" w:color="auto"/>
                <w:left w:val="none" w:sz="0" w:space="0" w:color="auto"/>
                <w:bottom w:val="none" w:sz="0" w:space="0" w:color="auto"/>
                <w:right w:val="none" w:sz="0" w:space="0" w:color="auto"/>
              </w:divBdr>
            </w:div>
            <w:div w:id="747657672">
              <w:marLeft w:val="0"/>
              <w:marRight w:val="0"/>
              <w:marTop w:val="0"/>
              <w:marBottom w:val="0"/>
              <w:divBdr>
                <w:top w:val="none" w:sz="0" w:space="0" w:color="auto"/>
                <w:left w:val="none" w:sz="0" w:space="0" w:color="auto"/>
                <w:bottom w:val="none" w:sz="0" w:space="0" w:color="auto"/>
                <w:right w:val="none" w:sz="0" w:space="0" w:color="auto"/>
              </w:divBdr>
              <w:divsChild>
                <w:div w:id="602765725">
                  <w:marLeft w:val="0"/>
                  <w:marRight w:val="0"/>
                  <w:marTop w:val="0"/>
                  <w:marBottom w:val="0"/>
                  <w:divBdr>
                    <w:top w:val="none" w:sz="0" w:space="0" w:color="auto"/>
                    <w:left w:val="none" w:sz="0" w:space="0" w:color="auto"/>
                    <w:bottom w:val="none" w:sz="0" w:space="0" w:color="auto"/>
                    <w:right w:val="none" w:sz="0" w:space="0" w:color="auto"/>
                  </w:divBdr>
                </w:div>
              </w:divsChild>
            </w:div>
            <w:div w:id="1922331431">
              <w:marLeft w:val="0"/>
              <w:marRight w:val="0"/>
              <w:marTop w:val="0"/>
              <w:marBottom w:val="0"/>
              <w:divBdr>
                <w:top w:val="none" w:sz="0" w:space="0" w:color="auto"/>
                <w:left w:val="none" w:sz="0" w:space="0" w:color="auto"/>
                <w:bottom w:val="none" w:sz="0" w:space="0" w:color="auto"/>
                <w:right w:val="none" w:sz="0" w:space="0" w:color="auto"/>
              </w:divBdr>
              <w:divsChild>
                <w:div w:id="1758283253">
                  <w:marLeft w:val="0"/>
                  <w:marRight w:val="0"/>
                  <w:marTop w:val="0"/>
                  <w:marBottom w:val="0"/>
                  <w:divBdr>
                    <w:top w:val="none" w:sz="0" w:space="0" w:color="auto"/>
                    <w:left w:val="none" w:sz="0" w:space="0" w:color="auto"/>
                    <w:bottom w:val="none" w:sz="0" w:space="0" w:color="auto"/>
                    <w:right w:val="none" w:sz="0" w:space="0" w:color="auto"/>
                  </w:divBdr>
                </w:div>
              </w:divsChild>
            </w:div>
            <w:div w:id="1290739706">
              <w:marLeft w:val="0"/>
              <w:marRight w:val="0"/>
              <w:marTop w:val="0"/>
              <w:marBottom w:val="0"/>
              <w:divBdr>
                <w:top w:val="none" w:sz="0" w:space="0" w:color="auto"/>
                <w:left w:val="none" w:sz="0" w:space="0" w:color="auto"/>
                <w:bottom w:val="none" w:sz="0" w:space="0" w:color="auto"/>
                <w:right w:val="none" w:sz="0" w:space="0" w:color="auto"/>
              </w:divBdr>
            </w:div>
            <w:div w:id="1714621782">
              <w:marLeft w:val="0"/>
              <w:marRight w:val="0"/>
              <w:marTop w:val="0"/>
              <w:marBottom w:val="0"/>
              <w:divBdr>
                <w:top w:val="none" w:sz="0" w:space="0" w:color="auto"/>
                <w:left w:val="none" w:sz="0" w:space="0" w:color="auto"/>
                <w:bottom w:val="none" w:sz="0" w:space="0" w:color="auto"/>
                <w:right w:val="none" w:sz="0" w:space="0" w:color="auto"/>
              </w:divBdr>
              <w:divsChild>
                <w:div w:id="1285624993">
                  <w:marLeft w:val="0"/>
                  <w:marRight w:val="0"/>
                  <w:marTop w:val="0"/>
                  <w:marBottom w:val="0"/>
                  <w:divBdr>
                    <w:top w:val="none" w:sz="0" w:space="0" w:color="auto"/>
                    <w:left w:val="none" w:sz="0" w:space="0" w:color="auto"/>
                    <w:bottom w:val="none" w:sz="0" w:space="0" w:color="auto"/>
                    <w:right w:val="none" w:sz="0" w:space="0" w:color="auto"/>
                  </w:divBdr>
                </w:div>
              </w:divsChild>
            </w:div>
            <w:div w:id="703022358">
              <w:marLeft w:val="0"/>
              <w:marRight w:val="0"/>
              <w:marTop w:val="0"/>
              <w:marBottom w:val="0"/>
              <w:divBdr>
                <w:top w:val="none" w:sz="0" w:space="0" w:color="auto"/>
                <w:left w:val="none" w:sz="0" w:space="0" w:color="auto"/>
                <w:bottom w:val="none" w:sz="0" w:space="0" w:color="auto"/>
                <w:right w:val="none" w:sz="0" w:space="0" w:color="auto"/>
              </w:divBdr>
            </w:div>
            <w:div w:id="1003437199">
              <w:marLeft w:val="0"/>
              <w:marRight w:val="0"/>
              <w:marTop w:val="0"/>
              <w:marBottom w:val="0"/>
              <w:divBdr>
                <w:top w:val="none" w:sz="0" w:space="0" w:color="auto"/>
                <w:left w:val="none" w:sz="0" w:space="0" w:color="auto"/>
                <w:bottom w:val="none" w:sz="0" w:space="0" w:color="auto"/>
                <w:right w:val="none" w:sz="0" w:space="0" w:color="auto"/>
              </w:divBdr>
              <w:divsChild>
                <w:div w:id="1814369186">
                  <w:marLeft w:val="0"/>
                  <w:marRight w:val="0"/>
                  <w:marTop w:val="0"/>
                  <w:marBottom w:val="0"/>
                  <w:divBdr>
                    <w:top w:val="none" w:sz="0" w:space="0" w:color="auto"/>
                    <w:left w:val="none" w:sz="0" w:space="0" w:color="auto"/>
                    <w:bottom w:val="none" w:sz="0" w:space="0" w:color="auto"/>
                    <w:right w:val="none" w:sz="0" w:space="0" w:color="auto"/>
                  </w:divBdr>
                </w:div>
              </w:divsChild>
            </w:div>
            <w:div w:id="1175530460">
              <w:marLeft w:val="0"/>
              <w:marRight w:val="0"/>
              <w:marTop w:val="0"/>
              <w:marBottom w:val="0"/>
              <w:divBdr>
                <w:top w:val="none" w:sz="0" w:space="0" w:color="auto"/>
                <w:left w:val="none" w:sz="0" w:space="0" w:color="auto"/>
                <w:bottom w:val="none" w:sz="0" w:space="0" w:color="auto"/>
                <w:right w:val="none" w:sz="0" w:space="0" w:color="auto"/>
              </w:divBdr>
            </w:div>
            <w:div w:id="1047333438">
              <w:marLeft w:val="0"/>
              <w:marRight w:val="0"/>
              <w:marTop w:val="0"/>
              <w:marBottom w:val="0"/>
              <w:divBdr>
                <w:top w:val="none" w:sz="0" w:space="0" w:color="auto"/>
                <w:left w:val="none" w:sz="0" w:space="0" w:color="auto"/>
                <w:bottom w:val="none" w:sz="0" w:space="0" w:color="auto"/>
                <w:right w:val="none" w:sz="0" w:space="0" w:color="auto"/>
              </w:divBdr>
            </w:div>
            <w:div w:id="1797210832">
              <w:marLeft w:val="0"/>
              <w:marRight w:val="0"/>
              <w:marTop w:val="0"/>
              <w:marBottom w:val="0"/>
              <w:divBdr>
                <w:top w:val="none" w:sz="0" w:space="0" w:color="auto"/>
                <w:left w:val="none" w:sz="0" w:space="0" w:color="auto"/>
                <w:bottom w:val="none" w:sz="0" w:space="0" w:color="auto"/>
                <w:right w:val="none" w:sz="0" w:space="0" w:color="auto"/>
              </w:divBdr>
            </w:div>
            <w:div w:id="1029648891">
              <w:marLeft w:val="0"/>
              <w:marRight w:val="0"/>
              <w:marTop w:val="0"/>
              <w:marBottom w:val="0"/>
              <w:divBdr>
                <w:top w:val="none" w:sz="0" w:space="0" w:color="auto"/>
                <w:left w:val="none" w:sz="0" w:space="0" w:color="auto"/>
                <w:bottom w:val="none" w:sz="0" w:space="0" w:color="auto"/>
                <w:right w:val="none" w:sz="0" w:space="0" w:color="auto"/>
              </w:divBdr>
            </w:div>
            <w:div w:id="786966437">
              <w:marLeft w:val="0"/>
              <w:marRight w:val="0"/>
              <w:marTop w:val="0"/>
              <w:marBottom w:val="0"/>
              <w:divBdr>
                <w:top w:val="none" w:sz="0" w:space="0" w:color="auto"/>
                <w:left w:val="none" w:sz="0" w:space="0" w:color="auto"/>
                <w:bottom w:val="none" w:sz="0" w:space="0" w:color="auto"/>
                <w:right w:val="none" w:sz="0" w:space="0" w:color="auto"/>
              </w:divBdr>
              <w:divsChild>
                <w:div w:id="1891377482">
                  <w:marLeft w:val="0"/>
                  <w:marRight w:val="0"/>
                  <w:marTop w:val="0"/>
                  <w:marBottom w:val="0"/>
                  <w:divBdr>
                    <w:top w:val="none" w:sz="0" w:space="0" w:color="auto"/>
                    <w:left w:val="none" w:sz="0" w:space="0" w:color="auto"/>
                    <w:bottom w:val="none" w:sz="0" w:space="0" w:color="auto"/>
                    <w:right w:val="none" w:sz="0" w:space="0" w:color="auto"/>
                  </w:divBdr>
                </w:div>
              </w:divsChild>
            </w:div>
            <w:div w:id="130639100">
              <w:marLeft w:val="0"/>
              <w:marRight w:val="0"/>
              <w:marTop w:val="0"/>
              <w:marBottom w:val="0"/>
              <w:divBdr>
                <w:top w:val="none" w:sz="0" w:space="0" w:color="auto"/>
                <w:left w:val="none" w:sz="0" w:space="0" w:color="auto"/>
                <w:bottom w:val="none" w:sz="0" w:space="0" w:color="auto"/>
                <w:right w:val="none" w:sz="0" w:space="0" w:color="auto"/>
              </w:divBdr>
              <w:divsChild>
                <w:div w:id="2064281558">
                  <w:marLeft w:val="0"/>
                  <w:marRight w:val="0"/>
                  <w:marTop w:val="0"/>
                  <w:marBottom w:val="0"/>
                  <w:divBdr>
                    <w:top w:val="none" w:sz="0" w:space="0" w:color="auto"/>
                    <w:left w:val="none" w:sz="0" w:space="0" w:color="auto"/>
                    <w:bottom w:val="none" w:sz="0" w:space="0" w:color="auto"/>
                    <w:right w:val="none" w:sz="0" w:space="0" w:color="auto"/>
                  </w:divBdr>
                </w:div>
              </w:divsChild>
            </w:div>
            <w:div w:id="1036078114">
              <w:marLeft w:val="0"/>
              <w:marRight w:val="0"/>
              <w:marTop w:val="0"/>
              <w:marBottom w:val="0"/>
              <w:divBdr>
                <w:top w:val="none" w:sz="0" w:space="0" w:color="auto"/>
                <w:left w:val="none" w:sz="0" w:space="0" w:color="auto"/>
                <w:bottom w:val="none" w:sz="0" w:space="0" w:color="auto"/>
                <w:right w:val="none" w:sz="0" w:space="0" w:color="auto"/>
              </w:divBdr>
            </w:div>
            <w:div w:id="648827399">
              <w:marLeft w:val="0"/>
              <w:marRight w:val="0"/>
              <w:marTop w:val="0"/>
              <w:marBottom w:val="0"/>
              <w:divBdr>
                <w:top w:val="none" w:sz="0" w:space="0" w:color="auto"/>
                <w:left w:val="none" w:sz="0" w:space="0" w:color="auto"/>
                <w:bottom w:val="none" w:sz="0" w:space="0" w:color="auto"/>
                <w:right w:val="none" w:sz="0" w:space="0" w:color="auto"/>
              </w:divBdr>
              <w:divsChild>
                <w:div w:id="1677612179">
                  <w:marLeft w:val="0"/>
                  <w:marRight w:val="0"/>
                  <w:marTop w:val="0"/>
                  <w:marBottom w:val="0"/>
                  <w:divBdr>
                    <w:top w:val="none" w:sz="0" w:space="0" w:color="auto"/>
                    <w:left w:val="none" w:sz="0" w:space="0" w:color="auto"/>
                    <w:bottom w:val="none" w:sz="0" w:space="0" w:color="auto"/>
                    <w:right w:val="none" w:sz="0" w:space="0" w:color="auto"/>
                  </w:divBdr>
                </w:div>
              </w:divsChild>
            </w:div>
            <w:div w:id="97914000">
              <w:marLeft w:val="0"/>
              <w:marRight w:val="0"/>
              <w:marTop w:val="0"/>
              <w:marBottom w:val="0"/>
              <w:divBdr>
                <w:top w:val="none" w:sz="0" w:space="0" w:color="auto"/>
                <w:left w:val="none" w:sz="0" w:space="0" w:color="auto"/>
                <w:bottom w:val="none" w:sz="0" w:space="0" w:color="auto"/>
                <w:right w:val="none" w:sz="0" w:space="0" w:color="auto"/>
              </w:divBdr>
              <w:divsChild>
                <w:div w:id="99568785">
                  <w:marLeft w:val="0"/>
                  <w:marRight w:val="0"/>
                  <w:marTop w:val="0"/>
                  <w:marBottom w:val="0"/>
                  <w:divBdr>
                    <w:top w:val="none" w:sz="0" w:space="0" w:color="auto"/>
                    <w:left w:val="none" w:sz="0" w:space="0" w:color="auto"/>
                    <w:bottom w:val="none" w:sz="0" w:space="0" w:color="auto"/>
                    <w:right w:val="none" w:sz="0" w:space="0" w:color="auto"/>
                  </w:divBdr>
                </w:div>
              </w:divsChild>
            </w:div>
            <w:div w:id="1790775302">
              <w:marLeft w:val="0"/>
              <w:marRight w:val="0"/>
              <w:marTop w:val="0"/>
              <w:marBottom w:val="0"/>
              <w:divBdr>
                <w:top w:val="none" w:sz="0" w:space="0" w:color="auto"/>
                <w:left w:val="none" w:sz="0" w:space="0" w:color="auto"/>
                <w:bottom w:val="none" w:sz="0" w:space="0" w:color="auto"/>
                <w:right w:val="none" w:sz="0" w:space="0" w:color="auto"/>
              </w:divBdr>
            </w:div>
            <w:div w:id="1379477112">
              <w:marLeft w:val="0"/>
              <w:marRight w:val="0"/>
              <w:marTop w:val="0"/>
              <w:marBottom w:val="0"/>
              <w:divBdr>
                <w:top w:val="none" w:sz="0" w:space="0" w:color="auto"/>
                <w:left w:val="none" w:sz="0" w:space="0" w:color="auto"/>
                <w:bottom w:val="none" w:sz="0" w:space="0" w:color="auto"/>
                <w:right w:val="none" w:sz="0" w:space="0" w:color="auto"/>
              </w:divBdr>
              <w:divsChild>
                <w:div w:id="1392970731">
                  <w:marLeft w:val="0"/>
                  <w:marRight w:val="0"/>
                  <w:marTop w:val="0"/>
                  <w:marBottom w:val="0"/>
                  <w:divBdr>
                    <w:top w:val="none" w:sz="0" w:space="0" w:color="auto"/>
                    <w:left w:val="none" w:sz="0" w:space="0" w:color="auto"/>
                    <w:bottom w:val="none" w:sz="0" w:space="0" w:color="auto"/>
                    <w:right w:val="none" w:sz="0" w:space="0" w:color="auto"/>
                  </w:divBdr>
                </w:div>
              </w:divsChild>
            </w:div>
            <w:div w:id="1815483479">
              <w:marLeft w:val="0"/>
              <w:marRight w:val="0"/>
              <w:marTop w:val="0"/>
              <w:marBottom w:val="0"/>
              <w:divBdr>
                <w:top w:val="none" w:sz="0" w:space="0" w:color="auto"/>
                <w:left w:val="none" w:sz="0" w:space="0" w:color="auto"/>
                <w:bottom w:val="none" w:sz="0" w:space="0" w:color="auto"/>
                <w:right w:val="none" w:sz="0" w:space="0" w:color="auto"/>
              </w:divBdr>
            </w:div>
            <w:div w:id="1298951444">
              <w:marLeft w:val="0"/>
              <w:marRight w:val="0"/>
              <w:marTop w:val="0"/>
              <w:marBottom w:val="0"/>
              <w:divBdr>
                <w:top w:val="none" w:sz="0" w:space="0" w:color="auto"/>
                <w:left w:val="none" w:sz="0" w:space="0" w:color="auto"/>
                <w:bottom w:val="none" w:sz="0" w:space="0" w:color="auto"/>
                <w:right w:val="none" w:sz="0" w:space="0" w:color="auto"/>
              </w:divBdr>
            </w:div>
          </w:divsChild>
        </w:div>
        <w:div w:id="333151050">
          <w:marLeft w:val="0"/>
          <w:marRight w:val="0"/>
          <w:marTop w:val="0"/>
          <w:marBottom w:val="0"/>
          <w:divBdr>
            <w:top w:val="none" w:sz="0" w:space="0" w:color="auto"/>
            <w:left w:val="none" w:sz="0" w:space="0" w:color="auto"/>
            <w:bottom w:val="none" w:sz="0" w:space="0" w:color="auto"/>
            <w:right w:val="none" w:sz="0" w:space="0" w:color="auto"/>
          </w:divBdr>
          <w:divsChild>
            <w:div w:id="97861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2115">
      <w:bodyDiv w:val="1"/>
      <w:marLeft w:val="0"/>
      <w:marRight w:val="0"/>
      <w:marTop w:val="0"/>
      <w:marBottom w:val="0"/>
      <w:divBdr>
        <w:top w:val="none" w:sz="0" w:space="0" w:color="auto"/>
        <w:left w:val="none" w:sz="0" w:space="0" w:color="auto"/>
        <w:bottom w:val="none" w:sz="0" w:space="0" w:color="auto"/>
        <w:right w:val="none" w:sz="0" w:space="0" w:color="auto"/>
      </w:divBdr>
      <w:divsChild>
        <w:div w:id="261227808">
          <w:marLeft w:val="0"/>
          <w:marRight w:val="0"/>
          <w:marTop w:val="0"/>
          <w:marBottom w:val="0"/>
          <w:divBdr>
            <w:top w:val="none" w:sz="0" w:space="0" w:color="auto"/>
            <w:left w:val="none" w:sz="0" w:space="0" w:color="auto"/>
            <w:bottom w:val="none" w:sz="0" w:space="0" w:color="auto"/>
            <w:right w:val="none" w:sz="0" w:space="0" w:color="auto"/>
          </w:divBdr>
        </w:div>
        <w:div w:id="399061051">
          <w:marLeft w:val="0"/>
          <w:marRight w:val="0"/>
          <w:marTop w:val="0"/>
          <w:marBottom w:val="0"/>
          <w:divBdr>
            <w:top w:val="none" w:sz="0" w:space="0" w:color="auto"/>
            <w:left w:val="none" w:sz="0" w:space="0" w:color="auto"/>
            <w:bottom w:val="none" w:sz="0" w:space="0" w:color="auto"/>
            <w:right w:val="none" w:sz="0" w:space="0" w:color="auto"/>
          </w:divBdr>
        </w:div>
        <w:div w:id="480192949">
          <w:marLeft w:val="0"/>
          <w:marRight w:val="0"/>
          <w:marTop w:val="0"/>
          <w:marBottom w:val="0"/>
          <w:divBdr>
            <w:top w:val="none" w:sz="0" w:space="0" w:color="auto"/>
            <w:left w:val="none" w:sz="0" w:space="0" w:color="auto"/>
            <w:bottom w:val="none" w:sz="0" w:space="0" w:color="auto"/>
            <w:right w:val="none" w:sz="0" w:space="0" w:color="auto"/>
          </w:divBdr>
          <w:divsChild>
            <w:div w:id="1679041989">
              <w:marLeft w:val="0"/>
              <w:marRight w:val="0"/>
              <w:marTop w:val="0"/>
              <w:marBottom w:val="0"/>
              <w:divBdr>
                <w:top w:val="none" w:sz="0" w:space="0" w:color="auto"/>
                <w:left w:val="none" w:sz="0" w:space="0" w:color="auto"/>
                <w:bottom w:val="none" w:sz="0" w:space="0" w:color="auto"/>
                <w:right w:val="none" w:sz="0" w:space="0" w:color="auto"/>
              </w:divBdr>
            </w:div>
          </w:divsChild>
        </w:div>
        <w:div w:id="327834023">
          <w:marLeft w:val="0"/>
          <w:marRight w:val="0"/>
          <w:marTop w:val="0"/>
          <w:marBottom w:val="0"/>
          <w:divBdr>
            <w:top w:val="none" w:sz="0" w:space="0" w:color="auto"/>
            <w:left w:val="none" w:sz="0" w:space="0" w:color="auto"/>
            <w:bottom w:val="none" w:sz="0" w:space="0" w:color="auto"/>
            <w:right w:val="none" w:sz="0" w:space="0" w:color="auto"/>
          </w:divBdr>
          <w:divsChild>
            <w:div w:id="494301085">
              <w:marLeft w:val="0"/>
              <w:marRight w:val="0"/>
              <w:marTop w:val="0"/>
              <w:marBottom w:val="0"/>
              <w:divBdr>
                <w:top w:val="none" w:sz="0" w:space="0" w:color="auto"/>
                <w:left w:val="none" w:sz="0" w:space="0" w:color="auto"/>
                <w:bottom w:val="none" w:sz="0" w:space="0" w:color="auto"/>
                <w:right w:val="none" w:sz="0" w:space="0" w:color="auto"/>
              </w:divBdr>
            </w:div>
          </w:divsChild>
        </w:div>
        <w:div w:id="174544170">
          <w:marLeft w:val="0"/>
          <w:marRight w:val="0"/>
          <w:marTop w:val="0"/>
          <w:marBottom w:val="0"/>
          <w:divBdr>
            <w:top w:val="none" w:sz="0" w:space="0" w:color="auto"/>
            <w:left w:val="none" w:sz="0" w:space="0" w:color="auto"/>
            <w:bottom w:val="none" w:sz="0" w:space="0" w:color="auto"/>
            <w:right w:val="none" w:sz="0" w:space="0" w:color="auto"/>
          </w:divBdr>
        </w:div>
        <w:div w:id="262542211">
          <w:marLeft w:val="0"/>
          <w:marRight w:val="0"/>
          <w:marTop w:val="0"/>
          <w:marBottom w:val="0"/>
          <w:divBdr>
            <w:top w:val="none" w:sz="0" w:space="0" w:color="auto"/>
            <w:left w:val="none" w:sz="0" w:space="0" w:color="auto"/>
            <w:bottom w:val="none" w:sz="0" w:space="0" w:color="auto"/>
            <w:right w:val="none" w:sz="0" w:space="0" w:color="auto"/>
          </w:divBdr>
          <w:divsChild>
            <w:div w:id="1593050783">
              <w:marLeft w:val="0"/>
              <w:marRight w:val="0"/>
              <w:marTop w:val="0"/>
              <w:marBottom w:val="0"/>
              <w:divBdr>
                <w:top w:val="none" w:sz="0" w:space="0" w:color="auto"/>
                <w:left w:val="none" w:sz="0" w:space="0" w:color="auto"/>
                <w:bottom w:val="none" w:sz="0" w:space="0" w:color="auto"/>
                <w:right w:val="none" w:sz="0" w:space="0" w:color="auto"/>
              </w:divBdr>
            </w:div>
          </w:divsChild>
        </w:div>
        <w:div w:id="1636332709">
          <w:marLeft w:val="0"/>
          <w:marRight w:val="0"/>
          <w:marTop w:val="0"/>
          <w:marBottom w:val="0"/>
          <w:divBdr>
            <w:top w:val="none" w:sz="0" w:space="0" w:color="auto"/>
            <w:left w:val="none" w:sz="0" w:space="0" w:color="auto"/>
            <w:bottom w:val="none" w:sz="0" w:space="0" w:color="auto"/>
            <w:right w:val="none" w:sz="0" w:space="0" w:color="auto"/>
          </w:divBdr>
          <w:divsChild>
            <w:div w:id="64106295">
              <w:marLeft w:val="0"/>
              <w:marRight w:val="0"/>
              <w:marTop w:val="0"/>
              <w:marBottom w:val="0"/>
              <w:divBdr>
                <w:top w:val="none" w:sz="0" w:space="0" w:color="auto"/>
                <w:left w:val="none" w:sz="0" w:space="0" w:color="auto"/>
                <w:bottom w:val="none" w:sz="0" w:space="0" w:color="auto"/>
                <w:right w:val="none" w:sz="0" w:space="0" w:color="auto"/>
              </w:divBdr>
            </w:div>
          </w:divsChild>
        </w:div>
        <w:div w:id="236596926">
          <w:marLeft w:val="0"/>
          <w:marRight w:val="0"/>
          <w:marTop w:val="0"/>
          <w:marBottom w:val="0"/>
          <w:divBdr>
            <w:top w:val="none" w:sz="0" w:space="0" w:color="auto"/>
            <w:left w:val="none" w:sz="0" w:space="0" w:color="auto"/>
            <w:bottom w:val="none" w:sz="0" w:space="0" w:color="auto"/>
            <w:right w:val="none" w:sz="0" w:space="0" w:color="auto"/>
          </w:divBdr>
        </w:div>
        <w:div w:id="778568017">
          <w:marLeft w:val="0"/>
          <w:marRight w:val="0"/>
          <w:marTop w:val="0"/>
          <w:marBottom w:val="0"/>
          <w:divBdr>
            <w:top w:val="none" w:sz="0" w:space="0" w:color="auto"/>
            <w:left w:val="none" w:sz="0" w:space="0" w:color="auto"/>
            <w:bottom w:val="none" w:sz="0" w:space="0" w:color="auto"/>
            <w:right w:val="none" w:sz="0" w:space="0" w:color="auto"/>
          </w:divBdr>
          <w:divsChild>
            <w:div w:id="1318878735">
              <w:marLeft w:val="0"/>
              <w:marRight w:val="0"/>
              <w:marTop w:val="0"/>
              <w:marBottom w:val="0"/>
              <w:divBdr>
                <w:top w:val="none" w:sz="0" w:space="0" w:color="auto"/>
                <w:left w:val="none" w:sz="0" w:space="0" w:color="auto"/>
                <w:bottom w:val="none" w:sz="0" w:space="0" w:color="auto"/>
                <w:right w:val="none" w:sz="0" w:space="0" w:color="auto"/>
              </w:divBdr>
            </w:div>
          </w:divsChild>
        </w:div>
        <w:div w:id="382490616">
          <w:marLeft w:val="0"/>
          <w:marRight w:val="0"/>
          <w:marTop w:val="0"/>
          <w:marBottom w:val="0"/>
          <w:divBdr>
            <w:top w:val="none" w:sz="0" w:space="0" w:color="auto"/>
            <w:left w:val="none" w:sz="0" w:space="0" w:color="auto"/>
            <w:bottom w:val="none" w:sz="0" w:space="0" w:color="auto"/>
            <w:right w:val="none" w:sz="0" w:space="0" w:color="auto"/>
          </w:divBdr>
          <w:divsChild>
            <w:div w:id="2127693210">
              <w:marLeft w:val="0"/>
              <w:marRight w:val="0"/>
              <w:marTop w:val="0"/>
              <w:marBottom w:val="0"/>
              <w:divBdr>
                <w:top w:val="none" w:sz="0" w:space="0" w:color="auto"/>
                <w:left w:val="none" w:sz="0" w:space="0" w:color="auto"/>
                <w:bottom w:val="none" w:sz="0" w:space="0" w:color="auto"/>
                <w:right w:val="none" w:sz="0" w:space="0" w:color="auto"/>
              </w:divBdr>
            </w:div>
            <w:div w:id="1920941471">
              <w:marLeft w:val="0"/>
              <w:marRight w:val="0"/>
              <w:marTop w:val="0"/>
              <w:marBottom w:val="0"/>
              <w:divBdr>
                <w:top w:val="none" w:sz="0" w:space="0" w:color="auto"/>
                <w:left w:val="none" w:sz="0" w:space="0" w:color="auto"/>
                <w:bottom w:val="none" w:sz="0" w:space="0" w:color="auto"/>
                <w:right w:val="none" w:sz="0" w:space="0" w:color="auto"/>
              </w:divBdr>
            </w:div>
          </w:divsChild>
        </w:div>
        <w:div w:id="1841852197">
          <w:marLeft w:val="0"/>
          <w:marRight w:val="0"/>
          <w:marTop w:val="0"/>
          <w:marBottom w:val="0"/>
          <w:divBdr>
            <w:top w:val="none" w:sz="0" w:space="0" w:color="auto"/>
            <w:left w:val="none" w:sz="0" w:space="0" w:color="auto"/>
            <w:bottom w:val="none" w:sz="0" w:space="0" w:color="auto"/>
            <w:right w:val="none" w:sz="0" w:space="0" w:color="auto"/>
          </w:divBdr>
        </w:div>
        <w:div w:id="290479327">
          <w:marLeft w:val="0"/>
          <w:marRight w:val="0"/>
          <w:marTop w:val="0"/>
          <w:marBottom w:val="0"/>
          <w:divBdr>
            <w:top w:val="none" w:sz="0" w:space="0" w:color="auto"/>
            <w:left w:val="none" w:sz="0" w:space="0" w:color="auto"/>
            <w:bottom w:val="none" w:sz="0" w:space="0" w:color="auto"/>
            <w:right w:val="none" w:sz="0" w:space="0" w:color="auto"/>
          </w:divBdr>
          <w:divsChild>
            <w:div w:id="1989434408">
              <w:marLeft w:val="0"/>
              <w:marRight w:val="0"/>
              <w:marTop w:val="0"/>
              <w:marBottom w:val="0"/>
              <w:divBdr>
                <w:top w:val="none" w:sz="0" w:space="0" w:color="auto"/>
                <w:left w:val="none" w:sz="0" w:space="0" w:color="auto"/>
                <w:bottom w:val="none" w:sz="0" w:space="0" w:color="auto"/>
                <w:right w:val="none" w:sz="0" w:space="0" w:color="auto"/>
              </w:divBdr>
            </w:div>
          </w:divsChild>
        </w:div>
        <w:div w:id="1934317445">
          <w:marLeft w:val="0"/>
          <w:marRight w:val="0"/>
          <w:marTop w:val="0"/>
          <w:marBottom w:val="0"/>
          <w:divBdr>
            <w:top w:val="none" w:sz="0" w:space="0" w:color="auto"/>
            <w:left w:val="none" w:sz="0" w:space="0" w:color="auto"/>
            <w:bottom w:val="none" w:sz="0" w:space="0" w:color="auto"/>
            <w:right w:val="none" w:sz="0" w:space="0" w:color="auto"/>
          </w:divBdr>
          <w:divsChild>
            <w:div w:id="1836413913">
              <w:marLeft w:val="0"/>
              <w:marRight w:val="0"/>
              <w:marTop w:val="0"/>
              <w:marBottom w:val="0"/>
              <w:divBdr>
                <w:top w:val="none" w:sz="0" w:space="0" w:color="auto"/>
                <w:left w:val="none" w:sz="0" w:space="0" w:color="auto"/>
                <w:bottom w:val="none" w:sz="0" w:space="0" w:color="auto"/>
                <w:right w:val="none" w:sz="0" w:space="0" w:color="auto"/>
              </w:divBdr>
            </w:div>
          </w:divsChild>
        </w:div>
        <w:div w:id="993991398">
          <w:marLeft w:val="0"/>
          <w:marRight w:val="0"/>
          <w:marTop w:val="0"/>
          <w:marBottom w:val="0"/>
          <w:divBdr>
            <w:top w:val="none" w:sz="0" w:space="0" w:color="auto"/>
            <w:left w:val="none" w:sz="0" w:space="0" w:color="auto"/>
            <w:bottom w:val="none" w:sz="0" w:space="0" w:color="auto"/>
            <w:right w:val="none" w:sz="0" w:space="0" w:color="auto"/>
          </w:divBdr>
        </w:div>
      </w:divsChild>
    </w:div>
    <w:div w:id="439374972">
      <w:bodyDiv w:val="1"/>
      <w:marLeft w:val="0"/>
      <w:marRight w:val="0"/>
      <w:marTop w:val="0"/>
      <w:marBottom w:val="0"/>
      <w:divBdr>
        <w:top w:val="none" w:sz="0" w:space="0" w:color="auto"/>
        <w:left w:val="none" w:sz="0" w:space="0" w:color="auto"/>
        <w:bottom w:val="none" w:sz="0" w:space="0" w:color="auto"/>
        <w:right w:val="none" w:sz="0" w:space="0" w:color="auto"/>
      </w:divBdr>
    </w:div>
    <w:div w:id="472913062">
      <w:bodyDiv w:val="1"/>
      <w:marLeft w:val="0"/>
      <w:marRight w:val="0"/>
      <w:marTop w:val="0"/>
      <w:marBottom w:val="0"/>
      <w:divBdr>
        <w:top w:val="none" w:sz="0" w:space="0" w:color="auto"/>
        <w:left w:val="none" w:sz="0" w:space="0" w:color="auto"/>
        <w:bottom w:val="none" w:sz="0" w:space="0" w:color="auto"/>
        <w:right w:val="none" w:sz="0" w:space="0" w:color="auto"/>
      </w:divBdr>
      <w:divsChild>
        <w:div w:id="1239365783">
          <w:marLeft w:val="0"/>
          <w:marRight w:val="0"/>
          <w:marTop w:val="0"/>
          <w:marBottom w:val="0"/>
          <w:divBdr>
            <w:top w:val="none" w:sz="0" w:space="0" w:color="auto"/>
            <w:left w:val="none" w:sz="0" w:space="0" w:color="auto"/>
            <w:bottom w:val="none" w:sz="0" w:space="0" w:color="auto"/>
            <w:right w:val="none" w:sz="0" w:space="0" w:color="auto"/>
          </w:divBdr>
        </w:div>
        <w:div w:id="469708793">
          <w:marLeft w:val="0"/>
          <w:marRight w:val="0"/>
          <w:marTop w:val="0"/>
          <w:marBottom w:val="0"/>
          <w:divBdr>
            <w:top w:val="none" w:sz="0" w:space="0" w:color="auto"/>
            <w:left w:val="none" w:sz="0" w:space="0" w:color="auto"/>
            <w:bottom w:val="none" w:sz="0" w:space="0" w:color="auto"/>
            <w:right w:val="none" w:sz="0" w:space="0" w:color="auto"/>
          </w:divBdr>
        </w:div>
        <w:div w:id="64307469">
          <w:marLeft w:val="0"/>
          <w:marRight w:val="0"/>
          <w:marTop w:val="0"/>
          <w:marBottom w:val="0"/>
          <w:divBdr>
            <w:top w:val="none" w:sz="0" w:space="0" w:color="auto"/>
            <w:left w:val="none" w:sz="0" w:space="0" w:color="auto"/>
            <w:bottom w:val="none" w:sz="0" w:space="0" w:color="auto"/>
            <w:right w:val="none" w:sz="0" w:space="0" w:color="auto"/>
          </w:divBdr>
        </w:div>
        <w:div w:id="703865072">
          <w:marLeft w:val="0"/>
          <w:marRight w:val="0"/>
          <w:marTop w:val="0"/>
          <w:marBottom w:val="0"/>
          <w:divBdr>
            <w:top w:val="none" w:sz="0" w:space="0" w:color="auto"/>
            <w:left w:val="none" w:sz="0" w:space="0" w:color="auto"/>
            <w:bottom w:val="none" w:sz="0" w:space="0" w:color="auto"/>
            <w:right w:val="none" w:sz="0" w:space="0" w:color="auto"/>
          </w:divBdr>
        </w:div>
        <w:div w:id="579603918">
          <w:marLeft w:val="0"/>
          <w:marRight w:val="0"/>
          <w:marTop w:val="0"/>
          <w:marBottom w:val="0"/>
          <w:divBdr>
            <w:top w:val="none" w:sz="0" w:space="0" w:color="auto"/>
            <w:left w:val="none" w:sz="0" w:space="0" w:color="auto"/>
            <w:bottom w:val="none" w:sz="0" w:space="0" w:color="auto"/>
            <w:right w:val="none" w:sz="0" w:space="0" w:color="auto"/>
          </w:divBdr>
        </w:div>
        <w:div w:id="590551337">
          <w:marLeft w:val="0"/>
          <w:marRight w:val="0"/>
          <w:marTop w:val="0"/>
          <w:marBottom w:val="0"/>
          <w:divBdr>
            <w:top w:val="none" w:sz="0" w:space="0" w:color="auto"/>
            <w:left w:val="none" w:sz="0" w:space="0" w:color="auto"/>
            <w:bottom w:val="none" w:sz="0" w:space="0" w:color="auto"/>
            <w:right w:val="none" w:sz="0" w:space="0" w:color="auto"/>
          </w:divBdr>
        </w:div>
        <w:div w:id="1041707344">
          <w:marLeft w:val="0"/>
          <w:marRight w:val="0"/>
          <w:marTop w:val="0"/>
          <w:marBottom w:val="0"/>
          <w:divBdr>
            <w:top w:val="none" w:sz="0" w:space="0" w:color="auto"/>
            <w:left w:val="none" w:sz="0" w:space="0" w:color="auto"/>
            <w:bottom w:val="none" w:sz="0" w:space="0" w:color="auto"/>
            <w:right w:val="none" w:sz="0" w:space="0" w:color="auto"/>
          </w:divBdr>
        </w:div>
        <w:div w:id="426929893">
          <w:marLeft w:val="0"/>
          <w:marRight w:val="0"/>
          <w:marTop w:val="0"/>
          <w:marBottom w:val="0"/>
          <w:divBdr>
            <w:top w:val="none" w:sz="0" w:space="0" w:color="auto"/>
            <w:left w:val="none" w:sz="0" w:space="0" w:color="auto"/>
            <w:bottom w:val="none" w:sz="0" w:space="0" w:color="auto"/>
            <w:right w:val="none" w:sz="0" w:space="0" w:color="auto"/>
          </w:divBdr>
          <w:divsChild>
            <w:div w:id="1417051779">
              <w:marLeft w:val="0"/>
              <w:marRight w:val="0"/>
              <w:marTop w:val="0"/>
              <w:marBottom w:val="0"/>
              <w:divBdr>
                <w:top w:val="none" w:sz="0" w:space="0" w:color="auto"/>
                <w:left w:val="none" w:sz="0" w:space="0" w:color="auto"/>
                <w:bottom w:val="none" w:sz="0" w:space="0" w:color="auto"/>
                <w:right w:val="none" w:sz="0" w:space="0" w:color="auto"/>
              </w:divBdr>
            </w:div>
          </w:divsChild>
        </w:div>
        <w:div w:id="1636570441">
          <w:marLeft w:val="0"/>
          <w:marRight w:val="0"/>
          <w:marTop w:val="0"/>
          <w:marBottom w:val="0"/>
          <w:divBdr>
            <w:top w:val="none" w:sz="0" w:space="0" w:color="auto"/>
            <w:left w:val="none" w:sz="0" w:space="0" w:color="auto"/>
            <w:bottom w:val="none" w:sz="0" w:space="0" w:color="auto"/>
            <w:right w:val="none" w:sz="0" w:space="0" w:color="auto"/>
          </w:divBdr>
          <w:divsChild>
            <w:div w:id="1898203150">
              <w:marLeft w:val="0"/>
              <w:marRight w:val="0"/>
              <w:marTop w:val="0"/>
              <w:marBottom w:val="0"/>
              <w:divBdr>
                <w:top w:val="none" w:sz="0" w:space="0" w:color="auto"/>
                <w:left w:val="none" w:sz="0" w:space="0" w:color="auto"/>
                <w:bottom w:val="none" w:sz="0" w:space="0" w:color="auto"/>
                <w:right w:val="none" w:sz="0" w:space="0" w:color="auto"/>
              </w:divBdr>
            </w:div>
          </w:divsChild>
        </w:div>
        <w:div w:id="505242667">
          <w:marLeft w:val="0"/>
          <w:marRight w:val="0"/>
          <w:marTop w:val="0"/>
          <w:marBottom w:val="0"/>
          <w:divBdr>
            <w:top w:val="none" w:sz="0" w:space="0" w:color="auto"/>
            <w:left w:val="none" w:sz="0" w:space="0" w:color="auto"/>
            <w:bottom w:val="none" w:sz="0" w:space="0" w:color="auto"/>
            <w:right w:val="none" w:sz="0" w:space="0" w:color="auto"/>
          </w:divBdr>
        </w:div>
        <w:div w:id="1811941188">
          <w:marLeft w:val="0"/>
          <w:marRight w:val="0"/>
          <w:marTop w:val="0"/>
          <w:marBottom w:val="0"/>
          <w:divBdr>
            <w:top w:val="none" w:sz="0" w:space="0" w:color="auto"/>
            <w:left w:val="none" w:sz="0" w:space="0" w:color="auto"/>
            <w:bottom w:val="none" w:sz="0" w:space="0" w:color="auto"/>
            <w:right w:val="none" w:sz="0" w:space="0" w:color="auto"/>
          </w:divBdr>
        </w:div>
        <w:div w:id="848758946">
          <w:marLeft w:val="0"/>
          <w:marRight w:val="0"/>
          <w:marTop w:val="0"/>
          <w:marBottom w:val="0"/>
          <w:divBdr>
            <w:top w:val="none" w:sz="0" w:space="0" w:color="auto"/>
            <w:left w:val="none" w:sz="0" w:space="0" w:color="auto"/>
            <w:bottom w:val="none" w:sz="0" w:space="0" w:color="auto"/>
            <w:right w:val="none" w:sz="0" w:space="0" w:color="auto"/>
          </w:divBdr>
        </w:div>
        <w:div w:id="1120878342">
          <w:marLeft w:val="0"/>
          <w:marRight w:val="0"/>
          <w:marTop w:val="0"/>
          <w:marBottom w:val="0"/>
          <w:divBdr>
            <w:top w:val="none" w:sz="0" w:space="0" w:color="auto"/>
            <w:left w:val="none" w:sz="0" w:space="0" w:color="auto"/>
            <w:bottom w:val="none" w:sz="0" w:space="0" w:color="auto"/>
            <w:right w:val="none" w:sz="0" w:space="0" w:color="auto"/>
          </w:divBdr>
        </w:div>
        <w:div w:id="1434328163">
          <w:marLeft w:val="0"/>
          <w:marRight w:val="0"/>
          <w:marTop w:val="0"/>
          <w:marBottom w:val="0"/>
          <w:divBdr>
            <w:top w:val="none" w:sz="0" w:space="0" w:color="auto"/>
            <w:left w:val="none" w:sz="0" w:space="0" w:color="auto"/>
            <w:bottom w:val="none" w:sz="0" w:space="0" w:color="auto"/>
            <w:right w:val="none" w:sz="0" w:space="0" w:color="auto"/>
          </w:divBdr>
        </w:div>
      </w:divsChild>
    </w:div>
    <w:div w:id="490873402">
      <w:bodyDiv w:val="1"/>
      <w:marLeft w:val="0"/>
      <w:marRight w:val="0"/>
      <w:marTop w:val="0"/>
      <w:marBottom w:val="0"/>
      <w:divBdr>
        <w:top w:val="none" w:sz="0" w:space="0" w:color="auto"/>
        <w:left w:val="none" w:sz="0" w:space="0" w:color="auto"/>
        <w:bottom w:val="none" w:sz="0" w:space="0" w:color="auto"/>
        <w:right w:val="none" w:sz="0" w:space="0" w:color="auto"/>
      </w:divBdr>
      <w:divsChild>
        <w:div w:id="1440023719">
          <w:marLeft w:val="0"/>
          <w:marRight w:val="0"/>
          <w:marTop w:val="0"/>
          <w:marBottom w:val="0"/>
          <w:divBdr>
            <w:top w:val="none" w:sz="0" w:space="0" w:color="auto"/>
            <w:left w:val="none" w:sz="0" w:space="0" w:color="auto"/>
            <w:bottom w:val="none" w:sz="0" w:space="0" w:color="auto"/>
            <w:right w:val="none" w:sz="0" w:space="0" w:color="auto"/>
          </w:divBdr>
        </w:div>
        <w:div w:id="293219696">
          <w:marLeft w:val="0"/>
          <w:marRight w:val="0"/>
          <w:marTop w:val="0"/>
          <w:marBottom w:val="0"/>
          <w:divBdr>
            <w:top w:val="none" w:sz="0" w:space="0" w:color="auto"/>
            <w:left w:val="none" w:sz="0" w:space="0" w:color="auto"/>
            <w:bottom w:val="none" w:sz="0" w:space="0" w:color="auto"/>
            <w:right w:val="none" w:sz="0" w:space="0" w:color="auto"/>
          </w:divBdr>
        </w:div>
        <w:div w:id="1009991820">
          <w:marLeft w:val="0"/>
          <w:marRight w:val="0"/>
          <w:marTop w:val="0"/>
          <w:marBottom w:val="0"/>
          <w:divBdr>
            <w:top w:val="none" w:sz="0" w:space="0" w:color="auto"/>
            <w:left w:val="none" w:sz="0" w:space="0" w:color="auto"/>
            <w:bottom w:val="none" w:sz="0" w:space="0" w:color="auto"/>
            <w:right w:val="none" w:sz="0" w:space="0" w:color="auto"/>
          </w:divBdr>
        </w:div>
        <w:div w:id="1709717382">
          <w:marLeft w:val="0"/>
          <w:marRight w:val="0"/>
          <w:marTop w:val="0"/>
          <w:marBottom w:val="0"/>
          <w:divBdr>
            <w:top w:val="none" w:sz="0" w:space="0" w:color="auto"/>
            <w:left w:val="none" w:sz="0" w:space="0" w:color="auto"/>
            <w:bottom w:val="none" w:sz="0" w:space="0" w:color="auto"/>
            <w:right w:val="none" w:sz="0" w:space="0" w:color="auto"/>
          </w:divBdr>
        </w:div>
      </w:divsChild>
    </w:div>
    <w:div w:id="513299855">
      <w:bodyDiv w:val="1"/>
      <w:marLeft w:val="0"/>
      <w:marRight w:val="0"/>
      <w:marTop w:val="0"/>
      <w:marBottom w:val="0"/>
      <w:divBdr>
        <w:top w:val="none" w:sz="0" w:space="0" w:color="auto"/>
        <w:left w:val="none" w:sz="0" w:space="0" w:color="auto"/>
        <w:bottom w:val="none" w:sz="0" w:space="0" w:color="auto"/>
        <w:right w:val="none" w:sz="0" w:space="0" w:color="auto"/>
      </w:divBdr>
      <w:divsChild>
        <w:div w:id="1703553383">
          <w:marLeft w:val="0"/>
          <w:marRight w:val="0"/>
          <w:marTop w:val="0"/>
          <w:marBottom w:val="0"/>
          <w:divBdr>
            <w:top w:val="none" w:sz="0" w:space="0" w:color="auto"/>
            <w:left w:val="none" w:sz="0" w:space="0" w:color="auto"/>
            <w:bottom w:val="none" w:sz="0" w:space="0" w:color="auto"/>
            <w:right w:val="none" w:sz="0" w:space="0" w:color="auto"/>
          </w:divBdr>
        </w:div>
        <w:div w:id="1927807729">
          <w:marLeft w:val="0"/>
          <w:marRight w:val="0"/>
          <w:marTop w:val="0"/>
          <w:marBottom w:val="0"/>
          <w:divBdr>
            <w:top w:val="none" w:sz="0" w:space="0" w:color="auto"/>
            <w:left w:val="none" w:sz="0" w:space="0" w:color="auto"/>
            <w:bottom w:val="none" w:sz="0" w:space="0" w:color="auto"/>
            <w:right w:val="none" w:sz="0" w:space="0" w:color="auto"/>
          </w:divBdr>
        </w:div>
        <w:div w:id="1372531057">
          <w:marLeft w:val="0"/>
          <w:marRight w:val="0"/>
          <w:marTop w:val="0"/>
          <w:marBottom w:val="0"/>
          <w:divBdr>
            <w:top w:val="none" w:sz="0" w:space="0" w:color="auto"/>
            <w:left w:val="none" w:sz="0" w:space="0" w:color="auto"/>
            <w:bottom w:val="none" w:sz="0" w:space="0" w:color="auto"/>
            <w:right w:val="none" w:sz="0" w:space="0" w:color="auto"/>
          </w:divBdr>
        </w:div>
        <w:div w:id="1590577220">
          <w:marLeft w:val="0"/>
          <w:marRight w:val="0"/>
          <w:marTop w:val="0"/>
          <w:marBottom w:val="0"/>
          <w:divBdr>
            <w:top w:val="none" w:sz="0" w:space="0" w:color="auto"/>
            <w:left w:val="none" w:sz="0" w:space="0" w:color="auto"/>
            <w:bottom w:val="none" w:sz="0" w:space="0" w:color="auto"/>
            <w:right w:val="none" w:sz="0" w:space="0" w:color="auto"/>
          </w:divBdr>
        </w:div>
        <w:div w:id="131555795">
          <w:marLeft w:val="0"/>
          <w:marRight w:val="0"/>
          <w:marTop w:val="0"/>
          <w:marBottom w:val="0"/>
          <w:divBdr>
            <w:top w:val="none" w:sz="0" w:space="0" w:color="auto"/>
            <w:left w:val="none" w:sz="0" w:space="0" w:color="auto"/>
            <w:bottom w:val="none" w:sz="0" w:space="0" w:color="auto"/>
            <w:right w:val="none" w:sz="0" w:space="0" w:color="auto"/>
          </w:divBdr>
        </w:div>
        <w:div w:id="1864435929">
          <w:marLeft w:val="0"/>
          <w:marRight w:val="0"/>
          <w:marTop w:val="0"/>
          <w:marBottom w:val="0"/>
          <w:divBdr>
            <w:top w:val="none" w:sz="0" w:space="0" w:color="auto"/>
            <w:left w:val="none" w:sz="0" w:space="0" w:color="auto"/>
            <w:bottom w:val="none" w:sz="0" w:space="0" w:color="auto"/>
            <w:right w:val="none" w:sz="0" w:space="0" w:color="auto"/>
          </w:divBdr>
          <w:divsChild>
            <w:div w:id="1994603677">
              <w:marLeft w:val="0"/>
              <w:marRight w:val="0"/>
              <w:marTop w:val="0"/>
              <w:marBottom w:val="0"/>
              <w:divBdr>
                <w:top w:val="none" w:sz="0" w:space="0" w:color="auto"/>
                <w:left w:val="none" w:sz="0" w:space="0" w:color="auto"/>
                <w:bottom w:val="none" w:sz="0" w:space="0" w:color="auto"/>
                <w:right w:val="none" w:sz="0" w:space="0" w:color="auto"/>
              </w:divBdr>
            </w:div>
          </w:divsChild>
        </w:div>
        <w:div w:id="137504613">
          <w:marLeft w:val="0"/>
          <w:marRight w:val="0"/>
          <w:marTop w:val="0"/>
          <w:marBottom w:val="0"/>
          <w:divBdr>
            <w:top w:val="none" w:sz="0" w:space="0" w:color="auto"/>
            <w:left w:val="none" w:sz="0" w:space="0" w:color="auto"/>
            <w:bottom w:val="none" w:sz="0" w:space="0" w:color="auto"/>
            <w:right w:val="none" w:sz="0" w:space="0" w:color="auto"/>
          </w:divBdr>
          <w:divsChild>
            <w:div w:id="91097499">
              <w:marLeft w:val="0"/>
              <w:marRight w:val="0"/>
              <w:marTop w:val="0"/>
              <w:marBottom w:val="0"/>
              <w:divBdr>
                <w:top w:val="none" w:sz="0" w:space="0" w:color="auto"/>
                <w:left w:val="none" w:sz="0" w:space="0" w:color="auto"/>
                <w:bottom w:val="none" w:sz="0" w:space="0" w:color="auto"/>
                <w:right w:val="none" w:sz="0" w:space="0" w:color="auto"/>
              </w:divBdr>
            </w:div>
          </w:divsChild>
        </w:div>
        <w:div w:id="1772241691">
          <w:marLeft w:val="0"/>
          <w:marRight w:val="0"/>
          <w:marTop w:val="0"/>
          <w:marBottom w:val="0"/>
          <w:divBdr>
            <w:top w:val="none" w:sz="0" w:space="0" w:color="auto"/>
            <w:left w:val="none" w:sz="0" w:space="0" w:color="auto"/>
            <w:bottom w:val="none" w:sz="0" w:space="0" w:color="auto"/>
            <w:right w:val="none" w:sz="0" w:space="0" w:color="auto"/>
          </w:divBdr>
        </w:div>
        <w:div w:id="206915817">
          <w:marLeft w:val="0"/>
          <w:marRight w:val="0"/>
          <w:marTop w:val="0"/>
          <w:marBottom w:val="0"/>
          <w:divBdr>
            <w:top w:val="none" w:sz="0" w:space="0" w:color="auto"/>
            <w:left w:val="none" w:sz="0" w:space="0" w:color="auto"/>
            <w:bottom w:val="none" w:sz="0" w:space="0" w:color="auto"/>
            <w:right w:val="none" w:sz="0" w:space="0" w:color="auto"/>
          </w:divBdr>
        </w:div>
      </w:divsChild>
    </w:div>
    <w:div w:id="519974445">
      <w:bodyDiv w:val="1"/>
      <w:marLeft w:val="0"/>
      <w:marRight w:val="0"/>
      <w:marTop w:val="0"/>
      <w:marBottom w:val="0"/>
      <w:divBdr>
        <w:top w:val="none" w:sz="0" w:space="0" w:color="auto"/>
        <w:left w:val="none" w:sz="0" w:space="0" w:color="auto"/>
        <w:bottom w:val="none" w:sz="0" w:space="0" w:color="auto"/>
        <w:right w:val="none" w:sz="0" w:space="0" w:color="auto"/>
      </w:divBdr>
      <w:divsChild>
        <w:div w:id="1350107463">
          <w:marLeft w:val="0"/>
          <w:marRight w:val="0"/>
          <w:marTop w:val="0"/>
          <w:marBottom w:val="0"/>
          <w:divBdr>
            <w:top w:val="none" w:sz="0" w:space="0" w:color="auto"/>
            <w:left w:val="none" w:sz="0" w:space="0" w:color="auto"/>
            <w:bottom w:val="none" w:sz="0" w:space="0" w:color="auto"/>
            <w:right w:val="none" w:sz="0" w:space="0" w:color="auto"/>
          </w:divBdr>
        </w:div>
        <w:div w:id="795023036">
          <w:marLeft w:val="0"/>
          <w:marRight w:val="0"/>
          <w:marTop w:val="0"/>
          <w:marBottom w:val="0"/>
          <w:divBdr>
            <w:top w:val="none" w:sz="0" w:space="0" w:color="auto"/>
            <w:left w:val="none" w:sz="0" w:space="0" w:color="auto"/>
            <w:bottom w:val="none" w:sz="0" w:space="0" w:color="auto"/>
            <w:right w:val="none" w:sz="0" w:space="0" w:color="auto"/>
          </w:divBdr>
          <w:divsChild>
            <w:div w:id="1987777334">
              <w:marLeft w:val="0"/>
              <w:marRight w:val="0"/>
              <w:marTop w:val="0"/>
              <w:marBottom w:val="0"/>
              <w:divBdr>
                <w:top w:val="none" w:sz="0" w:space="0" w:color="auto"/>
                <w:left w:val="none" w:sz="0" w:space="0" w:color="auto"/>
                <w:bottom w:val="none" w:sz="0" w:space="0" w:color="auto"/>
                <w:right w:val="none" w:sz="0" w:space="0" w:color="auto"/>
              </w:divBdr>
            </w:div>
            <w:div w:id="383678667">
              <w:marLeft w:val="0"/>
              <w:marRight w:val="0"/>
              <w:marTop w:val="0"/>
              <w:marBottom w:val="0"/>
              <w:divBdr>
                <w:top w:val="none" w:sz="0" w:space="0" w:color="auto"/>
                <w:left w:val="none" w:sz="0" w:space="0" w:color="auto"/>
                <w:bottom w:val="none" w:sz="0" w:space="0" w:color="auto"/>
                <w:right w:val="none" w:sz="0" w:space="0" w:color="auto"/>
              </w:divBdr>
            </w:div>
          </w:divsChild>
        </w:div>
        <w:div w:id="982541072">
          <w:marLeft w:val="0"/>
          <w:marRight w:val="0"/>
          <w:marTop w:val="0"/>
          <w:marBottom w:val="0"/>
          <w:divBdr>
            <w:top w:val="none" w:sz="0" w:space="0" w:color="auto"/>
            <w:left w:val="none" w:sz="0" w:space="0" w:color="auto"/>
            <w:bottom w:val="none" w:sz="0" w:space="0" w:color="auto"/>
            <w:right w:val="none" w:sz="0" w:space="0" w:color="auto"/>
          </w:divBdr>
        </w:div>
        <w:div w:id="1975401785">
          <w:marLeft w:val="0"/>
          <w:marRight w:val="0"/>
          <w:marTop w:val="0"/>
          <w:marBottom w:val="0"/>
          <w:divBdr>
            <w:top w:val="none" w:sz="0" w:space="0" w:color="auto"/>
            <w:left w:val="none" w:sz="0" w:space="0" w:color="auto"/>
            <w:bottom w:val="none" w:sz="0" w:space="0" w:color="auto"/>
            <w:right w:val="none" w:sz="0" w:space="0" w:color="auto"/>
          </w:divBdr>
        </w:div>
        <w:div w:id="1415930257">
          <w:marLeft w:val="0"/>
          <w:marRight w:val="0"/>
          <w:marTop w:val="0"/>
          <w:marBottom w:val="0"/>
          <w:divBdr>
            <w:top w:val="none" w:sz="0" w:space="0" w:color="auto"/>
            <w:left w:val="none" w:sz="0" w:space="0" w:color="auto"/>
            <w:bottom w:val="none" w:sz="0" w:space="0" w:color="auto"/>
            <w:right w:val="none" w:sz="0" w:space="0" w:color="auto"/>
          </w:divBdr>
        </w:div>
      </w:divsChild>
    </w:div>
    <w:div w:id="567037798">
      <w:bodyDiv w:val="1"/>
      <w:marLeft w:val="0"/>
      <w:marRight w:val="0"/>
      <w:marTop w:val="0"/>
      <w:marBottom w:val="0"/>
      <w:divBdr>
        <w:top w:val="none" w:sz="0" w:space="0" w:color="auto"/>
        <w:left w:val="none" w:sz="0" w:space="0" w:color="auto"/>
        <w:bottom w:val="none" w:sz="0" w:space="0" w:color="auto"/>
        <w:right w:val="none" w:sz="0" w:space="0" w:color="auto"/>
      </w:divBdr>
      <w:divsChild>
        <w:div w:id="1405058105">
          <w:marLeft w:val="0"/>
          <w:marRight w:val="0"/>
          <w:marTop w:val="0"/>
          <w:marBottom w:val="0"/>
          <w:divBdr>
            <w:top w:val="none" w:sz="0" w:space="0" w:color="auto"/>
            <w:left w:val="none" w:sz="0" w:space="0" w:color="auto"/>
            <w:bottom w:val="none" w:sz="0" w:space="0" w:color="auto"/>
            <w:right w:val="none" w:sz="0" w:space="0" w:color="auto"/>
          </w:divBdr>
          <w:divsChild>
            <w:div w:id="36898718">
              <w:marLeft w:val="0"/>
              <w:marRight w:val="0"/>
              <w:marTop w:val="0"/>
              <w:marBottom w:val="0"/>
              <w:divBdr>
                <w:top w:val="none" w:sz="0" w:space="0" w:color="auto"/>
                <w:left w:val="none" w:sz="0" w:space="0" w:color="auto"/>
                <w:bottom w:val="none" w:sz="0" w:space="0" w:color="auto"/>
                <w:right w:val="none" w:sz="0" w:space="0" w:color="auto"/>
              </w:divBdr>
            </w:div>
            <w:div w:id="996878752">
              <w:marLeft w:val="0"/>
              <w:marRight w:val="0"/>
              <w:marTop w:val="0"/>
              <w:marBottom w:val="0"/>
              <w:divBdr>
                <w:top w:val="none" w:sz="0" w:space="0" w:color="auto"/>
                <w:left w:val="none" w:sz="0" w:space="0" w:color="auto"/>
                <w:bottom w:val="none" w:sz="0" w:space="0" w:color="auto"/>
                <w:right w:val="none" w:sz="0" w:space="0" w:color="auto"/>
              </w:divBdr>
            </w:div>
            <w:div w:id="66003634">
              <w:marLeft w:val="0"/>
              <w:marRight w:val="0"/>
              <w:marTop w:val="0"/>
              <w:marBottom w:val="0"/>
              <w:divBdr>
                <w:top w:val="none" w:sz="0" w:space="0" w:color="auto"/>
                <w:left w:val="none" w:sz="0" w:space="0" w:color="auto"/>
                <w:bottom w:val="none" w:sz="0" w:space="0" w:color="auto"/>
                <w:right w:val="none" w:sz="0" w:space="0" w:color="auto"/>
              </w:divBdr>
            </w:div>
            <w:div w:id="739329857">
              <w:marLeft w:val="0"/>
              <w:marRight w:val="0"/>
              <w:marTop w:val="0"/>
              <w:marBottom w:val="0"/>
              <w:divBdr>
                <w:top w:val="none" w:sz="0" w:space="0" w:color="auto"/>
                <w:left w:val="none" w:sz="0" w:space="0" w:color="auto"/>
                <w:bottom w:val="none" w:sz="0" w:space="0" w:color="auto"/>
                <w:right w:val="none" w:sz="0" w:space="0" w:color="auto"/>
              </w:divBdr>
            </w:div>
            <w:div w:id="906837069">
              <w:marLeft w:val="0"/>
              <w:marRight w:val="0"/>
              <w:marTop w:val="0"/>
              <w:marBottom w:val="0"/>
              <w:divBdr>
                <w:top w:val="none" w:sz="0" w:space="0" w:color="auto"/>
                <w:left w:val="none" w:sz="0" w:space="0" w:color="auto"/>
                <w:bottom w:val="none" w:sz="0" w:space="0" w:color="auto"/>
                <w:right w:val="none" w:sz="0" w:space="0" w:color="auto"/>
              </w:divBdr>
            </w:div>
            <w:div w:id="1091127477">
              <w:marLeft w:val="0"/>
              <w:marRight w:val="0"/>
              <w:marTop w:val="0"/>
              <w:marBottom w:val="0"/>
              <w:divBdr>
                <w:top w:val="none" w:sz="0" w:space="0" w:color="auto"/>
                <w:left w:val="none" w:sz="0" w:space="0" w:color="auto"/>
                <w:bottom w:val="none" w:sz="0" w:space="0" w:color="auto"/>
                <w:right w:val="none" w:sz="0" w:space="0" w:color="auto"/>
              </w:divBdr>
              <w:divsChild>
                <w:div w:id="1725181132">
                  <w:marLeft w:val="0"/>
                  <w:marRight w:val="0"/>
                  <w:marTop w:val="0"/>
                  <w:marBottom w:val="0"/>
                  <w:divBdr>
                    <w:top w:val="none" w:sz="0" w:space="0" w:color="auto"/>
                    <w:left w:val="none" w:sz="0" w:space="0" w:color="auto"/>
                    <w:bottom w:val="none" w:sz="0" w:space="0" w:color="auto"/>
                    <w:right w:val="none" w:sz="0" w:space="0" w:color="auto"/>
                  </w:divBdr>
                </w:div>
                <w:div w:id="377361778">
                  <w:marLeft w:val="0"/>
                  <w:marRight w:val="0"/>
                  <w:marTop w:val="0"/>
                  <w:marBottom w:val="0"/>
                  <w:divBdr>
                    <w:top w:val="none" w:sz="0" w:space="0" w:color="auto"/>
                    <w:left w:val="none" w:sz="0" w:space="0" w:color="auto"/>
                    <w:bottom w:val="none" w:sz="0" w:space="0" w:color="auto"/>
                    <w:right w:val="none" w:sz="0" w:space="0" w:color="auto"/>
                  </w:divBdr>
                </w:div>
              </w:divsChild>
            </w:div>
            <w:div w:id="1678384014">
              <w:marLeft w:val="0"/>
              <w:marRight w:val="0"/>
              <w:marTop w:val="0"/>
              <w:marBottom w:val="0"/>
              <w:divBdr>
                <w:top w:val="none" w:sz="0" w:space="0" w:color="auto"/>
                <w:left w:val="none" w:sz="0" w:space="0" w:color="auto"/>
                <w:bottom w:val="none" w:sz="0" w:space="0" w:color="auto"/>
                <w:right w:val="none" w:sz="0" w:space="0" w:color="auto"/>
              </w:divBdr>
            </w:div>
            <w:div w:id="2056737351">
              <w:marLeft w:val="0"/>
              <w:marRight w:val="0"/>
              <w:marTop w:val="0"/>
              <w:marBottom w:val="0"/>
              <w:divBdr>
                <w:top w:val="none" w:sz="0" w:space="0" w:color="auto"/>
                <w:left w:val="none" w:sz="0" w:space="0" w:color="auto"/>
                <w:bottom w:val="none" w:sz="0" w:space="0" w:color="auto"/>
                <w:right w:val="none" w:sz="0" w:space="0" w:color="auto"/>
              </w:divBdr>
              <w:divsChild>
                <w:div w:id="385223604">
                  <w:marLeft w:val="0"/>
                  <w:marRight w:val="0"/>
                  <w:marTop w:val="0"/>
                  <w:marBottom w:val="0"/>
                  <w:divBdr>
                    <w:top w:val="none" w:sz="0" w:space="0" w:color="auto"/>
                    <w:left w:val="none" w:sz="0" w:space="0" w:color="auto"/>
                    <w:bottom w:val="none" w:sz="0" w:space="0" w:color="auto"/>
                    <w:right w:val="none" w:sz="0" w:space="0" w:color="auto"/>
                  </w:divBdr>
                </w:div>
              </w:divsChild>
            </w:div>
            <w:div w:id="1721246378">
              <w:marLeft w:val="0"/>
              <w:marRight w:val="0"/>
              <w:marTop w:val="0"/>
              <w:marBottom w:val="0"/>
              <w:divBdr>
                <w:top w:val="none" w:sz="0" w:space="0" w:color="auto"/>
                <w:left w:val="none" w:sz="0" w:space="0" w:color="auto"/>
                <w:bottom w:val="none" w:sz="0" w:space="0" w:color="auto"/>
                <w:right w:val="none" w:sz="0" w:space="0" w:color="auto"/>
              </w:divBdr>
              <w:divsChild>
                <w:div w:id="112329644">
                  <w:marLeft w:val="0"/>
                  <w:marRight w:val="0"/>
                  <w:marTop w:val="0"/>
                  <w:marBottom w:val="0"/>
                  <w:divBdr>
                    <w:top w:val="none" w:sz="0" w:space="0" w:color="auto"/>
                    <w:left w:val="none" w:sz="0" w:space="0" w:color="auto"/>
                    <w:bottom w:val="none" w:sz="0" w:space="0" w:color="auto"/>
                    <w:right w:val="none" w:sz="0" w:space="0" w:color="auto"/>
                  </w:divBdr>
                </w:div>
              </w:divsChild>
            </w:div>
            <w:div w:id="1757362654">
              <w:marLeft w:val="0"/>
              <w:marRight w:val="0"/>
              <w:marTop w:val="0"/>
              <w:marBottom w:val="0"/>
              <w:divBdr>
                <w:top w:val="none" w:sz="0" w:space="0" w:color="auto"/>
                <w:left w:val="none" w:sz="0" w:space="0" w:color="auto"/>
                <w:bottom w:val="none" w:sz="0" w:space="0" w:color="auto"/>
                <w:right w:val="none" w:sz="0" w:space="0" w:color="auto"/>
              </w:divBdr>
            </w:div>
            <w:div w:id="98723867">
              <w:marLeft w:val="0"/>
              <w:marRight w:val="0"/>
              <w:marTop w:val="0"/>
              <w:marBottom w:val="0"/>
              <w:divBdr>
                <w:top w:val="none" w:sz="0" w:space="0" w:color="auto"/>
                <w:left w:val="none" w:sz="0" w:space="0" w:color="auto"/>
                <w:bottom w:val="none" w:sz="0" w:space="0" w:color="auto"/>
                <w:right w:val="none" w:sz="0" w:space="0" w:color="auto"/>
              </w:divBdr>
            </w:div>
            <w:div w:id="754783146">
              <w:marLeft w:val="0"/>
              <w:marRight w:val="0"/>
              <w:marTop w:val="0"/>
              <w:marBottom w:val="0"/>
              <w:divBdr>
                <w:top w:val="none" w:sz="0" w:space="0" w:color="auto"/>
                <w:left w:val="none" w:sz="0" w:space="0" w:color="auto"/>
                <w:bottom w:val="none" w:sz="0" w:space="0" w:color="auto"/>
                <w:right w:val="none" w:sz="0" w:space="0" w:color="auto"/>
              </w:divBdr>
              <w:divsChild>
                <w:div w:id="11929505">
                  <w:marLeft w:val="0"/>
                  <w:marRight w:val="0"/>
                  <w:marTop w:val="0"/>
                  <w:marBottom w:val="0"/>
                  <w:divBdr>
                    <w:top w:val="none" w:sz="0" w:space="0" w:color="auto"/>
                    <w:left w:val="none" w:sz="0" w:space="0" w:color="auto"/>
                    <w:bottom w:val="none" w:sz="0" w:space="0" w:color="auto"/>
                    <w:right w:val="none" w:sz="0" w:space="0" w:color="auto"/>
                  </w:divBdr>
                </w:div>
              </w:divsChild>
            </w:div>
            <w:div w:id="1237940879">
              <w:marLeft w:val="0"/>
              <w:marRight w:val="0"/>
              <w:marTop w:val="0"/>
              <w:marBottom w:val="0"/>
              <w:divBdr>
                <w:top w:val="none" w:sz="0" w:space="0" w:color="auto"/>
                <w:left w:val="none" w:sz="0" w:space="0" w:color="auto"/>
                <w:bottom w:val="none" w:sz="0" w:space="0" w:color="auto"/>
                <w:right w:val="none" w:sz="0" w:space="0" w:color="auto"/>
              </w:divBdr>
              <w:divsChild>
                <w:div w:id="1788620288">
                  <w:marLeft w:val="0"/>
                  <w:marRight w:val="0"/>
                  <w:marTop w:val="0"/>
                  <w:marBottom w:val="0"/>
                  <w:divBdr>
                    <w:top w:val="none" w:sz="0" w:space="0" w:color="auto"/>
                    <w:left w:val="none" w:sz="0" w:space="0" w:color="auto"/>
                    <w:bottom w:val="none" w:sz="0" w:space="0" w:color="auto"/>
                    <w:right w:val="none" w:sz="0" w:space="0" w:color="auto"/>
                  </w:divBdr>
                </w:div>
              </w:divsChild>
            </w:div>
            <w:div w:id="2114012414">
              <w:marLeft w:val="0"/>
              <w:marRight w:val="0"/>
              <w:marTop w:val="0"/>
              <w:marBottom w:val="0"/>
              <w:divBdr>
                <w:top w:val="none" w:sz="0" w:space="0" w:color="auto"/>
                <w:left w:val="none" w:sz="0" w:space="0" w:color="auto"/>
                <w:bottom w:val="none" w:sz="0" w:space="0" w:color="auto"/>
                <w:right w:val="none" w:sz="0" w:space="0" w:color="auto"/>
              </w:divBdr>
            </w:div>
            <w:div w:id="1783063966">
              <w:marLeft w:val="0"/>
              <w:marRight w:val="0"/>
              <w:marTop w:val="0"/>
              <w:marBottom w:val="0"/>
              <w:divBdr>
                <w:top w:val="none" w:sz="0" w:space="0" w:color="auto"/>
                <w:left w:val="none" w:sz="0" w:space="0" w:color="auto"/>
                <w:bottom w:val="none" w:sz="0" w:space="0" w:color="auto"/>
                <w:right w:val="none" w:sz="0" w:space="0" w:color="auto"/>
              </w:divBdr>
              <w:divsChild>
                <w:div w:id="1324701788">
                  <w:marLeft w:val="0"/>
                  <w:marRight w:val="0"/>
                  <w:marTop w:val="0"/>
                  <w:marBottom w:val="0"/>
                  <w:divBdr>
                    <w:top w:val="none" w:sz="0" w:space="0" w:color="auto"/>
                    <w:left w:val="none" w:sz="0" w:space="0" w:color="auto"/>
                    <w:bottom w:val="none" w:sz="0" w:space="0" w:color="auto"/>
                    <w:right w:val="none" w:sz="0" w:space="0" w:color="auto"/>
                  </w:divBdr>
                </w:div>
              </w:divsChild>
            </w:div>
            <w:div w:id="2063866140">
              <w:marLeft w:val="0"/>
              <w:marRight w:val="0"/>
              <w:marTop w:val="0"/>
              <w:marBottom w:val="0"/>
              <w:divBdr>
                <w:top w:val="none" w:sz="0" w:space="0" w:color="auto"/>
                <w:left w:val="none" w:sz="0" w:space="0" w:color="auto"/>
                <w:bottom w:val="none" w:sz="0" w:space="0" w:color="auto"/>
                <w:right w:val="none" w:sz="0" w:space="0" w:color="auto"/>
              </w:divBdr>
            </w:div>
            <w:div w:id="451363206">
              <w:marLeft w:val="0"/>
              <w:marRight w:val="0"/>
              <w:marTop w:val="0"/>
              <w:marBottom w:val="0"/>
              <w:divBdr>
                <w:top w:val="none" w:sz="0" w:space="0" w:color="auto"/>
                <w:left w:val="none" w:sz="0" w:space="0" w:color="auto"/>
                <w:bottom w:val="none" w:sz="0" w:space="0" w:color="auto"/>
                <w:right w:val="none" w:sz="0" w:space="0" w:color="auto"/>
              </w:divBdr>
              <w:divsChild>
                <w:div w:id="1375622921">
                  <w:marLeft w:val="0"/>
                  <w:marRight w:val="0"/>
                  <w:marTop w:val="0"/>
                  <w:marBottom w:val="0"/>
                  <w:divBdr>
                    <w:top w:val="none" w:sz="0" w:space="0" w:color="auto"/>
                    <w:left w:val="none" w:sz="0" w:space="0" w:color="auto"/>
                    <w:bottom w:val="none" w:sz="0" w:space="0" w:color="auto"/>
                    <w:right w:val="none" w:sz="0" w:space="0" w:color="auto"/>
                  </w:divBdr>
                </w:div>
              </w:divsChild>
            </w:div>
            <w:div w:id="525751979">
              <w:marLeft w:val="0"/>
              <w:marRight w:val="0"/>
              <w:marTop w:val="0"/>
              <w:marBottom w:val="0"/>
              <w:divBdr>
                <w:top w:val="none" w:sz="0" w:space="0" w:color="auto"/>
                <w:left w:val="none" w:sz="0" w:space="0" w:color="auto"/>
                <w:bottom w:val="none" w:sz="0" w:space="0" w:color="auto"/>
                <w:right w:val="none" w:sz="0" w:space="0" w:color="auto"/>
              </w:divBdr>
              <w:divsChild>
                <w:div w:id="1140541486">
                  <w:marLeft w:val="0"/>
                  <w:marRight w:val="0"/>
                  <w:marTop w:val="0"/>
                  <w:marBottom w:val="0"/>
                  <w:divBdr>
                    <w:top w:val="none" w:sz="0" w:space="0" w:color="auto"/>
                    <w:left w:val="none" w:sz="0" w:space="0" w:color="auto"/>
                    <w:bottom w:val="none" w:sz="0" w:space="0" w:color="auto"/>
                    <w:right w:val="none" w:sz="0" w:space="0" w:color="auto"/>
                  </w:divBdr>
                </w:div>
              </w:divsChild>
            </w:div>
            <w:div w:id="1951232437">
              <w:marLeft w:val="0"/>
              <w:marRight w:val="0"/>
              <w:marTop w:val="0"/>
              <w:marBottom w:val="0"/>
              <w:divBdr>
                <w:top w:val="none" w:sz="0" w:space="0" w:color="auto"/>
                <w:left w:val="none" w:sz="0" w:space="0" w:color="auto"/>
                <w:bottom w:val="none" w:sz="0" w:space="0" w:color="auto"/>
                <w:right w:val="none" w:sz="0" w:space="0" w:color="auto"/>
              </w:divBdr>
            </w:div>
            <w:div w:id="321079536">
              <w:marLeft w:val="0"/>
              <w:marRight w:val="0"/>
              <w:marTop w:val="0"/>
              <w:marBottom w:val="0"/>
              <w:divBdr>
                <w:top w:val="none" w:sz="0" w:space="0" w:color="auto"/>
                <w:left w:val="none" w:sz="0" w:space="0" w:color="auto"/>
                <w:bottom w:val="none" w:sz="0" w:space="0" w:color="auto"/>
                <w:right w:val="none" w:sz="0" w:space="0" w:color="auto"/>
              </w:divBdr>
              <w:divsChild>
                <w:div w:id="1268151365">
                  <w:marLeft w:val="0"/>
                  <w:marRight w:val="0"/>
                  <w:marTop w:val="0"/>
                  <w:marBottom w:val="0"/>
                  <w:divBdr>
                    <w:top w:val="none" w:sz="0" w:space="0" w:color="auto"/>
                    <w:left w:val="none" w:sz="0" w:space="0" w:color="auto"/>
                    <w:bottom w:val="none" w:sz="0" w:space="0" w:color="auto"/>
                    <w:right w:val="none" w:sz="0" w:space="0" w:color="auto"/>
                  </w:divBdr>
                </w:div>
              </w:divsChild>
            </w:div>
            <w:div w:id="1063454449">
              <w:marLeft w:val="0"/>
              <w:marRight w:val="0"/>
              <w:marTop w:val="0"/>
              <w:marBottom w:val="0"/>
              <w:divBdr>
                <w:top w:val="none" w:sz="0" w:space="0" w:color="auto"/>
                <w:left w:val="none" w:sz="0" w:space="0" w:color="auto"/>
                <w:bottom w:val="none" w:sz="0" w:space="0" w:color="auto"/>
                <w:right w:val="none" w:sz="0" w:space="0" w:color="auto"/>
              </w:divBdr>
              <w:divsChild>
                <w:div w:id="851721685">
                  <w:marLeft w:val="0"/>
                  <w:marRight w:val="0"/>
                  <w:marTop w:val="0"/>
                  <w:marBottom w:val="0"/>
                  <w:divBdr>
                    <w:top w:val="none" w:sz="0" w:space="0" w:color="auto"/>
                    <w:left w:val="none" w:sz="0" w:space="0" w:color="auto"/>
                    <w:bottom w:val="none" w:sz="0" w:space="0" w:color="auto"/>
                    <w:right w:val="none" w:sz="0" w:space="0" w:color="auto"/>
                  </w:divBdr>
                </w:div>
              </w:divsChild>
            </w:div>
            <w:div w:id="1403327871">
              <w:marLeft w:val="0"/>
              <w:marRight w:val="0"/>
              <w:marTop w:val="0"/>
              <w:marBottom w:val="0"/>
              <w:divBdr>
                <w:top w:val="none" w:sz="0" w:space="0" w:color="auto"/>
                <w:left w:val="none" w:sz="0" w:space="0" w:color="auto"/>
                <w:bottom w:val="none" w:sz="0" w:space="0" w:color="auto"/>
                <w:right w:val="none" w:sz="0" w:space="0" w:color="auto"/>
              </w:divBdr>
            </w:div>
            <w:div w:id="1159417587">
              <w:marLeft w:val="0"/>
              <w:marRight w:val="0"/>
              <w:marTop w:val="0"/>
              <w:marBottom w:val="0"/>
              <w:divBdr>
                <w:top w:val="none" w:sz="0" w:space="0" w:color="auto"/>
                <w:left w:val="none" w:sz="0" w:space="0" w:color="auto"/>
                <w:bottom w:val="none" w:sz="0" w:space="0" w:color="auto"/>
                <w:right w:val="none" w:sz="0" w:space="0" w:color="auto"/>
              </w:divBdr>
              <w:divsChild>
                <w:div w:id="722943586">
                  <w:marLeft w:val="0"/>
                  <w:marRight w:val="0"/>
                  <w:marTop w:val="0"/>
                  <w:marBottom w:val="0"/>
                  <w:divBdr>
                    <w:top w:val="none" w:sz="0" w:space="0" w:color="auto"/>
                    <w:left w:val="none" w:sz="0" w:space="0" w:color="auto"/>
                    <w:bottom w:val="none" w:sz="0" w:space="0" w:color="auto"/>
                    <w:right w:val="none" w:sz="0" w:space="0" w:color="auto"/>
                  </w:divBdr>
                </w:div>
              </w:divsChild>
            </w:div>
            <w:div w:id="1365669272">
              <w:marLeft w:val="0"/>
              <w:marRight w:val="0"/>
              <w:marTop w:val="0"/>
              <w:marBottom w:val="0"/>
              <w:divBdr>
                <w:top w:val="none" w:sz="0" w:space="0" w:color="auto"/>
                <w:left w:val="none" w:sz="0" w:space="0" w:color="auto"/>
                <w:bottom w:val="none" w:sz="0" w:space="0" w:color="auto"/>
                <w:right w:val="none" w:sz="0" w:space="0" w:color="auto"/>
              </w:divBdr>
            </w:div>
            <w:div w:id="1875386702">
              <w:marLeft w:val="0"/>
              <w:marRight w:val="0"/>
              <w:marTop w:val="0"/>
              <w:marBottom w:val="0"/>
              <w:divBdr>
                <w:top w:val="none" w:sz="0" w:space="0" w:color="auto"/>
                <w:left w:val="none" w:sz="0" w:space="0" w:color="auto"/>
                <w:bottom w:val="none" w:sz="0" w:space="0" w:color="auto"/>
                <w:right w:val="none" w:sz="0" w:space="0" w:color="auto"/>
              </w:divBdr>
            </w:div>
            <w:div w:id="1368291255">
              <w:marLeft w:val="0"/>
              <w:marRight w:val="0"/>
              <w:marTop w:val="0"/>
              <w:marBottom w:val="0"/>
              <w:divBdr>
                <w:top w:val="none" w:sz="0" w:space="0" w:color="auto"/>
                <w:left w:val="none" w:sz="0" w:space="0" w:color="auto"/>
                <w:bottom w:val="none" w:sz="0" w:space="0" w:color="auto"/>
                <w:right w:val="none" w:sz="0" w:space="0" w:color="auto"/>
              </w:divBdr>
            </w:div>
            <w:div w:id="1694527860">
              <w:marLeft w:val="0"/>
              <w:marRight w:val="0"/>
              <w:marTop w:val="0"/>
              <w:marBottom w:val="0"/>
              <w:divBdr>
                <w:top w:val="none" w:sz="0" w:space="0" w:color="auto"/>
                <w:left w:val="none" w:sz="0" w:space="0" w:color="auto"/>
                <w:bottom w:val="none" w:sz="0" w:space="0" w:color="auto"/>
                <w:right w:val="none" w:sz="0" w:space="0" w:color="auto"/>
              </w:divBdr>
            </w:div>
            <w:div w:id="491259182">
              <w:marLeft w:val="0"/>
              <w:marRight w:val="0"/>
              <w:marTop w:val="0"/>
              <w:marBottom w:val="0"/>
              <w:divBdr>
                <w:top w:val="none" w:sz="0" w:space="0" w:color="auto"/>
                <w:left w:val="none" w:sz="0" w:space="0" w:color="auto"/>
                <w:bottom w:val="none" w:sz="0" w:space="0" w:color="auto"/>
                <w:right w:val="none" w:sz="0" w:space="0" w:color="auto"/>
              </w:divBdr>
            </w:div>
            <w:div w:id="349992919">
              <w:marLeft w:val="0"/>
              <w:marRight w:val="0"/>
              <w:marTop w:val="0"/>
              <w:marBottom w:val="0"/>
              <w:divBdr>
                <w:top w:val="none" w:sz="0" w:space="0" w:color="auto"/>
                <w:left w:val="none" w:sz="0" w:space="0" w:color="auto"/>
                <w:bottom w:val="none" w:sz="0" w:space="0" w:color="auto"/>
                <w:right w:val="none" w:sz="0" w:space="0" w:color="auto"/>
              </w:divBdr>
              <w:divsChild>
                <w:div w:id="1042943418">
                  <w:marLeft w:val="0"/>
                  <w:marRight w:val="0"/>
                  <w:marTop w:val="0"/>
                  <w:marBottom w:val="0"/>
                  <w:divBdr>
                    <w:top w:val="none" w:sz="0" w:space="0" w:color="auto"/>
                    <w:left w:val="none" w:sz="0" w:space="0" w:color="auto"/>
                    <w:bottom w:val="none" w:sz="0" w:space="0" w:color="auto"/>
                    <w:right w:val="none" w:sz="0" w:space="0" w:color="auto"/>
                  </w:divBdr>
                </w:div>
              </w:divsChild>
            </w:div>
            <w:div w:id="1190989993">
              <w:marLeft w:val="0"/>
              <w:marRight w:val="0"/>
              <w:marTop w:val="0"/>
              <w:marBottom w:val="0"/>
              <w:divBdr>
                <w:top w:val="none" w:sz="0" w:space="0" w:color="auto"/>
                <w:left w:val="none" w:sz="0" w:space="0" w:color="auto"/>
                <w:bottom w:val="none" w:sz="0" w:space="0" w:color="auto"/>
                <w:right w:val="none" w:sz="0" w:space="0" w:color="auto"/>
              </w:divBdr>
              <w:divsChild>
                <w:div w:id="702285079">
                  <w:marLeft w:val="0"/>
                  <w:marRight w:val="0"/>
                  <w:marTop w:val="0"/>
                  <w:marBottom w:val="0"/>
                  <w:divBdr>
                    <w:top w:val="none" w:sz="0" w:space="0" w:color="auto"/>
                    <w:left w:val="none" w:sz="0" w:space="0" w:color="auto"/>
                    <w:bottom w:val="none" w:sz="0" w:space="0" w:color="auto"/>
                    <w:right w:val="none" w:sz="0" w:space="0" w:color="auto"/>
                  </w:divBdr>
                </w:div>
              </w:divsChild>
            </w:div>
            <w:div w:id="560871303">
              <w:marLeft w:val="0"/>
              <w:marRight w:val="0"/>
              <w:marTop w:val="0"/>
              <w:marBottom w:val="0"/>
              <w:divBdr>
                <w:top w:val="none" w:sz="0" w:space="0" w:color="auto"/>
                <w:left w:val="none" w:sz="0" w:space="0" w:color="auto"/>
                <w:bottom w:val="none" w:sz="0" w:space="0" w:color="auto"/>
                <w:right w:val="none" w:sz="0" w:space="0" w:color="auto"/>
              </w:divBdr>
            </w:div>
            <w:div w:id="31266968">
              <w:marLeft w:val="0"/>
              <w:marRight w:val="0"/>
              <w:marTop w:val="0"/>
              <w:marBottom w:val="0"/>
              <w:divBdr>
                <w:top w:val="none" w:sz="0" w:space="0" w:color="auto"/>
                <w:left w:val="none" w:sz="0" w:space="0" w:color="auto"/>
                <w:bottom w:val="none" w:sz="0" w:space="0" w:color="auto"/>
                <w:right w:val="none" w:sz="0" w:space="0" w:color="auto"/>
              </w:divBdr>
              <w:divsChild>
                <w:div w:id="1414010882">
                  <w:marLeft w:val="0"/>
                  <w:marRight w:val="0"/>
                  <w:marTop w:val="0"/>
                  <w:marBottom w:val="0"/>
                  <w:divBdr>
                    <w:top w:val="none" w:sz="0" w:space="0" w:color="auto"/>
                    <w:left w:val="none" w:sz="0" w:space="0" w:color="auto"/>
                    <w:bottom w:val="none" w:sz="0" w:space="0" w:color="auto"/>
                    <w:right w:val="none" w:sz="0" w:space="0" w:color="auto"/>
                  </w:divBdr>
                </w:div>
              </w:divsChild>
            </w:div>
            <w:div w:id="478307404">
              <w:marLeft w:val="0"/>
              <w:marRight w:val="0"/>
              <w:marTop w:val="0"/>
              <w:marBottom w:val="0"/>
              <w:divBdr>
                <w:top w:val="none" w:sz="0" w:space="0" w:color="auto"/>
                <w:left w:val="none" w:sz="0" w:space="0" w:color="auto"/>
                <w:bottom w:val="none" w:sz="0" w:space="0" w:color="auto"/>
                <w:right w:val="none" w:sz="0" w:space="0" w:color="auto"/>
              </w:divBdr>
            </w:div>
            <w:div w:id="1259287020">
              <w:marLeft w:val="0"/>
              <w:marRight w:val="0"/>
              <w:marTop w:val="0"/>
              <w:marBottom w:val="0"/>
              <w:divBdr>
                <w:top w:val="none" w:sz="0" w:space="0" w:color="auto"/>
                <w:left w:val="none" w:sz="0" w:space="0" w:color="auto"/>
                <w:bottom w:val="none" w:sz="0" w:space="0" w:color="auto"/>
                <w:right w:val="none" w:sz="0" w:space="0" w:color="auto"/>
              </w:divBdr>
            </w:div>
            <w:div w:id="1326780979">
              <w:marLeft w:val="0"/>
              <w:marRight w:val="0"/>
              <w:marTop w:val="0"/>
              <w:marBottom w:val="0"/>
              <w:divBdr>
                <w:top w:val="none" w:sz="0" w:space="0" w:color="auto"/>
                <w:left w:val="none" w:sz="0" w:space="0" w:color="auto"/>
                <w:bottom w:val="none" w:sz="0" w:space="0" w:color="auto"/>
                <w:right w:val="none" w:sz="0" w:space="0" w:color="auto"/>
              </w:divBdr>
              <w:divsChild>
                <w:div w:id="1042710349">
                  <w:marLeft w:val="0"/>
                  <w:marRight w:val="0"/>
                  <w:marTop w:val="0"/>
                  <w:marBottom w:val="0"/>
                  <w:divBdr>
                    <w:top w:val="none" w:sz="0" w:space="0" w:color="auto"/>
                    <w:left w:val="none" w:sz="0" w:space="0" w:color="auto"/>
                    <w:bottom w:val="none" w:sz="0" w:space="0" w:color="auto"/>
                    <w:right w:val="none" w:sz="0" w:space="0" w:color="auto"/>
                  </w:divBdr>
                </w:div>
              </w:divsChild>
            </w:div>
            <w:div w:id="80415925">
              <w:marLeft w:val="0"/>
              <w:marRight w:val="0"/>
              <w:marTop w:val="0"/>
              <w:marBottom w:val="0"/>
              <w:divBdr>
                <w:top w:val="none" w:sz="0" w:space="0" w:color="auto"/>
                <w:left w:val="none" w:sz="0" w:space="0" w:color="auto"/>
                <w:bottom w:val="none" w:sz="0" w:space="0" w:color="auto"/>
                <w:right w:val="none" w:sz="0" w:space="0" w:color="auto"/>
              </w:divBdr>
              <w:divsChild>
                <w:div w:id="826749539">
                  <w:marLeft w:val="0"/>
                  <w:marRight w:val="0"/>
                  <w:marTop w:val="0"/>
                  <w:marBottom w:val="0"/>
                  <w:divBdr>
                    <w:top w:val="none" w:sz="0" w:space="0" w:color="auto"/>
                    <w:left w:val="none" w:sz="0" w:space="0" w:color="auto"/>
                    <w:bottom w:val="none" w:sz="0" w:space="0" w:color="auto"/>
                    <w:right w:val="none" w:sz="0" w:space="0" w:color="auto"/>
                  </w:divBdr>
                </w:div>
              </w:divsChild>
            </w:div>
            <w:div w:id="298606566">
              <w:marLeft w:val="0"/>
              <w:marRight w:val="0"/>
              <w:marTop w:val="0"/>
              <w:marBottom w:val="0"/>
              <w:divBdr>
                <w:top w:val="none" w:sz="0" w:space="0" w:color="auto"/>
                <w:left w:val="none" w:sz="0" w:space="0" w:color="auto"/>
                <w:bottom w:val="none" w:sz="0" w:space="0" w:color="auto"/>
                <w:right w:val="none" w:sz="0" w:space="0" w:color="auto"/>
              </w:divBdr>
            </w:div>
            <w:div w:id="816605894">
              <w:marLeft w:val="0"/>
              <w:marRight w:val="0"/>
              <w:marTop w:val="0"/>
              <w:marBottom w:val="0"/>
              <w:divBdr>
                <w:top w:val="none" w:sz="0" w:space="0" w:color="auto"/>
                <w:left w:val="none" w:sz="0" w:space="0" w:color="auto"/>
                <w:bottom w:val="none" w:sz="0" w:space="0" w:color="auto"/>
                <w:right w:val="none" w:sz="0" w:space="0" w:color="auto"/>
              </w:divBdr>
            </w:div>
            <w:div w:id="1501651018">
              <w:marLeft w:val="0"/>
              <w:marRight w:val="0"/>
              <w:marTop w:val="0"/>
              <w:marBottom w:val="0"/>
              <w:divBdr>
                <w:top w:val="none" w:sz="0" w:space="0" w:color="auto"/>
                <w:left w:val="none" w:sz="0" w:space="0" w:color="auto"/>
                <w:bottom w:val="none" w:sz="0" w:space="0" w:color="auto"/>
                <w:right w:val="none" w:sz="0" w:space="0" w:color="auto"/>
              </w:divBdr>
            </w:div>
            <w:div w:id="652608235">
              <w:marLeft w:val="0"/>
              <w:marRight w:val="0"/>
              <w:marTop w:val="0"/>
              <w:marBottom w:val="0"/>
              <w:divBdr>
                <w:top w:val="none" w:sz="0" w:space="0" w:color="auto"/>
                <w:left w:val="none" w:sz="0" w:space="0" w:color="auto"/>
                <w:bottom w:val="none" w:sz="0" w:space="0" w:color="auto"/>
                <w:right w:val="none" w:sz="0" w:space="0" w:color="auto"/>
              </w:divBdr>
            </w:div>
            <w:div w:id="1890725889">
              <w:marLeft w:val="0"/>
              <w:marRight w:val="0"/>
              <w:marTop w:val="0"/>
              <w:marBottom w:val="0"/>
              <w:divBdr>
                <w:top w:val="none" w:sz="0" w:space="0" w:color="auto"/>
                <w:left w:val="none" w:sz="0" w:space="0" w:color="auto"/>
                <w:bottom w:val="none" w:sz="0" w:space="0" w:color="auto"/>
                <w:right w:val="none" w:sz="0" w:space="0" w:color="auto"/>
              </w:divBdr>
            </w:div>
            <w:div w:id="552422567">
              <w:marLeft w:val="0"/>
              <w:marRight w:val="0"/>
              <w:marTop w:val="0"/>
              <w:marBottom w:val="0"/>
              <w:divBdr>
                <w:top w:val="none" w:sz="0" w:space="0" w:color="auto"/>
                <w:left w:val="none" w:sz="0" w:space="0" w:color="auto"/>
                <w:bottom w:val="none" w:sz="0" w:space="0" w:color="auto"/>
                <w:right w:val="none" w:sz="0" w:space="0" w:color="auto"/>
              </w:divBdr>
            </w:div>
            <w:div w:id="1152255264">
              <w:marLeft w:val="0"/>
              <w:marRight w:val="0"/>
              <w:marTop w:val="0"/>
              <w:marBottom w:val="0"/>
              <w:divBdr>
                <w:top w:val="none" w:sz="0" w:space="0" w:color="auto"/>
                <w:left w:val="none" w:sz="0" w:space="0" w:color="auto"/>
                <w:bottom w:val="none" w:sz="0" w:space="0" w:color="auto"/>
                <w:right w:val="none" w:sz="0" w:space="0" w:color="auto"/>
              </w:divBdr>
            </w:div>
            <w:div w:id="818688472">
              <w:marLeft w:val="0"/>
              <w:marRight w:val="0"/>
              <w:marTop w:val="0"/>
              <w:marBottom w:val="0"/>
              <w:divBdr>
                <w:top w:val="none" w:sz="0" w:space="0" w:color="auto"/>
                <w:left w:val="none" w:sz="0" w:space="0" w:color="auto"/>
                <w:bottom w:val="none" w:sz="0" w:space="0" w:color="auto"/>
                <w:right w:val="none" w:sz="0" w:space="0" w:color="auto"/>
              </w:divBdr>
            </w:div>
            <w:div w:id="799610869">
              <w:marLeft w:val="0"/>
              <w:marRight w:val="0"/>
              <w:marTop w:val="0"/>
              <w:marBottom w:val="0"/>
              <w:divBdr>
                <w:top w:val="none" w:sz="0" w:space="0" w:color="auto"/>
                <w:left w:val="none" w:sz="0" w:space="0" w:color="auto"/>
                <w:bottom w:val="none" w:sz="0" w:space="0" w:color="auto"/>
                <w:right w:val="none" w:sz="0" w:space="0" w:color="auto"/>
              </w:divBdr>
              <w:divsChild>
                <w:div w:id="803432119">
                  <w:marLeft w:val="0"/>
                  <w:marRight w:val="0"/>
                  <w:marTop w:val="0"/>
                  <w:marBottom w:val="0"/>
                  <w:divBdr>
                    <w:top w:val="none" w:sz="0" w:space="0" w:color="auto"/>
                    <w:left w:val="none" w:sz="0" w:space="0" w:color="auto"/>
                    <w:bottom w:val="none" w:sz="0" w:space="0" w:color="auto"/>
                    <w:right w:val="none" w:sz="0" w:space="0" w:color="auto"/>
                  </w:divBdr>
                </w:div>
              </w:divsChild>
            </w:div>
            <w:div w:id="1459644979">
              <w:marLeft w:val="0"/>
              <w:marRight w:val="0"/>
              <w:marTop w:val="0"/>
              <w:marBottom w:val="0"/>
              <w:divBdr>
                <w:top w:val="none" w:sz="0" w:space="0" w:color="auto"/>
                <w:left w:val="none" w:sz="0" w:space="0" w:color="auto"/>
                <w:bottom w:val="none" w:sz="0" w:space="0" w:color="auto"/>
                <w:right w:val="none" w:sz="0" w:space="0" w:color="auto"/>
              </w:divBdr>
              <w:divsChild>
                <w:div w:id="863593021">
                  <w:marLeft w:val="0"/>
                  <w:marRight w:val="0"/>
                  <w:marTop w:val="0"/>
                  <w:marBottom w:val="0"/>
                  <w:divBdr>
                    <w:top w:val="none" w:sz="0" w:space="0" w:color="auto"/>
                    <w:left w:val="none" w:sz="0" w:space="0" w:color="auto"/>
                    <w:bottom w:val="none" w:sz="0" w:space="0" w:color="auto"/>
                    <w:right w:val="none" w:sz="0" w:space="0" w:color="auto"/>
                  </w:divBdr>
                </w:div>
              </w:divsChild>
            </w:div>
            <w:div w:id="1376924355">
              <w:marLeft w:val="0"/>
              <w:marRight w:val="0"/>
              <w:marTop w:val="0"/>
              <w:marBottom w:val="0"/>
              <w:divBdr>
                <w:top w:val="none" w:sz="0" w:space="0" w:color="auto"/>
                <w:left w:val="none" w:sz="0" w:space="0" w:color="auto"/>
                <w:bottom w:val="none" w:sz="0" w:space="0" w:color="auto"/>
                <w:right w:val="none" w:sz="0" w:space="0" w:color="auto"/>
              </w:divBdr>
            </w:div>
            <w:div w:id="1136754381">
              <w:marLeft w:val="0"/>
              <w:marRight w:val="0"/>
              <w:marTop w:val="0"/>
              <w:marBottom w:val="0"/>
              <w:divBdr>
                <w:top w:val="none" w:sz="0" w:space="0" w:color="auto"/>
                <w:left w:val="none" w:sz="0" w:space="0" w:color="auto"/>
                <w:bottom w:val="none" w:sz="0" w:space="0" w:color="auto"/>
                <w:right w:val="none" w:sz="0" w:space="0" w:color="auto"/>
              </w:divBdr>
              <w:divsChild>
                <w:div w:id="117844750">
                  <w:marLeft w:val="0"/>
                  <w:marRight w:val="0"/>
                  <w:marTop w:val="0"/>
                  <w:marBottom w:val="0"/>
                  <w:divBdr>
                    <w:top w:val="none" w:sz="0" w:space="0" w:color="auto"/>
                    <w:left w:val="none" w:sz="0" w:space="0" w:color="auto"/>
                    <w:bottom w:val="none" w:sz="0" w:space="0" w:color="auto"/>
                    <w:right w:val="none" w:sz="0" w:space="0" w:color="auto"/>
                  </w:divBdr>
                </w:div>
              </w:divsChild>
            </w:div>
            <w:div w:id="823355092">
              <w:marLeft w:val="0"/>
              <w:marRight w:val="0"/>
              <w:marTop w:val="0"/>
              <w:marBottom w:val="0"/>
              <w:divBdr>
                <w:top w:val="none" w:sz="0" w:space="0" w:color="auto"/>
                <w:left w:val="none" w:sz="0" w:space="0" w:color="auto"/>
                <w:bottom w:val="none" w:sz="0" w:space="0" w:color="auto"/>
                <w:right w:val="none" w:sz="0" w:space="0" w:color="auto"/>
              </w:divBdr>
            </w:div>
            <w:div w:id="2084836431">
              <w:marLeft w:val="0"/>
              <w:marRight w:val="0"/>
              <w:marTop w:val="0"/>
              <w:marBottom w:val="0"/>
              <w:divBdr>
                <w:top w:val="none" w:sz="0" w:space="0" w:color="auto"/>
                <w:left w:val="none" w:sz="0" w:space="0" w:color="auto"/>
                <w:bottom w:val="none" w:sz="0" w:space="0" w:color="auto"/>
                <w:right w:val="none" w:sz="0" w:space="0" w:color="auto"/>
              </w:divBdr>
              <w:divsChild>
                <w:div w:id="1932355738">
                  <w:marLeft w:val="0"/>
                  <w:marRight w:val="0"/>
                  <w:marTop w:val="0"/>
                  <w:marBottom w:val="0"/>
                  <w:divBdr>
                    <w:top w:val="none" w:sz="0" w:space="0" w:color="auto"/>
                    <w:left w:val="none" w:sz="0" w:space="0" w:color="auto"/>
                    <w:bottom w:val="none" w:sz="0" w:space="0" w:color="auto"/>
                    <w:right w:val="none" w:sz="0" w:space="0" w:color="auto"/>
                  </w:divBdr>
                </w:div>
              </w:divsChild>
            </w:div>
            <w:div w:id="593363589">
              <w:marLeft w:val="0"/>
              <w:marRight w:val="0"/>
              <w:marTop w:val="0"/>
              <w:marBottom w:val="0"/>
              <w:divBdr>
                <w:top w:val="none" w:sz="0" w:space="0" w:color="auto"/>
                <w:left w:val="none" w:sz="0" w:space="0" w:color="auto"/>
                <w:bottom w:val="none" w:sz="0" w:space="0" w:color="auto"/>
                <w:right w:val="none" w:sz="0" w:space="0" w:color="auto"/>
              </w:divBdr>
            </w:div>
            <w:div w:id="784424966">
              <w:marLeft w:val="0"/>
              <w:marRight w:val="0"/>
              <w:marTop w:val="0"/>
              <w:marBottom w:val="0"/>
              <w:divBdr>
                <w:top w:val="none" w:sz="0" w:space="0" w:color="auto"/>
                <w:left w:val="none" w:sz="0" w:space="0" w:color="auto"/>
                <w:bottom w:val="none" w:sz="0" w:space="0" w:color="auto"/>
                <w:right w:val="none" w:sz="0" w:space="0" w:color="auto"/>
              </w:divBdr>
            </w:div>
            <w:div w:id="1870484922">
              <w:marLeft w:val="0"/>
              <w:marRight w:val="0"/>
              <w:marTop w:val="0"/>
              <w:marBottom w:val="0"/>
              <w:divBdr>
                <w:top w:val="none" w:sz="0" w:space="0" w:color="auto"/>
                <w:left w:val="none" w:sz="0" w:space="0" w:color="auto"/>
                <w:bottom w:val="none" w:sz="0" w:space="0" w:color="auto"/>
                <w:right w:val="none" w:sz="0" w:space="0" w:color="auto"/>
              </w:divBdr>
            </w:div>
            <w:div w:id="1770933003">
              <w:marLeft w:val="0"/>
              <w:marRight w:val="0"/>
              <w:marTop w:val="0"/>
              <w:marBottom w:val="0"/>
              <w:divBdr>
                <w:top w:val="none" w:sz="0" w:space="0" w:color="auto"/>
                <w:left w:val="none" w:sz="0" w:space="0" w:color="auto"/>
                <w:bottom w:val="none" w:sz="0" w:space="0" w:color="auto"/>
                <w:right w:val="none" w:sz="0" w:space="0" w:color="auto"/>
              </w:divBdr>
            </w:div>
            <w:div w:id="132675611">
              <w:marLeft w:val="0"/>
              <w:marRight w:val="0"/>
              <w:marTop w:val="0"/>
              <w:marBottom w:val="0"/>
              <w:divBdr>
                <w:top w:val="none" w:sz="0" w:space="0" w:color="auto"/>
                <w:left w:val="none" w:sz="0" w:space="0" w:color="auto"/>
                <w:bottom w:val="none" w:sz="0" w:space="0" w:color="auto"/>
                <w:right w:val="none" w:sz="0" w:space="0" w:color="auto"/>
              </w:divBdr>
            </w:div>
            <w:div w:id="1241597198">
              <w:marLeft w:val="0"/>
              <w:marRight w:val="0"/>
              <w:marTop w:val="0"/>
              <w:marBottom w:val="0"/>
              <w:divBdr>
                <w:top w:val="none" w:sz="0" w:space="0" w:color="auto"/>
                <w:left w:val="none" w:sz="0" w:space="0" w:color="auto"/>
                <w:bottom w:val="none" w:sz="0" w:space="0" w:color="auto"/>
                <w:right w:val="none" w:sz="0" w:space="0" w:color="auto"/>
              </w:divBdr>
            </w:div>
            <w:div w:id="1359309302">
              <w:marLeft w:val="0"/>
              <w:marRight w:val="0"/>
              <w:marTop w:val="0"/>
              <w:marBottom w:val="0"/>
              <w:divBdr>
                <w:top w:val="none" w:sz="0" w:space="0" w:color="auto"/>
                <w:left w:val="none" w:sz="0" w:space="0" w:color="auto"/>
                <w:bottom w:val="none" w:sz="0" w:space="0" w:color="auto"/>
                <w:right w:val="none" w:sz="0" w:space="0" w:color="auto"/>
              </w:divBdr>
              <w:divsChild>
                <w:div w:id="892816431">
                  <w:marLeft w:val="0"/>
                  <w:marRight w:val="0"/>
                  <w:marTop w:val="0"/>
                  <w:marBottom w:val="0"/>
                  <w:divBdr>
                    <w:top w:val="none" w:sz="0" w:space="0" w:color="auto"/>
                    <w:left w:val="none" w:sz="0" w:space="0" w:color="auto"/>
                    <w:bottom w:val="none" w:sz="0" w:space="0" w:color="auto"/>
                    <w:right w:val="none" w:sz="0" w:space="0" w:color="auto"/>
                  </w:divBdr>
                </w:div>
              </w:divsChild>
            </w:div>
            <w:div w:id="650209200">
              <w:marLeft w:val="0"/>
              <w:marRight w:val="0"/>
              <w:marTop w:val="0"/>
              <w:marBottom w:val="0"/>
              <w:divBdr>
                <w:top w:val="none" w:sz="0" w:space="0" w:color="auto"/>
                <w:left w:val="none" w:sz="0" w:space="0" w:color="auto"/>
                <w:bottom w:val="none" w:sz="0" w:space="0" w:color="auto"/>
                <w:right w:val="none" w:sz="0" w:space="0" w:color="auto"/>
              </w:divBdr>
              <w:divsChild>
                <w:div w:id="804857456">
                  <w:marLeft w:val="0"/>
                  <w:marRight w:val="0"/>
                  <w:marTop w:val="0"/>
                  <w:marBottom w:val="0"/>
                  <w:divBdr>
                    <w:top w:val="none" w:sz="0" w:space="0" w:color="auto"/>
                    <w:left w:val="none" w:sz="0" w:space="0" w:color="auto"/>
                    <w:bottom w:val="none" w:sz="0" w:space="0" w:color="auto"/>
                    <w:right w:val="none" w:sz="0" w:space="0" w:color="auto"/>
                  </w:divBdr>
                </w:div>
              </w:divsChild>
            </w:div>
            <w:div w:id="1970550688">
              <w:marLeft w:val="0"/>
              <w:marRight w:val="0"/>
              <w:marTop w:val="0"/>
              <w:marBottom w:val="0"/>
              <w:divBdr>
                <w:top w:val="none" w:sz="0" w:space="0" w:color="auto"/>
                <w:left w:val="none" w:sz="0" w:space="0" w:color="auto"/>
                <w:bottom w:val="none" w:sz="0" w:space="0" w:color="auto"/>
                <w:right w:val="none" w:sz="0" w:space="0" w:color="auto"/>
              </w:divBdr>
            </w:div>
            <w:div w:id="21902362">
              <w:marLeft w:val="0"/>
              <w:marRight w:val="0"/>
              <w:marTop w:val="0"/>
              <w:marBottom w:val="0"/>
              <w:divBdr>
                <w:top w:val="none" w:sz="0" w:space="0" w:color="auto"/>
                <w:left w:val="none" w:sz="0" w:space="0" w:color="auto"/>
                <w:bottom w:val="none" w:sz="0" w:space="0" w:color="auto"/>
                <w:right w:val="none" w:sz="0" w:space="0" w:color="auto"/>
              </w:divBdr>
              <w:divsChild>
                <w:div w:id="70859276">
                  <w:marLeft w:val="0"/>
                  <w:marRight w:val="0"/>
                  <w:marTop w:val="0"/>
                  <w:marBottom w:val="0"/>
                  <w:divBdr>
                    <w:top w:val="none" w:sz="0" w:space="0" w:color="auto"/>
                    <w:left w:val="none" w:sz="0" w:space="0" w:color="auto"/>
                    <w:bottom w:val="none" w:sz="0" w:space="0" w:color="auto"/>
                    <w:right w:val="none" w:sz="0" w:space="0" w:color="auto"/>
                  </w:divBdr>
                </w:div>
              </w:divsChild>
            </w:div>
            <w:div w:id="1749882255">
              <w:marLeft w:val="0"/>
              <w:marRight w:val="0"/>
              <w:marTop w:val="0"/>
              <w:marBottom w:val="0"/>
              <w:divBdr>
                <w:top w:val="none" w:sz="0" w:space="0" w:color="auto"/>
                <w:left w:val="none" w:sz="0" w:space="0" w:color="auto"/>
                <w:bottom w:val="none" w:sz="0" w:space="0" w:color="auto"/>
                <w:right w:val="none" w:sz="0" w:space="0" w:color="auto"/>
              </w:divBdr>
            </w:div>
            <w:div w:id="521012754">
              <w:marLeft w:val="0"/>
              <w:marRight w:val="0"/>
              <w:marTop w:val="0"/>
              <w:marBottom w:val="0"/>
              <w:divBdr>
                <w:top w:val="none" w:sz="0" w:space="0" w:color="auto"/>
                <w:left w:val="none" w:sz="0" w:space="0" w:color="auto"/>
                <w:bottom w:val="none" w:sz="0" w:space="0" w:color="auto"/>
                <w:right w:val="none" w:sz="0" w:space="0" w:color="auto"/>
              </w:divBdr>
            </w:div>
            <w:div w:id="2095465506">
              <w:marLeft w:val="0"/>
              <w:marRight w:val="0"/>
              <w:marTop w:val="0"/>
              <w:marBottom w:val="0"/>
              <w:divBdr>
                <w:top w:val="none" w:sz="0" w:space="0" w:color="auto"/>
                <w:left w:val="none" w:sz="0" w:space="0" w:color="auto"/>
                <w:bottom w:val="none" w:sz="0" w:space="0" w:color="auto"/>
                <w:right w:val="none" w:sz="0" w:space="0" w:color="auto"/>
              </w:divBdr>
              <w:divsChild>
                <w:div w:id="1786999906">
                  <w:marLeft w:val="0"/>
                  <w:marRight w:val="0"/>
                  <w:marTop w:val="0"/>
                  <w:marBottom w:val="0"/>
                  <w:divBdr>
                    <w:top w:val="none" w:sz="0" w:space="0" w:color="auto"/>
                    <w:left w:val="none" w:sz="0" w:space="0" w:color="auto"/>
                    <w:bottom w:val="none" w:sz="0" w:space="0" w:color="auto"/>
                    <w:right w:val="none" w:sz="0" w:space="0" w:color="auto"/>
                  </w:divBdr>
                </w:div>
              </w:divsChild>
            </w:div>
            <w:div w:id="70006525">
              <w:marLeft w:val="0"/>
              <w:marRight w:val="0"/>
              <w:marTop w:val="0"/>
              <w:marBottom w:val="0"/>
              <w:divBdr>
                <w:top w:val="none" w:sz="0" w:space="0" w:color="auto"/>
                <w:left w:val="none" w:sz="0" w:space="0" w:color="auto"/>
                <w:bottom w:val="none" w:sz="0" w:space="0" w:color="auto"/>
                <w:right w:val="none" w:sz="0" w:space="0" w:color="auto"/>
              </w:divBdr>
              <w:divsChild>
                <w:div w:id="1795565000">
                  <w:marLeft w:val="0"/>
                  <w:marRight w:val="0"/>
                  <w:marTop w:val="0"/>
                  <w:marBottom w:val="0"/>
                  <w:divBdr>
                    <w:top w:val="none" w:sz="0" w:space="0" w:color="auto"/>
                    <w:left w:val="none" w:sz="0" w:space="0" w:color="auto"/>
                    <w:bottom w:val="none" w:sz="0" w:space="0" w:color="auto"/>
                    <w:right w:val="none" w:sz="0" w:space="0" w:color="auto"/>
                  </w:divBdr>
                </w:div>
              </w:divsChild>
            </w:div>
            <w:div w:id="815950627">
              <w:marLeft w:val="0"/>
              <w:marRight w:val="0"/>
              <w:marTop w:val="0"/>
              <w:marBottom w:val="0"/>
              <w:divBdr>
                <w:top w:val="none" w:sz="0" w:space="0" w:color="auto"/>
                <w:left w:val="none" w:sz="0" w:space="0" w:color="auto"/>
                <w:bottom w:val="none" w:sz="0" w:space="0" w:color="auto"/>
                <w:right w:val="none" w:sz="0" w:space="0" w:color="auto"/>
              </w:divBdr>
            </w:div>
            <w:div w:id="1109349057">
              <w:marLeft w:val="0"/>
              <w:marRight w:val="0"/>
              <w:marTop w:val="0"/>
              <w:marBottom w:val="0"/>
              <w:divBdr>
                <w:top w:val="none" w:sz="0" w:space="0" w:color="auto"/>
                <w:left w:val="none" w:sz="0" w:space="0" w:color="auto"/>
                <w:bottom w:val="none" w:sz="0" w:space="0" w:color="auto"/>
                <w:right w:val="none" w:sz="0" w:space="0" w:color="auto"/>
              </w:divBdr>
            </w:div>
            <w:div w:id="10452190">
              <w:marLeft w:val="0"/>
              <w:marRight w:val="0"/>
              <w:marTop w:val="0"/>
              <w:marBottom w:val="0"/>
              <w:divBdr>
                <w:top w:val="none" w:sz="0" w:space="0" w:color="auto"/>
                <w:left w:val="none" w:sz="0" w:space="0" w:color="auto"/>
                <w:bottom w:val="none" w:sz="0" w:space="0" w:color="auto"/>
                <w:right w:val="none" w:sz="0" w:space="0" w:color="auto"/>
              </w:divBdr>
              <w:divsChild>
                <w:div w:id="1525560751">
                  <w:marLeft w:val="0"/>
                  <w:marRight w:val="0"/>
                  <w:marTop w:val="0"/>
                  <w:marBottom w:val="0"/>
                  <w:divBdr>
                    <w:top w:val="none" w:sz="0" w:space="0" w:color="auto"/>
                    <w:left w:val="none" w:sz="0" w:space="0" w:color="auto"/>
                    <w:bottom w:val="none" w:sz="0" w:space="0" w:color="auto"/>
                    <w:right w:val="none" w:sz="0" w:space="0" w:color="auto"/>
                  </w:divBdr>
                </w:div>
              </w:divsChild>
            </w:div>
            <w:div w:id="1827697090">
              <w:marLeft w:val="0"/>
              <w:marRight w:val="0"/>
              <w:marTop w:val="0"/>
              <w:marBottom w:val="0"/>
              <w:divBdr>
                <w:top w:val="none" w:sz="0" w:space="0" w:color="auto"/>
                <w:left w:val="none" w:sz="0" w:space="0" w:color="auto"/>
                <w:bottom w:val="none" w:sz="0" w:space="0" w:color="auto"/>
                <w:right w:val="none" w:sz="0" w:space="0" w:color="auto"/>
              </w:divBdr>
            </w:div>
            <w:div w:id="842821839">
              <w:marLeft w:val="0"/>
              <w:marRight w:val="0"/>
              <w:marTop w:val="0"/>
              <w:marBottom w:val="0"/>
              <w:divBdr>
                <w:top w:val="none" w:sz="0" w:space="0" w:color="auto"/>
                <w:left w:val="none" w:sz="0" w:space="0" w:color="auto"/>
                <w:bottom w:val="none" w:sz="0" w:space="0" w:color="auto"/>
                <w:right w:val="none" w:sz="0" w:space="0" w:color="auto"/>
              </w:divBdr>
              <w:divsChild>
                <w:div w:id="1010450644">
                  <w:marLeft w:val="0"/>
                  <w:marRight w:val="0"/>
                  <w:marTop w:val="0"/>
                  <w:marBottom w:val="0"/>
                  <w:divBdr>
                    <w:top w:val="none" w:sz="0" w:space="0" w:color="auto"/>
                    <w:left w:val="none" w:sz="0" w:space="0" w:color="auto"/>
                    <w:bottom w:val="none" w:sz="0" w:space="0" w:color="auto"/>
                    <w:right w:val="none" w:sz="0" w:space="0" w:color="auto"/>
                  </w:divBdr>
                </w:div>
              </w:divsChild>
            </w:div>
            <w:div w:id="1710450989">
              <w:marLeft w:val="0"/>
              <w:marRight w:val="0"/>
              <w:marTop w:val="0"/>
              <w:marBottom w:val="0"/>
              <w:divBdr>
                <w:top w:val="none" w:sz="0" w:space="0" w:color="auto"/>
                <w:left w:val="none" w:sz="0" w:space="0" w:color="auto"/>
                <w:bottom w:val="none" w:sz="0" w:space="0" w:color="auto"/>
                <w:right w:val="none" w:sz="0" w:space="0" w:color="auto"/>
              </w:divBdr>
            </w:div>
            <w:div w:id="184293152">
              <w:marLeft w:val="0"/>
              <w:marRight w:val="0"/>
              <w:marTop w:val="0"/>
              <w:marBottom w:val="0"/>
              <w:divBdr>
                <w:top w:val="none" w:sz="0" w:space="0" w:color="auto"/>
                <w:left w:val="none" w:sz="0" w:space="0" w:color="auto"/>
                <w:bottom w:val="none" w:sz="0" w:space="0" w:color="auto"/>
                <w:right w:val="none" w:sz="0" w:space="0" w:color="auto"/>
              </w:divBdr>
              <w:divsChild>
                <w:div w:id="485511117">
                  <w:marLeft w:val="0"/>
                  <w:marRight w:val="0"/>
                  <w:marTop w:val="0"/>
                  <w:marBottom w:val="0"/>
                  <w:divBdr>
                    <w:top w:val="none" w:sz="0" w:space="0" w:color="auto"/>
                    <w:left w:val="none" w:sz="0" w:space="0" w:color="auto"/>
                    <w:bottom w:val="none" w:sz="0" w:space="0" w:color="auto"/>
                    <w:right w:val="none" w:sz="0" w:space="0" w:color="auto"/>
                  </w:divBdr>
                </w:div>
              </w:divsChild>
            </w:div>
            <w:div w:id="707800901">
              <w:marLeft w:val="0"/>
              <w:marRight w:val="0"/>
              <w:marTop w:val="0"/>
              <w:marBottom w:val="0"/>
              <w:divBdr>
                <w:top w:val="none" w:sz="0" w:space="0" w:color="auto"/>
                <w:left w:val="none" w:sz="0" w:space="0" w:color="auto"/>
                <w:bottom w:val="none" w:sz="0" w:space="0" w:color="auto"/>
                <w:right w:val="none" w:sz="0" w:space="0" w:color="auto"/>
              </w:divBdr>
            </w:div>
            <w:div w:id="1886020209">
              <w:marLeft w:val="0"/>
              <w:marRight w:val="0"/>
              <w:marTop w:val="0"/>
              <w:marBottom w:val="0"/>
              <w:divBdr>
                <w:top w:val="none" w:sz="0" w:space="0" w:color="auto"/>
                <w:left w:val="none" w:sz="0" w:space="0" w:color="auto"/>
                <w:bottom w:val="none" w:sz="0" w:space="0" w:color="auto"/>
                <w:right w:val="none" w:sz="0" w:space="0" w:color="auto"/>
              </w:divBdr>
              <w:divsChild>
                <w:div w:id="197086483">
                  <w:marLeft w:val="0"/>
                  <w:marRight w:val="0"/>
                  <w:marTop w:val="0"/>
                  <w:marBottom w:val="0"/>
                  <w:divBdr>
                    <w:top w:val="none" w:sz="0" w:space="0" w:color="auto"/>
                    <w:left w:val="none" w:sz="0" w:space="0" w:color="auto"/>
                    <w:bottom w:val="none" w:sz="0" w:space="0" w:color="auto"/>
                    <w:right w:val="none" w:sz="0" w:space="0" w:color="auto"/>
                  </w:divBdr>
                </w:div>
              </w:divsChild>
            </w:div>
            <w:div w:id="687221600">
              <w:marLeft w:val="0"/>
              <w:marRight w:val="0"/>
              <w:marTop w:val="0"/>
              <w:marBottom w:val="0"/>
              <w:divBdr>
                <w:top w:val="none" w:sz="0" w:space="0" w:color="auto"/>
                <w:left w:val="none" w:sz="0" w:space="0" w:color="auto"/>
                <w:bottom w:val="none" w:sz="0" w:space="0" w:color="auto"/>
                <w:right w:val="none" w:sz="0" w:space="0" w:color="auto"/>
              </w:divBdr>
            </w:div>
            <w:div w:id="1953171089">
              <w:marLeft w:val="0"/>
              <w:marRight w:val="0"/>
              <w:marTop w:val="0"/>
              <w:marBottom w:val="0"/>
              <w:divBdr>
                <w:top w:val="none" w:sz="0" w:space="0" w:color="auto"/>
                <w:left w:val="none" w:sz="0" w:space="0" w:color="auto"/>
                <w:bottom w:val="none" w:sz="0" w:space="0" w:color="auto"/>
                <w:right w:val="none" w:sz="0" w:space="0" w:color="auto"/>
              </w:divBdr>
              <w:divsChild>
                <w:div w:id="673188364">
                  <w:marLeft w:val="0"/>
                  <w:marRight w:val="0"/>
                  <w:marTop w:val="0"/>
                  <w:marBottom w:val="0"/>
                  <w:divBdr>
                    <w:top w:val="none" w:sz="0" w:space="0" w:color="auto"/>
                    <w:left w:val="none" w:sz="0" w:space="0" w:color="auto"/>
                    <w:bottom w:val="none" w:sz="0" w:space="0" w:color="auto"/>
                    <w:right w:val="none" w:sz="0" w:space="0" w:color="auto"/>
                  </w:divBdr>
                </w:div>
              </w:divsChild>
            </w:div>
            <w:div w:id="1916012818">
              <w:marLeft w:val="0"/>
              <w:marRight w:val="0"/>
              <w:marTop w:val="0"/>
              <w:marBottom w:val="0"/>
              <w:divBdr>
                <w:top w:val="none" w:sz="0" w:space="0" w:color="auto"/>
                <w:left w:val="none" w:sz="0" w:space="0" w:color="auto"/>
                <w:bottom w:val="none" w:sz="0" w:space="0" w:color="auto"/>
                <w:right w:val="none" w:sz="0" w:space="0" w:color="auto"/>
              </w:divBdr>
            </w:div>
            <w:div w:id="734668583">
              <w:marLeft w:val="0"/>
              <w:marRight w:val="0"/>
              <w:marTop w:val="0"/>
              <w:marBottom w:val="0"/>
              <w:divBdr>
                <w:top w:val="none" w:sz="0" w:space="0" w:color="auto"/>
                <w:left w:val="none" w:sz="0" w:space="0" w:color="auto"/>
                <w:bottom w:val="none" w:sz="0" w:space="0" w:color="auto"/>
                <w:right w:val="none" w:sz="0" w:space="0" w:color="auto"/>
              </w:divBdr>
              <w:divsChild>
                <w:div w:id="220216952">
                  <w:marLeft w:val="0"/>
                  <w:marRight w:val="0"/>
                  <w:marTop w:val="0"/>
                  <w:marBottom w:val="0"/>
                  <w:divBdr>
                    <w:top w:val="none" w:sz="0" w:space="0" w:color="auto"/>
                    <w:left w:val="none" w:sz="0" w:space="0" w:color="auto"/>
                    <w:bottom w:val="none" w:sz="0" w:space="0" w:color="auto"/>
                    <w:right w:val="none" w:sz="0" w:space="0" w:color="auto"/>
                  </w:divBdr>
                </w:div>
              </w:divsChild>
            </w:div>
            <w:div w:id="115759171">
              <w:marLeft w:val="0"/>
              <w:marRight w:val="0"/>
              <w:marTop w:val="0"/>
              <w:marBottom w:val="0"/>
              <w:divBdr>
                <w:top w:val="none" w:sz="0" w:space="0" w:color="auto"/>
                <w:left w:val="none" w:sz="0" w:space="0" w:color="auto"/>
                <w:bottom w:val="none" w:sz="0" w:space="0" w:color="auto"/>
                <w:right w:val="none" w:sz="0" w:space="0" w:color="auto"/>
              </w:divBdr>
            </w:div>
            <w:div w:id="975570023">
              <w:marLeft w:val="0"/>
              <w:marRight w:val="0"/>
              <w:marTop w:val="0"/>
              <w:marBottom w:val="0"/>
              <w:divBdr>
                <w:top w:val="none" w:sz="0" w:space="0" w:color="auto"/>
                <w:left w:val="none" w:sz="0" w:space="0" w:color="auto"/>
                <w:bottom w:val="none" w:sz="0" w:space="0" w:color="auto"/>
                <w:right w:val="none" w:sz="0" w:space="0" w:color="auto"/>
              </w:divBdr>
              <w:divsChild>
                <w:div w:id="326136658">
                  <w:marLeft w:val="0"/>
                  <w:marRight w:val="0"/>
                  <w:marTop w:val="0"/>
                  <w:marBottom w:val="0"/>
                  <w:divBdr>
                    <w:top w:val="none" w:sz="0" w:space="0" w:color="auto"/>
                    <w:left w:val="none" w:sz="0" w:space="0" w:color="auto"/>
                    <w:bottom w:val="none" w:sz="0" w:space="0" w:color="auto"/>
                    <w:right w:val="none" w:sz="0" w:space="0" w:color="auto"/>
                  </w:divBdr>
                </w:div>
              </w:divsChild>
            </w:div>
            <w:div w:id="1544556327">
              <w:marLeft w:val="0"/>
              <w:marRight w:val="0"/>
              <w:marTop w:val="0"/>
              <w:marBottom w:val="0"/>
              <w:divBdr>
                <w:top w:val="none" w:sz="0" w:space="0" w:color="auto"/>
                <w:left w:val="none" w:sz="0" w:space="0" w:color="auto"/>
                <w:bottom w:val="none" w:sz="0" w:space="0" w:color="auto"/>
                <w:right w:val="none" w:sz="0" w:space="0" w:color="auto"/>
              </w:divBdr>
            </w:div>
            <w:div w:id="665860237">
              <w:marLeft w:val="0"/>
              <w:marRight w:val="0"/>
              <w:marTop w:val="0"/>
              <w:marBottom w:val="0"/>
              <w:divBdr>
                <w:top w:val="none" w:sz="0" w:space="0" w:color="auto"/>
                <w:left w:val="none" w:sz="0" w:space="0" w:color="auto"/>
                <w:bottom w:val="none" w:sz="0" w:space="0" w:color="auto"/>
                <w:right w:val="none" w:sz="0" w:space="0" w:color="auto"/>
              </w:divBdr>
              <w:divsChild>
                <w:div w:id="1239942382">
                  <w:marLeft w:val="0"/>
                  <w:marRight w:val="0"/>
                  <w:marTop w:val="0"/>
                  <w:marBottom w:val="0"/>
                  <w:divBdr>
                    <w:top w:val="none" w:sz="0" w:space="0" w:color="auto"/>
                    <w:left w:val="none" w:sz="0" w:space="0" w:color="auto"/>
                    <w:bottom w:val="none" w:sz="0" w:space="0" w:color="auto"/>
                    <w:right w:val="none" w:sz="0" w:space="0" w:color="auto"/>
                  </w:divBdr>
                </w:div>
              </w:divsChild>
            </w:div>
            <w:div w:id="95177003">
              <w:marLeft w:val="0"/>
              <w:marRight w:val="0"/>
              <w:marTop w:val="0"/>
              <w:marBottom w:val="0"/>
              <w:divBdr>
                <w:top w:val="none" w:sz="0" w:space="0" w:color="auto"/>
                <w:left w:val="none" w:sz="0" w:space="0" w:color="auto"/>
                <w:bottom w:val="none" w:sz="0" w:space="0" w:color="auto"/>
                <w:right w:val="none" w:sz="0" w:space="0" w:color="auto"/>
              </w:divBdr>
            </w:div>
            <w:div w:id="450978502">
              <w:marLeft w:val="0"/>
              <w:marRight w:val="0"/>
              <w:marTop w:val="0"/>
              <w:marBottom w:val="0"/>
              <w:divBdr>
                <w:top w:val="none" w:sz="0" w:space="0" w:color="auto"/>
                <w:left w:val="none" w:sz="0" w:space="0" w:color="auto"/>
                <w:bottom w:val="none" w:sz="0" w:space="0" w:color="auto"/>
                <w:right w:val="none" w:sz="0" w:space="0" w:color="auto"/>
              </w:divBdr>
            </w:div>
            <w:div w:id="2088992187">
              <w:marLeft w:val="0"/>
              <w:marRight w:val="0"/>
              <w:marTop w:val="0"/>
              <w:marBottom w:val="0"/>
              <w:divBdr>
                <w:top w:val="none" w:sz="0" w:space="0" w:color="auto"/>
                <w:left w:val="none" w:sz="0" w:space="0" w:color="auto"/>
                <w:bottom w:val="none" w:sz="0" w:space="0" w:color="auto"/>
                <w:right w:val="none" w:sz="0" w:space="0" w:color="auto"/>
              </w:divBdr>
            </w:div>
            <w:div w:id="1791895724">
              <w:marLeft w:val="0"/>
              <w:marRight w:val="0"/>
              <w:marTop w:val="0"/>
              <w:marBottom w:val="0"/>
              <w:divBdr>
                <w:top w:val="none" w:sz="0" w:space="0" w:color="auto"/>
                <w:left w:val="none" w:sz="0" w:space="0" w:color="auto"/>
                <w:bottom w:val="none" w:sz="0" w:space="0" w:color="auto"/>
                <w:right w:val="none" w:sz="0" w:space="0" w:color="auto"/>
              </w:divBdr>
              <w:divsChild>
                <w:div w:id="672222279">
                  <w:marLeft w:val="0"/>
                  <w:marRight w:val="0"/>
                  <w:marTop w:val="0"/>
                  <w:marBottom w:val="0"/>
                  <w:divBdr>
                    <w:top w:val="none" w:sz="0" w:space="0" w:color="auto"/>
                    <w:left w:val="none" w:sz="0" w:space="0" w:color="auto"/>
                    <w:bottom w:val="none" w:sz="0" w:space="0" w:color="auto"/>
                    <w:right w:val="none" w:sz="0" w:space="0" w:color="auto"/>
                  </w:divBdr>
                </w:div>
              </w:divsChild>
            </w:div>
            <w:div w:id="1471810">
              <w:marLeft w:val="0"/>
              <w:marRight w:val="0"/>
              <w:marTop w:val="0"/>
              <w:marBottom w:val="0"/>
              <w:divBdr>
                <w:top w:val="none" w:sz="0" w:space="0" w:color="auto"/>
                <w:left w:val="none" w:sz="0" w:space="0" w:color="auto"/>
                <w:bottom w:val="none" w:sz="0" w:space="0" w:color="auto"/>
                <w:right w:val="none" w:sz="0" w:space="0" w:color="auto"/>
              </w:divBdr>
              <w:divsChild>
                <w:div w:id="1967470622">
                  <w:marLeft w:val="0"/>
                  <w:marRight w:val="0"/>
                  <w:marTop w:val="0"/>
                  <w:marBottom w:val="0"/>
                  <w:divBdr>
                    <w:top w:val="none" w:sz="0" w:space="0" w:color="auto"/>
                    <w:left w:val="none" w:sz="0" w:space="0" w:color="auto"/>
                    <w:bottom w:val="none" w:sz="0" w:space="0" w:color="auto"/>
                    <w:right w:val="none" w:sz="0" w:space="0" w:color="auto"/>
                  </w:divBdr>
                </w:div>
              </w:divsChild>
            </w:div>
            <w:div w:id="62414535">
              <w:marLeft w:val="0"/>
              <w:marRight w:val="0"/>
              <w:marTop w:val="0"/>
              <w:marBottom w:val="0"/>
              <w:divBdr>
                <w:top w:val="none" w:sz="0" w:space="0" w:color="auto"/>
                <w:left w:val="none" w:sz="0" w:space="0" w:color="auto"/>
                <w:bottom w:val="none" w:sz="0" w:space="0" w:color="auto"/>
                <w:right w:val="none" w:sz="0" w:space="0" w:color="auto"/>
              </w:divBdr>
            </w:div>
            <w:div w:id="766196198">
              <w:marLeft w:val="0"/>
              <w:marRight w:val="0"/>
              <w:marTop w:val="0"/>
              <w:marBottom w:val="0"/>
              <w:divBdr>
                <w:top w:val="none" w:sz="0" w:space="0" w:color="auto"/>
                <w:left w:val="none" w:sz="0" w:space="0" w:color="auto"/>
                <w:bottom w:val="none" w:sz="0" w:space="0" w:color="auto"/>
                <w:right w:val="none" w:sz="0" w:space="0" w:color="auto"/>
              </w:divBdr>
            </w:div>
            <w:div w:id="1238704753">
              <w:marLeft w:val="0"/>
              <w:marRight w:val="0"/>
              <w:marTop w:val="0"/>
              <w:marBottom w:val="0"/>
              <w:divBdr>
                <w:top w:val="none" w:sz="0" w:space="0" w:color="auto"/>
                <w:left w:val="none" w:sz="0" w:space="0" w:color="auto"/>
                <w:bottom w:val="none" w:sz="0" w:space="0" w:color="auto"/>
                <w:right w:val="none" w:sz="0" w:space="0" w:color="auto"/>
              </w:divBdr>
            </w:div>
            <w:div w:id="1766414466">
              <w:marLeft w:val="0"/>
              <w:marRight w:val="0"/>
              <w:marTop w:val="0"/>
              <w:marBottom w:val="0"/>
              <w:divBdr>
                <w:top w:val="none" w:sz="0" w:space="0" w:color="auto"/>
                <w:left w:val="none" w:sz="0" w:space="0" w:color="auto"/>
                <w:bottom w:val="none" w:sz="0" w:space="0" w:color="auto"/>
                <w:right w:val="none" w:sz="0" w:space="0" w:color="auto"/>
              </w:divBdr>
            </w:div>
            <w:div w:id="590427934">
              <w:marLeft w:val="0"/>
              <w:marRight w:val="0"/>
              <w:marTop w:val="0"/>
              <w:marBottom w:val="0"/>
              <w:divBdr>
                <w:top w:val="none" w:sz="0" w:space="0" w:color="auto"/>
                <w:left w:val="none" w:sz="0" w:space="0" w:color="auto"/>
                <w:bottom w:val="none" w:sz="0" w:space="0" w:color="auto"/>
                <w:right w:val="none" w:sz="0" w:space="0" w:color="auto"/>
              </w:divBdr>
            </w:div>
            <w:div w:id="294912187">
              <w:marLeft w:val="0"/>
              <w:marRight w:val="0"/>
              <w:marTop w:val="0"/>
              <w:marBottom w:val="0"/>
              <w:divBdr>
                <w:top w:val="none" w:sz="0" w:space="0" w:color="auto"/>
                <w:left w:val="none" w:sz="0" w:space="0" w:color="auto"/>
                <w:bottom w:val="none" w:sz="0" w:space="0" w:color="auto"/>
                <w:right w:val="none" w:sz="0" w:space="0" w:color="auto"/>
              </w:divBdr>
            </w:div>
            <w:div w:id="90586047">
              <w:marLeft w:val="0"/>
              <w:marRight w:val="0"/>
              <w:marTop w:val="0"/>
              <w:marBottom w:val="0"/>
              <w:divBdr>
                <w:top w:val="none" w:sz="0" w:space="0" w:color="auto"/>
                <w:left w:val="none" w:sz="0" w:space="0" w:color="auto"/>
                <w:bottom w:val="none" w:sz="0" w:space="0" w:color="auto"/>
                <w:right w:val="none" w:sz="0" w:space="0" w:color="auto"/>
              </w:divBdr>
            </w:div>
            <w:div w:id="481580315">
              <w:marLeft w:val="0"/>
              <w:marRight w:val="0"/>
              <w:marTop w:val="0"/>
              <w:marBottom w:val="0"/>
              <w:divBdr>
                <w:top w:val="none" w:sz="0" w:space="0" w:color="auto"/>
                <w:left w:val="none" w:sz="0" w:space="0" w:color="auto"/>
                <w:bottom w:val="none" w:sz="0" w:space="0" w:color="auto"/>
                <w:right w:val="none" w:sz="0" w:space="0" w:color="auto"/>
              </w:divBdr>
            </w:div>
            <w:div w:id="2077119645">
              <w:marLeft w:val="0"/>
              <w:marRight w:val="0"/>
              <w:marTop w:val="0"/>
              <w:marBottom w:val="0"/>
              <w:divBdr>
                <w:top w:val="none" w:sz="0" w:space="0" w:color="auto"/>
                <w:left w:val="none" w:sz="0" w:space="0" w:color="auto"/>
                <w:bottom w:val="none" w:sz="0" w:space="0" w:color="auto"/>
                <w:right w:val="none" w:sz="0" w:space="0" w:color="auto"/>
              </w:divBdr>
            </w:div>
            <w:div w:id="762606228">
              <w:marLeft w:val="0"/>
              <w:marRight w:val="0"/>
              <w:marTop w:val="0"/>
              <w:marBottom w:val="0"/>
              <w:divBdr>
                <w:top w:val="none" w:sz="0" w:space="0" w:color="auto"/>
                <w:left w:val="none" w:sz="0" w:space="0" w:color="auto"/>
                <w:bottom w:val="none" w:sz="0" w:space="0" w:color="auto"/>
                <w:right w:val="none" w:sz="0" w:space="0" w:color="auto"/>
              </w:divBdr>
            </w:div>
          </w:divsChild>
        </w:div>
        <w:div w:id="1629819142">
          <w:marLeft w:val="0"/>
          <w:marRight w:val="0"/>
          <w:marTop w:val="0"/>
          <w:marBottom w:val="0"/>
          <w:divBdr>
            <w:top w:val="none" w:sz="0" w:space="0" w:color="auto"/>
            <w:left w:val="none" w:sz="0" w:space="0" w:color="auto"/>
            <w:bottom w:val="none" w:sz="0" w:space="0" w:color="auto"/>
            <w:right w:val="none" w:sz="0" w:space="0" w:color="auto"/>
          </w:divBdr>
          <w:divsChild>
            <w:div w:id="132870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436366">
      <w:bodyDiv w:val="1"/>
      <w:marLeft w:val="0"/>
      <w:marRight w:val="0"/>
      <w:marTop w:val="0"/>
      <w:marBottom w:val="0"/>
      <w:divBdr>
        <w:top w:val="none" w:sz="0" w:space="0" w:color="auto"/>
        <w:left w:val="none" w:sz="0" w:space="0" w:color="auto"/>
        <w:bottom w:val="none" w:sz="0" w:space="0" w:color="auto"/>
        <w:right w:val="none" w:sz="0" w:space="0" w:color="auto"/>
      </w:divBdr>
      <w:divsChild>
        <w:div w:id="492719375">
          <w:marLeft w:val="0"/>
          <w:marRight w:val="0"/>
          <w:marTop w:val="0"/>
          <w:marBottom w:val="0"/>
          <w:divBdr>
            <w:top w:val="none" w:sz="0" w:space="0" w:color="auto"/>
            <w:left w:val="none" w:sz="0" w:space="0" w:color="auto"/>
            <w:bottom w:val="none" w:sz="0" w:space="0" w:color="auto"/>
            <w:right w:val="none" w:sz="0" w:space="0" w:color="auto"/>
          </w:divBdr>
        </w:div>
        <w:div w:id="1933509722">
          <w:marLeft w:val="0"/>
          <w:marRight w:val="0"/>
          <w:marTop w:val="0"/>
          <w:marBottom w:val="0"/>
          <w:divBdr>
            <w:top w:val="none" w:sz="0" w:space="0" w:color="auto"/>
            <w:left w:val="none" w:sz="0" w:space="0" w:color="auto"/>
            <w:bottom w:val="none" w:sz="0" w:space="0" w:color="auto"/>
            <w:right w:val="none" w:sz="0" w:space="0" w:color="auto"/>
          </w:divBdr>
          <w:divsChild>
            <w:div w:id="1652908042">
              <w:marLeft w:val="0"/>
              <w:marRight w:val="0"/>
              <w:marTop w:val="0"/>
              <w:marBottom w:val="0"/>
              <w:divBdr>
                <w:top w:val="none" w:sz="0" w:space="0" w:color="auto"/>
                <w:left w:val="none" w:sz="0" w:space="0" w:color="auto"/>
                <w:bottom w:val="none" w:sz="0" w:space="0" w:color="auto"/>
                <w:right w:val="none" w:sz="0" w:space="0" w:color="auto"/>
              </w:divBdr>
            </w:div>
          </w:divsChild>
        </w:div>
        <w:div w:id="1510212948">
          <w:marLeft w:val="0"/>
          <w:marRight w:val="0"/>
          <w:marTop w:val="0"/>
          <w:marBottom w:val="0"/>
          <w:divBdr>
            <w:top w:val="none" w:sz="0" w:space="0" w:color="auto"/>
            <w:left w:val="none" w:sz="0" w:space="0" w:color="auto"/>
            <w:bottom w:val="none" w:sz="0" w:space="0" w:color="auto"/>
            <w:right w:val="none" w:sz="0" w:space="0" w:color="auto"/>
          </w:divBdr>
          <w:divsChild>
            <w:div w:id="74668104">
              <w:marLeft w:val="0"/>
              <w:marRight w:val="0"/>
              <w:marTop w:val="0"/>
              <w:marBottom w:val="0"/>
              <w:divBdr>
                <w:top w:val="none" w:sz="0" w:space="0" w:color="auto"/>
                <w:left w:val="none" w:sz="0" w:space="0" w:color="auto"/>
                <w:bottom w:val="none" w:sz="0" w:space="0" w:color="auto"/>
                <w:right w:val="none" w:sz="0" w:space="0" w:color="auto"/>
              </w:divBdr>
            </w:div>
          </w:divsChild>
        </w:div>
        <w:div w:id="2103137014">
          <w:marLeft w:val="0"/>
          <w:marRight w:val="0"/>
          <w:marTop w:val="0"/>
          <w:marBottom w:val="0"/>
          <w:divBdr>
            <w:top w:val="none" w:sz="0" w:space="0" w:color="auto"/>
            <w:left w:val="none" w:sz="0" w:space="0" w:color="auto"/>
            <w:bottom w:val="none" w:sz="0" w:space="0" w:color="auto"/>
            <w:right w:val="none" w:sz="0" w:space="0" w:color="auto"/>
          </w:divBdr>
        </w:div>
        <w:div w:id="669139610">
          <w:marLeft w:val="0"/>
          <w:marRight w:val="0"/>
          <w:marTop w:val="0"/>
          <w:marBottom w:val="0"/>
          <w:divBdr>
            <w:top w:val="none" w:sz="0" w:space="0" w:color="auto"/>
            <w:left w:val="none" w:sz="0" w:space="0" w:color="auto"/>
            <w:bottom w:val="none" w:sz="0" w:space="0" w:color="auto"/>
            <w:right w:val="none" w:sz="0" w:space="0" w:color="auto"/>
          </w:divBdr>
          <w:divsChild>
            <w:div w:id="1350908212">
              <w:marLeft w:val="0"/>
              <w:marRight w:val="0"/>
              <w:marTop w:val="0"/>
              <w:marBottom w:val="0"/>
              <w:divBdr>
                <w:top w:val="none" w:sz="0" w:space="0" w:color="auto"/>
                <w:left w:val="none" w:sz="0" w:space="0" w:color="auto"/>
                <w:bottom w:val="none" w:sz="0" w:space="0" w:color="auto"/>
                <w:right w:val="none" w:sz="0" w:space="0" w:color="auto"/>
              </w:divBdr>
            </w:div>
          </w:divsChild>
        </w:div>
        <w:div w:id="2025863309">
          <w:marLeft w:val="0"/>
          <w:marRight w:val="0"/>
          <w:marTop w:val="0"/>
          <w:marBottom w:val="0"/>
          <w:divBdr>
            <w:top w:val="none" w:sz="0" w:space="0" w:color="auto"/>
            <w:left w:val="none" w:sz="0" w:space="0" w:color="auto"/>
            <w:bottom w:val="none" w:sz="0" w:space="0" w:color="auto"/>
            <w:right w:val="none" w:sz="0" w:space="0" w:color="auto"/>
          </w:divBdr>
          <w:divsChild>
            <w:div w:id="540023926">
              <w:marLeft w:val="0"/>
              <w:marRight w:val="0"/>
              <w:marTop w:val="0"/>
              <w:marBottom w:val="0"/>
              <w:divBdr>
                <w:top w:val="none" w:sz="0" w:space="0" w:color="auto"/>
                <w:left w:val="none" w:sz="0" w:space="0" w:color="auto"/>
                <w:bottom w:val="none" w:sz="0" w:space="0" w:color="auto"/>
                <w:right w:val="none" w:sz="0" w:space="0" w:color="auto"/>
              </w:divBdr>
            </w:div>
          </w:divsChild>
        </w:div>
        <w:div w:id="113644967">
          <w:marLeft w:val="0"/>
          <w:marRight w:val="0"/>
          <w:marTop w:val="0"/>
          <w:marBottom w:val="0"/>
          <w:divBdr>
            <w:top w:val="none" w:sz="0" w:space="0" w:color="auto"/>
            <w:left w:val="none" w:sz="0" w:space="0" w:color="auto"/>
            <w:bottom w:val="none" w:sz="0" w:space="0" w:color="auto"/>
            <w:right w:val="none" w:sz="0" w:space="0" w:color="auto"/>
          </w:divBdr>
        </w:div>
      </w:divsChild>
    </w:div>
    <w:div w:id="605965571">
      <w:bodyDiv w:val="1"/>
      <w:marLeft w:val="0"/>
      <w:marRight w:val="0"/>
      <w:marTop w:val="0"/>
      <w:marBottom w:val="0"/>
      <w:divBdr>
        <w:top w:val="none" w:sz="0" w:space="0" w:color="auto"/>
        <w:left w:val="none" w:sz="0" w:space="0" w:color="auto"/>
        <w:bottom w:val="none" w:sz="0" w:space="0" w:color="auto"/>
        <w:right w:val="none" w:sz="0" w:space="0" w:color="auto"/>
      </w:divBdr>
      <w:divsChild>
        <w:div w:id="1584990109">
          <w:marLeft w:val="0"/>
          <w:marRight w:val="0"/>
          <w:marTop w:val="0"/>
          <w:marBottom w:val="0"/>
          <w:divBdr>
            <w:top w:val="none" w:sz="0" w:space="0" w:color="auto"/>
            <w:left w:val="none" w:sz="0" w:space="0" w:color="auto"/>
            <w:bottom w:val="none" w:sz="0" w:space="0" w:color="auto"/>
            <w:right w:val="none" w:sz="0" w:space="0" w:color="auto"/>
          </w:divBdr>
        </w:div>
        <w:div w:id="622004298">
          <w:marLeft w:val="0"/>
          <w:marRight w:val="0"/>
          <w:marTop w:val="0"/>
          <w:marBottom w:val="0"/>
          <w:divBdr>
            <w:top w:val="none" w:sz="0" w:space="0" w:color="auto"/>
            <w:left w:val="none" w:sz="0" w:space="0" w:color="auto"/>
            <w:bottom w:val="none" w:sz="0" w:space="0" w:color="auto"/>
            <w:right w:val="none" w:sz="0" w:space="0" w:color="auto"/>
          </w:divBdr>
        </w:div>
        <w:div w:id="380055380">
          <w:marLeft w:val="0"/>
          <w:marRight w:val="0"/>
          <w:marTop w:val="0"/>
          <w:marBottom w:val="0"/>
          <w:divBdr>
            <w:top w:val="none" w:sz="0" w:space="0" w:color="auto"/>
            <w:left w:val="none" w:sz="0" w:space="0" w:color="auto"/>
            <w:bottom w:val="none" w:sz="0" w:space="0" w:color="auto"/>
            <w:right w:val="none" w:sz="0" w:space="0" w:color="auto"/>
          </w:divBdr>
        </w:div>
        <w:div w:id="746027640">
          <w:marLeft w:val="0"/>
          <w:marRight w:val="0"/>
          <w:marTop w:val="0"/>
          <w:marBottom w:val="0"/>
          <w:divBdr>
            <w:top w:val="none" w:sz="0" w:space="0" w:color="auto"/>
            <w:left w:val="none" w:sz="0" w:space="0" w:color="auto"/>
            <w:bottom w:val="none" w:sz="0" w:space="0" w:color="auto"/>
            <w:right w:val="none" w:sz="0" w:space="0" w:color="auto"/>
          </w:divBdr>
        </w:div>
        <w:div w:id="84739557">
          <w:marLeft w:val="0"/>
          <w:marRight w:val="0"/>
          <w:marTop w:val="0"/>
          <w:marBottom w:val="0"/>
          <w:divBdr>
            <w:top w:val="none" w:sz="0" w:space="0" w:color="auto"/>
            <w:left w:val="none" w:sz="0" w:space="0" w:color="auto"/>
            <w:bottom w:val="none" w:sz="0" w:space="0" w:color="auto"/>
            <w:right w:val="none" w:sz="0" w:space="0" w:color="auto"/>
          </w:divBdr>
        </w:div>
        <w:div w:id="731731630">
          <w:marLeft w:val="0"/>
          <w:marRight w:val="0"/>
          <w:marTop w:val="0"/>
          <w:marBottom w:val="0"/>
          <w:divBdr>
            <w:top w:val="none" w:sz="0" w:space="0" w:color="auto"/>
            <w:left w:val="none" w:sz="0" w:space="0" w:color="auto"/>
            <w:bottom w:val="none" w:sz="0" w:space="0" w:color="auto"/>
            <w:right w:val="none" w:sz="0" w:space="0" w:color="auto"/>
          </w:divBdr>
        </w:div>
        <w:div w:id="1612399750">
          <w:marLeft w:val="0"/>
          <w:marRight w:val="0"/>
          <w:marTop w:val="0"/>
          <w:marBottom w:val="0"/>
          <w:divBdr>
            <w:top w:val="none" w:sz="0" w:space="0" w:color="auto"/>
            <w:left w:val="none" w:sz="0" w:space="0" w:color="auto"/>
            <w:bottom w:val="none" w:sz="0" w:space="0" w:color="auto"/>
            <w:right w:val="none" w:sz="0" w:space="0" w:color="auto"/>
          </w:divBdr>
        </w:div>
        <w:div w:id="2001929788">
          <w:marLeft w:val="0"/>
          <w:marRight w:val="0"/>
          <w:marTop w:val="0"/>
          <w:marBottom w:val="0"/>
          <w:divBdr>
            <w:top w:val="none" w:sz="0" w:space="0" w:color="auto"/>
            <w:left w:val="none" w:sz="0" w:space="0" w:color="auto"/>
            <w:bottom w:val="none" w:sz="0" w:space="0" w:color="auto"/>
            <w:right w:val="none" w:sz="0" w:space="0" w:color="auto"/>
          </w:divBdr>
        </w:div>
        <w:div w:id="715350512">
          <w:marLeft w:val="0"/>
          <w:marRight w:val="0"/>
          <w:marTop w:val="0"/>
          <w:marBottom w:val="0"/>
          <w:divBdr>
            <w:top w:val="none" w:sz="0" w:space="0" w:color="auto"/>
            <w:left w:val="none" w:sz="0" w:space="0" w:color="auto"/>
            <w:bottom w:val="none" w:sz="0" w:space="0" w:color="auto"/>
            <w:right w:val="none" w:sz="0" w:space="0" w:color="auto"/>
          </w:divBdr>
        </w:div>
        <w:div w:id="1609897579">
          <w:marLeft w:val="0"/>
          <w:marRight w:val="0"/>
          <w:marTop w:val="0"/>
          <w:marBottom w:val="0"/>
          <w:divBdr>
            <w:top w:val="none" w:sz="0" w:space="0" w:color="auto"/>
            <w:left w:val="none" w:sz="0" w:space="0" w:color="auto"/>
            <w:bottom w:val="none" w:sz="0" w:space="0" w:color="auto"/>
            <w:right w:val="none" w:sz="0" w:space="0" w:color="auto"/>
          </w:divBdr>
        </w:div>
        <w:div w:id="512573783">
          <w:marLeft w:val="0"/>
          <w:marRight w:val="0"/>
          <w:marTop w:val="0"/>
          <w:marBottom w:val="0"/>
          <w:divBdr>
            <w:top w:val="none" w:sz="0" w:space="0" w:color="auto"/>
            <w:left w:val="none" w:sz="0" w:space="0" w:color="auto"/>
            <w:bottom w:val="none" w:sz="0" w:space="0" w:color="auto"/>
            <w:right w:val="none" w:sz="0" w:space="0" w:color="auto"/>
          </w:divBdr>
        </w:div>
        <w:div w:id="1100948658">
          <w:marLeft w:val="0"/>
          <w:marRight w:val="0"/>
          <w:marTop w:val="0"/>
          <w:marBottom w:val="0"/>
          <w:divBdr>
            <w:top w:val="none" w:sz="0" w:space="0" w:color="auto"/>
            <w:left w:val="none" w:sz="0" w:space="0" w:color="auto"/>
            <w:bottom w:val="none" w:sz="0" w:space="0" w:color="auto"/>
            <w:right w:val="none" w:sz="0" w:space="0" w:color="auto"/>
          </w:divBdr>
        </w:div>
        <w:div w:id="1556240110">
          <w:marLeft w:val="0"/>
          <w:marRight w:val="0"/>
          <w:marTop w:val="0"/>
          <w:marBottom w:val="0"/>
          <w:divBdr>
            <w:top w:val="none" w:sz="0" w:space="0" w:color="auto"/>
            <w:left w:val="none" w:sz="0" w:space="0" w:color="auto"/>
            <w:bottom w:val="none" w:sz="0" w:space="0" w:color="auto"/>
            <w:right w:val="none" w:sz="0" w:space="0" w:color="auto"/>
          </w:divBdr>
        </w:div>
        <w:div w:id="2051610225">
          <w:marLeft w:val="0"/>
          <w:marRight w:val="0"/>
          <w:marTop w:val="0"/>
          <w:marBottom w:val="0"/>
          <w:divBdr>
            <w:top w:val="none" w:sz="0" w:space="0" w:color="auto"/>
            <w:left w:val="none" w:sz="0" w:space="0" w:color="auto"/>
            <w:bottom w:val="none" w:sz="0" w:space="0" w:color="auto"/>
            <w:right w:val="none" w:sz="0" w:space="0" w:color="auto"/>
          </w:divBdr>
        </w:div>
        <w:div w:id="1868367739">
          <w:marLeft w:val="0"/>
          <w:marRight w:val="0"/>
          <w:marTop w:val="0"/>
          <w:marBottom w:val="0"/>
          <w:divBdr>
            <w:top w:val="none" w:sz="0" w:space="0" w:color="auto"/>
            <w:left w:val="none" w:sz="0" w:space="0" w:color="auto"/>
            <w:bottom w:val="none" w:sz="0" w:space="0" w:color="auto"/>
            <w:right w:val="none" w:sz="0" w:space="0" w:color="auto"/>
          </w:divBdr>
        </w:div>
        <w:div w:id="5252207">
          <w:marLeft w:val="0"/>
          <w:marRight w:val="0"/>
          <w:marTop w:val="0"/>
          <w:marBottom w:val="0"/>
          <w:divBdr>
            <w:top w:val="none" w:sz="0" w:space="0" w:color="auto"/>
            <w:left w:val="none" w:sz="0" w:space="0" w:color="auto"/>
            <w:bottom w:val="none" w:sz="0" w:space="0" w:color="auto"/>
            <w:right w:val="none" w:sz="0" w:space="0" w:color="auto"/>
          </w:divBdr>
        </w:div>
        <w:div w:id="1405177458">
          <w:marLeft w:val="0"/>
          <w:marRight w:val="0"/>
          <w:marTop w:val="0"/>
          <w:marBottom w:val="0"/>
          <w:divBdr>
            <w:top w:val="none" w:sz="0" w:space="0" w:color="auto"/>
            <w:left w:val="none" w:sz="0" w:space="0" w:color="auto"/>
            <w:bottom w:val="none" w:sz="0" w:space="0" w:color="auto"/>
            <w:right w:val="none" w:sz="0" w:space="0" w:color="auto"/>
          </w:divBdr>
        </w:div>
        <w:div w:id="324431915">
          <w:marLeft w:val="0"/>
          <w:marRight w:val="0"/>
          <w:marTop w:val="0"/>
          <w:marBottom w:val="0"/>
          <w:divBdr>
            <w:top w:val="none" w:sz="0" w:space="0" w:color="auto"/>
            <w:left w:val="none" w:sz="0" w:space="0" w:color="auto"/>
            <w:bottom w:val="none" w:sz="0" w:space="0" w:color="auto"/>
            <w:right w:val="none" w:sz="0" w:space="0" w:color="auto"/>
          </w:divBdr>
        </w:div>
        <w:div w:id="997925815">
          <w:marLeft w:val="0"/>
          <w:marRight w:val="0"/>
          <w:marTop w:val="0"/>
          <w:marBottom w:val="0"/>
          <w:divBdr>
            <w:top w:val="none" w:sz="0" w:space="0" w:color="auto"/>
            <w:left w:val="none" w:sz="0" w:space="0" w:color="auto"/>
            <w:bottom w:val="none" w:sz="0" w:space="0" w:color="auto"/>
            <w:right w:val="none" w:sz="0" w:space="0" w:color="auto"/>
          </w:divBdr>
        </w:div>
        <w:div w:id="957684565">
          <w:marLeft w:val="0"/>
          <w:marRight w:val="0"/>
          <w:marTop w:val="0"/>
          <w:marBottom w:val="0"/>
          <w:divBdr>
            <w:top w:val="none" w:sz="0" w:space="0" w:color="auto"/>
            <w:left w:val="none" w:sz="0" w:space="0" w:color="auto"/>
            <w:bottom w:val="none" w:sz="0" w:space="0" w:color="auto"/>
            <w:right w:val="none" w:sz="0" w:space="0" w:color="auto"/>
          </w:divBdr>
        </w:div>
        <w:div w:id="368261584">
          <w:marLeft w:val="0"/>
          <w:marRight w:val="0"/>
          <w:marTop w:val="0"/>
          <w:marBottom w:val="0"/>
          <w:divBdr>
            <w:top w:val="none" w:sz="0" w:space="0" w:color="auto"/>
            <w:left w:val="none" w:sz="0" w:space="0" w:color="auto"/>
            <w:bottom w:val="none" w:sz="0" w:space="0" w:color="auto"/>
            <w:right w:val="none" w:sz="0" w:space="0" w:color="auto"/>
          </w:divBdr>
        </w:div>
        <w:div w:id="95564145">
          <w:marLeft w:val="0"/>
          <w:marRight w:val="0"/>
          <w:marTop w:val="0"/>
          <w:marBottom w:val="0"/>
          <w:divBdr>
            <w:top w:val="none" w:sz="0" w:space="0" w:color="auto"/>
            <w:left w:val="none" w:sz="0" w:space="0" w:color="auto"/>
            <w:bottom w:val="none" w:sz="0" w:space="0" w:color="auto"/>
            <w:right w:val="none" w:sz="0" w:space="0" w:color="auto"/>
          </w:divBdr>
        </w:div>
        <w:div w:id="1513688655">
          <w:marLeft w:val="0"/>
          <w:marRight w:val="0"/>
          <w:marTop w:val="0"/>
          <w:marBottom w:val="0"/>
          <w:divBdr>
            <w:top w:val="none" w:sz="0" w:space="0" w:color="auto"/>
            <w:left w:val="none" w:sz="0" w:space="0" w:color="auto"/>
            <w:bottom w:val="none" w:sz="0" w:space="0" w:color="auto"/>
            <w:right w:val="none" w:sz="0" w:space="0" w:color="auto"/>
          </w:divBdr>
        </w:div>
        <w:div w:id="1771201061">
          <w:marLeft w:val="0"/>
          <w:marRight w:val="0"/>
          <w:marTop w:val="0"/>
          <w:marBottom w:val="0"/>
          <w:divBdr>
            <w:top w:val="none" w:sz="0" w:space="0" w:color="auto"/>
            <w:left w:val="none" w:sz="0" w:space="0" w:color="auto"/>
            <w:bottom w:val="none" w:sz="0" w:space="0" w:color="auto"/>
            <w:right w:val="none" w:sz="0" w:space="0" w:color="auto"/>
          </w:divBdr>
        </w:div>
        <w:div w:id="1468620398">
          <w:marLeft w:val="0"/>
          <w:marRight w:val="0"/>
          <w:marTop w:val="0"/>
          <w:marBottom w:val="0"/>
          <w:divBdr>
            <w:top w:val="none" w:sz="0" w:space="0" w:color="auto"/>
            <w:left w:val="none" w:sz="0" w:space="0" w:color="auto"/>
            <w:bottom w:val="none" w:sz="0" w:space="0" w:color="auto"/>
            <w:right w:val="none" w:sz="0" w:space="0" w:color="auto"/>
          </w:divBdr>
        </w:div>
        <w:div w:id="1103644006">
          <w:marLeft w:val="0"/>
          <w:marRight w:val="0"/>
          <w:marTop w:val="0"/>
          <w:marBottom w:val="0"/>
          <w:divBdr>
            <w:top w:val="none" w:sz="0" w:space="0" w:color="auto"/>
            <w:left w:val="none" w:sz="0" w:space="0" w:color="auto"/>
            <w:bottom w:val="none" w:sz="0" w:space="0" w:color="auto"/>
            <w:right w:val="none" w:sz="0" w:space="0" w:color="auto"/>
          </w:divBdr>
        </w:div>
        <w:div w:id="1717968708">
          <w:marLeft w:val="0"/>
          <w:marRight w:val="0"/>
          <w:marTop w:val="0"/>
          <w:marBottom w:val="0"/>
          <w:divBdr>
            <w:top w:val="none" w:sz="0" w:space="0" w:color="auto"/>
            <w:left w:val="none" w:sz="0" w:space="0" w:color="auto"/>
            <w:bottom w:val="none" w:sz="0" w:space="0" w:color="auto"/>
            <w:right w:val="none" w:sz="0" w:space="0" w:color="auto"/>
          </w:divBdr>
        </w:div>
        <w:div w:id="297997288">
          <w:marLeft w:val="0"/>
          <w:marRight w:val="0"/>
          <w:marTop w:val="0"/>
          <w:marBottom w:val="0"/>
          <w:divBdr>
            <w:top w:val="none" w:sz="0" w:space="0" w:color="auto"/>
            <w:left w:val="none" w:sz="0" w:space="0" w:color="auto"/>
            <w:bottom w:val="none" w:sz="0" w:space="0" w:color="auto"/>
            <w:right w:val="none" w:sz="0" w:space="0" w:color="auto"/>
          </w:divBdr>
        </w:div>
        <w:div w:id="932785920">
          <w:marLeft w:val="0"/>
          <w:marRight w:val="0"/>
          <w:marTop w:val="0"/>
          <w:marBottom w:val="0"/>
          <w:divBdr>
            <w:top w:val="none" w:sz="0" w:space="0" w:color="auto"/>
            <w:left w:val="none" w:sz="0" w:space="0" w:color="auto"/>
            <w:bottom w:val="none" w:sz="0" w:space="0" w:color="auto"/>
            <w:right w:val="none" w:sz="0" w:space="0" w:color="auto"/>
          </w:divBdr>
        </w:div>
      </w:divsChild>
    </w:div>
    <w:div w:id="720177881">
      <w:bodyDiv w:val="1"/>
      <w:marLeft w:val="0"/>
      <w:marRight w:val="0"/>
      <w:marTop w:val="0"/>
      <w:marBottom w:val="0"/>
      <w:divBdr>
        <w:top w:val="none" w:sz="0" w:space="0" w:color="auto"/>
        <w:left w:val="none" w:sz="0" w:space="0" w:color="auto"/>
        <w:bottom w:val="none" w:sz="0" w:space="0" w:color="auto"/>
        <w:right w:val="none" w:sz="0" w:space="0" w:color="auto"/>
      </w:divBdr>
      <w:divsChild>
        <w:div w:id="1239097547">
          <w:marLeft w:val="0"/>
          <w:marRight w:val="0"/>
          <w:marTop w:val="0"/>
          <w:marBottom w:val="0"/>
          <w:divBdr>
            <w:top w:val="none" w:sz="0" w:space="0" w:color="auto"/>
            <w:left w:val="none" w:sz="0" w:space="0" w:color="auto"/>
            <w:bottom w:val="none" w:sz="0" w:space="0" w:color="auto"/>
            <w:right w:val="none" w:sz="0" w:space="0" w:color="auto"/>
          </w:divBdr>
        </w:div>
        <w:div w:id="884218799">
          <w:marLeft w:val="0"/>
          <w:marRight w:val="0"/>
          <w:marTop w:val="0"/>
          <w:marBottom w:val="0"/>
          <w:divBdr>
            <w:top w:val="none" w:sz="0" w:space="0" w:color="auto"/>
            <w:left w:val="none" w:sz="0" w:space="0" w:color="auto"/>
            <w:bottom w:val="none" w:sz="0" w:space="0" w:color="auto"/>
            <w:right w:val="none" w:sz="0" w:space="0" w:color="auto"/>
          </w:divBdr>
          <w:divsChild>
            <w:div w:id="182943547">
              <w:marLeft w:val="0"/>
              <w:marRight w:val="0"/>
              <w:marTop w:val="0"/>
              <w:marBottom w:val="0"/>
              <w:divBdr>
                <w:top w:val="none" w:sz="0" w:space="0" w:color="auto"/>
                <w:left w:val="none" w:sz="0" w:space="0" w:color="auto"/>
                <w:bottom w:val="none" w:sz="0" w:space="0" w:color="auto"/>
                <w:right w:val="none" w:sz="0" w:space="0" w:color="auto"/>
              </w:divBdr>
            </w:div>
          </w:divsChild>
        </w:div>
        <w:div w:id="676813693">
          <w:marLeft w:val="0"/>
          <w:marRight w:val="0"/>
          <w:marTop w:val="0"/>
          <w:marBottom w:val="0"/>
          <w:divBdr>
            <w:top w:val="none" w:sz="0" w:space="0" w:color="auto"/>
            <w:left w:val="none" w:sz="0" w:space="0" w:color="auto"/>
            <w:bottom w:val="none" w:sz="0" w:space="0" w:color="auto"/>
            <w:right w:val="none" w:sz="0" w:space="0" w:color="auto"/>
          </w:divBdr>
        </w:div>
        <w:div w:id="1432706639">
          <w:marLeft w:val="0"/>
          <w:marRight w:val="0"/>
          <w:marTop w:val="0"/>
          <w:marBottom w:val="0"/>
          <w:divBdr>
            <w:top w:val="none" w:sz="0" w:space="0" w:color="auto"/>
            <w:left w:val="none" w:sz="0" w:space="0" w:color="auto"/>
            <w:bottom w:val="none" w:sz="0" w:space="0" w:color="auto"/>
            <w:right w:val="none" w:sz="0" w:space="0" w:color="auto"/>
          </w:divBdr>
          <w:divsChild>
            <w:div w:id="2091191205">
              <w:marLeft w:val="0"/>
              <w:marRight w:val="0"/>
              <w:marTop w:val="0"/>
              <w:marBottom w:val="0"/>
              <w:divBdr>
                <w:top w:val="none" w:sz="0" w:space="0" w:color="auto"/>
                <w:left w:val="none" w:sz="0" w:space="0" w:color="auto"/>
                <w:bottom w:val="none" w:sz="0" w:space="0" w:color="auto"/>
                <w:right w:val="none" w:sz="0" w:space="0" w:color="auto"/>
              </w:divBdr>
            </w:div>
          </w:divsChild>
        </w:div>
        <w:div w:id="315190748">
          <w:marLeft w:val="0"/>
          <w:marRight w:val="0"/>
          <w:marTop w:val="0"/>
          <w:marBottom w:val="0"/>
          <w:divBdr>
            <w:top w:val="none" w:sz="0" w:space="0" w:color="auto"/>
            <w:left w:val="none" w:sz="0" w:space="0" w:color="auto"/>
            <w:bottom w:val="none" w:sz="0" w:space="0" w:color="auto"/>
            <w:right w:val="none" w:sz="0" w:space="0" w:color="auto"/>
          </w:divBdr>
        </w:div>
      </w:divsChild>
    </w:div>
    <w:div w:id="781614911">
      <w:bodyDiv w:val="1"/>
      <w:marLeft w:val="0"/>
      <w:marRight w:val="0"/>
      <w:marTop w:val="0"/>
      <w:marBottom w:val="0"/>
      <w:divBdr>
        <w:top w:val="none" w:sz="0" w:space="0" w:color="auto"/>
        <w:left w:val="none" w:sz="0" w:space="0" w:color="auto"/>
        <w:bottom w:val="none" w:sz="0" w:space="0" w:color="auto"/>
        <w:right w:val="none" w:sz="0" w:space="0" w:color="auto"/>
      </w:divBdr>
    </w:div>
    <w:div w:id="1127238977">
      <w:bodyDiv w:val="1"/>
      <w:marLeft w:val="0"/>
      <w:marRight w:val="0"/>
      <w:marTop w:val="0"/>
      <w:marBottom w:val="0"/>
      <w:divBdr>
        <w:top w:val="none" w:sz="0" w:space="0" w:color="auto"/>
        <w:left w:val="none" w:sz="0" w:space="0" w:color="auto"/>
        <w:bottom w:val="none" w:sz="0" w:space="0" w:color="auto"/>
        <w:right w:val="none" w:sz="0" w:space="0" w:color="auto"/>
      </w:divBdr>
      <w:divsChild>
        <w:div w:id="1379820936">
          <w:marLeft w:val="0"/>
          <w:marRight w:val="0"/>
          <w:marTop w:val="0"/>
          <w:marBottom w:val="0"/>
          <w:divBdr>
            <w:top w:val="none" w:sz="0" w:space="0" w:color="auto"/>
            <w:left w:val="none" w:sz="0" w:space="0" w:color="auto"/>
            <w:bottom w:val="none" w:sz="0" w:space="0" w:color="auto"/>
            <w:right w:val="none" w:sz="0" w:space="0" w:color="auto"/>
          </w:divBdr>
        </w:div>
        <w:div w:id="1749419087">
          <w:marLeft w:val="0"/>
          <w:marRight w:val="0"/>
          <w:marTop w:val="0"/>
          <w:marBottom w:val="0"/>
          <w:divBdr>
            <w:top w:val="none" w:sz="0" w:space="0" w:color="auto"/>
            <w:left w:val="none" w:sz="0" w:space="0" w:color="auto"/>
            <w:bottom w:val="none" w:sz="0" w:space="0" w:color="auto"/>
            <w:right w:val="none" w:sz="0" w:space="0" w:color="auto"/>
          </w:divBdr>
          <w:divsChild>
            <w:div w:id="125370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817880">
      <w:bodyDiv w:val="1"/>
      <w:marLeft w:val="0"/>
      <w:marRight w:val="0"/>
      <w:marTop w:val="0"/>
      <w:marBottom w:val="0"/>
      <w:divBdr>
        <w:top w:val="none" w:sz="0" w:space="0" w:color="auto"/>
        <w:left w:val="none" w:sz="0" w:space="0" w:color="auto"/>
        <w:bottom w:val="none" w:sz="0" w:space="0" w:color="auto"/>
        <w:right w:val="none" w:sz="0" w:space="0" w:color="auto"/>
      </w:divBdr>
      <w:divsChild>
        <w:div w:id="1674257971">
          <w:marLeft w:val="0"/>
          <w:marRight w:val="0"/>
          <w:marTop w:val="0"/>
          <w:marBottom w:val="0"/>
          <w:divBdr>
            <w:top w:val="none" w:sz="0" w:space="0" w:color="auto"/>
            <w:left w:val="none" w:sz="0" w:space="0" w:color="auto"/>
            <w:bottom w:val="none" w:sz="0" w:space="0" w:color="auto"/>
            <w:right w:val="none" w:sz="0" w:space="0" w:color="auto"/>
          </w:divBdr>
        </w:div>
        <w:div w:id="2085685896">
          <w:marLeft w:val="0"/>
          <w:marRight w:val="0"/>
          <w:marTop w:val="0"/>
          <w:marBottom w:val="0"/>
          <w:divBdr>
            <w:top w:val="none" w:sz="0" w:space="0" w:color="auto"/>
            <w:left w:val="none" w:sz="0" w:space="0" w:color="auto"/>
            <w:bottom w:val="none" w:sz="0" w:space="0" w:color="auto"/>
            <w:right w:val="none" w:sz="0" w:space="0" w:color="auto"/>
          </w:divBdr>
        </w:div>
        <w:div w:id="368922889">
          <w:marLeft w:val="0"/>
          <w:marRight w:val="0"/>
          <w:marTop w:val="0"/>
          <w:marBottom w:val="0"/>
          <w:divBdr>
            <w:top w:val="none" w:sz="0" w:space="0" w:color="auto"/>
            <w:left w:val="none" w:sz="0" w:space="0" w:color="auto"/>
            <w:bottom w:val="none" w:sz="0" w:space="0" w:color="auto"/>
            <w:right w:val="none" w:sz="0" w:space="0" w:color="auto"/>
          </w:divBdr>
        </w:div>
        <w:div w:id="1718159863">
          <w:marLeft w:val="0"/>
          <w:marRight w:val="0"/>
          <w:marTop w:val="0"/>
          <w:marBottom w:val="0"/>
          <w:divBdr>
            <w:top w:val="none" w:sz="0" w:space="0" w:color="auto"/>
            <w:left w:val="none" w:sz="0" w:space="0" w:color="auto"/>
            <w:bottom w:val="none" w:sz="0" w:space="0" w:color="auto"/>
            <w:right w:val="none" w:sz="0" w:space="0" w:color="auto"/>
          </w:divBdr>
        </w:div>
      </w:divsChild>
    </w:div>
    <w:div w:id="1223911403">
      <w:bodyDiv w:val="1"/>
      <w:marLeft w:val="0"/>
      <w:marRight w:val="0"/>
      <w:marTop w:val="0"/>
      <w:marBottom w:val="0"/>
      <w:divBdr>
        <w:top w:val="none" w:sz="0" w:space="0" w:color="auto"/>
        <w:left w:val="none" w:sz="0" w:space="0" w:color="auto"/>
        <w:bottom w:val="none" w:sz="0" w:space="0" w:color="auto"/>
        <w:right w:val="none" w:sz="0" w:space="0" w:color="auto"/>
      </w:divBdr>
      <w:divsChild>
        <w:div w:id="1926647260">
          <w:marLeft w:val="0"/>
          <w:marRight w:val="0"/>
          <w:marTop w:val="0"/>
          <w:marBottom w:val="0"/>
          <w:divBdr>
            <w:top w:val="none" w:sz="0" w:space="0" w:color="auto"/>
            <w:left w:val="none" w:sz="0" w:space="0" w:color="auto"/>
            <w:bottom w:val="none" w:sz="0" w:space="0" w:color="auto"/>
            <w:right w:val="none" w:sz="0" w:space="0" w:color="auto"/>
          </w:divBdr>
          <w:divsChild>
            <w:div w:id="424031575">
              <w:marLeft w:val="0"/>
              <w:marRight w:val="0"/>
              <w:marTop w:val="0"/>
              <w:marBottom w:val="0"/>
              <w:divBdr>
                <w:top w:val="none" w:sz="0" w:space="0" w:color="auto"/>
                <w:left w:val="none" w:sz="0" w:space="0" w:color="auto"/>
                <w:bottom w:val="none" w:sz="0" w:space="0" w:color="auto"/>
                <w:right w:val="none" w:sz="0" w:space="0" w:color="auto"/>
              </w:divBdr>
            </w:div>
            <w:div w:id="539975355">
              <w:marLeft w:val="0"/>
              <w:marRight w:val="0"/>
              <w:marTop w:val="0"/>
              <w:marBottom w:val="0"/>
              <w:divBdr>
                <w:top w:val="none" w:sz="0" w:space="0" w:color="auto"/>
                <w:left w:val="none" w:sz="0" w:space="0" w:color="auto"/>
                <w:bottom w:val="none" w:sz="0" w:space="0" w:color="auto"/>
                <w:right w:val="none" w:sz="0" w:space="0" w:color="auto"/>
              </w:divBdr>
              <w:divsChild>
                <w:div w:id="1801265068">
                  <w:marLeft w:val="0"/>
                  <w:marRight w:val="0"/>
                  <w:marTop w:val="0"/>
                  <w:marBottom w:val="0"/>
                  <w:divBdr>
                    <w:top w:val="none" w:sz="0" w:space="0" w:color="auto"/>
                    <w:left w:val="none" w:sz="0" w:space="0" w:color="auto"/>
                    <w:bottom w:val="none" w:sz="0" w:space="0" w:color="auto"/>
                    <w:right w:val="none" w:sz="0" w:space="0" w:color="auto"/>
                  </w:divBdr>
                </w:div>
              </w:divsChild>
            </w:div>
            <w:div w:id="1361198250">
              <w:marLeft w:val="0"/>
              <w:marRight w:val="0"/>
              <w:marTop w:val="0"/>
              <w:marBottom w:val="0"/>
              <w:divBdr>
                <w:top w:val="none" w:sz="0" w:space="0" w:color="auto"/>
                <w:left w:val="none" w:sz="0" w:space="0" w:color="auto"/>
                <w:bottom w:val="none" w:sz="0" w:space="0" w:color="auto"/>
                <w:right w:val="none" w:sz="0" w:space="0" w:color="auto"/>
              </w:divBdr>
            </w:div>
            <w:div w:id="1595479613">
              <w:marLeft w:val="0"/>
              <w:marRight w:val="0"/>
              <w:marTop w:val="0"/>
              <w:marBottom w:val="0"/>
              <w:divBdr>
                <w:top w:val="none" w:sz="0" w:space="0" w:color="auto"/>
                <w:left w:val="none" w:sz="0" w:space="0" w:color="auto"/>
                <w:bottom w:val="none" w:sz="0" w:space="0" w:color="auto"/>
                <w:right w:val="none" w:sz="0" w:space="0" w:color="auto"/>
              </w:divBdr>
            </w:div>
            <w:div w:id="724186181">
              <w:marLeft w:val="0"/>
              <w:marRight w:val="0"/>
              <w:marTop w:val="0"/>
              <w:marBottom w:val="0"/>
              <w:divBdr>
                <w:top w:val="none" w:sz="0" w:space="0" w:color="auto"/>
                <w:left w:val="none" w:sz="0" w:space="0" w:color="auto"/>
                <w:bottom w:val="none" w:sz="0" w:space="0" w:color="auto"/>
                <w:right w:val="none" w:sz="0" w:space="0" w:color="auto"/>
              </w:divBdr>
            </w:div>
            <w:div w:id="1347245314">
              <w:marLeft w:val="0"/>
              <w:marRight w:val="0"/>
              <w:marTop w:val="0"/>
              <w:marBottom w:val="0"/>
              <w:divBdr>
                <w:top w:val="none" w:sz="0" w:space="0" w:color="auto"/>
                <w:left w:val="none" w:sz="0" w:space="0" w:color="auto"/>
                <w:bottom w:val="none" w:sz="0" w:space="0" w:color="auto"/>
                <w:right w:val="none" w:sz="0" w:space="0" w:color="auto"/>
              </w:divBdr>
            </w:div>
            <w:div w:id="695499652">
              <w:marLeft w:val="0"/>
              <w:marRight w:val="0"/>
              <w:marTop w:val="0"/>
              <w:marBottom w:val="0"/>
              <w:divBdr>
                <w:top w:val="none" w:sz="0" w:space="0" w:color="auto"/>
                <w:left w:val="none" w:sz="0" w:space="0" w:color="auto"/>
                <w:bottom w:val="none" w:sz="0" w:space="0" w:color="auto"/>
                <w:right w:val="none" w:sz="0" w:space="0" w:color="auto"/>
              </w:divBdr>
              <w:divsChild>
                <w:div w:id="1337347275">
                  <w:marLeft w:val="0"/>
                  <w:marRight w:val="0"/>
                  <w:marTop w:val="0"/>
                  <w:marBottom w:val="0"/>
                  <w:divBdr>
                    <w:top w:val="none" w:sz="0" w:space="0" w:color="auto"/>
                    <w:left w:val="none" w:sz="0" w:space="0" w:color="auto"/>
                    <w:bottom w:val="none" w:sz="0" w:space="0" w:color="auto"/>
                    <w:right w:val="none" w:sz="0" w:space="0" w:color="auto"/>
                  </w:divBdr>
                </w:div>
              </w:divsChild>
            </w:div>
            <w:div w:id="1084911538">
              <w:marLeft w:val="0"/>
              <w:marRight w:val="0"/>
              <w:marTop w:val="0"/>
              <w:marBottom w:val="0"/>
              <w:divBdr>
                <w:top w:val="none" w:sz="0" w:space="0" w:color="auto"/>
                <w:left w:val="none" w:sz="0" w:space="0" w:color="auto"/>
                <w:bottom w:val="none" w:sz="0" w:space="0" w:color="auto"/>
                <w:right w:val="none" w:sz="0" w:space="0" w:color="auto"/>
              </w:divBdr>
              <w:divsChild>
                <w:div w:id="866716751">
                  <w:marLeft w:val="0"/>
                  <w:marRight w:val="0"/>
                  <w:marTop w:val="0"/>
                  <w:marBottom w:val="0"/>
                  <w:divBdr>
                    <w:top w:val="none" w:sz="0" w:space="0" w:color="auto"/>
                    <w:left w:val="none" w:sz="0" w:space="0" w:color="auto"/>
                    <w:bottom w:val="none" w:sz="0" w:space="0" w:color="auto"/>
                    <w:right w:val="none" w:sz="0" w:space="0" w:color="auto"/>
                  </w:divBdr>
                </w:div>
              </w:divsChild>
            </w:div>
            <w:div w:id="1003238176">
              <w:marLeft w:val="0"/>
              <w:marRight w:val="0"/>
              <w:marTop w:val="0"/>
              <w:marBottom w:val="0"/>
              <w:divBdr>
                <w:top w:val="none" w:sz="0" w:space="0" w:color="auto"/>
                <w:left w:val="none" w:sz="0" w:space="0" w:color="auto"/>
                <w:bottom w:val="none" w:sz="0" w:space="0" w:color="auto"/>
                <w:right w:val="none" w:sz="0" w:space="0" w:color="auto"/>
              </w:divBdr>
            </w:div>
            <w:div w:id="2001494546">
              <w:marLeft w:val="0"/>
              <w:marRight w:val="0"/>
              <w:marTop w:val="0"/>
              <w:marBottom w:val="0"/>
              <w:divBdr>
                <w:top w:val="none" w:sz="0" w:space="0" w:color="auto"/>
                <w:left w:val="none" w:sz="0" w:space="0" w:color="auto"/>
                <w:bottom w:val="none" w:sz="0" w:space="0" w:color="auto"/>
                <w:right w:val="none" w:sz="0" w:space="0" w:color="auto"/>
              </w:divBdr>
            </w:div>
          </w:divsChild>
        </w:div>
        <w:div w:id="907420496">
          <w:marLeft w:val="0"/>
          <w:marRight w:val="0"/>
          <w:marTop w:val="0"/>
          <w:marBottom w:val="0"/>
          <w:divBdr>
            <w:top w:val="none" w:sz="0" w:space="0" w:color="auto"/>
            <w:left w:val="none" w:sz="0" w:space="0" w:color="auto"/>
            <w:bottom w:val="none" w:sz="0" w:space="0" w:color="auto"/>
            <w:right w:val="none" w:sz="0" w:space="0" w:color="auto"/>
          </w:divBdr>
          <w:divsChild>
            <w:div w:id="35843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14694">
      <w:bodyDiv w:val="1"/>
      <w:marLeft w:val="0"/>
      <w:marRight w:val="0"/>
      <w:marTop w:val="0"/>
      <w:marBottom w:val="0"/>
      <w:divBdr>
        <w:top w:val="none" w:sz="0" w:space="0" w:color="auto"/>
        <w:left w:val="none" w:sz="0" w:space="0" w:color="auto"/>
        <w:bottom w:val="none" w:sz="0" w:space="0" w:color="auto"/>
        <w:right w:val="none" w:sz="0" w:space="0" w:color="auto"/>
      </w:divBdr>
      <w:divsChild>
        <w:div w:id="187985566">
          <w:marLeft w:val="0"/>
          <w:marRight w:val="0"/>
          <w:marTop w:val="0"/>
          <w:marBottom w:val="0"/>
          <w:divBdr>
            <w:top w:val="none" w:sz="0" w:space="0" w:color="auto"/>
            <w:left w:val="none" w:sz="0" w:space="0" w:color="auto"/>
            <w:bottom w:val="none" w:sz="0" w:space="0" w:color="auto"/>
            <w:right w:val="none" w:sz="0" w:space="0" w:color="auto"/>
          </w:divBdr>
          <w:divsChild>
            <w:div w:id="1063868436">
              <w:marLeft w:val="0"/>
              <w:marRight w:val="0"/>
              <w:marTop w:val="0"/>
              <w:marBottom w:val="0"/>
              <w:divBdr>
                <w:top w:val="none" w:sz="0" w:space="0" w:color="auto"/>
                <w:left w:val="none" w:sz="0" w:space="0" w:color="auto"/>
                <w:bottom w:val="none" w:sz="0" w:space="0" w:color="auto"/>
                <w:right w:val="none" w:sz="0" w:space="0" w:color="auto"/>
              </w:divBdr>
            </w:div>
            <w:div w:id="581723950">
              <w:marLeft w:val="0"/>
              <w:marRight w:val="0"/>
              <w:marTop w:val="0"/>
              <w:marBottom w:val="0"/>
              <w:divBdr>
                <w:top w:val="none" w:sz="0" w:space="0" w:color="auto"/>
                <w:left w:val="none" w:sz="0" w:space="0" w:color="auto"/>
                <w:bottom w:val="none" w:sz="0" w:space="0" w:color="auto"/>
                <w:right w:val="none" w:sz="0" w:space="0" w:color="auto"/>
              </w:divBdr>
            </w:div>
            <w:div w:id="1892038426">
              <w:marLeft w:val="0"/>
              <w:marRight w:val="0"/>
              <w:marTop w:val="0"/>
              <w:marBottom w:val="0"/>
              <w:divBdr>
                <w:top w:val="none" w:sz="0" w:space="0" w:color="auto"/>
                <w:left w:val="none" w:sz="0" w:space="0" w:color="auto"/>
                <w:bottom w:val="none" w:sz="0" w:space="0" w:color="auto"/>
                <w:right w:val="none" w:sz="0" w:space="0" w:color="auto"/>
              </w:divBdr>
            </w:div>
            <w:div w:id="195505195">
              <w:marLeft w:val="0"/>
              <w:marRight w:val="0"/>
              <w:marTop w:val="0"/>
              <w:marBottom w:val="0"/>
              <w:divBdr>
                <w:top w:val="none" w:sz="0" w:space="0" w:color="auto"/>
                <w:left w:val="none" w:sz="0" w:space="0" w:color="auto"/>
                <w:bottom w:val="none" w:sz="0" w:space="0" w:color="auto"/>
                <w:right w:val="none" w:sz="0" w:space="0" w:color="auto"/>
              </w:divBdr>
            </w:div>
            <w:div w:id="69036424">
              <w:marLeft w:val="0"/>
              <w:marRight w:val="0"/>
              <w:marTop w:val="0"/>
              <w:marBottom w:val="0"/>
              <w:divBdr>
                <w:top w:val="none" w:sz="0" w:space="0" w:color="auto"/>
                <w:left w:val="none" w:sz="0" w:space="0" w:color="auto"/>
                <w:bottom w:val="none" w:sz="0" w:space="0" w:color="auto"/>
                <w:right w:val="none" w:sz="0" w:space="0" w:color="auto"/>
              </w:divBdr>
            </w:div>
            <w:div w:id="568927758">
              <w:marLeft w:val="0"/>
              <w:marRight w:val="0"/>
              <w:marTop w:val="0"/>
              <w:marBottom w:val="0"/>
              <w:divBdr>
                <w:top w:val="none" w:sz="0" w:space="0" w:color="auto"/>
                <w:left w:val="none" w:sz="0" w:space="0" w:color="auto"/>
                <w:bottom w:val="none" w:sz="0" w:space="0" w:color="auto"/>
                <w:right w:val="none" w:sz="0" w:space="0" w:color="auto"/>
              </w:divBdr>
            </w:div>
            <w:div w:id="2058779290">
              <w:marLeft w:val="0"/>
              <w:marRight w:val="0"/>
              <w:marTop w:val="0"/>
              <w:marBottom w:val="0"/>
              <w:divBdr>
                <w:top w:val="none" w:sz="0" w:space="0" w:color="auto"/>
                <w:left w:val="none" w:sz="0" w:space="0" w:color="auto"/>
                <w:bottom w:val="none" w:sz="0" w:space="0" w:color="auto"/>
                <w:right w:val="none" w:sz="0" w:space="0" w:color="auto"/>
              </w:divBdr>
            </w:div>
          </w:divsChild>
        </w:div>
        <w:div w:id="1395274487">
          <w:marLeft w:val="0"/>
          <w:marRight w:val="0"/>
          <w:marTop w:val="0"/>
          <w:marBottom w:val="0"/>
          <w:divBdr>
            <w:top w:val="none" w:sz="0" w:space="0" w:color="auto"/>
            <w:left w:val="none" w:sz="0" w:space="0" w:color="auto"/>
            <w:bottom w:val="none" w:sz="0" w:space="0" w:color="auto"/>
            <w:right w:val="none" w:sz="0" w:space="0" w:color="auto"/>
          </w:divBdr>
          <w:divsChild>
            <w:div w:id="14673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52594">
      <w:bodyDiv w:val="1"/>
      <w:marLeft w:val="0"/>
      <w:marRight w:val="0"/>
      <w:marTop w:val="0"/>
      <w:marBottom w:val="0"/>
      <w:divBdr>
        <w:top w:val="none" w:sz="0" w:space="0" w:color="auto"/>
        <w:left w:val="none" w:sz="0" w:space="0" w:color="auto"/>
        <w:bottom w:val="none" w:sz="0" w:space="0" w:color="auto"/>
        <w:right w:val="none" w:sz="0" w:space="0" w:color="auto"/>
      </w:divBdr>
      <w:divsChild>
        <w:div w:id="2038695515">
          <w:marLeft w:val="0"/>
          <w:marRight w:val="0"/>
          <w:marTop w:val="0"/>
          <w:marBottom w:val="0"/>
          <w:divBdr>
            <w:top w:val="none" w:sz="0" w:space="0" w:color="auto"/>
            <w:left w:val="none" w:sz="0" w:space="0" w:color="auto"/>
            <w:bottom w:val="none" w:sz="0" w:space="0" w:color="auto"/>
            <w:right w:val="none" w:sz="0" w:space="0" w:color="auto"/>
          </w:divBdr>
        </w:div>
        <w:div w:id="1614557667">
          <w:marLeft w:val="0"/>
          <w:marRight w:val="0"/>
          <w:marTop w:val="0"/>
          <w:marBottom w:val="0"/>
          <w:divBdr>
            <w:top w:val="none" w:sz="0" w:space="0" w:color="auto"/>
            <w:left w:val="none" w:sz="0" w:space="0" w:color="auto"/>
            <w:bottom w:val="none" w:sz="0" w:space="0" w:color="auto"/>
            <w:right w:val="none" w:sz="0" w:space="0" w:color="auto"/>
          </w:divBdr>
        </w:div>
        <w:div w:id="1545368183">
          <w:marLeft w:val="0"/>
          <w:marRight w:val="0"/>
          <w:marTop w:val="0"/>
          <w:marBottom w:val="0"/>
          <w:divBdr>
            <w:top w:val="none" w:sz="0" w:space="0" w:color="auto"/>
            <w:left w:val="none" w:sz="0" w:space="0" w:color="auto"/>
            <w:bottom w:val="none" w:sz="0" w:space="0" w:color="auto"/>
            <w:right w:val="none" w:sz="0" w:space="0" w:color="auto"/>
          </w:divBdr>
        </w:div>
        <w:div w:id="1815676421">
          <w:marLeft w:val="0"/>
          <w:marRight w:val="0"/>
          <w:marTop w:val="0"/>
          <w:marBottom w:val="0"/>
          <w:divBdr>
            <w:top w:val="none" w:sz="0" w:space="0" w:color="auto"/>
            <w:left w:val="none" w:sz="0" w:space="0" w:color="auto"/>
            <w:bottom w:val="none" w:sz="0" w:space="0" w:color="auto"/>
            <w:right w:val="none" w:sz="0" w:space="0" w:color="auto"/>
          </w:divBdr>
        </w:div>
        <w:div w:id="1964922836">
          <w:marLeft w:val="0"/>
          <w:marRight w:val="0"/>
          <w:marTop w:val="0"/>
          <w:marBottom w:val="0"/>
          <w:divBdr>
            <w:top w:val="none" w:sz="0" w:space="0" w:color="auto"/>
            <w:left w:val="none" w:sz="0" w:space="0" w:color="auto"/>
            <w:bottom w:val="none" w:sz="0" w:space="0" w:color="auto"/>
            <w:right w:val="none" w:sz="0" w:space="0" w:color="auto"/>
          </w:divBdr>
        </w:div>
        <w:div w:id="242957225">
          <w:marLeft w:val="0"/>
          <w:marRight w:val="0"/>
          <w:marTop w:val="0"/>
          <w:marBottom w:val="0"/>
          <w:divBdr>
            <w:top w:val="none" w:sz="0" w:space="0" w:color="auto"/>
            <w:left w:val="none" w:sz="0" w:space="0" w:color="auto"/>
            <w:bottom w:val="none" w:sz="0" w:space="0" w:color="auto"/>
            <w:right w:val="none" w:sz="0" w:space="0" w:color="auto"/>
          </w:divBdr>
        </w:div>
      </w:divsChild>
    </w:div>
    <w:div w:id="1387489781">
      <w:bodyDiv w:val="1"/>
      <w:marLeft w:val="0"/>
      <w:marRight w:val="0"/>
      <w:marTop w:val="0"/>
      <w:marBottom w:val="0"/>
      <w:divBdr>
        <w:top w:val="none" w:sz="0" w:space="0" w:color="auto"/>
        <w:left w:val="none" w:sz="0" w:space="0" w:color="auto"/>
        <w:bottom w:val="none" w:sz="0" w:space="0" w:color="auto"/>
        <w:right w:val="none" w:sz="0" w:space="0" w:color="auto"/>
      </w:divBdr>
      <w:divsChild>
        <w:div w:id="857233104">
          <w:marLeft w:val="0"/>
          <w:marRight w:val="0"/>
          <w:marTop w:val="0"/>
          <w:marBottom w:val="0"/>
          <w:divBdr>
            <w:top w:val="none" w:sz="0" w:space="0" w:color="auto"/>
            <w:left w:val="none" w:sz="0" w:space="0" w:color="auto"/>
            <w:bottom w:val="none" w:sz="0" w:space="0" w:color="auto"/>
            <w:right w:val="none" w:sz="0" w:space="0" w:color="auto"/>
          </w:divBdr>
        </w:div>
        <w:div w:id="490223315">
          <w:marLeft w:val="0"/>
          <w:marRight w:val="0"/>
          <w:marTop w:val="0"/>
          <w:marBottom w:val="0"/>
          <w:divBdr>
            <w:top w:val="none" w:sz="0" w:space="0" w:color="auto"/>
            <w:left w:val="none" w:sz="0" w:space="0" w:color="auto"/>
            <w:bottom w:val="none" w:sz="0" w:space="0" w:color="auto"/>
            <w:right w:val="none" w:sz="0" w:space="0" w:color="auto"/>
          </w:divBdr>
        </w:div>
        <w:div w:id="1619025843">
          <w:marLeft w:val="0"/>
          <w:marRight w:val="0"/>
          <w:marTop w:val="0"/>
          <w:marBottom w:val="0"/>
          <w:divBdr>
            <w:top w:val="none" w:sz="0" w:space="0" w:color="auto"/>
            <w:left w:val="none" w:sz="0" w:space="0" w:color="auto"/>
            <w:bottom w:val="none" w:sz="0" w:space="0" w:color="auto"/>
            <w:right w:val="none" w:sz="0" w:space="0" w:color="auto"/>
          </w:divBdr>
        </w:div>
        <w:div w:id="222761867">
          <w:marLeft w:val="0"/>
          <w:marRight w:val="0"/>
          <w:marTop w:val="0"/>
          <w:marBottom w:val="0"/>
          <w:divBdr>
            <w:top w:val="none" w:sz="0" w:space="0" w:color="auto"/>
            <w:left w:val="none" w:sz="0" w:space="0" w:color="auto"/>
            <w:bottom w:val="none" w:sz="0" w:space="0" w:color="auto"/>
            <w:right w:val="none" w:sz="0" w:space="0" w:color="auto"/>
          </w:divBdr>
        </w:div>
        <w:div w:id="1230921318">
          <w:marLeft w:val="0"/>
          <w:marRight w:val="0"/>
          <w:marTop w:val="0"/>
          <w:marBottom w:val="0"/>
          <w:divBdr>
            <w:top w:val="none" w:sz="0" w:space="0" w:color="auto"/>
            <w:left w:val="none" w:sz="0" w:space="0" w:color="auto"/>
            <w:bottom w:val="none" w:sz="0" w:space="0" w:color="auto"/>
            <w:right w:val="none" w:sz="0" w:space="0" w:color="auto"/>
          </w:divBdr>
        </w:div>
        <w:div w:id="370613722">
          <w:marLeft w:val="0"/>
          <w:marRight w:val="0"/>
          <w:marTop w:val="0"/>
          <w:marBottom w:val="0"/>
          <w:divBdr>
            <w:top w:val="none" w:sz="0" w:space="0" w:color="auto"/>
            <w:left w:val="none" w:sz="0" w:space="0" w:color="auto"/>
            <w:bottom w:val="none" w:sz="0" w:space="0" w:color="auto"/>
            <w:right w:val="none" w:sz="0" w:space="0" w:color="auto"/>
          </w:divBdr>
        </w:div>
        <w:div w:id="1444886771">
          <w:marLeft w:val="0"/>
          <w:marRight w:val="0"/>
          <w:marTop w:val="0"/>
          <w:marBottom w:val="0"/>
          <w:divBdr>
            <w:top w:val="none" w:sz="0" w:space="0" w:color="auto"/>
            <w:left w:val="none" w:sz="0" w:space="0" w:color="auto"/>
            <w:bottom w:val="none" w:sz="0" w:space="0" w:color="auto"/>
            <w:right w:val="none" w:sz="0" w:space="0" w:color="auto"/>
          </w:divBdr>
        </w:div>
      </w:divsChild>
    </w:div>
    <w:div w:id="1536382086">
      <w:bodyDiv w:val="1"/>
      <w:marLeft w:val="0"/>
      <w:marRight w:val="0"/>
      <w:marTop w:val="0"/>
      <w:marBottom w:val="0"/>
      <w:divBdr>
        <w:top w:val="none" w:sz="0" w:space="0" w:color="auto"/>
        <w:left w:val="none" w:sz="0" w:space="0" w:color="auto"/>
        <w:bottom w:val="none" w:sz="0" w:space="0" w:color="auto"/>
        <w:right w:val="none" w:sz="0" w:space="0" w:color="auto"/>
      </w:divBdr>
      <w:divsChild>
        <w:div w:id="1167402429">
          <w:marLeft w:val="0"/>
          <w:marRight w:val="0"/>
          <w:marTop w:val="0"/>
          <w:marBottom w:val="0"/>
          <w:divBdr>
            <w:top w:val="none" w:sz="0" w:space="0" w:color="auto"/>
            <w:left w:val="none" w:sz="0" w:space="0" w:color="auto"/>
            <w:bottom w:val="none" w:sz="0" w:space="0" w:color="auto"/>
            <w:right w:val="none" w:sz="0" w:space="0" w:color="auto"/>
          </w:divBdr>
        </w:div>
        <w:div w:id="379211864">
          <w:marLeft w:val="0"/>
          <w:marRight w:val="0"/>
          <w:marTop w:val="0"/>
          <w:marBottom w:val="0"/>
          <w:divBdr>
            <w:top w:val="none" w:sz="0" w:space="0" w:color="auto"/>
            <w:left w:val="none" w:sz="0" w:space="0" w:color="auto"/>
            <w:bottom w:val="none" w:sz="0" w:space="0" w:color="auto"/>
            <w:right w:val="none" w:sz="0" w:space="0" w:color="auto"/>
          </w:divBdr>
          <w:divsChild>
            <w:div w:id="1461455403">
              <w:marLeft w:val="0"/>
              <w:marRight w:val="0"/>
              <w:marTop w:val="0"/>
              <w:marBottom w:val="0"/>
              <w:divBdr>
                <w:top w:val="none" w:sz="0" w:space="0" w:color="auto"/>
                <w:left w:val="none" w:sz="0" w:space="0" w:color="auto"/>
                <w:bottom w:val="none" w:sz="0" w:space="0" w:color="auto"/>
                <w:right w:val="none" w:sz="0" w:space="0" w:color="auto"/>
              </w:divBdr>
            </w:div>
          </w:divsChild>
        </w:div>
        <w:div w:id="591816730">
          <w:marLeft w:val="0"/>
          <w:marRight w:val="0"/>
          <w:marTop w:val="0"/>
          <w:marBottom w:val="0"/>
          <w:divBdr>
            <w:top w:val="none" w:sz="0" w:space="0" w:color="auto"/>
            <w:left w:val="none" w:sz="0" w:space="0" w:color="auto"/>
            <w:bottom w:val="none" w:sz="0" w:space="0" w:color="auto"/>
            <w:right w:val="none" w:sz="0" w:space="0" w:color="auto"/>
          </w:divBdr>
          <w:divsChild>
            <w:div w:id="1434130681">
              <w:marLeft w:val="0"/>
              <w:marRight w:val="0"/>
              <w:marTop w:val="0"/>
              <w:marBottom w:val="0"/>
              <w:divBdr>
                <w:top w:val="none" w:sz="0" w:space="0" w:color="auto"/>
                <w:left w:val="none" w:sz="0" w:space="0" w:color="auto"/>
                <w:bottom w:val="none" w:sz="0" w:space="0" w:color="auto"/>
                <w:right w:val="none" w:sz="0" w:space="0" w:color="auto"/>
              </w:divBdr>
            </w:div>
          </w:divsChild>
        </w:div>
        <w:div w:id="1183015165">
          <w:marLeft w:val="0"/>
          <w:marRight w:val="0"/>
          <w:marTop w:val="0"/>
          <w:marBottom w:val="0"/>
          <w:divBdr>
            <w:top w:val="none" w:sz="0" w:space="0" w:color="auto"/>
            <w:left w:val="none" w:sz="0" w:space="0" w:color="auto"/>
            <w:bottom w:val="none" w:sz="0" w:space="0" w:color="auto"/>
            <w:right w:val="none" w:sz="0" w:space="0" w:color="auto"/>
          </w:divBdr>
          <w:divsChild>
            <w:div w:id="634944352">
              <w:marLeft w:val="0"/>
              <w:marRight w:val="0"/>
              <w:marTop w:val="0"/>
              <w:marBottom w:val="0"/>
              <w:divBdr>
                <w:top w:val="none" w:sz="0" w:space="0" w:color="auto"/>
                <w:left w:val="none" w:sz="0" w:space="0" w:color="auto"/>
                <w:bottom w:val="none" w:sz="0" w:space="0" w:color="auto"/>
                <w:right w:val="none" w:sz="0" w:space="0" w:color="auto"/>
              </w:divBdr>
              <w:divsChild>
                <w:div w:id="1808820132">
                  <w:marLeft w:val="0"/>
                  <w:marRight w:val="0"/>
                  <w:marTop w:val="0"/>
                  <w:marBottom w:val="0"/>
                  <w:divBdr>
                    <w:top w:val="none" w:sz="0" w:space="0" w:color="auto"/>
                    <w:left w:val="none" w:sz="0" w:space="0" w:color="auto"/>
                    <w:bottom w:val="none" w:sz="0" w:space="0" w:color="auto"/>
                    <w:right w:val="none" w:sz="0" w:space="0" w:color="auto"/>
                  </w:divBdr>
                  <w:divsChild>
                    <w:div w:id="10970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201636">
          <w:marLeft w:val="0"/>
          <w:marRight w:val="0"/>
          <w:marTop w:val="0"/>
          <w:marBottom w:val="0"/>
          <w:divBdr>
            <w:top w:val="none" w:sz="0" w:space="0" w:color="auto"/>
            <w:left w:val="none" w:sz="0" w:space="0" w:color="auto"/>
            <w:bottom w:val="none" w:sz="0" w:space="0" w:color="auto"/>
            <w:right w:val="none" w:sz="0" w:space="0" w:color="auto"/>
          </w:divBdr>
        </w:div>
        <w:div w:id="1382443062">
          <w:marLeft w:val="0"/>
          <w:marRight w:val="0"/>
          <w:marTop w:val="0"/>
          <w:marBottom w:val="0"/>
          <w:divBdr>
            <w:top w:val="none" w:sz="0" w:space="0" w:color="auto"/>
            <w:left w:val="none" w:sz="0" w:space="0" w:color="auto"/>
            <w:bottom w:val="none" w:sz="0" w:space="0" w:color="auto"/>
            <w:right w:val="none" w:sz="0" w:space="0" w:color="auto"/>
          </w:divBdr>
        </w:div>
        <w:div w:id="282658138">
          <w:marLeft w:val="0"/>
          <w:marRight w:val="0"/>
          <w:marTop w:val="0"/>
          <w:marBottom w:val="0"/>
          <w:divBdr>
            <w:top w:val="none" w:sz="0" w:space="0" w:color="auto"/>
            <w:left w:val="none" w:sz="0" w:space="0" w:color="auto"/>
            <w:bottom w:val="none" w:sz="0" w:space="0" w:color="auto"/>
            <w:right w:val="none" w:sz="0" w:space="0" w:color="auto"/>
          </w:divBdr>
        </w:div>
        <w:div w:id="1130635264">
          <w:marLeft w:val="0"/>
          <w:marRight w:val="0"/>
          <w:marTop w:val="0"/>
          <w:marBottom w:val="0"/>
          <w:divBdr>
            <w:top w:val="none" w:sz="0" w:space="0" w:color="auto"/>
            <w:left w:val="none" w:sz="0" w:space="0" w:color="auto"/>
            <w:bottom w:val="none" w:sz="0" w:space="0" w:color="auto"/>
            <w:right w:val="none" w:sz="0" w:space="0" w:color="auto"/>
          </w:divBdr>
          <w:divsChild>
            <w:div w:id="1561400423">
              <w:marLeft w:val="0"/>
              <w:marRight w:val="0"/>
              <w:marTop w:val="0"/>
              <w:marBottom w:val="0"/>
              <w:divBdr>
                <w:top w:val="none" w:sz="0" w:space="0" w:color="auto"/>
                <w:left w:val="none" w:sz="0" w:space="0" w:color="auto"/>
                <w:bottom w:val="none" w:sz="0" w:space="0" w:color="auto"/>
                <w:right w:val="none" w:sz="0" w:space="0" w:color="auto"/>
              </w:divBdr>
            </w:div>
          </w:divsChild>
        </w:div>
        <w:div w:id="1024861749">
          <w:marLeft w:val="0"/>
          <w:marRight w:val="0"/>
          <w:marTop w:val="0"/>
          <w:marBottom w:val="0"/>
          <w:divBdr>
            <w:top w:val="none" w:sz="0" w:space="0" w:color="auto"/>
            <w:left w:val="none" w:sz="0" w:space="0" w:color="auto"/>
            <w:bottom w:val="none" w:sz="0" w:space="0" w:color="auto"/>
            <w:right w:val="none" w:sz="0" w:space="0" w:color="auto"/>
          </w:divBdr>
        </w:div>
        <w:div w:id="1432706679">
          <w:marLeft w:val="0"/>
          <w:marRight w:val="0"/>
          <w:marTop w:val="0"/>
          <w:marBottom w:val="0"/>
          <w:divBdr>
            <w:top w:val="none" w:sz="0" w:space="0" w:color="auto"/>
            <w:left w:val="none" w:sz="0" w:space="0" w:color="auto"/>
            <w:bottom w:val="none" w:sz="0" w:space="0" w:color="auto"/>
            <w:right w:val="none" w:sz="0" w:space="0" w:color="auto"/>
          </w:divBdr>
        </w:div>
        <w:div w:id="741879492">
          <w:marLeft w:val="0"/>
          <w:marRight w:val="0"/>
          <w:marTop w:val="0"/>
          <w:marBottom w:val="0"/>
          <w:divBdr>
            <w:top w:val="none" w:sz="0" w:space="0" w:color="auto"/>
            <w:left w:val="none" w:sz="0" w:space="0" w:color="auto"/>
            <w:bottom w:val="none" w:sz="0" w:space="0" w:color="auto"/>
            <w:right w:val="none" w:sz="0" w:space="0" w:color="auto"/>
          </w:divBdr>
        </w:div>
        <w:div w:id="881593430">
          <w:marLeft w:val="0"/>
          <w:marRight w:val="0"/>
          <w:marTop w:val="0"/>
          <w:marBottom w:val="0"/>
          <w:divBdr>
            <w:top w:val="none" w:sz="0" w:space="0" w:color="auto"/>
            <w:left w:val="none" w:sz="0" w:space="0" w:color="auto"/>
            <w:bottom w:val="none" w:sz="0" w:space="0" w:color="auto"/>
            <w:right w:val="none" w:sz="0" w:space="0" w:color="auto"/>
          </w:divBdr>
        </w:div>
        <w:div w:id="1299262267">
          <w:marLeft w:val="0"/>
          <w:marRight w:val="0"/>
          <w:marTop w:val="0"/>
          <w:marBottom w:val="0"/>
          <w:divBdr>
            <w:top w:val="none" w:sz="0" w:space="0" w:color="auto"/>
            <w:left w:val="none" w:sz="0" w:space="0" w:color="auto"/>
            <w:bottom w:val="none" w:sz="0" w:space="0" w:color="auto"/>
            <w:right w:val="none" w:sz="0" w:space="0" w:color="auto"/>
          </w:divBdr>
        </w:div>
        <w:div w:id="185219932">
          <w:marLeft w:val="0"/>
          <w:marRight w:val="0"/>
          <w:marTop w:val="0"/>
          <w:marBottom w:val="0"/>
          <w:divBdr>
            <w:top w:val="none" w:sz="0" w:space="0" w:color="auto"/>
            <w:left w:val="none" w:sz="0" w:space="0" w:color="auto"/>
            <w:bottom w:val="none" w:sz="0" w:space="0" w:color="auto"/>
            <w:right w:val="none" w:sz="0" w:space="0" w:color="auto"/>
          </w:divBdr>
        </w:div>
        <w:div w:id="1554850955">
          <w:marLeft w:val="0"/>
          <w:marRight w:val="0"/>
          <w:marTop w:val="0"/>
          <w:marBottom w:val="0"/>
          <w:divBdr>
            <w:top w:val="none" w:sz="0" w:space="0" w:color="auto"/>
            <w:left w:val="none" w:sz="0" w:space="0" w:color="auto"/>
            <w:bottom w:val="none" w:sz="0" w:space="0" w:color="auto"/>
            <w:right w:val="none" w:sz="0" w:space="0" w:color="auto"/>
          </w:divBdr>
        </w:div>
        <w:div w:id="1791585793">
          <w:marLeft w:val="0"/>
          <w:marRight w:val="0"/>
          <w:marTop w:val="0"/>
          <w:marBottom w:val="0"/>
          <w:divBdr>
            <w:top w:val="none" w:sz="0" w:space="0" w:color="auto"/>
            <w:left w:val="none" w:sz="0" w:space="0" w:color="auto"/>
            <w:bottom w:val="none" w:sz="0" w:space="0" w:color="auto"/>
            <w:right w:val="none" w:sz="0" w:space="0" w:color="auto"/>
          </w:divBdr>
          <w:divsChild>
            <w:div w:id="46224019">
              <w:marLeft w:val="0"/>
              <w:marRight w:val="0"/>
              <w:marTop w:val="0"/>
              <w:marBottom w:val="0"/>
              <w:divBdr>
                <w:top w:val="none" w:sz="0" w:space="0" w:color="auto"/>
                <w:left w:val="none" w:sz="0" w:space="0" w:color="auto"/>
                <w:bottom w:val="none" w:sz="0" w:space="0" w:color="auto"/>
                <w:right w:val="none" w:sz="0" w:space="0" w:color="auto"/>
              </w:divBdr>
            </w:div>
          </w:divsChild>
        </w:div>
        <w:div w:id="901450216">
          <w:marLeft w:val="0"/>
          <w:marRight w:val="0"/>
          <w:marTop w:val="0"/>
          <w:marBottom w:val="0"/>
          <w:divBdr>
            <w:top w:val="none" w:sz="0" w:space="0" w:color="auto"/>
            <w:left w:val="none" w:sz="0" w:space="0" w:color="auto"/>
            <w:bottom w:val="none" w:sz="0" w:space="0" w:color="auto"/>
            <w:right w:val="none" w:sz="0" w:space="0" w:color="auto"/>
          </w:divBdr>
        </w:div>
        <w:div w:id="32922472">
          <w:marLeft w:val="0"/>
          <w:marRight w:val="0"/>
          <w:marTop w:val="0"/>
          <w:marBottom w:val="0"/>
          <w:divBdr>
            <w:top w:val="none" w:sz="0" w:space="0" w:color="auto"/>
            <w:left w:val="none" w:sz="0" w:space="0" w:color="auto"/>
            <w:bottom w:val="none" w:sz="0" w:space="0" w:color="auto"/>
            <w:right w:val="none" w:sz="0" w:space="0" w:color="auto"/>
          </w:divBdr>
          <w:divsChild>
            <w:div w:id="590893775">
              <w:marLeft w:val="0"/>
              <w:marRight w:val="0"/>
              <w:marTop w:val="0"/>
              <w:marBottom w:val="0"/>
              <w:divBdr>
                <w:top w:val="none" w:sz="0" w:space="0" w:color="auto"/>
                <w:left w:val="none" w:sz="0" w:space="0" w:color="auto"/>
                <w:bottom w:val="none" w:sz="0" w:space="0" w:color="auto"/>
                <w:right w:val="none" w:sz="0" w:space="0" w:color="auto"/>
              </w:divBdr>
            </w:div>
          </w:divsChild>
        </w:div>
        <w:div w:id="1506506838">
          <w:marLeft w:val="0"/>
          <w:marRight w:val="0"/>
          <w:marTop w:val="0"/>
          <w:marBottom w:val="0"/>
          <w:divBdr>
            <w:top w:val="none" w:sz="0" w:space="0" w:color="auto"/>
            <w:left w:val="none" w:sz="0" w:space="0" w:color="auto"/>
            <w:bottom w:val="none" w:sz="0" w:space="0" w:color="auto"/>
            <w:right w:val="none" w:sz="0" w:space="0" w:color="auto"/>
          </w:divBdr>
        </w:div>
        <w:div w:id="585649760">
          <w:marLeft w:val="0"/>
          <w:marRight w:val="0"/>
          <w:marTop w:val="0"/>
          <w:marBottom w:val="0"/>
          <w:divBdr>
            <w:top w:val="none" w:sz="0" w:space="0" w:color="auto"/>
            <w:left w:val="none" w:sz="0" w:space="0" w:color="auto"/>
            <w:bottom w:val="none" w:sz="0" w:space="0" w:color="auto"/>
            <w:right w:val="none" w:sz="0" w:space="0" w:color="auto"/>
          </w:divBdr>
        </w:div>
        <w:div w:id="1522209055">
          <w:marLeft w:val="0"/>
          <w:marRight w:val="0"/>
          <w:marTop w:val="0"/>
          <w:marBottom w:val="0"/>
          <w:divBdr>
            <w:top w:val="none" w:sz="0" w:space="0" w:color="auto"/>
            <w:left w:val="none" w:sz="0" w:space="0" w:color="auto"/>
            <w:bottom w:val="none" w:sz="0" w:space="0" w:color="auto"/>
            <w:right w:val="none" w:sz="0" w:space="0" w:color="auto"/>
          </w:divBdr>
        </w:div>
        <w:div w:id="1839343766">
          <w:marLeft w:val="0"/>
          <w:marRight w:val="0"/>
          <w:marTop w:val="0"/>
          <w:marBottom w:val="0"/>
          <w:divBdr>
            <w:top w:val="none" w:sz="0" w:space="0" w:color="auto"/>
            <w:left w:val="none" w:sz="0" w:space="0" w:color="auto"/>
            <w:bottom w:val="none" w:sz="0" w:space="0" w:color="auto"/>
            <w:right w:val="none" w:sz="0" w:space="0" w:color="auto"/>
          </w:divBdr>
        </w:div>
        <w:div w:id="527107093">
          <w:marLeft w:val="0"/>
          <w:marRight w:val="0"/>
          <w:marTop w:val="0"/>
          <w:marBottom w:val="0"/>
          <w:divBdr>
            <w:top w:val="none" w:sz="0" w:space="0" w:color="auto"/>
            <w:left w:val="none" w:sz="0" w:space="0" w:color="auto"/>
            <w:bottom w:val="none" w:sz="0" w:space="0" w:color="auto"/>
            <w:right w:val="none" w:sz="0" w:space="0" w:color="auto"/>
          </w:divBdr>
          <w:divsChild>
            <w:div w:id="271012991">
              <w:marLeft w:val="0"/>
              <w:marRight w:val="0"/>
              <w:marTop w:val="0"/>
              <w:marBottom w:val="0"/>
              <w:divBdr>
                <w:top w:val="none" w:sz="0" w:space="0" w:color="auto"/>
                <w:left w:val="none" w:sz="0" w:space="0" w:color="auto"/>
                <w:bottom w:val="none" w:sz="0" w:space="0" w:color="auto"/>
                <w:right w:val="none" w:sz="0" w:space="0" w:color="auto"/>
              </w:divBdr>
            </w:div>
          </w:divsChild>
        </w:div>
        <w:div w:id="862060984">
          <w:marLeft w:val="0"/>
          <w:marRight w:val="0"/>
          <w:marTop w:val="0"/>
          <w:marBottom w:val="0"/>
          <w:divBdr>
            <w:top w:val="none" w:sz="0" w:space="0" w:color="auto"/>
            <w:left w:val="none" w:sz="0" w:space="0" w:color="auto"/>
            <w:bottom w:val="none" w:sz="0" w:space="0" w:color="auto"/>
            <w:right w:val="none" w:sz="0" w:space="0" w:color="auto"/>
          </w:divBdr>
          <w:divsChild>
            <w:div w:id="436950233">
              <w:marLeft w:val="0"/>
              <w:marRight w:val="0"/>
              <w:marTop w:val="0"/>
              <w:marBottom w:val="0"/>
              <w:divBdr>
                <w:top w:val="none" w:sz="0" w:space="0" w:color="auto"/>
                <w:left w:val="none" w:sz="0" w:space="0" w:color="auto"/>
                <w:bottom w:val="none" w:sz="0" w:space="0" w:color="auto"/>
                <w:right w:val="none" w:sz="0" w:space="0" w:color="auto"/>
              </w:divBdr>
            </w:div>
          </w:divsChild>
        </w:div>
        <w:div w:id="1815952930">
          <w:marLeft w:val="0"/>
          <w:marRight w:val="0"/>
          <w:marTop w:val="0"/>
          <w:marBottom w:val="0"/>
          <w:divBdr>
            <w:top w:val="none" w:sz="0" w:space="0" w:color="auto"/>
            <w:left w:val="none" w:sz="0" w:space="0" w:color="auto"/>
            <w:bottom w:val="none" w:sz="0" w:space="0" w:color="auto"/>
            <w:right w:val="none" w:sz="0" w:space="0" w:color="auto"/>
          </w:divBdr>
        </w:div>
        <w:div w:id="1261138704">
          <w:marLeft w:val="0"/>
          <w:marRight w:val="0"/>
          <w:marTop w:val="0"/>
          <w:marBottom w:val="0"/>
          <w:divBdr>
            <w:top w:val="none" w:sz="0" w:space="0" w:color="auto"/>
            <w:left w:val="none" w:sz="0" w:space="0" w:color="auto"/>
            <w:bottom w:val="none" w:sz="0" w:space="0" w:color="auto"/>
            <w:right w:val="none" w:sz="0" w:space="0" w:color="auto"/>
          </w:divBdr>
        </w:div>
      </w:divsChild>
    </w:div>
    <w:div w:id="1559121345">
      <w:bodyDiv w:val="1"/>
      <w:marLeft w:val="0"/>
      <w:marRight w:val="0"/>
      <w:marTop w:val="0"/>
      <w:marBottom w:val="0"/>
      <w:divBdr>
        <w:top w:val="none" w:sz="0" w:space="0" w:color="auto"/>
        <w:left w:val="none" w:sz="0" w:space="0" w:color="auto"/>
        <w:bottom w:val="none" w:sz="0" w:space="0" w:color="auto"/>
        <w:right w:val="none" w:sz="0" w:space="0" w:color="auto"/>
      </w:divBdr>
      <w:divsChild>
        <w:div w:id="672414862">
          <w:marLeft w:val="0"/>
          <w:marRight w:val="0"/>
          <w:marTop w:val="0"/>
          <w:marBottom w:val="0"/>
          <w:divBdr>
            <w:top w:val="none" w:sz="0" w:space="0" w:color="auto"/>
            <w:left w:val="none" w:sz="0" w:space="0" w:color="auto"/>
            <w:bottom w:val="none" w:sz="0" w:space="0" w:color="auto"/>
            <w:right w:val="none" w:sz="0" w:space="0" w:color="auto"/>
          </w:divBdr>
        </w:div>
        <w:div w:id="1098526064">
          <w:marLeft w:val="0"/>
          <w:marRight w:val="0"/>
          <w:marTop w:val="0"/>
          <w:marBottom w:val="0"/>
          <w:divBdr>
            <w:top w:val="none" w:sz="0" w:space="0" w:color="auto"/>
            <w:left w:val="none" w:sz="0" w:space="0" w:color="auto"/>
            <w:bottom w:val="none" w:sz="0" w:space="0" w:color="auto"/>
            <w:right w:val="none" w:sz="0" w:space="0" w:color="auto"/>
          </w:divBdr>
          <w:divsChild>
            <w:div w:id="942567827">
              <w:marLeft w:val="0"/>
              <w:marRight w:val="0"/>
              <w:marTop w:val="0"/>
              <w:marBottom w:val="0"/>
              <w:divBdr>
                <w:top w:val="none" w:sz="0" w:space="0" w:color="auto"/>
                <w:left w:val="none" w:sz="0" w:space="0" w:color="auto"/>
                <w:bottom w:val="none" w:sz="0" w:space="0" w:color="auto"/>
                <w:right w:val="none" w:sz="0" w:space="0" w:color="auto"/>
              </w:divBdr>
            </w:div>
          </w:divsChild>
        </w:div>
        <w:div w:id="1159227495">
          <w:marLeft w:val="0"/>
          <w:marRight w:val="0"/>
          <w:marTop w:val="0"/>
          <w:marBottom w:val="0"/>
          <w:divBdr>
            <w:top w:val="none" w:sz="0" w:space="0" w:color="auto"/>
            <w:left w:val="none" w:sz="0" w:space="0" w:color="auto"/>
            <w:bottom w:val="none" w:sz="0" w:space="0" w:color="auto"/>
            <w:right w:val="none" w:sz="0" w:space="0" w:color="auto"/>
          </w:divBdr>
        </w:div>
        <w:div w:id="1532064092">
          <w:marLeft w:val="0"/>
          <w:marRight w:val="0"/>
          <w:marTop w:val="0"/>
          <w:marBottom w:val="0"/>
          <w:divBdr>
            <w:top w:val="none" w:sz="0" w:space="0" w:color="auto"/>
            <w:left w:val="none" w:sz="0" w:space="0" w:color="auto"/>
            <w:bottom w:val="none" w:sz="0" w:space="0" w:color="auto"/>
            <w:right w:val="none" w:sz="0" w:space="0" w:color="auto"/>
          </w:divBdr>
        </w:div>
        <w:div w:id="74210232">
          <w:marLeft w:val="0"/>
          <w:marRight w:val="0"/>
          <w:marTop w:val="0"/>
          <w:marBottom w:val="0"/>
          <w:divBdr>
            <w:top w:val="none" w:sz="0" w:space="0" w:color="auto"/>
            <w:left w:val="none" w:sz="0" w:space="0" w:color="auto"/>
            <w:bottom w:val="none" w:sz="0" w:space="0" w:color="auto"/>
            <w:right w:val="none" w:sz="0" w:space="0" w:color="auto"/>
          </w:divBdr>
        </w:div>
        <w:div w:id="1093041876">
          <w:marLeft w:val="0"/>
          <w:marRight w:val="0"/>
          <w:marTop w:val="0"/>
          <w:marBottom w:val="0"/>
          <w:divBdr>
            <w:top w:val="none" w:sz="0" w:space="0" w:color="auto"/>
            <w:left w:val="none" w:sz="0" w:space="0" w:color="auto"/>
            <w:bottom w:val="none" w:sz="0" w:space="0" w:color="auto"/>
            <w:right w:val="none" w:sz="0" w:space="0" w:color="auto"/>
          </w:divBdr>
        </w:div>
        <w:div w:id="757943362">
          <w:marLeft w:val="0"/>
          <w:marRight w:val="0"/>
          <w:marTop w:val="0"/>
          <w:marBottom w:val="0"/>
          <w:divBdr>
            <w:top w:val="none" w:sz="0" w:space="0" w:color="auto"/>
            <w:left w:val="none" w:sz="0" w:space="0" w:color="auto"/>
            <w:bottom w:val="none" w:sz="0" w:space="0" w:color="auto"/>
            <w:right w:val="none" w:sz="0" w:space="0" w:color="auto"/>
          </w:divBdr>
        </w:div>
        <w:div w:id="461771257">
          <w:marLeft w:val="0"/>
          <w:marRight w:val="0"/>
          <w:marTop w:val="0"/>
          <w:marBottom w:val="0"/>
          <w:divBdr>
            <w:top w:val="none" w:sz="0" w:space="0" w:color="auto"/>
            <w:left w:val="none" w:sz="0" w:space="0" w:color="auto"/>
            <w:bottom w:val="none" w:sz="0" w:space="0" w:color="auto"/>
            <w:right w:val="none" w:sz="0" w:space="0" w:color="auto"/>
          </w:divBdr>
        </w:div>
        <w:div w:id="2024938197">
          <w:marLeft w:val="0"/>
          <w:marRight w:val="0"/>
          <w:marTop w:val="0"/>
          <w:marBottom w:val="0"/>
          <w:divBdr>
            <w:top w:val="none" w:sz="0" w:space="0" w:color="auto"/>
            <w:left w:val="none" w:sz="0" w:space="0" w:color="auto"/>
            <w:bottom w:val="none" w:sz="0" w:space="0" w:color="auto"/>
            <w:right w:val="none" w:sz="0" w:space="0" w:color="auto"/>
          </w:divBdr>
        </w:div>
        <w:div w:id="1913614852">
          <w:marLeft w:val="0"/>
          <w:marRight w:val="0"/>
          <w:marTop w:val="0"/>
          <w:marBottom w:val="0"/>
          <w:divBdr>
            <w:top w:val="none" w:sz="0" w:space="0" w:color="auto"/>
            <w:left w:val="none" w:sz="0" w:space="0" w:color="auto"/>
            <w:bottom w:val="none" w:sz="0" w:space="0" w:color="auto"/>
            <w:right w:val="none" w:sz="0" w:space="0" w:color="auto"/>
          </w:divBdr>
        </w:div>
        <w:div w:id="938680031">
          <w:marLeft w:val="0"/>
          <w:marRight w:val="0"/>
          <w:marTop w:val="0"/>
          <w:marBottom w:val="0"/>
          <w:divBdr>
            <w:top w:val="none" w:sz="0" w:space="0" w:color="auto"/>
            <w:left w:val="none" w:sz="0" w:space="0" w:color="auto"/>
            <w:bottom w:val="none" w:sz="0" w:space="0" w:color="auto"/>
            <w:right w:val="none" w:sz="0" w:space="0" w:color="auto"/>
          </w:divBdr>
        </w:div>
      </w:divsChild>
    </w:div>
    <w:div w:id="1570537444">
      <w:bodyDiv w:val="1"/>
      <w:marLeft w:val="0"/>
      <w:marRight w:val="0"/>
      <w:marTop w:val="0"/>
      <w:marBottom w:val="0"/>
      <w:divBdr>
        <w:top w:val="none" w:sz="0" w:space="0" w:color="auto"/>
        <w:left w:val="none" w:sz="0" w:space="0" w:color="auto"/>
        <w:bottom w:val="none" w:sz="0" w:space="0" w:color="auto"/>
        <w:right w:val="none" w:sz="0" w:space="0" w:color="auto"/>
      </w:divBdr>
      <w:divsChild>
        <w:div w:id="707147108">
          <w:marLeft w:val="0"/>
          <w:marRight w:val="0"/>
          <w:marTop w:val="0"/>
          <w:marBottom w:val="0"/>
          <w:divBdr>
            <w:top w:val="none" w:sz="0" w:space="0" w:color="auto"/>
            <w:left w:val="none" w:sz="0" w:space="0" w:color="auto"/>
            <w:bottom w:val="none" w:sz="0" w:space="0" w:color="auto"/>
            <w:right w:val="none" w:sz="0" w:space="0" w:color="auto"/>
          </w:divBdr>
        </w:div>
        <w:div w:id="1152713744">
          <w:marLeft w:val="0"/>
          <w:marRight w:val="0"/>
          <w:marTop w:val="0"/>
          <w:marBottom w:val="0"/>
          <w:divBdr>
            <w:top w:val="none" w:sz="0" w:space="0" w:color="auto"/>
            <w:left w:val="none" w:sz="0" w:space="0" w:color="auto"/>
            <w:bottom w:val="none" w:sz="0" w:space="0" w:color="auto"/>
            <w:right w:val="none" w:sz="0" w:space="0" w:color="auto"/>
          </w:divBdr>
        </w:div>
      </w:divsChild>
    </w:div>
    <w:div w:id="1704401667">
      <w:bodyDiv w:val="1"/>
      <w:marLeft w:val="0"/>
      <w:marRight w:val="0"/>
      <w:marTop w:val="0"/>
      <w:marBottom w:val="0"/>
      <w:divBdr>
        <w:top w:val="none" w:sz="0" w:space="0" w:color="auto"/>
        <w:left w:val="none" w:sz="0" w:space="0" w:color="auto"/>
        <w:bottom w:val="none" w:sz="0" w:space="0" w:color="auto"/>
        <w:right w:val="none" w:sz="0" w:space="0" w:color="auto"/>
      </w:divBdr>
      <w:divsChild>
        <w:div w:id="400832310">
          <w:marLeft w:val="0"/>
          <w:marRight w:val="0"/>
          <w:marTop w:val="0"/>
          <w:marBottom w:val="0"/>
          <w:divBdr>
            <w:top w:val="none" w:sz="0" w:space="0" w:color="auto"/>
            <w:left w:val="none" w:sz="0" w:space="0" w:color="auto"/>
            <w:bottom w:val="none" w:sz="0" w:space="0" w:color="auto"/>
            <w:right w:val="none" w:sz="0" w:space="0" w:color="auto"/>
          </w:divBdr>
        </w:div>
        <w:div w:id="776632573">
          <w:marLeft w:val="0"/>
          <w:marRight w:val="0"/>
          <w:marTop w:val="0"/>
          <w:marBottom w:val="0"/>
          <w:divBdr>
            <w:top w:val="none" w:sz="0" w:space="0" w:color="auto"/>
            <w:left w:val="none" w:sz="0" w:space="0" w:color="auto"/>
            <w:bottom w:val="none" w:sz="0" w:space="0" w:color="auto"/>
            <w:right w:val="none" w:sz="0" w:space="0" w:color="auto"/>
          </w:divBdr>
        </w:div>
        <w:div w:id="1072898213">
          <w:marLeft w:val="0"/>
          <w:marRight w:val="0"/>
          <w:marTop w:val="0"/>
          <w:marBottom w:val="0"/>
          <w:divBdr>
            <w:top w:val="none" w:sz="0" w:space="0" w:color="auto"/>
            <w:left w:val="none" w:sz="0" w:space="0" w:color="auto"/>
            <w:bottom w:val="none" w:sz="0" w:space="0" w:color="auto"/>
            <w:right w:val="none" w:sz="0" w:space="0" w:color="auto"/>
          </w:divBdr>
        </w:div>
        <w:div w:id="1698506190">
          <w:marLeft w:val="0"/>
          <w:marRight w:val="0"/>
          <w:marTop w:val="0"/>
          <w:marBottom w:val="0"/>
          <w:divBdr>
            <w:top w:val="none" w:sz="0" w:space="0" w:color="auto"/>
            <w:left w:val="none" w:sz="0" w:space="0" w:color="auto"/>
            <w:bottom w:val="none" w:sz="0" w:space="0" w:color="auto"/>
            <w:right w:val="none" w:sz="0" w:space="0" w:color="auto"/>
          </w:divBdr>
        </w:div>
        <w:div w:id="1481579353">
          <w:marLeft w:val="0"/>
          <w:marRight w:val="0"/>
          <w:marTop w:val="0"/>
          <w:marBottom w:val="0"/>
          <w:divBdr>
            <w:top w:val="none" w:sz="0" w:space="0" w:color="auto"/>
            <w:left w:val="none" w:sz="0" w:space="0" w:color="auto"/>
            <w:bottom w:val="none" w:sz="0" w:space="0" w:color="auto"/>
            <w:right w:val="none" w:sz="0" w:space="0" w:color="auto"/>
          </w:divBdr>
        </w:div>
        <w:div w:id="655499379">
          <w:marLeft w:val="0"/>
          <w:marRight w:val="0"/>
          <w:marTop w:val="0"/>
          <w:marBottom w:val="0"/>
          <w:divBdr>
            <w:top w:val="none" w:sz="0" w:space="0" w:color="auto"/>
            <w:left w:val="none" w:sz="0" w:space="0" w:color="auto"/>
            <w:bottom w:val="none" w:sz="0" w:space="0" w:color="auto"/>
            <w:right w:val="none" w:sz="0" w:space="0" w:color="auto"/>
          </w:divBdr>
        </w:div>
        <w:div w:id="2086370375">
          <w:marLeft w:val="0"/>
          <w:marRight w:val="0"/>
          <w:marTop w:val="0"/>
          <w:marBottom w:val="0"/>
          <w:divBdr>
            <w:top w:val="none" w:sz="0" w:space="0" w:color="auto"/>
            <w:left w:val="none" w:sz="0" w:space="0" w:color="auto"/>
            <w:bottom w:val="none" w:sz="0" w:space="0" w:color="auto"/>
            <w:right w:val="none" w:sz="0" w:space="0" w:color="auto"/>
          </w:divBdr>
        </w:div>
      </w:divsChild>
    </w:div>
    <w:div w:id="1746344524">
      <w:bodyDiv w:val="1"/>
      <w:marLeft w:val="0"/>
      <w:marRight w:val="0"/>
      <w:marTop w:val="0"/>
      <w:marBottom w:val="0"/>
      <w:divBdr>
        <w:top w:val="none" w:sz="0" w:space="0" w:color="auto"/>
        <w:left w:val="none" w:sz="0" w:space="0" w:color="auto"/>
        <w:bottom w:val="none" w:sz="0" w:space="0" w:color="auto"/>
        <w:right w:val="none" w:sz="0" w:space="0" w:color="auto"/>
      </w:divBdr>
      <w:divsChild>
        <w:div w:id="261650564">
          <w:marLeft w:val="0"/>
          <w:marRight w:val="0"/>
          <w:marTop w:val="0"/>
          <w:marBottom w:val="0"/>
          <w:divBdr>
            <w:top w:val="none" w:sz="0" w:space="0" w:color="auto"/>
            <w:left w:val="none" w:sz="0" w:space="0" w:color="auto"/>
            <w:bottom w:val="none" w:sz="0" w:space="0" w:color="auto"/>
            <w:right w:val="none" w:sz="0" w:space="0" w:color="auto"/>
          </w:divBdr>
        </w:div>
        <w:div w:id="246379052">
          <w:marLeft w:val="0"/>
          <w:marRight w:val="0"/>
          <w:marTop w:val="0"/>
          <w:marBottom w:val="0"/>
          <w:divBdr>
            <w:top w:val="none" w:sz="0" w:space="0" w:color="auto"/>
            <w:left w:val="none" w:sz="0" w:space="0" w:color="auto"/>
            <w:bottom w:val="none" w:sz="0" w:space="0" w:color="auto"/>
            <w:right w:val="none" w:sz="0" w:space="0" w:color="auto"/>
          </w:divBdr>
        </w:div>
        <w:div w:id="460850363">
          <w:marLeft w:val="0"/>
          <w:marRight w:val="0"/>
          <w:marTop w:val="0"/>
          <w:marBottom w:val="0"/>
          <w:divBdr>
            <w:top w:val="none" w:sz="0" w:space="0" w:color="auto"/>
            <w:left w:val="none" w:sz="0" w:space="0" w:color="auto"/>
            <w:bottom w:val="none" w:sz="0" w:space="0" w:color="auto"/>
            <w:right w:val="none" w:sz="0" w:space="0" w:color="auto"/>
          </w:divBdr>
        </w:div>
        <w:div w:id="167671185">
          <w:marLeft w:val="0"/>
          <w:marRight w:val="0"/>
          <w:marTop w:val="0"/>
          <w:marBottom w:val="0"/>
          <w:divBdr>
            <w:top w:val="none" w:sz="0" w:space="0" w:color="auto"/>
            <w:left w:val="none" w:sz="0" w:space="0" w:color="auto"/>
            <w:bottom w:val="none" w:sz="0" w:space="0" w:color="auto"/>
            <w:right w:val="none" w:sz="0" w:space="0" w:color="auto"/>
          </w:divBdr>
        </w:div>
      </w:divsChild>
    </w:div>
    <w:div w:id="1779376371">
      <w:bodyDiv w:val="1"/>
      <w:marLeft w:val="0"/>
      <w:marRight w:val="0"/>
      <w:marTop w:val="0"/>
      <w:marBottom w:val="0"/>
      <w:divBdr>
        <w:top w:val="none" w:sz="0" w:space="0" w:color="auto"/>
        <w:left w:val="none" w:sz="0" w:space="0" w:color="auto"/>
        <w:bottom w:val="none" w:sz="0" w:space="0" w:color="auto"/>
        <w:right w:val="none" w:sz="0" w:space="0" w:color="auto"/>
      </w:divBdr>
      <w:divsChild>
        <w:div w:id="243030564">
          <w:marLeft w:val="0"/>
          <w:marRight w:val="0"/>
          <w:marTop w:val="0"/>
          <w:marBottom w:val="0"/>
          <w:divBdr>
            <w:top w:val="none" w:sz="0" w:space="0" w:color="auto"/>
            <w:left w:val="none" w:sz="0" w:space="0" w:color="auto"/>
            <w:bottom w:val="none" w:sz="0" w:space="0" w:color="auto"/>
            <w:right w:val="none" w:sz="0" w:space="0" w:color="auto"/>
          </w:divBdr>
        </w:div>
        <w:div w:id="1209301176">
          <w:marLeft w:val="0"/>
          <w:marRight w:val="0"/>
          <w:marTop w:val="0"/>
          <w:marBottom w:val="0"/>
          <w:divBdr>
            <w:top w:val="none" w:sz="0" w:space="0" w:color="auto"/>
            <w:left w:val="none" w:sz="0" w:space="0" w:color="auto"/>
            <w:bottom w:val="none" w:sz="0" w:space="0" w:color="auto"/>
            <w:right w:val="none" w:sz="0" w:space="0" w:color="auto"/>
          </w:divBdr>
        </w:div>
        <w:div w:id="1685858195">
          <w:marLeft w:val="0"/>
          <w:marRight w:val="0"/>
          <w:marTop w:val="0"/>
          <w:marBottom w:val="0"/>
          <w:divBdr>
            <w:top w:val="none" w:sz="0" w:space="0" w:color="auto"/>
            <w:left w:val="none" w:sz="0" w:space="0" w:color="auto"/>
            <w:bottom w:val="none" w:sz="0" w:space="0" w:color="auto"/>
            <w:right w:val="none" w:sz="0" w:space="0" w:color="auto"/>
          </w:divBdr>
        </w:div>
        <w:div w:id="976185267">
          <w:marLeft w:val="0"/>
          <w:marRight w:val="0"/>
          <w:marTop w:val="0"/>
          <w:marBottom w:val="0"/>
          <w:divBdr>
            <w:top w:val="none" w:sz="0" w:space="0" w:color="auto"/>
            <w:left w:val="none" w:sz="0" w:space="0" w:color="auto"/>
            <w:bottom w:val="none" w:sz="0" w:space="0" w:color="auto"/>
            <w:right w:val="none" w:sz="0" w:space="0" w:color="auto"/>
          </w:divBdr>
        </w:div>
        <w:div w:id="1933512181">
          <w:marLeft w:val="0"/>
          <w:marRight w:val="0"/>
          <w:marTop w:val="0"/>
          <w:marBottom w:val="0"/>
          <w:divBdr>
            <w:top w:val="none" w:sz="0" w:space="0" w:color="auto"/>
            <w:left w:val="none" w:sz="0" w:space="0" w:color="auto"/>
            <w:bottom w:val="none" w:sz="0" w:space="0" w:color="auto"/>
            <w:right w:val="none" w:sz="0" w:space="0" w:color="auto"/>
          </w:divBdr>
        </w:div>
      </w:divsChild>
    </w:div>
    <w:div w:id="1859852191">
      <w:bodyDiv w:val="1"/>
      <w:marLeft w:val="0"/>
      <w:marRight w:val="0"/>
      <w:marTop w:val="0"/>
      <w:marBottom w:val="0"/>
      <w:divBdr>
        <w:top w:val="none" w:sz="0" w:space="0" w:color="auto"/>
        <w:left w:val="none" w:sz="0" w:space="0" w:color="auto"/>
        <w:bottom w:val="none" w:sz="0" w:space="0" w:color="auto"/>
        <w:right w:val="none" w:sz="0" w:space="0" w:color="auto"/>
      </w:divBdr>
      <w:divsChild>
        <w:div w:id="1228802104">
          <w:marLeft w:val="0"/>
          <w:marRight w:val="0"/>
          <w:marTop w:val="0"/>
          <w:marBottom w:val="0"/>
          <w:divBdr>
            <w:top w:val="none" w:sz="0" w:space="0" w:color="auto"/>
            <w:left w:val="none" w:sz="0" w:space="0" w:color="auto"/>
            <w:bottom w:val="none" w:sz="0" w:space="0" w:color="auto"/>
            <w:right w:val="none" w:sz="0" w:space="0" w:color="auto"/>
          </w:divBdr>
        </w:div>
        <w:div w:id="1515455751">
          <w:marLeft w:val="0"/>
          <w:marRight w:val="0"/>
          <w:marTop w:val="0"/>
          <w:marBottom w:val="0"/>
          <w:divBdr>
            <w:top w:val="none" w:sz="0" w:space="0" w:color="auto"/>
            <w:left w:val="none" w:sz="0" w:space="0" w:color="auto"/>
            <w:bottom w:val="none" w:sz="0" w:space="0" w:color="auto"/>
            <w:right w:val="none" w:sz="0" w:space="0" w:color="auto"/>
          </w:divBdr>
        </w:div>
        <w:div w:id="1049305320">
          <w:marLeft w:val="0"/>
          <w:marRight w:val="0"/>
          <w:marTop w:val="0"/>
          <w:marBottom w:val="0"/>
          <w:divBdr>
            <w:top w:val="none" w:sz="0" w:space="0" w:color="auto"/>
            <w:left w:val="none" w:sz="0" w:space="0" w:color="auto"/>
            <w:bottom w:val="none" w:sz="0" w:space="0" w:color="auto"/>
            <w:right w:val="none" w:sz="0" w:space="0" w:color="auto"/>
          </w:divBdr>
          <w:divsChild>
            <w:div w:id="1660697129">
              <w:marLeft w:val="0"/>
              <w:marRight w:val="0"/>
              <w:marTop w:val="0"/>
              <w:marBottom w:val="0"/>
              <w:divBdr>
                <w:top w:val="none" w:sz="0" w:space="0" w:color="auto"/>
                <w:left w:val="none" w:sz="0" w:space="0" w:color="auto"/>
                <w:bottom w:val="none" w:sz="0" w:space="0" w:color="auto"/>
                <w:right w:val="none" w:sz="0" w:space="0" w:color="auto"/>
              </w:divBdr>
            </w:div>
          </w:divsChild>
        </w:div>
        <w:div w:id="1517426868">
          <w:marLeft w:val="0"/>
          <w:marRight w:val="0"/>
          <w:marTop w:val="0"/>
          <w:marBottom w:val="0"/>
          <w:divBdr>
            <w:top w:val="none" w:sz="0" w:space="0" w:color="auto"/>
            <w:left w:val="none" w:sz="0" w:space="0" w:color="auto"/>
            <w:bottom w:val="none" w:sz="0" w:space="0" w:color="auto"/>
            <w:right w:val="none" w:sz="0" w:space="0" w:color="auto"/>
          </w:divBdr>
          <w:divsChild>
            <w:div w:id="24718331">
              <w:marLeft w:val="0"/>
              <w:marRight w:val="0"/>
              <w:marTop w:val="0"/>
              <w:marBottom w:val="0"/>
              <w:divBdr>
                <w:top w:val="none" w:sz="0" w:space="0" w:color="auto"/>
                <w:left w:val="none" w:sz="0" w:space="0" w:color="auto"/>
                <w:bottom w:val="none" w:sz="0" w:space="0" w:color="auto"/>
                <w:right w:val="none" w:sz="0" w:space="0" w:color="auto"/>
              </w:divBdr>
            </w:div>
          </w:divsChild>
        </w:div>
        <w:div w:id="847714532">
          <w:marLeft w:val="0"/>
          <w:marRight w:val="0"/>
          <w:marTop w:val="0"/>
          <w:marBottom w:val="0"/>
          <w:divBdr>
            <w:top w:val="none" w:sz="0" w:space="0" w:color="auto"/>
            <w:left w:val="none" w:sz="0" w:space="0" w:color="auto"/>
            <w:bottom w:val="none" w:sz="0" w:space="0" w:color="auto"/>
            <w:right w:val="none" w:sz="0" w:space="0" w:color="auto"/>
          </w:divBdr>
        </w:div>
        <w:div w:id="1863737186">
          <w:marLeft w:val="0"/>
          <w:marRight w:val="0"/>
          <w:marTop w:val="0"/>
          <w:marBottom w:val="0"/>
          <w:divBdr>
            <w:top w:val="none" w:sz="0" w:space="0" w:color="auto"/>
            <w:left w:val="none" w:sz="0" w:space="0" w:color="auto"/>
            <w:bottom w:val="none" w:sz="0" w:space="0" w:color="auto"/>
            <w:right w:val="none" w:sz="0" w:space="0" w:color="auto"/>
          </w:divBdr>
          <w:divsChild>
            <w:div w:id="2031490062">
              <w:marLeft w:val="0"/>
              <w:marRight w:val="0"/>
              <w:marTop w:val="0"/>
              <w:marBottom w:val="0"/>
              <w:divBdr>
                <w:top w:val="none" w:sz="0" w:space="0" w:color="auto"/>
                <w:left w:val="none" w:sz="0" w:space="0" w:color="auto"/>
                <w:bottom w:val="none" w:sz="0" w:space="0" w:color="auto"/>
                <w:right w:val="none" w:sz="0" w:space="0" w:color="auto"/>
              </w:divBdr>
            </w:div>
          </w:divsChild>
        </w:div>
        <w:div w:id="1665738754">
          <w:marLeft w:val="0"/>
          <w:marRight w:val="0"/>
          <w:marTop w:val="0"/>
          <w:marBottom w:val="0"/>
          <w:divBdr>
            <w:top w:val="none" w:sz="0" w:space="0" w:color="auto"/>
            <w:left w:val="none" w:sz="0" w:space="0" w:color="auto"/>
            <w:bottom w:val="none" w:sz="0" w:space="0" w:color="auto"/>
            <w:right w:val="none" w:sz="0" w:space="0" w:color="auto"/>
          </w:divBdr>
        </w:div>
        <w:div w:id="338046152">
          <w:marLeft w:val="0"/>
          <w:marRight w:val="0"/>
          <w:marTop w:val="0"/>
          <w:marBottom w:val="0"/>
          <w:divBdr>
            <w:top w:val="none" w:sz="0" w:space="0" w:color="auto"/>
            <w:left w:val="none" w:sz="0" w:space="0" w:color="auto"/>
            <w:bottom w:val="none" w:sz="0" w:space="0" w:color="auto"/>
            <w:right w:val="none" w:sz="0" w:space="0" w:color="auto"/>
          </w:divBdr>
          <w:divsChild>
            <w:div w:id="1467551081">
              <w:marLeft w:val="0"/>
              <w:marRight w:val="0"/>
              <w:marTop w:val="0"/>
              <w:marBottom w:val="0"/>
              <w:divBdr>
                <w:top w:val="none" w:sz="0" w:space="0" w:color="auto"/>
                <w:left w:val="none" w:sz="0" w:space="0" w:color="auto"/>
                <w:bottom w:val="none" w:sz="0" w:space="0" w:color="auto"/>
                <w:right w:val="none" w:sz="0" w:space="0" w:color="auto"/>
              </w:divBdr>
            </w:div>
          </w:divsChild>
        </w:div>
        <w:div w:id="318773965">
          <w:marLeft w:val="0"/>
          <w:marRight w:val="0"/>
          <w:marTop w:val="0"/>
          <w:marBottom w:val="0"/>
          <w:divBdr>
            <w:top w:val="none" w:sz="0" w:space="0" w:color="auto"/>
            <w:left w:val="none" w:sz="0" w:space="0" w:color="auto"/>
            <w:bottom w:val="none" w:sz="0" w:space="0" w:color="auto"/>
            <w:right w:val="none" w:sz="0" w:space="0" w:color="auto"/>
          </w:divBdr>
          <w:divsChild>
            <w:div w:id="359548173">
              <w:marLeft w:val="0"/>
              <w:marRight w:val="0"/>
              <w:marTop w:val="0"/>
              <w:marBottom w:val="0"/>
              <w:divBdr>
                <w:top w:val="none" w:sz="0" w:space="0" w:color="auto"/>
                <w:left w:val="none" w:sz="0" w:space="0" w:color="auto"/>
                <w:bottom w:val="none" w:sz="0" w:space="0" w:color="auto"/>
                <w:right w:val="none" w:sz="0" w:space="0" w:color="auto"/>
              </w:divBdr>
            </w:div>
          </w:divsChild>
        </w:div>
        <w:div w:id="940647211">
          <w:marLeft w:val="0"/>
          <w:marRight w:val="0"/>
          <w:marTop w:val="0"/>
          <w:marBottom w:val="0"/>
          <w:divBdr>
            <w:top w:val="none" w:sz="0" w:space="0" w:color="auto"/>
            <w:left w:val="none" w:sz="0" w:space="0" w:color="auto"/>
            <w:bottom w:val="none" w:sz="0" w:space="0" w:color="auto"/>
            <w:right w:val="none" w:sz="0" w:space="0" w:color="auto"/>
          </w:divBdr>
        </w:div>
        <w:div w:id="1795949255">
          <w:marLeft w:val="0"/>
          <w:marRight w:val="0"/>
          <w:marTop w:val="0"/>
          <w:marBottom w:val="0"/>
          <w:divBdr>
            <w:top w:val="none" w:sz="0" w:space="0" w:color="auto"/>
            <w:left w:val="none" w:sz="0" w:space="0" w:color="auto"/>
            <w:bottom w:val="none" w:sz="0" w:space="0" w:color="auto"/>
            <w:right w:val="none" w:sz="0" w:space="0" w:color="auto"/>
          </w:divBdr>
          <w:divsChild>
            <w:div w:id="1006372160">
              <w:marLeft w:val="0"/>
              <w:marRight w:val="0"/>
              <w:marTop w:val="0"/>
              <w:marBottom w:val="0"/>
              <w:divBdr>
                <w:top w:val="none" w:sz="0" w:space="0" w:color="auto"/>
                <w:left w:val="none" w:sz="0" w:space="0" w:color="auto"/>
                <w:bottom w:val="none" w:sz="0" w:space="0" w:color="auto"/>
                <w:right w:val="none" w:sz="0" w:space="0" w:color="auto"/>
              </w:divBdr>
            </w:div>
          </w:divsChild>
        </w:div>
        <w:div w:id="2136172943">
          <w:marLeft w:val="0"/>
          <w:marRight w:val="0"/>
          <w:marTop w:val="0"/>
          <w:marBottom w:val="0"/>
          <w:divBdr>
            <w:top w:val="none" w:sz="0" w:space="0" w:color="auto"/>
            <w:left w:val="none" w:sz="0" w:space="0" w:color="auto"/>
            <w:bottom w:val="none" w:sz="0" w:space="0" w:color="auto"/>
            <w:right w:val="none" w:sz="0" w:space="0" w:color="auto"/>
          </w:divBdr>
          <w:divsChild>
            <w:div w:id="564687763">
              <w:marLeft w:val="0"/>
              <w:marRight w:val="0"/>
              <w:marTop w:val="0"/>
              <w:marBottom w:val="0"/>
              <w:divBdr>
                <w:top w:val="none" w:sz="0" w:space="0" w:color="auto"/>
                <w:left w:val="none" w:sz="0" w:space="0" w:color="auto"/>
                <w:bottom w:val="none" w:sz="0" w:space="0" w:color="auto"/>
                <w:right w:val="none" w:sz="0" w:space="0" w:color="auto"/>
              </w:divBdr>
            </w:div>
          </w:divsChild>
        </w:div>
        <w:div w:id="1073966330">
          <w:marLeft w:val="0"/>
          <w:marRight w:val="0"/>
          <w:marTop w:val="0"/>
          <w:marBottom w:val="0"/>
          <w:divBdr>
            <w:top w:val="none" w:sz="0" w:space="0" w:color="auto"/>
            <w:left w:val="none" w:sz="0" w:space="0" w:color="auto"/>
            <w:bottom w:val="none" w:sz="0" w:space="0" w:color="auto"/>
            <w:right w:val="none" w:sz="0" w:space="0" w:color="auto"/>
          </w:divBdr>
        </w:div>
        <w:div w:id="1302804143">
          <w:marLeft w:val="0"/>
          <w:marRight w:val="0"/>
          <w:marTop w:val="0"/>
          <w:marBottom w:val="0"/>
          <w:divBdr>
            <w:top w:val="none" w:sz="0" w:space="0" w:color="auto"/>
            <w:left w:val="none" w:sz="0" w:space="0" w:color="auto"/>
            <w:bottom w:val="none" w:sz="0" w:space="0" w:color="auto"/>
            <w:right w:val="none" w:sz="0" w:space="0" w:color="auto"/>
          </w:divBdr>
          <w:divsChild>
            <w:div w:id="173187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785">
      <w:bodyDiv w:val="1"/>
      <w:marLeft w:val="0"/>
      <w:marRight w:val="0"/>
      <w:marTop w:val="0"/>
      <w:marBottom w:val="0"/>
      <w:divBdr>
        <w:top w:val="none" w:sz="0" w:space="0" w:color="auto"/>
        <w:left w:val="none" w:sz="0" w:space="0" w:color="auto"/>
        <w:bottom w:val="none" w:sz="0" w:space="0" w:color="auto"/>
        <w:right w:val="none" w:sz="0" w:space="0" w:color="auto"/>
      </w:divBdr>
      <w:divsChild>
        <w:div w:id="608699497">
          <w:marLeft w:val="0"/>
          <w:marRight w:val="0"/>
          <w:marTop w:val="0"/>
          <w:marBottom w:val="0"/>
          <w:divBdr>
            <w:top w:val="none" w:sz="0" w:space="0" w:color="auto"/>
            <w:left w:val="none" w:sz="0" w:space="0" w:color="auto"/>
            <w:bottom w:val="none" w:sz="0" w:space="0" w:color="auto"/>
            <w:right w:val="none" w:sz="0" w:space="0" w:color="auto"/>
          </w:divBdr>
        </w:div>
        <w:div w:id="1463496834">
          <w:marLeft w:val="0"/>
          <w:marRight w:val="0"/>
          <w:marTop w:val="0"/>
          <w:marBottom w:val="0"/>
          <w:divBdr>
            <w:top w:val="none" w:sz="0" w:space="0" w:color="auto"/>
            <w:left w:val="none" w:sz="0" w:space="0" w:color="auto"/>
            <w:bottom w:val="none" w:sz="0" w:space="0" w:color="auto"/>
            <w:right w:val="none" w:sz="0" w:space="0" w:color="auto"/>
          </w:divBdr>
          <w:divsChild>
            <w:div w:id="942028222">
              <w:marLeft w:val="0"/>
              <w:marRight w:val="0"/>
              <w:marTop w:val="0"/>
              <w:marBottom w:val="0"/>
              <w:divBdr>
                <w:top w:val="none" w:sz="0" w:space="0" w:color="auto"/>
                <w:left w:val="none" w:sz="0" w:space="0" w:color="auto"/>
                <w:bottom w:val="none" w:sz="0" w:space="0" w:color="auto"/>
                <w:right w:val="none" w:sz="0" w:space="0" w:color="auto"/>
              </w:divBdr>
            </w:div>
          </w:divsChild>
        </w:div>
        <w:div w:id="1299340374">
          <w:marLeft w:val="0"/>
          <w:marRight w:val="0"/>
          <w:marTop w:val="0"/>
          <w:marBottom w:val="0"/>
          <w:divBdr>
            <w:top w:val="none" w:sz="0" w:space="0" w:color="auto"/>
            <w:left w:val="none" w:sz="0" w:space="0" w:color="auto"/>
            <w:bottom w:val="none" w:sz="0" w:space="0" w:color="auto"/>
            <w:right w:val="none" w:sz="0" w:space="0" w:color="auto"/>
          </w:divBdr>
          <w:divsChild>
            <w:div w:id="290477834">
              <w:marLeft w:val="0"/>
              <w:marRight w:val="0"/>
              <w:marTop w:val="0"/>
              <w:marBottom w:val="0"/>
              <w:divBdr>
                <w:top w:val="none" w:sz="0" w:space="0" w:color="auto"/>
                <w:left w:val="none" w:sz="0" w:space="0" w:color="auto"/>
                <w:bottom w:val="none" w:sz="0" w:space="0" w:color="auto"/>
                <w:right w:val="none" w:sz="0" w:space="0" w:color="auto"/>
              </w:divBdr>
            </w:div>
          </w:divsChild>
        </w:div>
        <w:div w:id="18505820">
          <w:marLeft w:val="0"/>
          <w:marRight w:val="0"/>
          <w:marTop w:val="0"/>
          <w:marBottom w:val="0"/>
          <w:divBdr>
            <w:top w:val="none" w:sz="0" w:space="0" w:color="auto"/>
            <w:left w:val="none" w:sz="0" w:space="0" w:color="auto"/>
            <w:bottom w:val="none" w:sz="0" w:space="0" w:color="auto"/>
            <w:right w:val="none" w:sz="0" w:space="0" w:color="auto"/>
          </w:divBdr>
        </w:div>
        <w:div w:id="1565334701">
          <w:marLeft w:val="0"/>
          <w:marRight w:val="0"/>
          <w:marTop w:val="0"/>
          <w:marBottom w:val="0"/>
          <w:divBdr>
            <w:top w:val="none" w:sz="0" w:space="0" w:color="auto"/>
            <w:left w:val="none" w:sz="0" w:space="0" w:color="auto"/>
            <w:bottom w:val="none" w:sz="0" w:space="0" w:color="auto"/>
            <w:right w:val="none" w:sz="0" w:space="0" w:color="auto"/>
          </w:divBdr>
        </w:div>
        <w:div w:id="955915416">
          <w:marLeft w:val="0"/>
          <w:marRight w:val="0"/>
          <w:marTop w:val="0"/>
          <w:marBottom w:val="0"/>
          <w:divBdr>
            <w:top w:val="none" w:sz="0" w:space="0" w:color="auto"/>
            <w:left w:val="none" w:sz="0" w:space="0" w:color="auto"/>
            <w:bottom w:val="none" w:sz="0" w:space="0" w:color="auto"/>
            <w:right w:val="none" w:sz="0" w:space="0" w:color="auto"/>
          </w:divBdr>
        </w:div>
        <w:div w:id="807435987">
          <w:marLeft w:val="0"/>
          <w:marRight w:val="0"/>
          <w:marTop w:val="0"/>
          <w:marBottom w:val="0"/>
          <w:divBdr>
            <w:top w:val="none" w:sz="0" w:space="0" w:color="auto"/>
            <w:left w:val="none" w:sz="0" w:space="0" w:color="auto"/>
            <w:bottom w:val="none" w:sz="0" w:space="0" w:color="auto"/>
            <w:right w:val="none" w:sz="0" w:space="0" w:color="auto"/>
          </w:divBdr>
          <w:divsChild>
            <w:div w:id="21827906">
              <w:marLeft w:val="0"/>
              <w:marRight w:val="0"/>
              <w:marTop w:val="0"/>
              <w:marBottom w:val="0"/>
              <w:divBdr>
                <w:top w:val="none" w:sz="0" w:space="0" w:color="auto"/>
                <w:left w:val="none" w:sz="0" w:space="0" w:color="auto"/>
                <w:bottom w:val="none" w:sz="0" w:space="0" w:color="auto"/>
                <w:right w:val="none" w:sz="0" w:space="0" w:color="auto"/>
              </w:divBdr>
            </w:div>
          </w:divsChild>
        </w:div>
        <w:div w:id="2139760568">
          <w:marLeft w:val="0"/>
          <w:marRight w:val="0"/>
          <w:marTop w:val="0"/>
          <w:marBottom w:val="0"/>
          <w:divBdr>
            <w:top w:val="none" w:sz="0" w:space="0" w:color="auto"/>
            <w:left w:val="none" w:sz="0" w:space="0" w:color="auto"/>
            <w:bottom w:val="none" w:sz="0" w:space="0" w:color="auto"/>
            <w:right w:val="none" w:sz="0" w:space="0" w:color="auto"/>
          </w:divBdr>
          <w:divsChild>
            <w:div w:id="578977003">
              <w:marLeft w:val="0"/>
              <w:marRight w:val="0"/>
              <w:marTop w:val="0"/>
              <w:marBottom w:val="0"/>
              <w:divBdr>
                <w:top w:val="none" w:sz="0" w:space="0" w:color="auto"/>
                <w:left w:val="none" w:sz="0" w:space="0" w:color="auto"/>
                <w:bottom w:val="none" w:sz="0" w:space="0" w:color="auto"/>
                <w:right w:val="none" w:sz="0" w:space="0" w:color="auto"/>
              </w:divBdr>
            </w:div>
          </w:divsChild>
        </w:div>
        <w:div w:id="1054432055">
          <w:marLeft w:val="0"/>
          <w:marRight w:val="0"/>
          <w:marTop w:val="0"/>
          <w:marBottom w:val="0"/>
          <w:divBdr>
            <w:top w:val="none" w:sz="0" w:space="0" w:color="auto"/>
            <w:left w:val="none" w:sz="0" w:space="0" w:color="auto"/>
            <w:bottom w:val="none" w:sz="0" w:space="0" w:color="auto"/>
            <w:right w:val="none" w:sz="0" w:space="0" w:color="auto"/>
          </w:divBdr>
        </w:div>
        <w:div w:id="1841962609">
          <w:marLeft w:val="0"/>
          <w:marRight w:val="0"/>
          <w:marTop w:val="0"/>
          <w:marBottom w:val="0"/>
          <w:divBdr>
            <w:top w:val="none" w:sz="0" w:space="0" w:color="auto"/>
            <w:left w:val="none" w:sz="0" w:space="0" w:color="auto"/>
            <w:bottom w:val="none" w:sz="0" w:space="0" w:color="auto"/>
            <w:right w:val="none" w:sz="0" w:space="0" w:color="auto"/>
          </w:divBdr>
        </w:div>
        <w:div w:id="1610896154">
          <w:marLeft w:val="0"/>
          <w:marRight w:val="0"/>
          <w:marTop w:val="0"/>
          <w:marBottom w:val="0"/>
          <w:divBdr>
            <w:top w:val="none" w:sz="0" w:space="0" w:color="auto"/>
            <w:left w:val="none" w:sz="0" w:space="0" w:color="auto"/>
            <w:bottom w:val="none" w:sz="0" w:space="0" w:color="auto"/>
            <w:right w:val="none" w:sz="0" w:space="0" w:color="auto"/>
          </w:divBdr>
        </w:div>
        <w:div w:id="627395532">
          <w:marLeft w:val="0"/>
          <w:marRight w:val="0"/>
          <w:marTop w:val="0"/>
          <w:marBottom w:val="0"/>
          <w:divBdr>
            <w:top w:val="none" w:sz="0" w:space="0" w:color="auto"/>
            <w:left w:val="none" w:sz="0" w:space="0" w:color="auto"/>
            <w:bottom w:val="none" w:sz="0" w:space="0" w:color="auto"/>
            <w:right w:val="none" w:sz="0" w:space="0" w:color="auto"/>
          </w:divBdr>
        </w:div>
        <w:div w:id="1905408671">
          <w:marLeft w:val="0"/>
          <w:marRight w:val="0"/>
          <w:marTop w:val="0"/>
          <w:marBottom w:val="0"/>
          <w:divBdr>
            <w:top w:val="none" w:sz="0" w:space="0" w:color="auto"/>
            <w:left w:val="none" w:sz="0" w:space="0" w:color="auto"/>
            <w:bottom w:val="none" w:sz="0" w:space="0" w:color="auto"/>
            <w:right w:val="none" w:sz="0" w:space="0" w:color="auto"/>
          </w:divBdr>
        </w:div>
        <w:div w:id="2084376873">
          <w:marLeft w:val="0"/>
          <w:marRight w:val="0"/>
          <w:marTop w:val="0"/>
          <w:marBottom w:val="0"/>
          <w:divBdr>
            <w:top w:val="none" w:sz="0" w:space="0" w:color="auto"/>
            <w:left w:val="none" w:sz="0" w:space="0" w:color="auto"/>
            <w:bottom w:val="none" w:sz="0" w:space="0" w:color="auto"/>
            <w:right w:val="none" w:sz="0" w:space="0" w:color="auto"/>
          </w:divBdr>
        </w:div>
        <w:div w:id="1896158272">
          <w:marLeft w:val="0"/>
          <w:marRight w:val="0"/>
          <w:marTop w:val="0"/>
          <w:marBottom w:val="0"/>
          <w:divBdr>
            <w:top w:val="none" w:sz="0" w:space="0" w:color="auto"/>
            <w:left w:val="none" w:sz="0" w:space="0" w:color="auto"/>
            <w:bottom w:val="none" w:sz="0" w:space="0" w:color="auto"/>
            <w:right w:val="none" w:sz="0" w:space="0" w:color="auto"/>
          </w:divBdr>
        </w:div>
        <w:div w:id="699280638">
          <w:marLeft w:val="0"/>
          <w:marRight w:val="0"/>
          <w:marTop w:val="0"/>
          <w:marBottom w:val="0"/>
          <w:divBdr>
            <w:top w:val="none" w:sz="0" w:space="0" w:color="auto"/>
            <w:left w:val="none" w:sz="0" w:space="0" w:color="auto"/>
            <w:bottom w:val="none" w:sz="0" w:space="0" w:color="auto"/>
            <w:right w:val="none" w:sz="0" w:space="0" w:color="auto"/>
          </w:divBdr>
          <w:divsChild>
            <w:div w:id="1600486059">
              <w:marLeft w:val="0"/>
              <w:marRight w:val="0"/>
              <w:marTop w:val="0"/>
              <w:marBottom w:val="0"/>
              <w:divBdr>
                <w:top w:val="none" w:sz="0" w:space="0" w:color="auto"/>
                <w:left w:val="none" w:sz="0" w:space="0" w:color="auto"/>
                <w:bottom w:val="none" w:sz="0" w:space="0" w:color="auto"/>
                <w:right w:val="none" w:sz="0" w:space="0" w:color="auto"/>
              </w:divBdr>
            </w:div>
          </w:divsChild>
        </w:div>
        <w:div w:id="268314911">
          <w:marLeft w:val="0"/>
          <w:marRight w:val="0"/>
          <w:marTop w:val="0"/>
          <w:marBottom w:val="0"/>
          <w:divBdr>
            <w:top w:val="none" w:sz="0" w:space="0" w:color="auto"/>
            <w:left w:val="none" w:sz="0" w:space="0" w:color="auto"/>
            <w:bottom w:val="none" w:sz="0" w:space="0" w:color="auto"/>
            <w:right w:val="none" w:sz="0" w:space="0" w:color="auto"/>
          </w:divBdr>
        </w:div>
        <w:div w:id="2094933649">
          <w:marLeft w:val="0"/>
          <w:marRight w:val="0"/>
          <w:marTop w:val="0"/>
          <w:marBottom w:val="0"/>
          <w:divBdr>
            <w:top w:val="none" w:sz="0" w:space="0" w:color="auto"/>
            <w:left w:val="none" w:sz="0" w:space="0" w:color="auto"/>
            <w:bottom w:val="none" w:sz="0" w:space="0" w:color="auto"/>
            <w:right w:val="none" w:sz="0" w:space="0" w:color="auto"/>
          </w:divBdr>
          <w:divsChild>
            <w:div w:id="543714051">
              <w:marLeft w:val="0"/>
              <w:marRight w:val="0"/>
              <w:marTop w:val="0"/>
              <w:marBottom w:val="0"/>
              <w:divBdr>
                <w:top w:val="none" w:sz="0" w:space="0" w:color="auto"/>
                <w:left w:val="none" w:sz="0" w:space="0" w:color="auto"/>
                <w:bottom w:val="none" w:sz="0" w:space="0" w:color="auto"/>
                <w:right w:val="none" w:sz="0" w:space="0" w:color="auto"/>
              </w:divBdr>
            </w:div>
          </w:divsChild>
        </w:div>
        <w:div w:id="587930204">
          <w:marLeft w:val="0"/>
          <w:marRight w:val="0"/>
          <w:marTop w:val="0"/>
          <w:marBottom w:val="0"/>
          <w:divBdr>
            <w:top w:val="none" w:sz="0" w:space="0" w:color="auto"/>
            <w:left w:val="none" w:sz="0" w:space="0" w:color="auto"/>
            <w:bottom w:val="none" w:sz="0" w:space="0" w:color="auto"/>
            <w:right w:val="none" w:sz="0" w:space="0" w:color="auto"/>
          </w:divBdr>
        </w:div>
        <w:div w:id="1205099305">
          <w:marLeft w:val="0"/>
          <w:marRight w:val="0"/>
          <w:marTop w:val="0"/>
          <w:marBottom w:val="0"/>
          <w:divBdr>
            <w:top w:val="none" w:sz="0" w:space="0" w:color="auto"/>
            <w:left w:val="none" w:sz="0" w:space="0" w:color="auto"/>
            <w:bottom w:val="none" w:sz="0" w:space="0" w:color="auto"/>
            <w:right w:val="none" w:sz="0" w:space="0" w:color="auto"/>
          </w:divBdr>
        </w:div>
        <w:div w:id="1617562986">
          <w:marLeft w:val="0"/>
          <w:marRight w:val="0"/>
          <w:marTop w:val="0"/>
          <w:marBottom w:val="0"/>
          <w:divBdr>
            <w:top w:val="none" w:sz="0" w:space="0" w:color="auto"/>
            <w:left w:val="none" w:sz="0" w:space="0" w:color="auto"/>
            <w:bottom w:val="none" w:sz="0" w:space="0" w:color="auto"/>
            <w:right w:val="none" w:sz="0" w:space="0" w:color="auto"/>
          </w:divBdr>
        </w:div>
        <w:div w:id="792283155">
          <w:marLeft w:val="0"/>
          <w:marRight w:val="0"/>
          <w:marTop w:val="0"/>
          <w:marBottom w:val="0"/>
          <w:divBdr>
            <w:top w:val="none" w:sz="0" w:space="0" w:color="auto"/>
            <w:left w:val="none" w:sz="0" w:space="0" w:color="auto"/>
            <w:bottom w:val="none" w:sz="0" w:space="0" w:color="auto"/>
            <w:right w:val="none" w:sz="0" w:space="0" w:color="auto"/>
          </w:divBdr>
        </w:div>
        <w:div w:id="528765960">
          <w:marLeft w:val="0"/>
          <w:marRight w:val="0"/>
          <w:marTop w:val="0"/>
          <w:marBottom w:val="0"/>
          <w:divBdr>
            <w:top w:val="none" w:sz="0" w:space="0" w:color="auto"/>
            <w:left w:val="none" w:sz="0" w:space="0" w:color="auto"/>
            <w:bottom w:val="none" w:sz="0" w:space="0" w:color="auto"/>
            <w:right w:val="none" w:sz="0" w:space="0" w:color="auto"/>
          </w:divBdr>
        </w:div>
        <w:div w:id="1332684785">
          <w:marLeft w:val="0"/>
          <w:marRight w:val="0"/>
          <w:marTop w:val="0"/>
          <w:marBottom w:val="0"/>
          <w:divBdr>
            <w:top w:val="none" w:sz="0" w:space="0" w:color="auto"/>
            <w:left w:val="none" w:sz="0" w:space="0" w:color="auto"/>
            <w:bottom w:val="none" w:sz="0" w:space="0" w:color="auto"/>
            <w:right w:val="none" w:sz="0" w:space="0" w:color="auto"/>
          </w:divBdr>
        </w:div>
        <w:div w:id="1656304165">
          <w:marLeft w:val="0"/>
          <w:marRight w:val="0"/>
          <w:marTop w:val="0"/>
          <w:marBottom w:val="0"/>
          <w:divBdr>
            <w:top w:val="none" w:sz="0" w:space="0" w:color="auto"/>
            <w:left w:val="none" w:sz="0" w:space="0" w:color="auto"/>
            <w:bottom w:val="none" w:sz="0" w:space="0" w:color="auto"/>
            <w:right w:val="none" w:sz="0" w:space="0" w:color="auto"/>
          </w:divBdr>
          <w:divsChild>
            <w:div w:id="1256479326">
              <w:marLeft w:val="0"/>
              <w:marRight w:val="0"/>
              <w:marTop w:val="0"/>
              <w:marBottom w:val="0"/>
              <w:divBdr>
                <w:top w:val="none" w:sz="0" w:space="0" w:color="auto"/>
                <w:left w:val="none" w:sz="0" w:space="0" w:color="auto"/>
                <w:bottom w:val="none" w:sz="0" w:space="0" w:color="auto"/>
                <w:right w:val="none" w:sz="0" w:space="0" w:color="auto"/>
              </w:divBdr>
            </w:div>
          </w:divsChild>
        </w:div>
        <w:div w:id="1171985598">
          <w:marLeft w:val="0"/>
          <w:marRight w:val="0"/>
          <w:marTop w:val="0"/>
          <w:marBottom w:val="0"/>
          <w:divBdr>
            <w:top w:val="none" w:sz="0" w:space="0" w:color="auto"/>
            <w:left w:val="none" w:sz="0" w:space="0" w:color="auto"/>
            <w:bottom w:val="none" w:sz="0" w:space="0" w:color="auto"/>
            <w:right w:val="none" w:sz="0" w:space="0" w:color="auto"/>
          </w:divBdr>
          <w:divsChild>
            <w:div w:id="1273170323">
              <w:marLeft w:val="0"/>
              <w:marRight w:val="0"/>
              <w:marTop w:val="0"/>
              <w:marBottom w:val="0"/>
              <w:divBdr>
                <w:top w:val="none" w:sz="0" w:space="0" w:color="auto"/>
                <w:left w:val="none" w:sz="0" w:space="0" w:color="auto"/>
                <w:bottom w:val="none" w:sz="0" w:space="0" w:color="auto"/>
                <w:right w:val="none" w:sz="0" w:space="0" w:color="auto"/>
              </w:divBdr>
            </w:div>
          </w:divsChild>
        </w:div>
        <w:div w:id="1546984714">
          <w:marLeft w:val="0"/>
          <w:marRight w:val="0"/>
          <w:marTop w:val="0"/>
          <w:marBottom w:val="0"/>
          <w:divBdr>
            <w:top w:val="none" w:sz="0" w:space="0" w:color="auto"/>
            <w:left w:val="none" w:sz="0" w:space="0" w:color="auto"/>
            <w:bottom w:val="none" w:sz="0" w:space="0" w:color="auto"/>
            <w:right w:val="none" w:sz="0" w:space="0" w:color="auto"/>
          </w:divBdr>
        </w:div>
        <w:div w:id="1430271938">
          <w:marLeft w:val="0"/>
          <w:marRight w:val="0"/>
          <w:marTop w:val="0"/>
          <w:marBottom w:val="0"/>
          <w:divBdr>
            <w:top w:val="none" w:sz="0" w:space="0" w:color="auto"/>
            <w:left w:val="none" w:sz="0" w:space="0" w:color="auto"/>
            <w:bottom w:val="none" w:sz="0" w:space="0" w:color="auto"/>
            <w:right w:val="none" w:sz="0" w:space="0" w:color="auto"/>
          </w:divBdr>
          <w:divsChild>
            <w:div w:id="506680461">
              <w:marLeft w:val="0"/>
              <w:marRight w:val="0"/>
              <w:marTop w:val="0"/>
              <w:marBottom w:val="0"/>
              <w:divBdr>
                <w:top w:val="none" w:sz="0" w:space="0" w:color="auto"/>
                <w:left w:val="none" w:sz="0" w:space="0" w:color="auto"/>
                <w:bottom w:val="none" w:sz="0" w:space="0" w:color="auto"/>
                <w:right w:val="none" w:sz="0" w:space="0" w:color="auto"/>
              </w:divBdr>
            </w:div>
          </w:divsChild>
        </w:div>
        <w:div w:id="601232167">
          <w:marLeft w:val="0"/>
          <w:marRight w:val="0"/>
          <w:marTop w:val="0"/>
          <w:marBottom w:val="0"/>
          <w:divBdr>
            <w:top w:val="none" w:sz="0" w:space="0" w:color="auto"/>
            <w:left w:val="none" w:sz="0" w:space="0" w:color="auto"/>
            <w:bottom w:val="none" w:sz="0" w:space="0" w:color="auto"/>
            <w:right w:val="none" w:sz="0" w:space="0" w:color="auto"/>
          </w:divBdr>
        </w:div>
        <w:div w:id="1289971326">
          <w:marLeft w:val="0"/>
          <w:marRight w:val="0"/>
          <w:marTop w:val="0"/>
          <w:marBottom w:val="0"/>
          <w:divBdr>
            <w:top w:val="none" w:sz="0" w:space="0" w:color="auto"/>
            <w:left w:val="none" w:sz="0" w:space="0" w:color="auto"/>
            <w:bottom w:val="none" w:sz="0" w:space="0" w:color="auto"/>
            <w:right w:val="none" w:sz="0" w:space="0" w:color="auto"/>
          </w:divBdr>
        </w:div>
        <w:div w:id="504174867">
          <w:marLeft w:val="0"/>
          <w:marRight w:val="0"/>
          <w:marTop w:val="0"/>
          <w:marBottom w:val="0"/>
          <w:divBdr>
            <w:top w:val="none" w:sz="0" w:space="0" w:color="auto"/>
            <w:left w:val="none" w:sz="0" w:space="0" w:color="auto"/>
            <w:bottom w:val="none" w:sz="0" w:space="0" w:color="auto"/>
            <w:right w:val="none" w:sz="0" w:space="0" w:color="auto"/>
          </w:divBdr>
        </w:div>
        <w:div w:id="1870145335">
          <w:marLeft w:val="0"/>
          <w:marRight w:val="0"/>
          <w:marTop w:val="0"/>
          <w:marBottom w:val="0"/>
          <w:divBdr>
            <w:top w:val="none" w:sz="0" w:space="0" w:color="auto"/>
            <w:left w:val="none" w:sz="0" w:space="0" w:color="auto"/>
            <w:bottom w:val="none" w:sz="0" w:space="0" w:color="auto"/>
            <w:right w:val="none" w:sz="0" w:space="0" w:color="auto"/>
          </w:divBdr>
        </w:div>
        <w:div w:id="2045322032">
          <w:marLeft w:val="0"/>
          <w:marRight w:val="0"/>
          <w:marTop w:val="0"/>
          <w:marBottom w:val="0"/>
          <w:divBdr>
            <w:top w:val="none" w:sz="0" w:space="0" w:color="auto"/>
            <w:left w:val="none" w:sz="0" w:space="0" w:color="auto"/>
            <w:bottom w:val="none" w:sz="0" w:space="0" w:color="auto"/>
            <w:right w:val="none" w:sz="0" w:space="0" w:color="auto"/>
          </w:divBdr>
        </w:div>
        <w:div w:id="2106151514">
          <w:marLeft w:val="0"/>
          <w:marRight w:val="0"/>
          <w:marTop w:val="0"/>
          <w:marBottom w:val="0"/>
          <w:divBdr>
            <w:top w:val="none" w:sz="0" w:space="0" w:color="auto"/>
            <w:left w:val="none" w:sz="0" w:space="0" w:color="auto"/>
            <w:bottom w:val="none" w:sz="0" w:space="0" w:color="auto"/>
            <w:right w:val="none" w:sz="0" w:space="0" w:color="auto"/>
          </w:divBdr>
        </w:div>
        <w:div w:id="1869220888">
          <w:marLeft w:val="0"/>
          <w:marRight w:val="0"/>
          <w:marTop w:val="0"/>
          <w:marBottom w:val="0"/>
          <w:divBdr>
            <w:top w:val="none" w:sz="0" w:space="0" w:color="auto"/>
            <w:left w:val="none" w:sz="0" w:space="0" w:color="auto"/>
            <w:bottom w:val="none" w:sz="0" w:space="0" w:color="auto"/>
            <w:right w:val="none" w:sz="0" w:space="0" w:color="auto"/>
          </w:divBdr>
        </w:div>
        <w:div w:id="2032216443">
          <w:marLeft w:val="0"/>
          <w:marRight w:val="0"/>
          <w:marTop w:val="0"/>
          <w:marBottom w:val="0"/>
          <w:divBdr>
            <w:top w:val="none" w:sz="0" w:space="0" w:color="auto"/>
            <w:left w:val="none" w:sz="0" w:space="0" w:color="auto"/>
            <w:bottom w:val="none" w:sz="0" w:space="0" w:color="auto"/>
            <w:right w:val="none" w:sz="0" w:space="0" w:color="auto"/>
          </w:divBdr>
          <w:divsChild>
            <w:div w:id="56519370">
              <w:marLeft w:val="0"/>
              <w:marRight w:val="0"/>
              <w:marTop w:val="0"/>
              <w:marBottom w:val="0"/>
              <w:divBdr>
                <w:top w:val="none" w:sz="0" w:space="0" w:color="auto"/>
                <w:left w:val="none" w:sz="0" w:space="0" w:color="auto"/>
                <w:bottom w:val="none" w:sz="0" w:space="0" w:color="auto"/>
                <w:right w:val="none" w:sz="0" w:space="0" w:color="auto"/>
              </w:divBdr>
            </w:div>
          </w:divsChild>
        </w:div>
        <w:div w:id="760373775">
          <w:marLeft w:val="0"/>
          <w:marRight w:val="0"/>
          <w:marTop w:val="0"/>
          <w:marBottom w:val="0"/>
          <w:divBdr>
            <w:top w:val="none" w:sz="0" w:space="0" w:color="auto"/>
            <w:left w:val="none" w:sz="0" w:space="0" w:color="auto"/>
            <w:bottom w:val="none" w:sz="0" w:space="0" w:color="auto"/>
            <w:right w:val="none" w:sz="0" w:space="0" w:color="auto"/>
          </w:divBdr>
          <w:divsChild>
            <w:div w:id="1893760677">
              <w:marLeft w:val="0"/>
              <w:marRight w:val="0"/>
              <w:marTop w:val="0"/>
              <w:marBottom w:val="0"/>
              <w:divBdr>
                <w:top w:val="none" w:sz="0" w:space="0" w:color="auto"/>
                <w:left w:val="none" w:sz="0" w:space="0" w:color="auto"/>
                <w:bottom w:val="none" w:sz="0" w:space="0" w:color="auto"/>
                <w:right w:val="none" w:sz="0" w:space="0" w:color="auto"/>
              </w:divBdr>
            </w:div>
          </w:divsChild>
        </w:div>
        <w:div w:id="201943119">
          <w:marLeft w:val="0"/>
          <w:marRight w:val="0"/>
          <w:marTop w:val="0"/>
          <w:marBottom w:val="0"/>
          <w:divBdr>
            <w:top w:val="none" w:sz="0" w:space="0" w:color="auto"/>
            <w:left w:val="none" w:sz="0" w:space="0" w:color="auto"/>
            <w:bottom w:val="none" w:sz="0" w:space="0" w:color="auto"/>
            <w:right w:val="none" w:sz="0" w:space="0" w:color="auto"/>
          </w:divBdr>
        </w:div>
        <w:div w:id="1314263461">
          <w:marLeft w:val="0"/>
          <w:marRight w:val="0"/>
          <w:marTop w:val="0"/>
          <w:marBottom w:val="0"/>
          <w:divBdr>
            <w:top w:val="none" w:sz="0" w:space="0" w:color="auto"/>
            <w:left w:val="none" w:sz="0" w:space="0" w:color="auto"/>
            <w:bottom w:val="none" w:sz="0" w:space="0" w:color="auto"/>
            <w:right w:val="none" w:sz="0" w:space="0" w:color="auto"/>
          </w:divBdr>
        </w:div>
        <w:div w:id="2008557052">
          <w:marLeft w:val="0"/>
          <w:marRight w:val="0"/>
          <w:marTop w:val="0"/>
          <w:marBottom w:val="0"/>
          <w:divBdr>
            <w:top w:val="none" w:sz="0" w:space="0" w:color="auto"/>
            <w:left w:val="none" w:sz="0" w:space="0" w:color="auto"/>
            <w:bottom w:val="none" w:sz="0" w:space="0" w:color="auto"/>
            <w:right w:val="none" w:sz="0" w:space="0" w:color="auto"/>
          </w:divBdr>
        </w:div>
        <w:div w:id="1243443990">
          <w:marLeft w:val="0"/>
          <w:marRight w:val="0"/>
          <w:marTop w:val="0"/>
          <w:marBottom w:val="0"/>
          <w:divBdr>
            <w:top w:val="none" w:sz="0" w:space="0" w:color="auto"/>
            <w:left w:val="none" w:sz="0" w:space="0" w:color="auto"/>
            <w:bottom w:val="none" w:sz="0" w:space="0" w:color="auto"/>
            <w:right w:val="none" w:sz="0" w:space="0" w:color="auto"/>
          </w:divBdr>
        </w:div>
        <w:div w:id="1308514172">
          <w:marLeft w:val="0"/>
          <w:marRight w:val="0"/>
          <w:marTop w:val="0"/>
          <w:marBottom w:val="0"/>
          <w:divBdr>
            <w:top w:val="none" w:sz="0" w:space="0" w:color="auto"/>
            <w:left w:val="none" w:sz="0" w:space="0" w:color="auto"/>
            <w:bottom w:val="none" w:sz="0" w:space="0" w:color="auto"/>
            <w:right w:val="none" w:sz="0" w:space="0" w:color="auto"/>
          </w:divBdr>
        </w:div>
        <w:div w:id="535429643">
          <w:marLeft w:val="0"/>
          <w:marRight w:val="0"/>
          <w:marTop w:val="0"/>
          <w:marBottom w:val="0"/>
          <w:divBdr>
            <w:top w:val="none" w:sz="0" w:space="0" w:color="auto"/>
            <w:left w:val="none" w:sz="0" w:space="0" w:color="auto"/>
            <w:bottom w:val="none" w:sz="0" w:space="0" w:color="auto"/>
            <w:right w:val="none" w:sz="0" w:space="0" w:color="auto"/>
          </w:divBdr>
          <w:divsChild>
            <w:div w:id="1514566528">
              <w:marLeft w:val="0"/>
              <w:marRight w:val="0"/>
              <w:marTop w:val="0"/>
              <w:marBottom w:val="0"/>
              <w:divBdr>
                <w:top w:val="none" w:sz="0" w:space="0" w:color="auto"/>
                <w:left w:val="none" w:sz="0" w:space="0" w:color="auto"/>
                <w:bottom w:val="none" w:sz="0" w:space="0" w:color="auto"/>
                <w:right w:val="none" w:sz="0" w:space="0" w:color="auto"/>
              </w:divBdr>
            </w:div>
          </w:divsChild>
        </w:div>
        <w:div w:id="392849185">
          <w:marLeft w:val="0"/>
          <w:marRight w:val="0"/>
          <w:marTop w:val="0"/>
          <w:marBottom w:val="0"/>
          <w:divBdr>
            <w:top w:val="none" w:sz="0" w:space="0" w:color="auto"/>
            <w:left w:val="none" w:sz="0" w:space="0" w:color="auto"/>
            <w:bottom w:val="none" w:sz="0" w:space="0" w:color="auto"/>
            <w:right w:val="none" w:sz="0" w:space="0" w:color="auto"/>
          </w:divBdr>
          <w:divsChild>
            <w:div w:id="161008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23883">
      <w:bodyDiv w:val="1"/>
      <w:marLeft w:val="0"/>
      <w:marRight w:val="0"/>
      <w:marTop w:val="0"/>
      <w:marBottom w:val="0"/>
      <w:divBdr>
        <w:top w:val="none" w:sz="0" w:space="0" w:color="auto"/>
        <w:left w:val="none" w:sz="0" w:space="0" w:color="auto"/>
        <w:bottom w:val="none" w:sz="0" w:space="0" w:color="auto"/>
        <w:right w:val="none" w:sz="0" w:space="0" w:color="auto"/>
      </w:divBdr>
      <w:divsChild>
        <w:div w:id="27418690">
          <w:marLeft w:val="0"/>
          <w:marRight w:val="0"/>
          <w:marTop w:val="0"/>
          <w:marBottom w:val="0"/>
          <w:divBdr>
            <w:top w:val="none" w:sz="0" w:space="0" w:color="auto"/>
            <w:left w:val="none" w:sz="0" w:space="0" w:color="auto"/>
            <w:bottom w:val="none" w:sz="0" w:space="0" w:color="auto"/>
            <w:right w:val="none" w:sz="0" w:space="0" w:color="auto"/>
          </w:divBdr>
        </w:div>
        <w:div w:id="870994405">
          <w:marLeft w:val="0"/>
          <w:marRight w:val="0"/>
          <w:marTop w:val="0"/>
          <w:marBottom w:val="0"/>
          <w:divBdr>
            <w:top w:val="none" w:sz="0" w:space="0" w:color="auto"/>
            <w:left w:val="none" w:sz="0" w:space="0" w:color="auto"/>
            <w:bottom w:val="none" w:sz="0" w:space="0" w:color="auto"/>
            <w:right w:val="none" w:sz="0" w:space="0" w:color="auto"/>
          </w:divBdr>
          <w:divsChild>
            <w:div w:id="1559852655">
              <w:marLeft w:val="0"/>
              <w:marRight w:val="0"/>
              <w:marTop w:val="0"/>
              <w:marBottom w:val="0"/>
              <w:divBdr>
                <w:top w:val="none" w:sz="0" w:space="0" w:color="auto"/>
                <w:left w:val="none" w:sz="0" w:space="0" w:color="auto"/>
                <w:bottom w:val="none" w:sz="0" w:space="0" w:color="auto"/>
                <w:right w:val="none" w:sz="0" w:space="0" w:color="auto"/>
              </w:divBdr>
            </w:div>
          </w:divsChild>
        </w:div>
        <w:div w:id="1329750818">
          <w:marLeft w:val="0"/>
          <w:marRight w:val="0"/>
          <w:marTop w:val="0"/>
          <w:marBottom w:val="0"/>
          <w:divBdr>
            <w:top w:val="none" w:sz="0" w:space="0" w:color="auto"/>
            <w:left w:val="none" w:sz="0" w:space="0" w:color="auto"/>
            <w:bottom w:val="none" w:sz="0" w:space="0" w:color="auto"/>
            <w:right w:val="none" w:sz="0" w:space="0" w:color="auto"/>
          </w:divBdr>
          <w:divsChild>
            <w:div w:id="1592809684">
              <w:marLeft w:val="0"/>
              <w:marRight w:val="0"/>
              <w:marTop w:val="0"/>
              <w:marBottom w:val="0"/>
              <w:divBdr>
                <w:top w:val="none" w:sz="0" w:space="0" w:color="auto"/>
                <w:left w:val="none" w:sz="0" w:space="0" w:color="auto"/>
                <w:bottom w:val="none" w:sz="0" w:space="0" w:color="auto"/>
                <w:right w:val="none" w:sz="0" w:space="0" w:color="auto"/>
              </w:divBdr>
            </w:div>
          </w:divsChild>
        </w:div>
        <w:div w:id="967442691">
          <w:marLeft w:val="0"/>
          <w:marRight w:val="0"/>
          <w:marTop w:val="0"/>
          <w:marBottom w:val="0"/>
          <w:divBdr>
            <w:top w:val="none" w:sz="0" w:space="0" w:color="auto"/>
            <w:left w:val="none" w:sz="0" w:space="0" w:color="auto"/>
            <w:bottom w:val="none" w:sz="0" w:space="0" w:color="auto"/>
            <w:right w:val="none" w:sz="0" w:space="0" w:color="auto"/>
          </w:divBdr>
        </w:div>
        <w:div w:id="1800415279">
          <w:marLeft w:val="0"/>
          <w:marRight w:val="0"/>
          <w:marTop w:val="0"/>
          <w:marBottom w:val="0"/>
          <w:divBdr>
            <w:top w:val="none" w:sz="0" w:space="0" w:color="auto"/>
            <w:left w:val="none" w:sz="0" w:space="0" w:color="auto"/>
            <w:bottom w:val="none" w:sz="0" w:space="0" w:color="auto"/>
            <w:right w:val="none" w:sz="0" w:space="0" w:color="auto"/>
          </w:divBdr>
          <w:divsChild>
            <w:div w:id="1340961192">
              <w:marLeft w:val="0"/>
              <w:marRight w:val="0"/>
              <w:marTop w:val="0"/>
              <w:marBottom w:val="0"/>
              <w:divBdr>
                <w:top w:val="none" w:sz="0" w:space="0" w:color="auto"/>
                <w:left w:val="none" w:sz="0" w:space="0" w:color="auto"/>
                <w:bottom w:val="none" w:sz="0" w:space="0" w:color="auto"/>
                <w:right w:val="none" w:sz="0" w:space="0" w:color="auto"/>
              </w:divBdr>
            </w:div>
          </w:divsChild>
        </w:div>
        <w:div w:id="1372269126">
          <w:marLeft w:val="0"/>
          <w:marRight w:val="0"/>
          <w:marTop w:val="0"/>
          <w:marBottom w:val="0"/>
          <w:divBdr>
            <w:top w:val="none" w:sz="0" w:space="0" w:color="auto"/>
            <w:left w:val="none" w:sz="0" w:space="0" w:color="auto"/>
            <w:bottom w:val="none" w:sz="0" w:space="0" w:color="auto"/>
            <w:right w:val="none" w:sz="0" w:space="0" w:color="auto"/>
          </w:divBdr>
          <w:divsChild>
            <w:div w:id="623344087">
              <w:marLeft w:val="0"/>
              <w:marRight w:val="0"/>
              <w:marTop w:val="0"/>
              <w:marBottom w:val="0"/>
              <w:divBdr>
                <w:top w:val="none" w:sz="0" w:space="0" w:color="auto"/>
                <w:left w:val="none" w:sz="0" w:space="0" w:color="auto"/>
                <w:bottom w:val="none" w:sz="0" w:space="0" w:color="auto"/>
                <w:right w:val="none" w:sz="0" w:space="0" w:color="auto"/>
              </w:divBdr>
            </w:div>
          </w:divsChild>
        </w:div>
        <w:div w:id="1441877213">
          <w:marLeft w:val="0"/>
          <w:marRight w:val="0"/>
          <w:marTop w:val="0"/>
          <w:marBottom w:val="0"/>
          <w:divBdr>
            <w:top w:val="none" w:sz="0" w:space="0" w:color="auto"/>
            <w:left w:val="none" w:sz="0" w:space="0" w:color="auto"/>
            <w:bottom w:val="none" w:sz="0" w:space="0" w:color="auto"/>
            <w:right w:val="none" w:sz="0" w:space="0" w:color="auto"/>
          </w:divBdr>
        </w:div>
        <w:div w:id="338236828">
          <w:marLeft w:val="0"/>
          <w:marRight w:val="0"/>
          <w:marTop w:val="0"/>
          <w:marBottom w:val="0"/>
          <w:divBdr>
            <w:top w:val="none" w:sz="0" w:space="0" w:color="auto"/>
            <w:left w:val="none" w:sz="0" w:space="0" w:color="auto"/>
            <w:bottom w:val="none" w:sz="0" w:space="0" w:color="auto"/>
            <w:right w:val="none" w:sz="0" w:space="0" w:color="auto"/>
          </w:divBdr>
          <w:divsChild>
            <w:div w:id="1295327685">
              <w:marLeft w:val="0"/>
              <w:marRight w:val="0"/>
              <w:marTop w:val="0"/>
              <w:marBottom w:val="0"/>
              <w:divBdr>
                <w:top w:val="none" w:sz="0" w:space="0" w:color="auto"/>
                <w:left w:val="none" w:sz="0" w:space="0" w:color="auto"/>
                <w:bottom w:val="none" w:sz="0" w:space="0" w:color="auto"/>
                <w:right w:val="none" w:sz="0" w:space="0" w:color="auto"/>
              </w:divBdr>
            </w:div>
          </w:divsChild>
        </w:div>
        <w:div w:id="729966457">
          <w:marLeft w:val="0"/>
          <w:marRight w:val="0"/>
          <w:marTop w:val="0"/>
          <w:marBottom w:val="0"/>
          <w:divBdr>
            <w:top w:val="none" w:sz="0" w:space="0" w:color="auto"/>
            <w:left w:val="none" w:sz="0" w:space="0" w:color="auto"/>
            <w:bottom w:val="none" w:sz="0" w:space="0" w:color="auto"/>
            <w:right w:val="none" w:sz="0" w:space="0" w:color="auto"/>
          </w:divBdr>
          <w:divsChild>
            <w:div w:id="371075473">
              <w:marLeft w:val="0"/>
              <w:marRight w:val="0"/>
              <w:marTop w:val="0"/>
              <w:marBottom w:val="0"/>
              <w:divBdr>
                <w:top w:val="none" w:sz="0" w:space="0" w:color="auto"/>
                <w:left w:val="none" w:sz="0" w:space="0" w:color="auto"/>
                <w:bottom w:val="none" w:sz="0" w:space="0" w:color="auto"/>
                <w:right w:val="none" w:sz="0" w:space="0" w:color="auto"/>
              </w:divBdr>
            </w:div>
          </w:divsChild>
        </w:div>
        <w:div w:id="1126317642">
          <w:marLeft w:val="0"/>
          <w:marRight w:val="0"/>
          <w:marTop w:val="0"/>
          <w:marBottom w:val="0"/>
          <w:divBdr>
            <w:top w:val="none" w:sz="0" w:space="0" w:color="auto"/>
            <w:left w:val="none" w:sz="0" w:space="0" w:color="auto"/>
            <w:bottom w:val="none" w:sz="0" w:space="0" w:color="auto"/>
            <w:right w:val="none" w:sz="0" w:space="0" w:color="auto"/>
          </w:divBdr>
        </w:div>
        <w:div w:id="2079207291">
          <w:marLeft w:val="0"/>
          <w:marRight w:val="0"/>
          <w:marTop w:val="0"/>
          <w:marBottom w:val="0"/>
          <w:divBdr>
            <w:top w:val="none" w:sz="0" w:space="0" w:color="auto"/>
            <w:left w:val="none" w:sz="0" w:space="0" w:color="auto"/>
            <w:bottom w:val="none" w:sz="0" w:space="0" w:color="auto"/>
            <w:right w:val="none" w:sz="0" w:space="0" w:color="auto"/>
          </w:divBdr>
          <w:divsChild>
            <w:div w:id="675809013">
              <w:marLeft w:val="0"/>
              <w:marRight w:val="0"/>
              <w:marTop w:val="0"/>
              <w:marBottom w:val="0"/>
              <w:divBdr>
                <w:top w:val="none" w:sz="0" w:space="0" w:color="auto"/>
                <w:left w:val="none" w:sz="0" w:space="0" w:color="auto"/>
                <w:bottom w:val="none" w:sz="0" w:space="0" w:color="auto"/>
                <w:right w:val="none" w:sz="0" w:space="0" w:color="auto"/>
              </w:divBdr>
            </w:div>
          </w:divsChild>
        </w:div>
        <w:div w:id="194737122">
          <w:marLeft w:val="0"/>
          <w:marRight w:val="0"/>
          <w:marTop w:val="0"/>
          <w:marBottom w:val="0"/>
          <w:divBdr>
            <w:top w:val="none" w:sz="0" w:space="0" w:color="auto"/>
            <w:left w:val="none" w:sz="0" w:space="0" w:color="auto"/>
            <w:bottom w:val="none" w:sz="0" w:space="0" w:color="auto"/>
            <w:right w:val="none" w:sz="0" w:space="0" w:color="auto"/>
          </w:divBdr>
          <w:divsChild>
            <w:div w:id="312103835">
              <w:marLeft w:val="0"/>
              <w:marRight w:val="0"/>
              <w:marTop w:val="0"/>
              <w:marBottom w:val="0"/>
              <w:divBdr>
                <w:top w:val="none" w:sz="0" w:space="0" w:color="auto"/>
                <w:left w:val="none" w:sz="0" w:space="0" w:color="auto"/>
                <w:bottom w:val="none" w:sz="0" w:space="0" w:color="auto"/>
                <w:right w:val="none" w:sz="0" w:space="0" w:color="auto"/>
              </w:divBdr>
            </w:div>
          </w:divsChild>
        </w:div>
        <w:div w:id="1163081711">
          <w:marLeft w:val="0"/>
          <w:marRight w:val="0"/>
          <w:marTop w:val="0"/>
          <w:marBottom w:val="0"/>
          <w:divBdr>
            <w:top w:val="none" w:sz="0" w:space="0" w:color="auto"/>
            <w:left w:val="none" w:sz="0" w:space="0" w:color="auto"/>
            <w:bottom w:val="none" w:sz="0" w:space="0" w:color="auto"/>
            <w:right w:val="none" w:sz="0" w:space="0" w:color="auto"/>
          </w:divBdr>
        </w:div>
        <w:div w:id="1838879422">
          <w:marLeft w:val="0"/>
          <w:marRight w:val="0"/>
          <w:marTop w:val="0"/>
          <w:marBottom w:val="0"/>
          <w:divBdr>
            <w:top w:val="none" w:sz="0" w:space="0" w:color="auto"/>
            <w:left w:val="none" w:sz="0" w:space="0" w:color="auto"/>
            <w:bottom w:val="none" w:sz="0" w:space="0" w:color="auto"/>
            <w:right w:val="none" w:sz="0" w:space="0" w:color="auto"/>
          </w:divBdr>
          <w:divsChild>
            <w:div w:id="1981811482">
              <w:marLeft w:val="0"/>
              <w:marRight w:val="0"/>
              <w:marTop w:val="0"/>
              <w:marBottom w:val="0"/>
              <w:divBdr>
                <w:top w:val="none" w:sz="0" w:space="0" w:color="auto"/>
                <w:left w:val="none" w:sz="0" w:space="0" w:color="auto"/>
                <w:bottom w:val="none" w:sz="0" w:space="0" w:color="auto"/>
                <w:right w:val="none" w:sz="0" w:space="0" w:color="auto"/>
              </w:divBdr>
            </w:div>
          </w:divsChild>
        </w:div>
        <w:div w:id="526790918">
          <w:marLeft w:val="0"/>
          <w:marRight w:val="0"/>
          <w:marTop w:val="0"/>
          <w:marBottom w:val="0"/>
          <w:divBdr>
            <w:top w:val="none" w:sz="0" w:space="0" w:color="auto"/>
            <w:left w:val="none" w:sz="0" w:space="0" w:color="auto"/>
            <w:bottom w:val="none" w:sz="0" w:space="0" w:color="auto"/>
            <w:right w:val="none" w:sz="0" w:space="0" w:color="auto"/>
          </w:divBdr>
        </w:div>
        <w:div w:id="655378402">
          <w:marLeft w:val="0"/>
          <w:marRight w:val="0"/>
          <w:marTop w:val="0"/>
          <w:marBottom w:val="0"/>
          <w:divBdr>
            <w:top w:val="none" w:sz="0" w:space="0" w:color="auto"/>
            <w:left w:val="none" w:sz="0" w:space="0" w:color="auto"/>
            <w:bottom w:val="none" w:sz="0" w:space="0" w:color="auto"/>
            <w:right w:val="none" w:sz="0" w:space="0" w:color="auto"/>
          </w:divBdr>
          <w:divsChild>
            <w:div w:id="1025598532">
              <w:marLeft w:val="0"/>
              <w:marRight w:val="0"/>
              <w:marTop w:val="0"/>
              <w:marBottom w:val="0"/>
              <w:divBdr>
                <w:top w:val="none" w:sz="0" w:space="0" w:color="auto"/>
                <w:left w:val="none" w:sz="0" w:space="0" w:color="auto"/>
                <w:bottom w:val="none" w:sz="0" w:space="0" w:color="auto"/>
                <w:right w:val="none" w:sz="0" w:space="0" w:color="auto"/>
              </w:divBdr>
            </w:div>
          </w:divsChild>
        </w:div>
        <w:div w:id="688139237">
          <w:marLeft w:val="0"/>
          <w:marRight w:val="0"/>
          <w:marTop w:val="0"/>
          <w:marBottom w:val="0"/>
          <w:divBdr>
            <w:top w:val="none" w:sz="0" w:space="0" w:color="auto"/>
            <w:left w:val="none" w:sz="0" w:space="0" w:color="auto"/>
            <w:bottom w:val="none" w:sz="0" w:space="0" w:color="auto"/>
            <w:right w:val="none" w:sz="0" w:space="0" w:color="auto"/>
          </w:divBdr>
          <w:divsChild>
            <w:div w:id="1153058678">
              <w:marLeft w:val="0"/>
              <w:marRight w:val="0"/>
              <w:marTop w:val="0"/>
              <w:marBottom w:val="0"/>
              <w:divBdr>
                <w:top w:val="none" w:sz="0" w:space="0" w:color="auto"/>
                <w:left w:val="none" w:sz="0" w:space="0" w:color="auto"/>
                <w:bottom w:val="none" w:sz="0" w:space="0" w:color="auto"/>
                <w:right w:val="none" w:sz="0" w:space="0" w:color="auto"/>
              </w:divBdr>
            </w:div>
          </w:divsChild>
        </w:div>
        <w:div w:id="214049729">
          <w:marLeft w:val="0"/>
          <w:marRight w:val="0"/>
          <w:marTop w:val="0"/>
          <w:marBottom w:val="0"/>
          <w:divBdr>
            <w:top w:val="none" w:sz="0" w:space="0" w:color="auto"/>
            <w:left w:val="none" w:sz="0" w:space="0" w:color="auto"/>
            <w:bottom w:val="none" w:sz="0" w:space="0" w:color="auto"/>
            <w:right w:val="none" w:sz="0" w:space="0" w:color="auto"/>
          </w:divBdr>
        </w:div>
        <w:div w:id="1348172706">
          <w:marLeft w:val="0"/>
          <w:marRight w:val="0"/>
          <w:marTop w:val="0"/>
          <w:marBottom w:val="0"/>
          <w:divBdr>
            <w:top w:val="none" w:sz="0" w:space="0" w:color="auto"/>
            <w:left w:val="none" w:sz="0" w:space="0" w:color="auto"/>
            <w:bottom w:val="none" w:sz="0" w:space="0" w:color="auto"/>
            <w:right w:val="none" w:sz="0" w:space="0" w:color="auto"/>
          </w:divBdr>
          <w:divsChild>
            <w:div w:id="1040787164">
              <w:marLeft w:val="0"/>
              <w:marRight w:val="0"/>
              <w:marTop w:val="0"/>
              <w:marBottom w:val="0"/>
              <w:divBdr>
                <w:top w:val="none" w:sz="0" w:space="0" w:color="auto"/>
                <w:left w:val="none" w:sz="0" w:space="0" w:color="auto"/>
                <w:bottom w:val="none" w:sz="0" w:space="0" w:color="auto"/>
                <w:right w:val="none" w:sz="0" w:space="0" w:color="auto"/>
              </w:divBdr>
            </w:div>
          </w:divsChild>
        </w:div>
        <w:div w:id="661155999">
          <w:marLeft w:val="0"/>
          <w:marRight w:val="0"/>
          <w:marTop w:val="0"/>
          <w:marBottom w:val="0"/>
          <w:divBdr>
            <w:top w:val="none" w:sz="0" w:space="0" w:color="auto"/>
            <w:left w:val="none" w:sz="0" w:space="0" w:color="auto"/>
            <w:bottom w:val="none" w:sz="0" w:space="0" w:color="auto"/>
            <w:right w:val="none" w:sz="0" w:space="0" w:color="auto"/>
          </w:divBdr>
          <w:divsChild>
            <w:div w:id="733240077">
              <w:marLeft w:val="0"/>
              <w:marRight w:val="0"/>
              <w:marTop w:val="0"/>
              <w:marBottom w:val="0"/>
              <w:divBdr>
                <w:top w:val="none" w:sz="0" w:space="0" w:color="auto"/>
                <w:left w:val="none" w:sz="0" w:space="0" w:color="auto"/>
                <w:bottom w:val="none" w:sz="0" w:space="0" w:color="auto"/>
                <w:right w:val="none" w:sz="0" w:space="0" w:color="auto"/>
              </w:divBdr>
            </w:div>
          </w:divsChild>
        </w:div>
        <w:div w:id="609162211">
          <w:marLeft w:val="0"/>
          <w:marRight w:val="0"/>
          <w:marTop w:val="0"/>
          <w:marBottom w:val="0"/>
          <w:divBdr>
            <w:top w:val="none" w:sz="0" w:space="0" w:color="auto"/>
            <w:left w:val="none" w:sz="0" w:space="0" w:color="auto"/>
            <w:bottom w:val="none" w:sz="0" w:space="0" w:color="auto"/>
            <w:right w:val="none" w:sz="0" w:space="0" w:color="auto"/>
          </w:divBdr>
        </w:div>
        <w:div w:id="714546287">
          <w:marLeft w:val="0"/>
          <w:marRight w:val="0"/>
          <w:marTop w:val="0"/>
          <w:marBottom w:val="0"/>
          <w:divBdr>
            <w:top w:val="none" w:sz="0" w:space="0" w:color="auto"/>
            <w:left w:val="none" w:sz="0" w:space="0" w:color="auto"/>
            <w:bottom w:val="none" w:sz="0" w:space="0" w:color="auto"/>
            <w:right w:val="none" w:sz="0" w:space="0" w:color="auto"/>
          </w:divBdr>
          <w:divsChild>
            <w:div w:id="29771875">
              <w:marLeft w:val="0"/>
              <w:marRight w:val="0"/>
              <w:marTop w:val="0"/>
              <w:marBottom w:val="0"/>
              <w:divBdr>
                <w:top w:val="none" w:sz="0" w:space="0" w:color="auto"/>
                <w:left w:val="none" w:sz="0" w:space="0" w:color="auto"/>
                <w:bottom w:val="none" w:sz="0" w:space="0" w:color="auto"/>
                <w:right w:val="none" w:sz="0" w:space="0" w:color="auto"/>
              </w:divBdr>
            </w:div>
          </w:divsChild>
        </w:div>
        <w:div w:id="1299145332">
          <w:marLeft w:val="0"/>
          <w:marRight w:val="0"/>
          <w:marTop w:val="0"/>
          <w:marBottom w:val="0"/>
          <w:divBdr>
            <w:top w:val="none" w:sz="0" w:space="0" w:color="auto"/>
            <w:left w:val="none" w:sz="0" w:space="0" w:color="auto"/>
            <w:bottom w:val="none" w:sz="0" w:space="0" w:color="auto"/>
            <w:right w:val="none" w:sz="0" w:space="0" w:color="auto"/>
          </w:divBdr>
          <w:divsChild>
            <w:div w:id="1736514284">
              <w:marLeft w:val="0"/>
              <w:marRight w:val="0"/>
              <w:marTop w:val="0"/>
              <w:marBottom w:val="0"/>
              <w:divBdr>
                <w:top w:val="none" w:sz="0" w:space="0" w:color="auto"/>
                <w:left w:val="none" w:sz="0" w:space="0" w:color="auto"/>
                <w:bottom w:val="none" w:sz="0" w:space="0" w:color="auto"/>
                <w:right w:val="none" w:sz="0" w:space="0" w:color="auto"/>
              </w:divBdr>
            </w:div>
          </w:divsChild>
        </w:div>
        <w:div w:id="555438177">
          <w:marLeft w:val="0"/>
          <w:marRight w:val="0"/>
          <w:marTop w:val="0"/>
          <w:marBottom w:val="0"/>
          <w:divBdr>
            <w:top w:val="none" w:sz="0" w:space="0" w:color="auto"/>
            <w:left w:val="none" w:sz="0" w:space="0" w:color="auto"/>
            <w:bottom w:val="none" w:sz="0" w:space="0" w:color="auto"/>
            <w:right w:val="none" w:sz="0" w:space="0" w:color="auto"/>
          </w:divBdr>
        </w:div>
        <w:div w:id="1124426848">
          <w:marLeft w:val="0"/>
          <w:marRight w:val="0"/>
          <w:marTop w:val="0"/>
          <w:marBottom w:val="0"/>
          <w:divBdr>
            <w:top w:val="none" w:sz="0" w:space="0" w:color="auto"/>
            <w:left w:val="none" w:sz="0" w:space="0" w:color="auto"/>
            <w:bottom w:val="none" w:sz="0" w:space="0" w:color="auto"/>
            <w:right w:val="none" w:sz="0" w:space="0" w:color="auto"/>
          </w:divBdr>
          <w:divsChild>
            <w:div w:id="1059861980">
              <w:marLeft w:val="0"/>
              <w:marRight w:val="0"/>
              <w:marTop w:val="0"/>
              <w:marBottom w:val="0"/>
              <w:divBdr>
                <w:top w:val="none" w:sz="0" w:space="0" w:color="auto"/>
                <w:left w:val="none" w:sz="0" w:space="0" w:color="auto"/>
                <w:bottom w:val="none" w:sz="0" w:space="0" w:color="auto"/>
                <w:right w:val="none" w:sz="0" w:space="0" w:color="auto"/>
              </w:divBdr>
            </w:div>
          </w:divsChild>
        </w:div>
        <w:div w:id="1363242659">
          <w:marLeft w:val="0"/>
          <w:marRight w:val="0"/>
          <w:marTop w:val="0"/>
          <w:marBottom w:val="0"/>
          <w:divBdr>
            <w:top w:val="none" w:sz="0" w:space="0" w:color="auto"/>
            <w:left w:val="none" w:sz="0" w:space="0" w:color="auto"/>
            <w:bottom w:val="none" w:sz="0" w:space="0" w:color="auto"/>
            <w:right w:val="none" w:sz="0" w:space="0" w:color="auto"/>
          </w:divBdr>
          <w:divsChild>
            <w:div w:id="1316642978">
              <w:marLeft w:val="0"/>
              <w:marRight w:val="0"/>
              <w:marTop w:val="0"/>
              <w:marBottom w:val="0"/>
              <w:divBdr>
                <w:top w:val="none" w:sz="0" w:space="0" w:color="auto"/>
                <w:left w:val="none" w:sz="0" w:space="0" w:color="auto"/>
                <w:bottom w:val="none" w:sz="0" w:space="0" w:color="auto"/>
                <w:right w:val="none" w:sz="0" w:space="0" w:color="auto"/>
              </w:divBdr>
            </w:div>
          </w:divsChild>
        </w:div>
        <w:div w:id="522942378">
          <w:marLeft w:val="0"/>
          <w:marRight w:val="0"/>
          <w:marTop w:val="0"/>
          <w:marBottom w:val="0"/>
          <w:divBdr>
            <w:top w:val="none" w:sz="0" w:space="0" w:color="auto"/>
            <w:left w:val="none" w:sz="0" w:space="0" w:color="auto"/>
            <w:bottom w:val="none" w:sz="0" w:space="0" w:color="auto"/>
            <w:right w:val="none" w:sz="0" w:space="0" w:color="auto"/>
          </w:divBdr>
        </w:div>
        <w:div w:id="2009940688">
          <w:marLeft w:val="0"/>
          <w:marRight w:val="0"/>
          <w:marTop w:val="0"/>
          <w:marBottom w:val="0"/>
          <w:divBdr>
            <w:top w:val="none" w:sz="0" w:space="0" w:color="auto"/>
            <w:left w:val="none" w:sz="0" w:space="0" w:color="auto"/>
            <w:bottom w:val="none" w:sz="0" w:space="0" w:color="auto"/>
            <w:right w:val="none" w:sz="0" w:space="0" w:color="auto"/>
          </w:divBdr>
          <w:divsChild>
            <w:div w:id="1825002078">
              <w:marLeft w:val="0"/>
              <w:marRight w:val="0"/>
              <w:marTop w:val="0"/>
              <w:marBottom w:val="0"/>
              <w:divBdr>
                <w:top w:val="none" w:sz="0" w:space="0" w:color="auto"/>
                <w:left w:val="none" w:sz="0" w:space="0" w:color="auto"/>
                <w:bottom w:val="none" w:sz="0" w:space="0" w:color="auto"/>
                <w:right w:val="none" w:sz="0" w:space="0" w:color="auto"/>
              </w:divBdr>
            </w:div>
          </w:divsChild>
        </w:div>
        <w:div w:id="1654946248">
          <w:marLeft w:val="0"/>
          <w:marRight w:val="0"/>
          <w:marTop w:val="0"/>
          <w:marBottom w:val="0"/>
          <w:divBdr>
            <w:top w:val="none" w:sz="0" w:space="0" w:color="auto"/>
            <w:left w:val="none" w:sz="0" w:space="0" w:color="auto"/>
            <w:bottom w:val="none" w:sz="0" w:space="0" w:color="auto"/>
            <w:right w:val="none" w:sz="0" w:space="0" w:color="auto"/>
          </w:divBdr>
          <w:divsChild>
            <w:div w:id="1326126895">
              <w:marLeft w:val="0"/>
              <w:marRight w:val="0"/>
              <w:marTop w:val="0"/>
              <w:marBottom w:val="0"/>
              <w:divBdr>
                <w:top w:val="none" w:sz="0" w:space="0" w:color="auto"/>
                <w:left w:val="none" w:sz="0" w:space="0" w:color="auto"/>
                <w:bottom w:val="none" w:sz="0" w:space="0" w:color="auto"/>
                <w:right w:val="none" w:sz="0" w:space="0" w:color="auto"/>
              </w:divBdr>
            </w:div>
          </w:divsChild>
        </w:div>
        <w:div w:id="673067100">
          <w:marLeft w:val="0"/>
          <w:marRight w:val="0"/>
          <w:marTop w:val="0"/>
          <w:marBottom w:val="0"/>
          <w:divBdr>
            <w:top w:val="none" w:sz="0" w:space="0" w:color="auto"/>
            <w:left w:val="none" w:sz="0" w:space="0" w:color="auto"/>
            <w:bottom w:val="none" w:sz="0" w:space="0" w:color="auto"/>
            <w:right w:val="none" w:sz="0" w:space="0" w:color="auto"/>
          </w:divBdr>
        </w:div>
        <w:div w:id="318773491">
          <w:marLeft w:val="0"/>
          <w:marRight w:val="0"/>
          <w:marTop w:val="0"/>
          <w:marBottom w:val="0"/>
          <w:divBdr>
            <w:top w:val="none" w:sz="0" w:space="0" w:color="auto"/>
            <w:left w:val="none" w:sz="0" w:space="0" w:color="auto"/>
            <w:bottom w:val="none" w:sz="0" w:space="0" w:color="auto"/>
            <w:right w:val="none" w:sz="0" w:space="0" w:color="auto"/>
          </w:divBdr>
          <w:divsChild>
            <w:div w:id="1247612479">
              <w:marLeft w:val="0"/>
              <w:marRight w:val="0"/>
              <w:marTop w:val="0"/>
              <w:marBottom w:val="0"/>
              <w:divBdr>
                <w:top w:val="none" w:sz="0" w:space="0" w:color="auto"/>
                <w:left w:val="none" w:sz="0" w:space="0" w:color="auto"/>
                <w:bottom w:val="none" w:sz="0" w:space="0" w:color="auto"/>
                <w:right w:val="none" w:sz="0" w:space="0" w:color="auto"/>
              </w:divBdr>
            </w:div>
          </w:divsChild>
        </w:div>
        <w:div w:id="1134253178">
          <w:marLeft w:val="0"/>
          <w:marRight w:val="0"/>
          <w:marTop w:val="0"/>
          <w:marBottom w:val="0"/>
          <w:divBdr>
            <w:top w:val="none" w:sz="0" w:space="0" w:color="auto"/>
            <w:left w:val="none" w:sz="0" w:space="0" w:color="auto"/>
            <w:bottom w:val="none" w:sz="0" w:space="0" w:color="auto"/>
            <w:right w:val="none" w:sz="0" w:space="0" w:color="auto"/>
          </w:divBdr>
        </w:div>
        <w:div w:id="1900554659">
          <w:marLeft w:val="0"/>
          <w:marRight w:val="0"/>
          <w:marTop w:val="0"/>
          <w:marBottom w:val="0"/>
          <w:divBdr>
            <w:top w:val="none" w:sz="0" w:space="0" w:color="auto"/>
            <w:left w:val="none" w:sz="0" w:space="0" w:color="auto"/>
            <w:bottom w:val="none" w:sz="0" w:space="0" w:color="auto"/>
            <w:right w:val="none" w:sz="0" w:space="0" w:color="auto"/>
          </w:divBdr>
        </w:div>
      </w:divsChild>
    </w:div>
    <w:div w:id="1961689856">
      <w:bodyDiv w:val="1"/>
      <w:marLeft w:val="0"/>
      <w:marRight w:val="0"/>
      <w:marTop w:val="0"/>
      <w:marBottom w:val="0"/>
      <w:divBdr>
        <w:top w:val="none" w:sz="0" w:space="0" w:color="auto"/>
        <w:left w:val="none" w:sz="0" w:space="0" w:color="auto"/>
        <w:bottom w:val="none" w:sz="0" w:space="0" w:color="auto"/>
        <w:right w:val="none" w:sz="0" w:space="0" w:color="auto"/>
      </w:divBdr>
      <w:divsChild>
        <w:div w:id="552733805">
          <w:marLeft w:val="0"/>
          <w:marRight w:val="0"/>
          <w:marTop w:val="0"/>
          <w:marBottom w:val="0"/>
          <w:divBdr>
            <w:top w:val="none" w:sz="0" w:space="0" w:color="auto"/>
            <w:left w:val="none" w:sz="0" w:space="0" w:color="auto"/>
            <w:bottom w:val="none" w:sz="0" w:space="0" w:color="auto"/>
            <w:right w:val="none" w:sz="0" w:space="0" w:color="auto"/>
          </w:divBdr>
        </w:div>
        <w:div w:id="717515654">
          <w:marLeft w:val="0"/>
          <w:marRight w:val="0"/>
          <w:marTop w:val="0"/>
          <w:marBottom w:val="0"/>
          <w:divBdr>
            <w:top w:val="none" w:sz="0" w:space="0" w:color="auto"/>
            <w:left w:val="none" w:sz="0" w:space="0" w:color="auto"/>
            <w:bottom w:val="none" w:sz="0" w:space="0" w:color="auto"/>
            <w:right w:val="none" w:sz="0" w:space="0" w:color="auto"/>
          </w:divBdr>
        </w:div>
        <w:div w:id="742334595">
          <w:marLeft w:val="0"/>
          <w:marRight w:val="0"/>
          <w:marTop w:val="0"/>
          <w:marBottom w:val="0"/>
          <w:divBdr>
            <w:top w:val="none" w:sz="0" w:space="0" w:color="auto"/>
            <w:left w:val="none" w:sz="0" w:space="0" w:color="auto"/>
            <w:bottom w:val="none" w:sz="0" w:space="0" w:color="auto"/>
            <w:right w:val="none" w:sz="0" w:space="0" w:color="auto"/>
          </w:divBdr>
        </w:div>
        <w:div w:id="1320576827">
          <w:marLeft w:val="0"/>
          <w:marRight w:val="0"/>
          <w:marTop w:val="0"/>
          <w:marBottom w:val="0"/>
          <w:divBdr>
            <w:top w:val="none" w:sz="0" w:space="0" w:color="auto"/>
            <w:left w:val="none" w:sz="0" w:space="0" w:color="auto"/>
            <w:bottom w:val="none" w:sz="0" w:space="0" w:color="auto"/>
            <w:right w:val="none" w:sz="0" w:space="0" w:color="auto"/>
          </w:divBdr>
        </w:div>
        <w:div w:id="1712999182">
          <w:marLeft w:val="0"/>
          <w:marRight w:val="0"/>
          <w:marTop w:val="0"/>
          <w:marBottom w:val="0"/>
          <w:divBdr>
            <w:top w:val="none" w:sz="0" w:space="0" w:color="auto"/>
            <w:left w:val="none" w:sz="0" w:space="0" w:color="auto"/>
            <w:bottom w:val="none" w:sz="0" w:space="0" w:color="auto"/>
            <w:right w:val="none" w:sz="0" w:space="0" w:color="auto"/>
          </w:divBdr>
        </w:div>
        <w:div w:id="1910768964">
          <w:marLeft w:val="0"/>
          <w:marRight w:val="0"/>
          <w:marTop w:val="0"/>
          <w:marBottom w:val="0"/>
          <w:divBdr>
            <w:top w:val="none" w:sz="0" w:space="0" w:color="auto"/>
            <w:left w:val="none" w:sz="0" w:space="0" w:color="auto"/>
            <w:bottom w:val="none" w:sz="0" w:space="0" w:color="auto"/>
            <w:right w:val="none" w:sz="0" w:space="0" w:color="auto"/>
          </w:divBdr>
        </w:div>
        <w:div w:id="40597549">
          <w:marLeft w:val="0"/>
          <w:marRight w:val="0"/>
          <w:marTop w:val="0"/>
          <w:marBottom w:val="0"/>
          <w:divBdr>
            <w:top w:val="none" w:sz="0" w:space="0" w:color="auto"/>
            <w:left w:val="none" w:sz="0" w:space="0" w:color="auto"/>
            <w:bottom w:val="none" w:sz="0" w:space="0" w:color="auto"/>
            <w:right w:val="none" w:sz="0" w:space="0" w:color="auto"/>
          </w:divBdr>
        </w:div>
      </w:divsChild>
    </w:div>
    <w:div w:id="2012642406">
      <w:bodyDiv w:val="1"/>
      <w:marLeft w:val="0"/>
      <w:marRight w:val="0"/>
      <w:marTop w:val="0"/>
      <w:marBottom w:val="0"/>
      <w:divBdr>
        <w:top w:val="none" w:sz="0" w:space="0" w:color="auto"/>
        <w:left w:val="none" w:sz="0" w:space="0" w:color="auto"/>
        <w:bottom w:val="none" w:sz="0" w:space="0" w:color="auto"/>
        <w:right w:val="none" w:sz="0" w:space="0" w:color="auto"/>
      </w:divBdr>
      <w:divsChild>
        <w:div w:id="1595047442">
          <w:marLeft w:val="0"/>
          <w:marRight w:val="0"/>
          <w:marTop w:val="0"/>
          <w:marBottom w:val="0"/>
          <w:divBdr>
            <w:top w:val="none" w:sz="0" w:space="0" w:color="auto"/>
            <w:left w:val="none" w:sz="0" w:space="0" w:color="auto"/>
            <w:bottom w:val="none" w:sz="0" w:space="0" w:color="auto"/>
            <w:right w:val="none" w:sz="0" w:space="0" w:color="auto"/>
          </w:divBdr>
          <w:divsChild>
            <w:div w:id="190609632">
              <w:marLeft w:val="0"/>
              <w:marRight w:val="0"/>
              <w:marTop w:val="0"/>
              <w:marBottom w:val="0"/>
              <w:divBdr>
                <w:top w:val="none" w:sz="0" w:space="0" w:color="auto"/>
                <w:left w:val="none" w:sz="0" w:space="0" w:color="auto"/>
                <w:bottom w:val="none" w:sz="0" w:space="0" w:color="auto"/>
                <w:right w:val="none" w:sz="0" w:space="0" w:color="auto"/>
              </w:divBdr>
              <w:divsChild>
                <w:div w:id="1263757499">
                  <w:marLeft w:val="0"/>
                  <w:marRight w:val="0"/>
                  <w:marTop w:val="0"/>
                  <w:marBottom w:val="0"/>
                  <w:divBdr>
                    <w:top w:val="none" w:sz="0" w:space="0" w:color="auto"/>
                    <w:left w:val="none" w:sz="0" w:space="0" w:color="auto"/>
                    <w:bottom w:val="none" w:sz="0" w:space="0" w:color="auto"/>
                    <w:right w:val="none" w:sz="0" w:space="0" w:color="auto"/>
                  </w:divBdr>
                  <w:divsChild>
                    <w:div w:id="377436921">
                      <w:marLeft w:val="0"/>
                      <w:marRight w:val="0"/>
                      <w:marTop w:val="0"/>
                      <w:marBottom w:val="0"/>
                      <w:divBdr>
                        <w:top w:val="none" w:sz="0" w:space="0" w:color="auto"/>
                        <w:left w:val="none" w:sz="0" w:space="0" w:color="auto"/>
                        <w:bottom w:val="none" w:sz="0" w:space="0" w:color="auto"/>
                        <w:right w:val="none" w:sz="0" w:space="0" w:color="auto"/>
                      </w:divBdr>
                    </w:div>
                    <w:div w:id="111830414">
                      <w:marLeft w:val="0"/>
                      <w:marRight w:val="0"/>
                      <w:marTop w:val="0"/>
                      <w:marBottom w:val="0"/>
                      <w:divBdr>
                        <w:top w:val="none" w:sz="0" w:space="0" w:color="auto"/>
                        <w:left w:val="none" w:sz="0" w:space="0" w:color="auto"/>
                        <w:bottom w:val="none" w:sz="0" w:space="0" w:color="auto"/>
                        <w:right w:val="none" w:sz="0" w:space="0" w:color="auto"/>
                      </w:divBdr>
                    </w:div>
                    <w:div w:id="291833588">
                      <w:marLeft w:val="0"/>
                      <w:marRight w:val="0"/>
                      <w:marTop w:val="0"/>
                      <w:marBottom w:val="0"/>
                      <w:divBdr>
                        <w:top w:val="none" w:sz="0" w:space="0" w:color="auto"/>
                        <w:left w:val="none" w:sz="0" w:space="0" w:color="auto"/>
                        <w:bottom w:val="none" w:sz="0" w:space="0" w:color="auto"/>
                        <w:right w:val="none" w:sz="0" w:space="0" w:color="auto"/>
                      </w:divBdr>
                    </w:div>
                    <w:div w:id="1144349801">
                      <w:marLeft w:val="0"/>
                      <w:marRight w:val="0"/>
                      <w:marTop w:val="0"/>
                      <w:marBottom w:val="0"/>
                      <w:divBdr>
                        <w:top w:val="none" w:sz="0" w:space="0" w:color="auto"/>
                        <w:left w:val="none" w:sz="0" w:space="0" w:color="auto"/>
                        <w:bottom w:val="none" w:sz="0" w:space="0" w:color="auto"/>
                        <w:right w:val="none" w:sz="0" w:space="0" w:color="auto"/>
                      </w:divBdr>
                    </w:div>
                    <w:div w:id="781077484">
                      <w:marLeft w:val="0"/>
                      <w:marRight w:val="0"/>
                      <w:marTop w:val="0"/>
                      <w:marBottom w:val="0"/>
                      <w:divBdr>
                        <w:top w:val="none" w:sz="0" w:space="0" w:color="auto"/>
                        <w:left w:val="none" w:sz="0" w:space="0" w:color="auto"/>
                        <w:bottom w:val="none" w:sz="0" w:space="0" w:color="auto"/>
                        <w:right w:val="none" w:sz="0" w:space="0" w:color="auto"/>
                      </w:divBdr>
                    </w:div>
                    <w:div w:id="822939017">
                      <w:marLeft w:val="0"/>
                      <w:marRight w:val="0"/>
                      <w:marTop w:val="0"/>
                      <w:marBottom w:val="0"/>
                      <w:divBdr>
                        <w:top w:val="none" w:sz="0" w:space="0" w:color="auto"/>
                        <w:left w:val="none" w:sz="0" w:space="0" w:color="auto"/>
                        <w:bottom w:val="none" w:sz="0" w:space="0" w:color="auto"/>
                        <w:right w:val="none" w:sz="0" w:space="0" w:color="auto"/>
                      </w:divBdr>
                    </w:div>
                  </w:divsChild>
                </w:div>
                <w:div w:id="2078284074">
                  <w:marLeft w:val="0"/>
                  <w:marRight w:val="0"/>
                  <w:marTop w:val="0"/>
                  <w:marBottom w:val="0"/>
                  <w:divBdr>
                    <w:top w:val="none" w:sz="0" w:space="0" w:color="auto"/>
                    <w:left w:val="none" w:sz="0" w:space="0" w:color="auto"/>
                    <w:bottom w:val="none" w:sz="0" w:space="0" w:color="auto"/>
                    <w:right w:val="none" w:sz="0" w:space="0" w:color="auto"/>
                  </w:divBdr>
                </w:div>
                <w:div w:id="986282757">
                  <w:marLeft w:val="0"/>
                  <w:marRight w:val="0"/>
                  <w:marTop w:val="0"/>
                  <w:marBottom w:val="0"/>
                  <w:divBdr>
                    <w:top w:val="none" w:sz="0" w:space="0" w:color="auto"/>
                    <w:left w:val="none" w:sz="0" w:space="0" w:color="auto"/>
                    <w:bottom w:val="none" w:sz="0" w:space="0" w:color="auto"/>
                    <w:right w:val="none" w:sz="0" w:space="0" w:color="auto"/>
                  </w:divBdr>
                  <w:divsChild>
                    <w:div w:id="2098864183">
                      <w:marLeft w:val="0"/>
                      <w:marRight w:val="0"/>
                      <w:marTop w:val="0"/>
                      <w:marBottom w:val="0"/>
                      <w:divBdr>
                        <w:top w:val="none" w:sz="0" w:space="0" w:color="auto"/>
                        <w:left w:val="none" w:sz="0" w:space="0" w:color="auto"/>
                        <w:bottom w:val="none" w:sz="0" w:space="0" w:color="auto"/>
                        <w:right w:val="none" w:sz="0" w:space="0" w:color="auto"/>
                      </w:divBdr>
                    </w:div>
                    <w:div w:id="1817608185">
                      <w:marLeft w:val="0"/>
                      <w:marRight w:val="0"/>
                      <w:marTop w:val="0"/>
                      <w:marBottom w:val="0"/>
                      <w:divBdr>
                        <w:top w:val="none" w:sz="0" w:space="0" w:color="auto"/>
                        <w:left w:val="none" w:sz="0" w:space="0" w:color="auto"/>
                        <w:bottom w:val="none" w:sz="0" w:space="0" w:color="auto"/>
                        <w:right w:val="none" w:sz="0" w:space="0" w:color="auto"/>
                      </w:divBdr>
                    </w:div>
                    <w:div w:id="541135116">
                      <w:marLeft w:val="0"/>
                      <w:marRight w:val="0"/>
                      <w:marTop w:val="0"/>
                      <w:marBottom w:val="0"/>
                      <w:divBdr>
                        <w:top w:val="none" w:sz="0" w:space="0" w:color="auto"/>
                        <w:left w:val="none" w:sz="0" w:space="0" w:color="auto"/>
                        <w:bottom w:val="none" w:sz="0" w:space="0" w:color="auto"/>
                        <w:right w:val="none" w:sz="0" w:space="0" w:color="auto"/>
                      </w:divBdr>
                    </w:div>
                    <w:div w:id="2051880281">
                      <w:marLeft w:val="0"/>
                      <w:marRight w:val="0"/>
                      <w:marTop w:val="0"/>
                      <w:marBottom w:val="0"/>
                      <w:divBdr>
                        <w:top w:val="none" w:sz="0" w:space="0" w:color="auto"/>
                        <w:left w:val="none" w:sz="0" w:space="0" w:color="auto"/>
                        <w:bottom w:val="none" w:sz="0" w:space="0" w:color="auto"/>
                        <w:right w:val="none" w:sz="0" w:space="0" w:color="auto"/>
                      </w:divBdr>
                    </w:div>
                    <w:div w:id="514880496">
                      <w:marLeft w:val="0"/>
                      <w:marRight w:val="0"/>
                      <w:marTop w:val="0"/>
                      <w:marBottom w:val="0"/>
                      <w:divBdr>
                        <w:top w:val="none" w:sz="0" w:space="0" w:color="auto"/>
                        <w:left w:val="none" w:sz="0" w:space="0" w:color="auto"/>
                        <w:bottom w:val="none" w:sz="0" w:space="0" w:color="auto"/>
                        <w:right w:val="none" w:sz="0" w:space="0" w:color="auto"/>
                      </w:divBdr>
                    </w:div>
                    <w:div w:id="148342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634081">
          <w:marLeft w:val="0"/>
          <w:marRight w:val="0"/>
          <w:marTop w:val="0"/>
          <w:marBottom w:val="0"/>
          <w:divBdr>
            <w:top w:val="none" w:sz="0" w:space="0" w:color="auto"/>
            <w:left w:val="none" w:sz="0" w:space="0" w:color="auto"/>
            <w:bottom w:val="none" w:sz="0" w:space="0" w:color="auto"/>
            <w:right w:val="none" w:sz="0" w:space="0" w:color="auto"/>
          </w:divBdr>
          <w:divsChild>
            <w:div w:id="205801197">
              <w:marLeft w:val="0"/>
              <w:marRight w:val="0"/>
              <w:marTop w:val="0"/>
              <w:marBottom w:val="0"/>
              <w:divBdr>
                <w:top w:val="none" w:sz="0" w:space="0" w:color="auto"/>
                <w:left w:val="none" w:sz="0" w:space="0" w:color="auto"/>
                <w:bottom w:val="none" w:sz="0" w:space="0" w:color="auto"/>
                <w:right w:val="none" w:sz="0" w:space="0" w:color="auto"/>
              </w:divBdr>
              <w:divsChild>
                <w:div w:id="880900979">
                  <w:marLeft w:val="0"/>
                  <w:marRight w:val="0"/>
                  <w:marTop w:val="0"/>
                  <w:marBottom w:val="0"/>
                  <w:divBdr>
                    <w:top w:val="none" w:sz="0" w:space="0" w:color="auto"/>
                    <w:left w:val="none" w:sz="0" w:space="0" w:color="auto"/>
                    <w:bottom w:val="none" w:sz="0" w:space="0" w:color="auto"/>
                    <w:right w:val="none" w:sz="0" w:space="0" w:color="auto"/>
                  </w:divBdr>
                  <w:divsChild>
                    <w:div w:id="765075980">
                      <w:marLeft w:val="0"/>
                      <w:marRight w:val="0"/>
                      <w:marTop w:val="0"/>
                      <w:marBottom w:val="0"/>
                      <w:divBdr>
                        <w:top w:val="none" w:sz="0" w:space="0" w:color="auto"/>
                        <w:left w:val="none" w:sz="0" w:space="0" w:color="auto"/>
                        <w:bottom w:val="none" w:sz="0" w:space="0" w:color="auto"/>
                        <w:right w:val="none" w:sz="0" w:space="0" w:color="auto"/>
                      </w:divBdr>
                    </w:div>
                  </w:divsChild>
                </w:div>
                <w:div w:id="514540924">
                  <w:marLeft w:val="0"/>
                  <w:marRight w:val="0"/>
                  <w:marTop w:val="0"/>
                  <w:marBottom w:val="0"/>
                  <w:divBdr>
                    <w:top w:val="none" w:sz="0" w:space="0" w:color="auto"/>
                    <w:left w:val="none" w:sz="0" w:space="0" w:color="auto"/>
                    <w:bottom w:val="none" w:sz="0" w:space="0" w:color="auto"/>
                    <w:right w:val="none" w:sz="0" w:space="0" w:color="auto"/>
                  </w:divBdr>
                </w:div>
                <w:div w:id="125293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813697">
      <w:bodyDiv w:val="1"/>
      <w:marLeft w:val="0"/>
      <w:marRight w:val="0"/>
      <w:marTop w:val="0"/>
      <w:marBottom w:val="0"/>
      <w:divBdr>
        <w:top w:val="none" w:sz="0" w:space="0" w:color="auto"/>
        <w:left w:val="none" w:sz="0" w:space="0" w:color="auto"/>
        <w:bottom w:val="none" w:sz="0" w:space="0" w:color="auto"/>
        <w:right w:val="none" w:sz="0" w:space="0" w:color="auto"/>
      </w:divBdr>
      <w:divsChild>
        <w:div w:id="1836337798">
          <w:marLeft w:val="0"/>
          <w:marRight w:val="0"/>
          <w:marTop w:val="0"/>
          <w:marBottom w:val="0"/>
          <w:divBdr>
            <w:top w:val="none" w:sz="0" w:space="0" w:color="auto"/>
            <w:left w:val="none" w:sz="0" w:space="0" w:color="auto"/>
            <w:bottom w:val="none" w:sz="0" w:space="0" w:color="auto"/>
            <w:right w:val="none" w:sz="0" w:space="0" w:color="auto"/>
          </w:divBdr>
        </w:div>
        <w:div w:id="644746301">
          <w:marLeft w:val="0"/>
          <w:marRight w:val="0"/>
          <w:marTop w:val="0"/>
          <w:marBottom w:val="0"/>
          <w:divBdr>
            <w:top w:val="none" w:sz="0" w:space="0" w:color="auto"/>
            <w:left w:val="none" w:sz="0" w:space="0" w:color="auto"/>
            <w:bottom w:val="none" w:sz="0" w:space="0" w:color="auto"/>
            <w:right w:val="none" w:sz="0" w:space="0" w:color="auto"/>
          </w:divBdr>
        </w:div>
        <w:div w:id="327028623">
          <w:marLeft w:val="0"/>
          <w:marRight w:val="0"/>
          <w:marTop w:val="0"/>
          <w:marBottom w:val="0"/>
          <w:divBdr>
            <w:top w:val="none" w:sz="0" w:space="0" w:color="auto"/>
            <w:left w:val="none" w:sz="0" w:space="0" w:color="auto"/>
            <w:bottom w:val="none" w:sz="0" w:space="0" w:color="auto"/>
            <w:right w:val="none" w:sz="0" w:space="0" w:color="auto"/>
          </w:divBdr>
        </w:div>
      </w:divsChild>
    </w:div>
    <w:div w:id="2107993262">
      <w:bodyDiv w:val="1"/>
      <w:marLeft w:val="0"/>
      <w:marRight w:val="0"/>
      <w:marTop w:val="0"/>
      <w:marBottom w:val="0"/>
      <w:divBdr>
        <w:top w:val="none" w:sz="0" w:space="0" w:color="auto"/>
        <w:left w:val="none" w:sz="0" w:space="0" w:color="auto"/>
        <w:bottom w:val="none" w:sz="0" w:space="0" w:color="auto"/>
        <w:right w:val="none" w:sz="0" w:space="0" w:color="auto"/>
      </w:divBdr>
      <w:divsChild>
        <w:div w:id="1779913932">
          <w:marLeft w:val="0"/>
          <w:marRight w:val="0"/>
          <w:marTop w:val="0"/>
          <w:marBottom w:val="0"/>
          <w:divBdr>
            <w:top w:val="none" w:sz="0" w:space="0" w:color="auto"/>
            <w:left w:val="none" w:sz="0" w:space="0" w:color="auto"/>
            <w:bottom w:val="none" w:sz="0" w:space="0" w:color="auto"/>
            <w:right w:val="none" w:sz="0" w:space="0" w:color="auto"/>
          </w:divBdr>
          <w:divsChild>
            <w:div w:id="841579719">
              <w:marLeft w:val="0"/>
              <w:marRight w:val="0"/>
              <w:marTop w:val="0"/>
              <w:marBottom w:val="0"/>
              <w:divBdr>
                <w:top w:val="none" w:sz="0" w:space="0" w:color="auto"/>
                <w:left w:val="none" w:sz="0" w:space="0" w:color="auto"/>
                <w:bottom w:val="none" w:sz="0" w:space="0" w:color="auto"/>
                <w:right w:val="none" w:sz="0" w:space="0" w:color="auto"/>
              </w:divBdr>
            </w:div>
            <w:div w:id="195047832">
              <w:marLeft w:val="0"/>
              <w:marRight w:val="0"/>
              <w:marTop w:val="0"/>
              <w:marBottom w:val="0"/>
              <w:divBdr>
                <w:top w:val="none" w:sz="0" w:space="0" w:color="auto"/>
                <w:left w:val="none" w:sz="0" w:space="0" w:color="auto"/>
                <w:bottom w:val="none" w:sz="0" w:space="0" w:color="auto"/>
                <w:right w:val="none" w:sz="0" w:space="0" w:color="auto"/>
              </w:divBdr>
            </w:div>
            <w:div w:id="958299377">
              <w:marLeft w:val="0"/>
              <w:marRight w:val="0"/>
              <w:marTop w:val="0"/>
              <w:marBottom w:val="0"/>
              <w:divBdr>
                <w:top w:val="none" w:sz="0" w:space="0" w:color="auto"/>
                <w:left w:val="none" w:sz="0" w:space="0" w:color="auto"/>
                <w:bottom w:val="none" w:sz="0" w:space="0" w:color="auto"/>
                <w:right w:val="none" w:sz="0" w:space="0" w:color="auto"/>
              </w:divBdr>
            </w:div>
            <w:div w:id="1430468128">
              <w:marLeft w:val="0"/>
              <w:marRight w:val="0"/>
              <w:marTop w:val="0"/>
              <w:marBottom w:val="0"/>
              <w:divBdr>
                <w:top w:val="none" w:sz="0" w:space="0" w:color="auto"/>
                <w:left w:val="none" w:sz="0" w:space="0" w:color="auto"/>
                <w:bottom w:val="none" w:sz="0" w:space="0" w:color="auto"/>
                <w:right w:val="none" w:sz="0" w:space="0" w:color="auto"/>
              </w:divBdr>
            </w:div>
            <w:div w:id="59259360">
              <w:marLeft w:val="0"/>
              <w:marRight w:val="0"/>
              <w:marTop w:val="0"/>
              <w:marBottom w:val="0"/>
              <w:divBdr>
                <w:top w:val="none" w:sz="0" w:space="0" w:color="auto"/>
                <w:left w:val="none" w:sz="0" w:space="0" w:color="auto"/>
                <w:bottom w:val="none" w:sz="0" w:space="0" w:color="auto"/>
                <w:right w:val="none" w:sz="0" w:space="0" w:color="auto"/>
              </w:divBdr>
            </w:div>
          </w:divsChild>
        </w:div>
        <w:div w:id="1441993574">
          <w:marLeft w:val="0"/>
          <w:marRight w:val="0"/>
          <w:marTop w:val="0"/>
          <w:marBottom w:val="0"/>
          <w:divBdr>
            <w:top w:val="none" w:sz="0" w:space="0" w:color="auto"/>
            <w:left w:val="none" w:sz="0" w:space="0" w:color="auto"/>
            <w:bottom w:val="none" w:sz="0" w:space="0" w:color="auto"/>
            <w:right w:val="none" w:sz="0" w:space="0" w:color="auto"/>
          </w:divBdr>
          <w:divsChild>
            <w:div w:id="1216165716">
              <w:marLeft w:val="0"/>
              <w:marRight w:val="0"/>
              <w:marTop w:val="0"/>
              <w:marBottom w:val="0"/>
              <w:divBdr>
                <w:top w:val="none" w:sz="0" w:space="0" w:color="auto"/>
                <w:left w:val="none" w:sz="0" w:space="0" w:color="auto"/>
                <w:bottom w:val="none" w:sz="0" w:space="0" w:color="auto"/>
                <w:right w:val="none" w:sz="0" w:space="0" w:color="auto"/>
              </w:divBdr>
            </w:div>
            <w:div w:id="448667148">
              <w:marLeft w:val="0"/>
              <w:marRight w:val="0"/>
              <w:marTop w:val="0"/>
              <w:marBottom w:val="0"/>
              <w:divBdr>
                <w:top w:val="none" w:sz="0" w:space="0" w:color="auto"/>
                <w:left w:val="none" w:sz="0" w:space="0" w:color="auto"/>
                <w:bottom w:val="none" w:sz="0" w:space="0" w:color="auto"/>
                <w:right w:val="none" w:sz="0" w:space="0" w:color="auto"/>
              </w:divBdr>
            </w:div>
            <w:div w:id="1379741216">
              <w:marLeft w:val="0"/>
              <w:marRight w:val="0"/>
              <w:marTop w:val="0"/>
              <w:marBottom w:val="0"/>
              <w:divBdr>
                <w:top w:val="none" w:sz="0" w:space="0" w:color="auto"/>
                <w:left w:val="none" w:sz="0" w:space="0" w:color="auto"/>
                <w:bottom w:val="none" w:sz="0" w:space="0" w:color="auto"/>
                <w:right w:val="none" w:sz="0" w:space="0" w:color="auto"/>
              </w:divBdr>
            </w:div>
            <w:div w:id="639926086">
              <w:marLeft w:val="0"/>
              <w:marRight w:val="0"/>
              <w:marTop w:val="0"/>
              <w:marBottom w:val="0"/>
              <w:divBdr>
                <w:top w:val="none" w:sz="0" w:space="0" w:color="auto"/>
                <w:left w:val="none" w:sz="0" w:space="0" w:color="auto"/>
                <w:bottom w:val="none" w:sz="0" w:space="0" w:color="auto"/>
                <w:right w:val="none" w:sz="0" w:space="0" w:color="auto"/>
              </w:divBdr>
            </w:div>
          </w:divsChild>
        </w:div>
        <w:div w:id="743723447">
          <w:marLeft w:val="0"/>
          <w:marRight w:val="0"/>
          <w:marTop w:val="0"/>
          <w:marBottom w:val="0"/>
          <w:divBdr>
            <w:top w:val="none" w:sz="0" w:space="0" w:color="auto"/>
            <w:left w:val="none" w:sz="0" w:space="0" w:color="auto"/>
            <w:bottom w:val="none" w:sz="0" w:space="0" w:color="auto"/>
            <w:right w:val="none" w:sz="0" w:space="0" w:color="auto"/>
          </w:divBdr>
          <w:divsChild>
            <w:div w:id="852306559">
              <w:marLeft w:val="0"/>
              <w:marRight w:val="0"/>
              <w:marTop w:val="0"/>
              <w:marBottom w:val="0"/>
              <w:divBdr>
                <w:top w:val="none" w:sz="0" w:space="0" w:color="auto"/>
                <w:left w:val="none" w:sz="0" w:space="0" w:color="auto"/>
                <w:bottom w:val="none" w:sz="0" w:space="0" w:color="auto"/>
                <w:right w:val="none" w:sz="0" w:space="0" w:color="auto"/>
              </w:divBdr>
            </w:div>
            <w:div w:id="1284073613">
              <w:marLeft w:val="0"/>
              <w:marRight w:val="0"/>
              <w:marTop w:val="0"/>
              <w:marBottom w:val="0"/>
              <w:divBdr>
                <w:top w:val="none" w:sz="0" w:space="0" w:color="auto"/>
                <w:left w:val="none" w:sz="0" w:space="0" w:color="auto"/>
                <w:bottom w:val="none" w:sz="0" w:space="0" w:color="auto"/>
                <w:right w:val="none" w:sz="0" w:space="0" w:color="auto"/>
              </w:divBdr>
            </w:div>
            <w:div w:id="213340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9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sultant.ru/document/cons_doc_LAW_373104/79da6e3bbbc8eb967db0714e8378269bfea9f83c/" TargetMode="External"/><Relationship Id="rId117" Type="http://schemas.openxmlformats.org/officeDocument/2006/relationships/hyperlink" Target="https://home.garant.ru/" TargetMode="External"/><Relationship Id="rId21" Type="http://schemas.openxmlformats.org/officeDocument/2006/relationships/hyperlink" Target="http://www.consultant.ru/document/cons_doc_LAW_373104/a9c9d6fcbc95353cb9e3640f1004fae5c2111ebc/" TargetMode="External"/><Relationship Id="rId42" Type="http://schemas.openxmlformats.org/officeDocument/2006/relationships/hyperlink" Target="http://www.consultant.ru/document/cons_doc_LAW_373104/79da6e3bbbc8eb967db0714e8378269bfea9f83c/" TargetMode="External"/><Relationship Id="rId47" Type="http://schemas.openxmlformats.org/officeDocument/2006/relationships/hyperlink" Target="http://www.consultant.ru/document/cons_doc_LAW_373104/3446ddfcafad7edd45fa9e4766584f3a09c11d98/" TargetMode="External"/><Relationship Id="rId63" Type="http://schemas.openxmlformats.org/officeDocument/2006/relationships/hyperlink" Target="http://www.consultant.ru/document/cons_doc_LAW_6884/" TargetMode="External"/><Relationship Id="rId68" Type="http://schemas.openxmlformats.org/officeDocument/2006/relationships/hyperlink" Target="http://www.consultant.ru/document/cons_doc_LAW_356892/a8d403a36309256c21781d6fb8209de9e0c128aa/" TargetMode="External"/><Relationship Id="rId84" Type="http://schemas.openxmlformats.org/officeDocument/2006/relationships/hyperlink" Target="http://www.consultant.ru/document/cons_doc_LAW_383445/dbb758e5e96870aa276968887828c5d903eeba8a/" TargetMode="External"/><Relationship Id="rId89" Type="http://schemas.openxmlformats.org/officeDocument/2006/relationships/hyperlink" Target="http://www.consultant.ru/document/cons_doc_LAW_383445/dbb758e5e96870aa276968887828c5d903eeba8a/" TargetMode="External"/><Relationship Id="rId112" Type="http://schemas.openxmlformats.org/officeDocument/2006/relationships/hyperlink" Target="https://home.garant.ru/" TargetMode="External"/><Relationship Id="rId133" Type="http://schemas.openxmlformats.org/officeDocument/2006/relationships/hyperlink" Target="http://ivo.garant.ru/" TargetMode="External"/><Relationship Id="rId138" Type="http://schemas.openxmlformats.org/officeDocument/2006/relationships/hyperlink" Target="http://ivo.garant.ru/" TargetMode="External"/><Relationship Id="rId154" Type="http://schemas.openxmlformats.org/officeDocument/2006/relationships/hyperlink" Target="garantF1://2225100.0" TargetMode="External"/><Relationship Id="rId159" Type="http://schemas.openxmlformats.org/officeDocument/2006/relationships/hyperlink" Target="https://home.garant.ru/" TargetMode="External"/><Relationship Id="rId175" Type="http://schemas.openxmlformats.org/officeDocument/2006/relationships/fontTable" Target="fontTable.xml"/><Relationship Id="rId170" Type="http://schemas.openxmlformats.org/officeDocument/2006/relationships/hyperlink" Target="https://home.garant.ru/" TargetMode="External"/><Relationship Id="rId16" Type="http://schemas.openxmlformats.org/officeDocument/2006/relationships/hyperlink" Target="http://docs.cntd.ru/document/901919338" TargetMode="External"/><Relationship Id="rId107" Type="http://schemas.openxmlformats.org/officeDocument/2006/relationships/hyperlink" Target="https://home.garant.ru/" TargetMode="External"/><Relationship Id="rId11" Type="http://schemas.openxmlformats.org/officeDocument/2006/relationships/hyperlink" Target="http://www.consultant.ru/document/cons_doc_LAW_383445/312302f37ac9299771d2bf4f9b4bb797fb476948/" TargetMode="External"/><Relationship Id="rId32" Type="http://schemas.openxmlformats.org/officeDocument/2006/relationships/hyperlink" Target="http://www.consultant.ru/document/cons_doc_LAW_373104/a76b90b907f943dafd16eaf8780dc4297859938c/" TargetMode="External"/><Relationship Id="rId37" Type="http://schemas.openxmlformats.org/officeDocument/2006/relationships/hyperlink" Target="http://www.consultant.ru/document/cons_doc_LAW_373276/" TargetMode="External"/><Relationship Id="rId53" Type="http://schemas.openxmlformats.org/officeDocument/2006/relationships/hyperlink" Target="http://www.consultant.ru/document/cons_doc_LAW_373104/79da6e3bbbc8eb967db0714e8378269bfea9f83c/" TargetMode="External"/><Relationship Id="rId58" Type="http://schemas.openxmlformats.org/officeDocument/2006/relationships/hyperlink" Target="http://www.consultant.ru/document/cons_doc_LAW_373104/531fadfdb92215e25a0a445a301f6d4312924e25/" TargetMode="External"/><Relationship Id="rId74" Type="http://schemas.openxmlformats.org/officeDocument/2006/relationships/hyperlink" Target="http://www.consultant.ru/document/cons_doc_LAW_373104/ed26bddb08b565a251e0dcd48e06fe3e51abe458/" TargetMode="External"/><Relationship Id="rId79" Type="http://schemas.openxmlformats.org/officeDocument/2006/relationships/hyperlink" Target="http://www.consultant.ru/document/cons_doc_LAW_383445/fb76ce1fdb5356574b298a9dcdafcfc8fc6c937b/" TargetMode="External"/><Relationship Id="rId102" Type="http://schemas.openxmlformats.org/officeDocument/2006/relationships/hyperlink" Target="http://ivo.garant.ru/document/redirect/72063774/5000" TargetMode="External"/><Relationship Id="rId123" Type="http://schemas.openxmlformats.org/officeDocument/2006/relationships/header" Target="header1.xml"/><Relationship Id="rId128" Type="http://schemas.openxmlformats.org/officeDocument/2006/relationships/hyperlink" Target="https://docs.cntd.ru/document/461601996" TargetMode="External"/><Relationship Id="rId144" Type="http://schemas.openxmlformats.org/officeDocument/2006/relationships/hyperlink" Target="http://ivo.garant.ru/" TargetMode="External"/><Relationship Id="rId149" Type="http://schemas.openxmlformats.org/officeDocument/2006/relationships/hyperlink" Target="http://ivo.garant.ru/" TargetMode="External"/><Relationship Id="rId5" Type="http://schemas.openxmlformats.org/officeDocument/2006/relationships/webSettings" Target="webSettings.xml"/><Relationship Id="rId90" Type="http://schemas.openxmlformats.org/officeDocument/2006/relationships/hyperlink" Target="http://www.consultant.ru/document/cons_doc_LAW_383445/dbb758e5e96870aa276968887828c5d903eeba8a/" TargetMode="External"/><Relationship Id="rId95" Type="http://schemas.openxmlformats.org/officeDocument/2006/relationships/hyperlink" Target="http://www.consultant.ru/document/cons_doc_LAW_383445/825a71eb75032f603d29da32b2cf36300ac04789/" TargetMode="External"/><Relationship Id="rId160" Type="http://schemas.openxmlformats.org/officeDocument/2006/relationships/hyperlink" Target="https://home.garant.ru/" TargetMode="External"/><Relationship Id="rId165" Type="http://schemas.openxmlformats.org/officeDocument/2006/relationships/hyperlink" Target="https://home.garant.ru/" TargetMode="External"/><Relationship Id="rId22" Type="http://schemas.openxmlformats.org/officeDocument/2006/relationships/hyperlink" Target="http://www.consultant.ru/document/cons_doc_LAW_326404/" TargetMode="External"/><Relationship Id="rId27" Type="http://schemas.openxmlformats.org/officeDocument/2006/relationships/hyperlink" Target="http://www.consultant.ru/document/cons_doc_LAW_173335/" TargetMode="External"/><Relationship Id="rId43" Type="http://schemas.openxmlformats.org/officeDocument/2006/relationships/hyperlink" Target="http://www.consultant.ru/document/cons_doc_LAW_372942/" TargetMode="External"/><Relationship Id="rId48" Type="http://schemas.openxmlformats.org/officeDocument/2006/relationships/hyperlink" Target="http://www.consultant.ru/document/cons_doc_LAW_373104/3446ddfcafad7edd45fa9e4766584f3a09c11d98/" TargetMode="External"/><Relationship Id="rId64" Type="http://schemas.openxmlformats.org/officeDocument/2006/relationships/hyperlink" Target="http://www.consultant.ru/document/cons_doc_LAW_332793/" TargetMode="External"/><Relationship Id="rId69" Type="http://schemas.openxmlformats.org/officeDocument/2006/relationships/hyperlink" Target="http://www.consultant.ru/document/cons_doc_LAW_332148/" TargetMode="External"/><Relationship Id="rId113" Type="http://schemas.openxmlformats.org/officeDocument/2006/relationships/hyperlink" Target="https://home.garant.ru/" TargetMode="External"/><Relationship Id="rId118" Type="http://schemas.openxmlformats.org/officeDocument/2006/relationships/hyperlink" Target="http://www.consultant.ru/document/cons_doc_LAW_37318/" TargetMode="External"/><Relationship Id="rId134" Type="http://schemas.openxmlformats.org/officeDocument/2006/relationships/hyperlink" Target="http://ivo.garant.ru/" TargetMode="External"/><Relationship Id="rId139" Type="http://schemas.openxmlformats.org/officeDocument/2006/relationships/hyperlink" Target="http://ivo.garant.ru/" TargetMode="External"/><Relationship Id="rId80" Type="http://schemas.openxmlformats.org/officeDocument/2006/relationships/hyperlink" Target="http://www.consultant.ru/document/cons_doc_LAW_383445/dbb758e5e96870aa276968887828c5d903eeba8a/" TargetMode="External"/><Relationship Id="rId85" Type="http://schemas.openxmlformats.org/officeDocument/2006/relationships/hyperlink" Target="http://www.consultant.ru/document/cons_doc_LAW_383445/dbb758e5e96870aa276968887828c5d903eeba8a/" TargetMode="External"/><Relationship Id="rId150" Type="http://schemas.openxmlformats.org/officeDocument/2006/relationships/hyperlink" Target="http://ivo.garant.ru/" TargetMode="External"/><Relationship Id="rId155" Type="http://schemas.openxmlformats.org/officeDocument/2006/relationships/hyperlink" Target="consultantplus://offline/ref=7ED1D0848DBD8F446D7B0CA6481A7BC2666EE779C370FC3C5D6A39A4CFCB7A0AC4C52D3708EF53CE4CE38711bDl9K" TargetMode="External"/><Relationship Id="rId171" Type="http://schemas.openxmlformats.org/officeDocument/2006/relationships/hyperlink" Target="consultantplus://offline/ref=7E11FD2FBBC180494F03EACCBCE12AE3DB52A8084BC9193C2F23FBF0CFC504A38000E5E28E74F596z1nEL" TargetMode="External"/><Relationship Id="rId176" Type="http://schemas.openxmlformats.org/officeDocument/2006/relationships/theme" Target="theme/theme1.xml"/><Relationship Id="rId12" Type="http://schemas.openxmlformats.org/officeDocument/2006/relationships/hyperlink" Target="http://www.consultant.ru/document/cons_doc_LAW_382667/fb3b9f6c5786727ec9ea99d18258678dcbe363ef/" TargetMode="External"/><Relationship Id="rId17" Type="http://schemas.openxmlformats.org/officeDocument/2006/relationships/hyperlink" Target="http://www.consultant.ru/document/cons_doc_LAW_372936/8cd5c59176348e82c463bf71be71c5d897762b67/" TargetMode="External"/><Relationship Id="rId33" Type="http://schemas.openxmlformats.org/officeDocument/2006/relationships/hyperlink" Target="http://www.consultant.ru/document/cons_doc_LAW_373104/79da6e3bbbc8eb967db0714e8378269bfea9f83c/" TargetMode="External"/><Relationship Id="rId38" Type="http://schemas.openxmlformats.org/officeDocument/2006/relationships/hyperlink" Target="http://www.consultant.ru/document/cons_doc_LAW_373104/ed446e1d27bf00b0cd17f1dbd14e9b87996ae284/" TargetMode="External"/><Relationship Id="rId59" Type="http://schemas.openxmlformats.org/officeDocument/2006/relationships/hyperlink" Target="http://www.consultant.ru/document/cons_doc_LAW_373104/b124e72af2b0eabb7334175b1c01a5454388a0cb/" TargetMode="External"/><Relationship Id="rId103" Type="http://schemas.openxmlformats.org/officeDocument/2006/relationships/hyperlink" Target="https://home.garant.ru/" TargetMode="External"/><Relationship Id="rId108" Type="http://schemas.openxmlformats.org/officeDocument/2006/relationships/hyperlink" Target="https://home.garant.ru/" TargetMode="External"/><Relationship Id="rId124" Type="http://schemas.openxmlformats.org/officeDocument/2006/relationships/footer" Target="footer1.xml"/><Relationship Id="rId129" Type="http://schemas.openxmlformats.org/officeDocument/2006/relationships/hyperlink" Target="http://ivo.garant.ru/" TargetMode="External"/><Relationship Id="rId54" Type="http://schemas.openxmlformats.org/officeDocument/2006/relationships/hyperlink" Target="http://www.consultant.ru/document/cons_doc_LAW_373104/79da6e3bbbc8eb967db0714e8378269bfea9f83c/" TargetMode="External"/><Relationship Id="rId70" Type="http://schemas.openxmlformats.org/officeDocument/2006/relationships/hyperlink" Target="http://www.consultant.ru/document/cons_doc_LAW_370326/3b41e2badbf4dcfafa41f8856b9786f5107159ec/" TargetMode="External"/><Relationship Id="rId75" Type="http://schemas.openxmlformats.org/officeDocument/2006/relationships/hyperlink" Target="consultantplus://offline/ref=1963B0D4DD43620501D2B7B4271540D3510A95616309C5CB2D19C3F142gBhDI" TargetMode="External"/><Relationship Id="rId91" Type="http://schemas.openxmlformats.org/officeDocument/2006/relationships/hyperlink" Target="http://www.consultant.ru/document/cons_doc_LAW_383445/f576f90ce976877a5b6b12a8b416582fd51936f2/" TargetMode="External"/><Relationship Id="rId96" Type="http://schemas.openxmlformats.org/officeDocument/2006/relationships/hyperlink" Target="http://www.consultant.ru/document/cons_doc_LAW_383445/36fb3e57a8031adb90c7b7d13d835d1f31efff63/" TargetMode="External"/><Relationship Id="rId140" Type="http://schemas.openxmlformats.org/officeDocument/2006/relationships/hyperlink" Target="http://ivo.garant.ru/" TargetMode="External"/><Relationship Id="rId145" Type="http://schemas.openxmlformats.org/officeDocument/2006/relationships/hyperlink" Target="http://ivo.garant.ru/" TargetMode="External"/><Relationship Id="rId161" Type="http://schemas.openxmlformats.org/officeDocument/2006/relationships/hyperlink" Target="https://home.garant.ru/" TargetMode="External"/><Relationship Id="rId166" Type="http://schemas.openxmlformats.org/officeDocument/2006/relationships/hyperlink" Target="https://home.garant.r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consultant.ru/document/cons_doc_LAW_373104/ed446e1d27bf00b0cd17f1dbd14e9b87996ae284/" TargetMode="External"/><Relationship Id="rId28" Type="http://schemas.openxmlformats.org/officeDocument/2006/relationships/hyperlink" Target="http://www.consultant.ru/document/cons_doc_LAW_372936/" TargetMode="External"/><Relationship Id="rId49" Type="http://schemas.openxmlformats.org/officeDocument/2006/relationships/hyperlink" Target="http://www.consultant.ru/document/cons_doc_LAW_373104/3446ddfcafad7edd45fa9e4766584f3a09c11d98/" TargetMode="External"/><Relationship Id="rId114" Type="http://schemas.openxmlformats.org/officeDocument/2006/relationships/hyperlink" Target="https://home.garant.ru/" TargetMode="External"/><Relationship Id="rId119" Type="http://schemas.openxmlformats.org/officeDocument/2006/relationships/hyperlink" Target="http://www.consultant.ru/document/cons_doc_LAW_37318/" TargetMode="External"/><Relationship Id="rId10" Type="http://schemas.openxmlformats.org/officeDocument/2006/relationships/hyperlink" Target="http://www.consultant.ru/document/cons_doc_LAW_382667/878fb9545863b1203029aec55b9835dbfba6db85/" TargetMode="External"/><Relationship Id="rId31" Type="http://schemas.openxmlformats.org/officeDocument/2006/relationships/hyperlink" Target="http://www.consultant.ru/document/cons_doc_LAW_373104/f933ee4fa6f2c56c54748e0a0c5f6728da14825b/" TargetMode="External"/><Relationship Id="rId44" Type="http://schemas.openxmlformats.org/officeDocument/2006/relationships/hyperlink" Target="http://www.consultant.ru/document/cons_doc_LAW_372939/" TargetMode="External"/><Relationship Id="rId52" Type="http://schemas.openxmlformats.org/officeDocument/2006/relationships/hyperlink" Target="http://www.consultant.ru/document/cons_doc_LAW_373104/f933ee4fa6f2c56c54748e0a0c5f6728da14825b/" TargetMode="External"/><Relationship Id="rId60" Type="http://schemas.openxmlformats.org/officeDocument/2006/relationships/hyperlink" Target="http://www.consultant.ru/document/cons_doc_LAW_372785/f8f2eca6ba8522da15e1e300e16c09439c9eb45c/" TargetMode="External"/><Relationship Id="rId65" Type="http://schemas.openxmlformats.org/officeDocument/2006/relationships/hyperlink" Target="http://www.consultant.ru/document/cons_doc_LAW_221482/" TargetMode="External"/><Relationship Id="rId73" Type="http://schemas.openxmlformats.org/officeDocument/2006/relationships/hyperlink" Target="http://www.consultant.ru/document/cons_doc_LAW_112080/" TargetMode="External"/><Relationship Id="rId78" Type="http://schemas.openxmlformats.org/officeDocument/2006/relationships/hyperlink" Target="http://www.consultant.ru/document/cons_doc_LAW_373276/fb76ce1fdb5356574b298a9dcdafcfc8fc6c937b/" TargetMode="External"/><Relationship Id="rId81" Type="http://schemas.openxmlformats.org/officeDocument/2006/relationships/hyperlink" Target="http://www.consultant.ru/document/cons_doc_LAW_383445/dbb758e5e96870aa276968887828c5d903eeba8a/" TargetMode="External"/><Relationship Id="rId86" Type="http://schemas.openxmlformats.org/officeDocument/2006/relationships/hyperlink" Target="http://www.consultant.ru/document/cons_doc_LAW_383445/dbb758e5e96870aa276968887828c5d903eeba8a/" TargetMode="External"/><Relationship Id="rId94" Type="http://schemas.openxmlformats.org/officeDocument/2006/relationships/hyperlink" Target="http://www.consultant.ru/document/cons_doc_LAW_383445/fc77c7117187684ab0cb02c7ee53952df0de55be/" TargetMode="External"/><Relationship Id="rId99" Type="http://schemas.openxmlformats.org/officeDocument/2006/relationships/hyperlink" Target="http://www.consultant.ru/document/cons_doc_LAW_383445/fe0cad704c69e3b97bf615f0437ecf1996a57677/" TargetMode="External"/><Relationship Id="rId101" Type="http://schemas.openxmlformats.org/officeDocument/2006/relationships/hyperlink" Target="http://www.consultant.ru/document/cons_doc_LAW_383445/fe0cad704c69e3b97bf615f0437ecf1996a57677/" TargetMode="External"/><Relationship Id="rId122" Type="http://schemas.openxmlformats.org/officeDocument/2006/relationships/image" Target="media/image2.jpeg"/><Relationship Id="rId130" Type="http://schemas.openxmlformats.org/officeDocument/2006/relationships/hyperlink" Target="http://ivo.garant.ru/" TargetMode="External"/><Relationship Id="rId135" Type="http://schemas.openxmlformats.org/officeDocument/2006/relationships/hyperlink" Target="http://ivo.garant.ru/" TargetMode="External"/><Relationship Id="rId143" Type="http://schemas.openxmlformats.org/officeDocument/2006/relationships/hyperlink" Target="http://ivo.garant.ru/" TargetMode="External"/><Relationship Id="rId148" Type="http://schemas.openxmlformats.org/officeDocument/2006/relationships/hyperlink" Target="http://ivo.garant.ru/" TargetMode="External"/><Relationship Id="rId151" Type="http://schemas.openxmlformats.org/officeDocument/2006/relationships/hyperlink" Target="garantF1://2225100.0" TargetMode="External"/><Relationship Id="rId156" Type="http://schemas.openxmlformats.org/officeDocument/2006/relationships/hyperlink" Target="consultantplus://offline/ref=7ED1D0848DBD8F446D7B0CA6481A7BC2666EE779C370FC3C5D6A39A4CFCB7A0AC4C52D3708EF53CE4CE38710bDlAK" TargetMode="External"/><Relationship Id="rId164" Type="http://schemas.openxmlformats.org/officeDocument/2006/relationships/hyperlink" Target="https://home.garant.ru/" TargetMode="External"/><Relationship Id="rId169" Type="http://schemas.openxmlformats.org/officeDocument/2006/relationships/hyperlink" Target="https://home.garant.ru/" TargetMode="External"/><Relationship Id="rId4" Type="http://schemas.openxmlformats.org/officeDocument/2006/relationships/settings" Target="settings.xml"/><Relationship Id="rId9" Type="http://schemas.openxmlformats.org/officeDocument/2006/relationships/hyperlink" Target="http://www.consultant.ru/document/cons_doc_LAW_304221/e918b9ddb0560ccb240acccc9f10ea67c56fdd65/" TargetMode="External"/><Relationship Id="rId172" Type="http://schemas.openxmlformats.org/officeDocument/2006/relationships/hyperlink" Target="consultantplus://offline/ref=7E11FD2FBBC180494F03EACCBCE12AE3DB52A80845CD193C2F23FBF0CFC504A38000E5E28E74F39Ez1n7L" TargetMode="External"/><Relationship Id="rId13" Type="http://schemas.openxmlformats.org/officeDocument/2006/relationships/hyperlink" Target="http://www.consultant.ru/document/cons_doc_LAW_344829/" TargetMode="External"/><Relationship Id="rId18" Type="http://schemas.openxmlformats.org/officeDocument/2006/relationships/hyperlink" Target="http://www.consultant.ru/document/cons_doc_LAW_373104/90f9a162fec7f54cd09e7e68210417071668be68/" TargetMode="External"/><Relationship Id="rId39" Type="http://schemas.openxmlformats.org/officeDocument/2006/relationships/hyperlink" Target="http://www.consultant.ru/document/cons_doc_LAW_221478/" TargetMode="External"/><Relationship Id="rId109" Type="http://schemas.openxmlformats.org/officeDocument/2006/relationships/hyperlink" Target="https://home.garant.ru/" TargetMode="External"/><Relationship Id="rId34" Type="http://schemas.openxmlformats.org/officeDocument/2006/relationships/hyperlink" Target="http://www.consultant.ru/document/cons_doc_LAW_373104/a9c9d6fcbc95353cb9e3640f1004fae5c2111ebc/" TargetMode="External"/><Relationship Id="rId50" Type="http://schemas.openxmlformats.org/officeDocument/2006/relationships/hyperlink" Target="http://www.consultant.ru/document/cons_doc_LAW_373104/79da6e3bbbc8eb967db0714e8378269bfea9f83c/" TargetMode="External"/><Relationship Id="rId55" Type="http://schemas.openxmlformats.org/officeDocument/2006/relationships/hyperlink" Target="http://www.consultant.ru/document/cons_doc_LAW_373104/79da6e3bbbc8eb967db0714e8378269bfea9f83c/" TargetMode="External"/><Relationship Id="rId76" Type="http://schemas.openxmlformats.org/officeDocument/2006/relationships/hyperlink" Target="http://www.consultant.ru/document/cons_doc_LAW_383445/2a679030b1fbedead6215f4726b6f38c0f46b807/" TargetMode="External"/><Relationship Id="rId97" Type="http://schemas.openxmlformats.org/officeDocument/2006/relationships/hyperlink" Target="http://www.consultant.ru/document/cons_doc_LAW_383445/36fb3e57a8031adb90c7b7d13d835d1f31efff63/" TargetMode="External"/><Relationship Id="rId104" Type="http://schemas.openxmlformats.org/officeDocument/2006/relationships/hyperlink" Target="https://home.garant.ru/" TargetMode="External"/><Relationship Id="rId120" Type="http://schemas.openxmlformats.org/officeDocument/2006/relationships/hyperlink" Target="http://www.consultant.ru/document/cons_doc_LAW_37318/" TargetMode="External"/><Relationship Id="rId125" Type="http://schemas.openxmlformats.org/officeDocument/2006/relationships/footer" Target="footer2.xml"/><Relationship Id="rId141" Type="http://schemas.openxmlformats.org/officeDocument/2006/relationships/hyperlink" Target="http://ivo.garant.ru/" TargetMode="External"/><Relationship Id="rId146" Type="http://schemas.openxmlformats.org/officeDocument/2006/relationships/hyperlink" Target="http://ivo.garant.ru/" TargetMode="External"/><Relationship Id="rId167" Type="http://schemas.openxmlformats.org/officeDocument/2006/relationships/hyperlink" Target="https://home.garant.ru/" TargetMode="External"/><Relationship Id="rId7" Type="http://schemas.openxmlformats.org/officeDocument/2006/relationships/endnotes" Target="endnotes.xml"/><Relationship Id="rId71" Type="http://schemas.openxmlformats.org/officeDocument/2006/relationships/hyperlink" Target="http://www.consultant.ru/document/cons_doc_LAW_370375/" TargetMode="External"/><Relationship Id="rId92" Type="http://schemas.openxmlformats.org/officeDocument/2006/relationships/hyperlink" Target="http://www.consultant.ru/document/cons_doc_LAW_383445/36fb3e57a8031adb90c7b7d13d835d1f31efff63/" TargetMode="External"/><Relationship Id="rId162" Type="http://schemas.openxmlformats.org/officeDocument/2006/relationships/hyperlink" Target="https://home.garant.ru/" TargetMode="External"/><Relationship Id="rId2" Type="http://schemas.openxmlformats.org/officeDocument/2006/relationships/numbering" Target="numbering.xml"/><Relationship Id="rId29" Type="http://schemas.openxmlformats.org/officeDocument/2006/relationships/hyperlink" Target="http://www.consultant.ru/document/cons_doc_LAW_372936/4ce23c06d221d774d5fa3c4b2a08fe168ef5fd7a/" TargetMode="External"/><Relationship Id="rId24" Type="http://schemas.openxmlformats.org/officeDocument/2006/relationships/hyperlink" Target="http://www.consultant.ru/document/cons_doc_LAW_372942/" TargetMode="External"/><Relationship Id="rId40" Type="http://schemas.openxmlformats.org/officeDocument/2006/relationships/hyperlink" Target="http://www.consultant.ru/document/cons_doc_LAW_373104/79da6e3bbbc8eb967db0714e8378269bfea9f83c/" TargetMode="External"/><Relationship Id="rId45" Type="http://schemas.openxmlformats.org/officeDocument/2006/relationships/hyperlink" Target="http://www.consultant.ru/document/cons_doc_LAW_330120/" TargetMode="External"/><Relationship Id="rId66" Type="http://schemas.openxmlformats.org/officeDocument/2006/relationships/hyperlink" Target="http://www.consultant.ru/document/cons_doc_LAW_357147/ad220e9b23aa80e99ca66763d7c66996c42e11b5/" TargetMode="External"/><Relationship Id="rId87" Type="http://schemas.openxmlformats.org/officeDocument/2006/relationships/hyperlink" Target="http://www.consultant.ru/document/cons_doc_LAW_383445/dbb758e5e96870aa276968887828c5d903eeba8a/" TargetMode="External"/><Relationship Id="rId110" Type="http://schemas.openxmlformats.org/officeDocument/2006/relationships/hyperlink" Target="https://home.garant.ru/" TargetMode="External"/><Relationship Id="rId115" Type="http://schemas.openxmlformats.org/officeDocument/2006/relationships/hyperlink" Target="https://home.garant.ru/" TargetMode="External"/><Relationship Id="rId131" Type="http://schemas.openxmlformats.org/officeDocument/2006/relationships/hyperlink" Target="http://ivo.garant.ru/" TargetMode="External"/><Relationship Id="rId136" Type="http://schemas.openxmlformats.org/officeDocument/2006/relationships/hyperlink" Target="http://ivo.garant.ru/" TargetMode="External"/><Relationship Id="rId157" Type="http://schemas.openxmlformats.org/officeDocument/2006/relationships/hyperlink" Target="http://ivo.garant.ru/" TargetMode="External"/><Relationship Id="rId61" Type="http://schemas.openxmlformats.org/officeDocument/2006/relationships/hyperlink" Target="http://www.consultant.ru/document/cons_doc_LAW_358047/5cc1c49fd81cc0437144e5ddf4902fdf0fe0a7ea/" TargetMode="External"/><Relationship Id="rId82" Type="http://schemas.openxmlformats.org/officeDocument/2006/relationships/hyperlink" Target="http://www.consultant.ru/document/cons_doc_LAW_383445/dbb758e5e96870aa276968887828c5d903eeba8a/" TargetMode="External"/><Relationship Id="rId152" Type="http://schemas.openxmlformats.org/officeDocument/2006/relationships/hyperlink" Target="http://ivo.garant.ru/" TargetMode="External"/><Relationship Id="rId173" Type="http://schemas.openxmlformats.org/officeDocument/2006/relationships/hyperlink" Target="consultantplus://offline/ref=FF5A4036302A5FE30E6E5DFCCB9C8BA11430857B6A2F34CE6ECE09435DFBC3E88A00D3CEABAE85783B8EB7l7mCM" TargetMode="External"/><Relationship Id="rId19" Type="http://schemas.openxmlformats.org/officeDocument/2006/relationships/hyperlink" Target="http://www.consultant.ru/document/cons_doc_LAW_372939/" TargetMode="External"/><Relationship Id="rId14" Type="http://schemas.openxmlformats.org/officeDocument/2006/relationships/hyperlink" Target="http://www.consultant.ru/document/cons_doc_LAW_383452/" TargetMode="External"/><Relationship Id="rId30" Type="http://schemas.openxmlformats.org/officeDocument/2006/relationships/hyperlink" Target="http://www.consultant.ru/document/cons_doc_LAW_373104/79da6e3bbbc8eb967db0714e8378269bfea9f83c/" TargetMode="External"/><Relationship Id="rId35" Type="http://schemas.openxmlformats.org/officeDocument/2006/relationships/hyperlink" Target="http://www.consultant.ru/document/cons_doc_LAW_326404/04702ea39a777fdb608cfcf9effdc52a96d2a566/" TargetMode="External"/><Relationship Id="rId56" Type="http://schemas.openxmlformats.org/officeDocument/2006/relationships/hyperlink" Target="http://www.consultant.ru/document/cons_doc_LAW_373104/531fadfdb92215e25a0a445a301f6d4312924e25/" TargetMode="External"/><Relationship Id="rId77" Type="http://schemas.openxmlformats.org/officeDocument/2006/relationships/hyperlink" Target="http://www.consultant.ru/document/cons_doc_LAW_373276/fb76ce1fdb5356574b298a9dcdafcfc8fc6c937b/" TargetMode="External"/><Relationship Id="rId100" Type="http://schemas.openxmlformats.org/officeDocument/2006/relationships/hyperlink" Target="http://www.consultant.ru/document/cons_doc_LAW_383445/fe0cad704c69e3b97bf615f0437ecf1996a57677/" TargetMode="External"/><Relationship Id="rId105" Type="http://schemas.openxmlformats.org/officeDocument/2006/relationships/hyperlink" Target="https://home.garant.ru/" TargetMode="External"/><Relationship Id="rId126" Type="http://schemas.openxmlformats.org/officeDocument/2006/relationships/footer" Target="footer3.xml"/><Relationship Id="rId147" Type="http://schemas.openxmlformats.org/officeDocument/2006/relationships/hyperlink" Target="http://ivo.garant.ru/" TargetMode="External"/><Relationship Id="rId168" Type="http://schemas.openxmlformats.org/officeDocument/2006/relationships/hyperlink" Target="https://home.garant.ru/" TargetMode="External"/><Relationship Id="rId8" Type="http://schemas.openxmlformats.org/officeDocument/2006/relationships/hyperlink" Target="http://docs.cntd.ru/document/901919338" TargetMode="External"/><Relationship Id="rId51" Type="http://schemas.openxmlformats.org/officeDocument/2006/relationships/hyperlink" Target="http://www.consultant.ru/document/cons_doc_LAW_373104/f933ee4fa6f2c56c54748e0a0c5f6728da14825b/" TargetMode="External"/><Relationship Id="rId72" Type="http://schemas.openxmlformats.org/officeDocument/2006/relationships/hyperlink" Target="http://www.consultant.ru/document/cons_doc_LAW_330084/122b0568b5019136a1ce64a6d8235bfb05997af2/" TargetMode="External"/><Relationship Id="rId93" Type="http://schemas.openxmlformats.org/officeDocument/2006/relationships/hyperlink" Target="http://www.consultant.ru/document/cons_doc_LAW_383445/36fb3e57a8031adb90c7b7d13d835d1f31efff63/" TargetMode="External"/><Relationship Id="rId98" Type="http://schemas.openxmlformats.org/officeDocument/2006/relationships/hyperlink" Target="http://www.consultant.ru/document/cons_doc_LAW_383445/fe0cad704c69e3b97bf615f0437ecf1996a57677/" TargetMode="External"/><Relationship Id="rId121" Type="http://schemas.openxmlformats.org/officeDocument/2006/relationships/image" Target="media/image1.jpeg"/><Relationship Id="rId142" Type="http://schemas.openxmlformats.org/officeDocument/2006/relationships/hyperlink" Target="http://ivo.garant.ru/" TargetMode="External"/><Relationship Id="rId163" Type="http://schemas.openxmlformats.org/officeDocument/2006/relationships/hyperlink" Target="https://home.garant.ru/" TargetMode="External"/><Relationship Id="rId3" Type="http://schemas.openxmlformats.org/officeDocument/2006/relationships/styles" Target="styles.xml"/><Relationship Id="rId25" Type="http://schemas.openxmlformats.org/officeDocument/2006/relationships/hyperlink" Target="http://www.consultant.ru/document/cons_doc_LAW_368947/d9f7345791448a83be9e3860eae1b8ab8f962904/" TargetMode="External"/><Relationship Id="rId46" Type="http://schemas.openxmlformats.org/officeDocument/2006/relationships/hyperlink" Target="http://www.consultant.ru/document/cons_doc_LAW_371586/5720489df7a6e434bc4eede5575cb587b26a1dc9/" TargetMode="External"/><Relationship Id="rId67" Type="http://schemas.openxmlformats.org/officeDocument/2006/relationships/hyperlink" Target="http://www.consultant.ru/document/cons_doc_LAW_356892/814f76c933059091b59d1e16017ae944260a729e/" TargetMode="External"/><Relationship Id="rId116" Type="http://schemas.openxmlformats.org/officeDocument/2006/relationships/hyperlink" Target="https://home.garant.ru/" TargetMode="External"/><Relationship Id="rId137" Type="http://schemas.openxmlformats.org/officeDocument/2006/relationships/hyperlink" Target="http://ivo.garant.ru/" TargetMode="External"/><Relationship Id="rId158" Type="http://schemas.openxmlformats.org/officeDocument/2006/relationships/hyperlink" Target="http://ivo.garant.ru/" TargetMode="External"/><Relationship Id="rId20" Type="http://schemas.openxmlformats.org/officeDocument/2006/relationships/hyperlink" Target="http://www.consultant.ru/document/cons_doc_LAW_373104/a76b90b907f943dafd16eaf8780dc4297859938c/" TargetMode="External"/><Relationship Id="rId41" Type="http://schemas.openxmlformats.org/officeDocument/2006/relationships/hyperlink" Target="http://www.consultant.ru/document/cons_doc_LAW_373104/79da6e3bbbc8eb967db0714e8378269bfea9f83c/" TargetMode="External"/><Relationship Id="rId62" Type="http://schemas.openxmlformats.org/officeDocument/2006/relationships/hyperlink" Target="http://www.consultant.ru/document/cons_doc_LAW_330084/228453a9f60a4616c080701c486d9aabbc904d37/" TargetMode="External"/><Relationship Id="rId83" Type="http://schemas.openxmlformats.org/officeDocument/2006/relationships/hyperlink" Target="http://www.consultant.ru/document/cons_doc_LAW_372943/958b091b237069c1818160d71658a9485eda3e9a/" TargetMode="External"/><Relationship Id="rId88" Type="http://schemas.openxmlformats.org/officeDocument/2006/relationships/hyperlink" Target="http://www.consultant.ru/document/cons_doc_LAW_383445/dbb758e5e96870aa276968887828c5d903eeba8a/" TargetMode="External"/><Relationship Id="rId111" Type="http://schemas.openxmlformats.org/officeDocument/2006/relationships/hyperlink" Target="https://home.garant.ru/" TargetMode="External"/><Relationship Id="rId132" Type="http://schemas.openxmlformats.org/officeDocument/2006/relationships/hyperlink" Target="http://ivo.garant.ru/" TargetMode="External"/><Relationship Id="rId153" Type="http://schemas.openxmlformats.org/officeDocument/2006/relationships/hyperlink" Target="https://docs.cntd.ru/document/461601996" TargetMode="External"/><Relationship Id="rId174" Type="http://schemas.openxmlformats.org/officeDocument/2006/relationships/hyperlink" Target="consultantplus://offline/ref=02FD48FC4A549E4FAE0A6EDEF7D5B55BCA3868D56F362B363DC3AE1E1C3F94EEA3B26F6281F1A92AEFG" TargetMode="External"/><Relationship Id="rId15" Type="http://schemas.openxmlformats.org/officeDocument/2006/relationships/hyperlink" Target="http://docs.cntd.ru/document/901919338" TargetMode="External"/><Relationship Id="rId36" Type="http://schemas.openxmlformats.org/officeDocument/2006/relationships/hyperlink" Target="http://www.consultant.ru/document/cons_doc_LAW_373276/b7c37bc66ae87a24a6d573fa52ebbc061d275c9f/" TargetMode="External"/><Relationship Id="rId57" Type="http://schemas.openxmlformats.org/officeDocument/2006/relationships/hyperlink" Target="http://www.consultant.ru/document/cons_doc_LAW_370265/a6b643e62769c86f98c64d9ad628c0e5a2e92f3b/" TargetMode="External"/><Relationship Id="rId106" Type="http://schemas.openxmlformats.org/officeDocument/2006/relationships/hyperlink" Target="https://home.garant.ru/" TargetMode="External"/><Relationship Id="rId127" Type="http://schemas.openxmlformats.org/officeDocument/2006/relationships/hyperlink" Target="http://ivo.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4DA37-221C-4461-B03C-DB6681484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2933</TotalTime>
  <Pages>180</Pages>
  <Words>123589</Words>
  <Characters>704461</Characters>
  <Application>Microsoft Office Word</Application>
  <DocSecurity>0</DocSecurity>
  <Lines>5870</Lines>
  <Paragraphs>1652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826398</CharactersWithSpaces>
  <SharedDoc>false</SharedDoc>
  <HLinks>
    <vt:vector size="498" baseType="variant">
      <vt:variant>
        <vt:i4>5177434</vt:i4>
      </vt:variant>
      <vt:variant>
        <vt:i4>258</vt:i4>
      </vt:variant>
      <vt:variant>
        <vt:i4>0</vt:i4>
      </vt:variant>
      <vt:variant>
        <vt:i4>5</vt:i4>
      </vt:variant>
      <vt:variant>
        <vt:lpwstr>consultantplus://offline/ref=FF5A4036302A5FE30E6E5DFCCB9C8BA11430857B6A2F34CE6ECE09435DFBC3E88A00D3CEABAE85783B8EB7l7mCM</vt:lpwstr>
      </vt:variant>
      <vt:variant>
        <vt:lpwstr/>
      </vt:variant>
      <vt:variant>
        <vt:i4>7143476</vt:i4>
      </vt:variant>
      <vt:variant>
        <vt:i4>255</vt:i4>
      </vt:variant>
      <vt:variant>
        <vt:i4>0</vt:i4>
      </vt:variant>
      <vt:variant>
        <vt:i4>5</vt:i4>
      </vt:variant>
      <vt:variant>
        <vt:lpwstr>consultantplus://offline/ref=7E11FD2FBBC180494F03EACCBCE12AE3DB52A80845CD193C2F23FBF0CFC504A38000E5E28E74F39Ez1n7L</vt:lpwstr>
      </vt:variant>
      <vt:variant>
        <vt:lpwstr/>
      </vt:variant>
      <vt:variant>
        <vt:i4>7143481</vt:i4>
      </vt:variant>
      <vt:variant>
        <vt:i4>252</vt:i4>
      </vt:variant>
      <vt:variant>
        <vt:i4>0</vt:i4>
      </vt:variant>
      <vt:variant>
        <vt:i4>5</vt:i4>
      </vt:variant>
      <vt:variant>
        <vt:lpwstr>consultantplus://offline/ref=7E11FD2FBBC180494F03EACCBCE12AE3DB52A8084BC9193C2F23FBF0CFC504A38000E5E28E74F596z1nEL</vt:lpwstr>
      </vt:variant>
      <vt:variant>
        <vt:lpwstr/>
      </vt:variant>
      <vt:variant>
        <vt:i4>458820</vt:i4>
      </vt:variant>
      <vt:variant>
        <vt:i4>249</vt:i4>
      </vt:variant>
      <vt:variant>
        <vt:i4>0</vt:i4>
      </vt:variant>
      <vt:variant>
        <vt:i4>5</vt:i4>
      </vt:variant>
      <vt:variant>
        <vt:lpwstr/>
      </vt:variant>
      <vt:variant>
        <vt:lpwstr>P146</vt:lpwstr>
      </vt:variant>
      <vt:variant>
        <vt:i4>327749</vt:i4>
      </vt:variant>
      <vt:variant>
        <vt:i4>246</vt:i4>
      </vt:variant>
      <vt:variant>
        <vt:i4>0</vt:i4>
      </vt:variant>
      <vt:variant>
        <vt:i4>5</vt:i4>
      </vt:variant>
      <vt:variant>
        <vt:lpwstr/>
      </vt:variant>
      <vt:variant>
        <vt:lpwstr>P154</vt:lpwstr>
      </vt:variant>
      <vt:variant>
        <vt:i4>2490467</vt:i4>
      </vt:variant>
      <vt:variant>
        <vt:i4>243</vt:i4>
      </vt:variant>
      <vt:variant>
        <vt:i4>0</vt:i4>
      </vt:variant>
      <vt:variant>
        <vt:i4>5</vt:i4>
      </vt:variant>
      <vt:variant>
        <vt:lpwstr>consultantplus://offline/ref=7ED1D0848DBD8F446D7B0CA6481A7BC2666EE779C370FC3C5D6A39A4CFCB7A0AC4C52D3708EF53CE4CE38710bDlAK</vt:lpwstr>
      </vt:variant>
      <vt:variant>
        <vt:lpwstr/>
      </vt:variant>
      <vt:variant>
        <vt:i4>2490426</vt:i4>
      </vt:variant>
      <vt:variant>
        <vt:i4>240</vt:i4>
      </vt:variant>
      <vt:variant>
        <vt:i4>0</vt:i4>
      </vt:variant>
      <vt:variant>
        <vt:i4>5</vt:i4>
      </vt:variant>
      <vt:variant>
        <vt:lpwstr>consultantplus://offline/ref=7ED1D0848DBD8F446D7B0CA6481A7BC2666EE779C370FC3C5D6A39A4CFCB7A0AC4C52D3708EF53CE4CE38711bDl9K</vt:lpwstr>
      </vt:variant>
      <vt:variant>
        <vt:lpwstr/>
      </vt:variant>
      <vt:variant>
        <vt:i4>5963793</vt:i4>
      </vt:variant>
      <vt:variant>
        <vt:i4>237</vt:i4>
      </vt:variant>
      <vt:variant>
        <vt:i4>0</vt:i4>
      </vt:variant>
      <vt:variant>
        <vt:i4>5</vt:i4>
      </vt:variant>
      <vt:variant>
        <vt:lpwstr>garantf1://2225100.0/</vt:lpwstr>
      </vt:variant>
      <vt:variant>
        <vt:lpwstr/>
      </vt:variant>
      <vt:variant>
        <vt:i4>327749</vt:i4>
      </vt:variant>
      <vt:variant>
        <vt:i4>234</vt:i4>
      </vt:variant>
      <vt:variant>
        <vt:i4>0</vt:i4>
      </vt:variant>
      <vt:variant>
        <vt:i4>5</vt:i4>
      </vt:variant>
      <vt:variant>
        <vt:lpwstr/>
      </vt:variant>
      <vt:variant>
        <vt:lpwstr>P154</vt:lpwstr>
      </vt:variant>
      <vt:variant>
        <vt:i4>5963793</vt:i4>
      </vt:variant>
      <vt:variant>
        <vt:i4>231</vt:i4>
      </vt:variant>
      <vt:variant>
        <vt:i4>0</vt:i4>
      </vt:variant>
      <vt:variant>
        <vt:i4>5</vt:i4>
      </vt:variant>
      <vt:variant>
        <vt:lpwstr>garantf1://2225100.0/</vt:lpwstr>
      </vt:variant>
      <vt:variant>
        <vt:lpwstr/>
      </vt:variant>
      <vt:variant>
        <vt:i4>327749</vt:i4>
      </vt:variant>
      <vt:variant>
        <vt:i4>228</vt:i4>
      </vt:variant>
      <vt:variant>
        <vt:i4>0</vt:i4>
      </vt:variant>
      <vt:variant>
        <vt:i4>5</vt:i4>
      </vt:variant>
      <vt:variant>
        <vt:lpwstr/>
      </vt:variant>
      <vt:variant>
        <vt:lpwstr>P154</vt:lpwstr>
      </vt:variant>
      <vt:variant>
        <vt:i4>327749</vt:i4>
      </vt:variant>
      <vt:variant>
        <vt:i4>225</vt:i4>
      </vt:variant>
      <vt:variant>
        <vt:i4>0</vt:i4>
      </vt:variant>
      <vt:variant>
        <vt:i4>5</vt:i4>
      </vt:variant>
      <vt:variant>
        <vt:lpwstr/>
      </vt:variant>
      <vt:variant>
        <vt:lpwstr>P154</vt:lpwstr>
      </vt:variant>
      <vt:variant>
        <vt:i4>327749</vt:i4>
      </vt:variant>
      <vt:variant>
        <vt:i4>222</vt:i4>
      </vt:variant>
      <vt:variant>
        <vt:i4>0</vt:i4>
      </vt:variant>
      <vt:variant>
        <vt:i4>5</vt:i4>
      </vt:variant>
      <vt:variant>
        <vt:lpwstr/>
      </vt:variant>
      <vt:variant>
        <vt:lpwstr>P154</vt:lpwstr>
      </vt:variant>
      <vt:variant>
        <vt:i4>458820</vt:i4>
      </vt:variant>
      <vt:variant>
        <vt:i4>219</vt:i4>
      </vt:variant>
      <vt:variant>
        <vt:i4>0</vt:i4>
      </vt:variant>
      <vt:variant>
        <vt:i4>5</vt:i4>
      </vt:variant>
      <vt:variant>
        <vt:lpwstr/>
      </vt:variant>
      <vt:variant>
        <vt:lpwstr>P146</vt:lpwstr>
      </vt:variant>
      <vt:variant>
        <vt:i4>327749</vt:i4>
      </vt:variant>
      <vt:variant>
        <vt:i4>216</vt:i4>
      </vt:variant>
      <vt:variant>
        <vt:i4>0</vt:i4>
      </vt:variant>
      <vt:variant>
        <vt:i4>5</vt:i4>
      </vt:variant>
      <vt:variant>
        <vt:lpwstr/>
      </vt:variant>
      <vt:variant>
        <vt:lpwstr>P154</vt:lpwstr>
      </vt:variant>
      <vt:variant>
        <vt:i4>327749</vt:i4>
      </vt:variant>
      <vt:variant>
        <vt:i4>213</vt:i4>
      </vt:variant>
      <vt:variant>
        <vt:i4>0</vt:i4>
      </vt:variant>
      <vt:variant>
        <vt:i4>5</vt:i4>
      </vt:variant>
      <vt:variant>
        <vt:lpwstr/>
      </vt:variant>
      <vt:variant>
        <vt:lpwstr>P154</vt:lpwstr>
      </vt:variant>
      <vt:variant>
        <vt:i4>458820</vt:i4>
      </vt:variant>
      <vt:variant>
        <vt:i4>210</vt:i4>
      </vt:variant>
      <vt:variant>
        <vt:i4>0</vt:i4>
      </vt:variant>
      <vt:variant>
        <vt:i4>5</vt:i4>
      </vt:variant>
      <vt:variant>
        <vt:lpwstr/>
      </vt:variant>
      <vt:variant>
        <vt:lpwstr>P146</vt:lpwstr>
      </vt:variant>
      <vt:variant>
        <vt:i4>327749</vt:i4>
      </vt:variant>
      <vt:variant>
        <vt:i4>207</vt:i4>
      </vt:variant>
      <vt:variant>
        <vt:i4>0</vt:i4>
      </vt:variant>
      <vt:variant>
        <vt:i4>5</vt:i4>
      </vt:variant>
      <vt:variant>
        <vt:lpwstr/>
      </vt:variant>
      <vt:variant>
        <vt:lpwstr>P154</vt:lpwstr>
      </vt:variant>
      <vt:variant>
        <vt:i4>327749</vt:i4>
      </vt:variant>
      <vt:variant>
        <vt:i4>204</vt:i4>
      </vt:variant>
      <vt:variant>
        <vt:i4>0</vt:i4>
      </vt:variant>
      <vt:variant>
        <vt:i4>5</vt:i4>
      </vt:variant>
      <vt:variant>
        <vt:lpwstr/>
      </vt:variant>
      <vt:variant>
        <vt:lpwstr>P154</vt:lpwstr>
      </vt:variant>
      <vt:variant>
        <vt:i4>458820</vt:i4>
      </vt:variant>
      <vt:variant>
        <vt:i4>201</vt:i4>
      </vt:variant>
      <vt:variant>
        <vt:i4>0</vt:i4>
      </vt:variant>
      <vt:variant>
        <vt:i4>5</vt:i4>
      </vt:variant>
      <vt:variant>
        <vt:lpwstr/>
      </vt:variant>
      <vt:variant>
        <vt:lpwstr>P146</vt:lpwstr>
      </vt:variant>
      <vt:variant>
        <vt:i4>327749</vt:i4>
      </vt:variant>
      <vt:variant>
        <vt:i4>198</vt:i4>
      </vt:variant>
      <vt:variant>
        <vt:i4>0</vt:i4>
      </vt:variant>
      <vt:variant>
        <vt:i4>5</vt:i4>
      </vt:variant>
      <vt:variant>
        <vt:lpwstr/>
      </vt:variant>
      <vt:variant>
        <vt:lpwstr>P154</vt:lpwstr>
      </vt:variant>
      <vt:variant>
        <vt:i4>458820</vt:i4>
      </vt:variant>
      <vt:variant>
        <vt:i4>195</vt:i4>
      </vt:variant>
      <vt:variant>
        <vt:i4>0</vt:i4>
      </vt:variant>
      <vt:variant>
        <vt:i4>5</vt:i4>
      </vt:variant>
      <vt:variant>
        <vt:lpwstr/>
      </vt:variant>
      <vt:variant>
        <vt:lpwstr>P146</vt:lpwstr>
      </vt:variant>
      <vt:variant>
        <vt:i4>327749</vt:i4>
      </vt:variant>
      <vt:variant>
        <vt:i4>192</vt:i4>
      </vt:variant>
      <vt:variant>
        <vt:i4>0</vt:i4>
      </vt:variant>
      <vt:variant>
        <vt:i4>5</vt:i4>
      </vt:variant>
      <vt:variant>
        <vt:lpwstr/>
      </vt:variant>
      <vt:variant>
        <vt:lpwstr>P154</vt:lpwstr>
      </vt:variant>
      <vt:variant>
        <vt:i4>458820</vt:i4>
      </vt:variant>
      <vt:variant>
        <vt:i4>189</vt:i4>
      </vt:variant>
      <vt:variant>
        <vt:i4>0</vt:i4>
      </vt:variant>
      <vt:variant>
        <vt:i4>5</vt:i4>
      </vt:variant>
      <vt:variant>
        <vt:lpwstr/>
      </vt:variant>
      <vt:variant>
        <vt:lpwstr>P146</vt:lpwstr>
      </vt:variant>
      <vt:variant>
        <vt:i4>327749</vt:i4>
      </vt:variant>
      <vt:variant>
        <vt:i4>186</vt:i4>
      </vt:variant>
      <vt:variant>
        <vt:i4>0</vt:i4>
      </vt:variant>
      <vt:variant>
        <vt:i4>5</vt:i4>
      </vt:variant>
      <vt:variant>
        <vt:lpwstr/>
      </vt:variant>
      <vt:variant>
        <vt:lpwstr>P154</vt:lpwstr>
      </vt:variant>
      <vt:variant>
        <vt:i4>327749</vt:i4>
      </vt:variant>
      <vt:variant>
        <vt:i4>183</vt:i4>
      </vt:variant>
      <vt:variant>
        <vt:i4>0</vt:i4>
      </vt:variant>
      <vt:variant>
        <vt:i4>5</vt:i4>
      </vt:variant>
      <vt:variant>
        <vt:lpwstr/>
      </vt:variant>
      <vt:variant>
        <vt:lpwstr>P154</vt:lpwstr>
      </vt:variant>
      <vt:variant>
        <vt:i4>65593</vt:i4>
      </vt:variant>
      <vt:variant>
        <vt:i4>180</vt:i4>
      </vt:variant>
      <vt:variant>
        <vt:i4>0</vt:i4>
      </vt:variant>
      <vt:variant>
        <vt:i4>5</vt:i4>
      </vt:variant>
      <vt:variant>
        <vt:lpwstr>http://www.consultant.ru/document/cons_doc_LAW_37318/</vt:lpwstr>
      </vt:variant>
      <vt:variant>
        <vt:lpwstr/>
      </vt:variant>
      <vt:variant>
        <vt:i4>65593</vt:i4>
      </vt:variant>
      <vt:variant>
        <vt:i4>177</vt:i4>
      </vt:variant>
      <vt:variant>
        <vt:i4>0</vt:i4>
      </vt:variant>
      <vt:variant>
        <vt:i4>5</vt:i4>
      </vt:variant>
      <vt:variant>
        <vt:lpwstr>http://www.consultant.ru/document/cons_doc_LAW_37318/</vt:lpwstr>
      </vt:variant>
      <vt:variant>
        <vt:lpwstr/>
      </vt:variant>
      <vt:variant>
        <vt:i4>65593</vt:i4>
      </vt:variant>
      <vt:variant>
        <vt:i4>174</vt:i4>
      </vt:variant>
      <vt:variant>
        <vt:i4>0</vt:i4>
      </vt:variant>
      <vt:variant>
        <vt:i4>5</vt:i4>
      </vt:variant>
      <vt:variant>
        <vt:lpwstr>http://www.consultant.ru/document/cons_doc_LAW_37318/</vt:lpwstr>
      </vt:variant>
      <vt:variant>
        <vt:lpwstr/>
      </vt:variant>
      <vt:variant>
        <vt:i4>2359407</vt:i4>
      </vt:variant>
      <vt:variant>
        <vt:i4>171</vt:i4>
      </vt:variant>
      <vt:variant>
        <vt:i4>0</vt:i4>
      </vt:variant>
      <vt:variant>
        <vt:i4>5</vt:i4>
      </vt:variant>
      <vt:variant>
        <vt:lpwstr>consultantplus://offline/ref=C7C9A9BC6CACAA75CEFAA05A774C82FC0AE4F91CF0A18D8210DE8511594BF969168FC8AD1AA655EBiBIBM</vt:lpwstr>
      </vt:variant>
      <vt:variant>
        <vt:lpwstr/>
      </vt:variant>
      <vt:variant>
        <vt:i4>4980828</vt:i4>
      </vt:variant>
      <vt:variant>
        <vt:i4>168</vt:i4>
      </vt:variant>
      <vt:variant>
        <vt:i4>0</vt:i4>
      </vt:variant>
      <vt:variant>
        <vt:i4>5</vt:i4>
      </vt:variant>
      <vt:variant>
        <vt:lpwstr>consultantplus://offline/ref=1963B0D4DD43620501D2B7B4271540D3510A95616309C5CB2D19C3F142gBhDI</vt:lpwstr>
      </vt:variant>
      <vt:variant>
        <vt:lpwstr/>
      </vt:variant>
      <vt:variant>
        <vt:i4>1703992</vt:i4>
      </vt:variant>
      <vt:variant>
        <vt:i4>164</vt:i4>
      </vt:variant>
      <vt:variant>
        <vt:i4>0</vt:i4>
      </vt:variant>
      <vt:variant>
        <vt:i4>5</vt:i4>
      </vt:variant>
      <vt:variant>
        <vt:lpwstr/>
      </vt:variant>
      <vt:variant>
        <vt:lpwstr>_Toc438552195</vt:lpwstr>
      </vt:variant>
      <vt:variant>
        <vt:i4>1703992</vt:i4>
      </vt:variant>
      <vt:variant>
        <vt:i4>161</vt:i4>
      </vt:variant>
      <vt:variant>
        <vt:i4>0</vt:i4>
      </vt:variant>
      <vt:variant>
        <vt:i4>5</vt:i4>
      </vt:variant>
      <vt:variant>
        <vt:lpwstr/>
      </vt:variant>
      <vt:variant>
        <vt:lpwstr>_Toc438552194</vt:lpwstr>
      </vt:variant>
      <vt:variant>
        <vt:i4>1703992</vt:i4>
      </vt:variant>
      <vt:variant>
        <vt:i4>158</vt:i4>
      </vt:variant>
      <vt:variant>
        <vt:i4>0</vt:i4>
      </vt:variant>
      <vt:variant>
        <vt:i4>5</vt:i4>
      </vt:variant>
      <vt:variant>
        <vt:lpwstr/>
      </vt:variant>
      <vt:variant>
        <vt:lpwstr>_Toc438552193</vt:lpwstr>
      </vt:variant>
      <vt:variant>
        <vt:i4>1703992</vt:i4>
      </vt:variant>
      <vt:variant>
        <vt:i4>155</vt:i4>
      </vt:variant>
      <vt:variant>
        <vt:i4>0</vt:i4>
      </vt:variant>
      <vt:variant>
        <vt:i4>5</vt:i4>
      </vt:variant>
      <vt:variant>
        <vt:lpwstr/>
      </vt:variant>
      <vt:variant>
        <vt:lpwstr>_Toc438552192</vt:lpwstr>
      </vt:variant>
      <vt:variant>
        <vt:i4>1703992</vt:i4>
      </vt:variant>
      <vt:variant>
        <vt:i4>152</vt:i4>
      </vt:variant>
      <vt:variant>
        <vt:i4>0</vt:i4>
      </vt:variant>
      <vt:variant>
        <vt:i4>5</vt:i4>
      </vt:variant>
      <vt:variant>
        <vt:lpwstr/>
      </vt:variant>
      <vt:variant>
        <vt:lpwstr>_Toc438552191</vt:lpwstr>
      </vt:variant>
      <vt:variant>
        <vt:i4>1703992</vt:i4>
      </vt:variant>
      <vt:variant>
        <vt:i4>149</vt:i4>
      </vt:variant>
      <vt:variant>
        <vt:i4>0</vt:i4>
      </vt:variant>
      <vt:variant>
        <vt:i4>5</vt:i4>
      </vt:variant>
      <vt:variant>
        <vt:lpwstr/>
      </vt:variant>
      <vt:variant>
        <vt:lpwstr>_Toc438552190</vt:lpwstr>
      </vt:variant>
      <vt:variant>
        <vt:i4>1769528</vt:i4>
      </vt:variant>
      <vt:variant>
        <vt:i4>146</vt:i4>
      </vt:variant>
      <vt:variant>
        <vt:i4>0</vt:i4>
      </vt:variant>
      <vt:variant>
        <vt:i4>5</vt:i4>
      </vt:variant>
      <vt:variant>
        <vt:lpwstr/>
      </vt:variant>
      <vt:variant>
        <vt:lpwstr>_Toc438552189</vt:lpwstr>
      </vt:variant>
      <vt:variant>
        <vt:i4>1769528</vt:i4>
      </vt:variant>
      <vt:variant>
        <vt:i4>143</vt:i4>
      </vt:variant>
      <vt:variant>
        <vt:i4>0</vt:i4>
      </vt:variant>
      <vt:variant>
        <vt:i4>5</vt:i4>
      </vt:variant>
      <vt:variant>
        <vt:lpwstr/>
      </vt:variant>
      <vt:variant>
        <vt:lpwstr>_Toc438552188</vt:lpwstr>
      </vt:variant>
      <vt:variant>
        <vt:i4>1769528</vt:i4>
      </vt:variant>
      <vt:variant>
        <vt:i4>137</vt:i4>
      </vt:variant>
      <vt:variant>
        <vt:i4>0</vt:i4>
      </vt:variant>
      <vt:variant>
        <vt:i4>5</vt:i4>
      </vt:variant>
      <vt:variant>
        <vt:lpwstr/>
      </vt:variant>
      <vt:variant>
        <vt:lpwstr>_Toc438552187</vt:lpwstr>
      </vt:variant>
      <vt:variant>
        <vt:i4>1769528</vt:i4>
      </vt:variant>
      <vt:variant>
        <vt:i4>134</vt:i4>
      </vt:variant>
      <vt:variant>
        <vt:i4>0</vt:i4>
      </vt:variant>
      <vt:variant>
        <vt:i4>5</vt:i4>
      </vt:variant>
      <vt:variant>
        <vt:lpwstr/>
      </vt:variant>
      <vt:variant>
        <vt:lpwstr>_Toc438552186</vt:lpwstr>
      </vt:variant>
      <vt:variant>
        <vt:i4>1769528</vt:i4>
      </vt:variant>
      <vt:variant>
        <vt:i4>128</vt:i4>
      </vt:variant>
      <vt:variant>
        <vt:i4>0</vt:i4>
      </vt:variant>
      <vt:variant>
        <vt:i4>5</vt:i4>
      </vt:variant>
      <vt:variant>
        <vt:lpwstr/>
      </vt:variant>
      <vt:variant>
        <vt:lpwstr>_Toc438552185</vt:lpwstr>
      </vt:variant>
      <vt:variant>
        <vt:i4>1769528</vt:i4>
      </vt:variant>
      <vt:variant>
        <vt:i4>125</vt:i4>
      </vt:variant>
      <vt:variant>
        <vt:i4>0</vt:i4>
      </vt:variant>
      <vt:variant>
        <vt:i4>5</vt:i4>
      </vt:variant>
      <vt:variant>
        <vt:lpwstr/>
      </vt:variant>
      <vt:variant>
        <vt:lpwstr>_Toc438552184</vt:lpwstr>
      </vt:variant>
      <vt:variant>
        <vt:i4>1769528</vt:i4>
      </vt:variant>
      <vt:variant>
        <vt:i4>122</vt:i4>
      </vt:variant>
      <vt:variant>
        <vt:i4>0</vt:i4>
      </vt:variant>
      <vt:variant>
        <vt:i4>5</vt:i4>
      </vt:variant>
      <vt:variant>
        <vt:lpwstr/>
      </vt:variant>
      <vt:variant>
        <vt:lpwstr>_Toc438552183</vt:lpwstr>
      </vt:variant>
      <vt:variant>
        <vt:i4>1769528</vt:i4>
      </vt:variant>
      <vt:variant>
        <vt:i4>119</vt:i4>
      </vt:variant>
      <vt:variant>
        <vt:i4>0</vt:i4>
      </vt:variant>
      <vt:variant>
        <vt:i4>5</vt:i4>
      </vt:variant>
      <vt:variant>
        <vt:lpwstr/>
      </vt:variant>
      <vt:variant>
        <vt:lpwstr>_Toc438552182</vt:lpwstr>
      </vt:variant>
      <vt:variant>
        <vt:i4>1769528</vt:i4>
      </vt:variant>
      <vt:variant>
        <vt:i4>116</vt:i4>
      </vt:variant>
      <vt:variant>
        <vt:i4>0</vt:i4>
      </vt:variant>
      <vt:variant>
        <vt:i4>5</vt:i4>
      </vt:variant>
      <vt:variant>
        <vt:lpwstr/>
      </vt:variant>
      <vt:variant>
        <vt:lpwstr>_Toc438552181</vt:lpwstr>
      </vt:variant>
      <vt:variant>
        <vt:i4>1769528</vt:i4>
      </vt:variant>
      <vt:variant>
        <vt:i4>113</vt:i4>
      </vt:variant>
      <vt:variant>
        <vt:i4>0</vt:i4>
      </vt:variant>
      <vt:variant>
        <vt:i4>5</vt:i4>
      </vt:variant>
      <vt:variant>
        <vt:lpwstr/>
      </vt:variant>
      <vt:variant>
        <vt:lpwstr>_Toc438552180</vt:lpwstr>
      </vt:variant>
      <vt:variant>
        <vt:i4>1310776</vt:i4>
      </vt:variant>
      <vt:variant>
        <vt:i4>110</vt:i4>
      </vt:variant>
      <vt:variant>
        <vt:i4>0</vt:i4>
      </vt:variant>
      <vt:variant>
        <vt:i4>5</vt:i4>
      </vt:variant>
      <vt:variant>
        <vt:lpwstr/>
      </vt:variant>
      <vt:variant>
        <vt:lpwstr>_Toc438552178</vt:lpwstr>
      </vt:variant>
      <vt:variant>
        <vt:i4>1310776</vt:i4>
      </vt:variant>
      <vt:variant>
        <vt:i4>107</vt:i4>
      </vt:variant>
      <vt:variant>
        <vt:i4>0</vt:i4>
      </vt:variant>
      <vt:variant>
        <vt:i4>5</vt:i4>
      </vt:variant>
      <vt:variant>
        <vt:lpwstr/>
      </vt:variant>
      <vt:variant>
        <vt:lpwstr>_Toc438552177</vt:lpwstr>
      </vt:variant>
      <vt:variant>
        <vt:i4>1310776</vt:i4>
      </vt:variant>
      <vt:variant>
        <vt:i4>104</vt:i4>
      </vt:variant>
      <vt:variant>
        <vt:i4>0</vt:i4>
      </vt:variant>
      <vt:variant>
        <vt:i4>5</vt:i4>
      </vt:variant>
      <vt:variant>
        <vt:lpwstr/>
      </vt:variant>
      <vt:variant>
        <vt:lpwstr>_Toc438552176</vt:lpwstr>
      </vt:variant>
      <vt:variant>
        <vt:i4>1310776</vt:i4>
      </vt:variant>
      <vt:variant>
        <vt:i4>101</vt:i4>
      </vt:variant>
      <vt:variant>
        <vt:i4>0</vt:i4>
      </vt:variant>
      <vt:variant>
        <vt:i4>5</vt:i4>
      </vt:variant>
      <vt:variant>
        <vt:lpwstr/>
      </vt:variant>
      <vt:variant>
        <vt:lpwstr>_Toc438552174</vt:lpwstr>
      </vt:variant>
      <vt:variant>
        <vt:i4>1310776</vt:i4>
      </vt:variant>
      <vt:variant>
        <vt:i4>98</vt:i4>
      </vt:variant>
      <vt:variant>
        <vt:i4>0</vt:i4>
      </vt:variant>
      <vt:variant>
        <vt:i4>5</vt:i4>
      </vt:variant>
      <vt:variant>
        <vt:lpwstr/>
      </vt:variant>
      <vt:variant>
        <vt:lpwstr>_Toc438552173</vt:lpwstr>
      </vt:variant>
      <vt:variant>
        <vt:i4>1310776</vt:i4>
      </vt:variant>
      <vt:variant>
        <vt:i4>95</vt:i4>
      </vt:variant>
      <vt:variant>
        <vt:i4>0</vt:i4>
      </vt:variant>
      <vt:variant>
        <vt:i4>5</vt:i4>
      </vt:variant>
      <vt:variant>
        <vt:lpwstr/>
      </vt:variant>
      <vt:variant>
        <vt:lpwstr>_Toc438552172</vt:lpwstr>
      </vt:variant>
      <vt:variant>
        <vt:i4>1310776</vt:i4>
      </vt:variant>
      <vt:variant>
        <vt:i4>92</vt:i4>
      </vt:variant>
      <vt:variant>
        <vt:i4>0</vt:i4>
      </vt:variant>
      <vt:variant>
        <vt:i4>5</vt:i4>
      </vt:variant>
      <vt:variant>
        <vt:lpwstr/>
      </vt:variant>
      <vt:variant>
        <vt:lpwstr>_Toc438552171</vt:lpwstr>
      </vt:variant>
      <vt:variant>
        <vt:i4>1310776</vt:i4>
      </vt:variant>
      <vt:variant>
        <vt:i4>89</vt:i4>
      </vt:variant>
      <vt:variant>
        <vt:i4>0</vt:i4>
      </vt:variant>
      <vt:variant>
        <vt:i4>5</vt:i4>
      </vt:variant>
      <vt:variant>
        <vt:lpwstr/>
      </vt:variant>
      <vt:variant>
        <vt:lpwstr>_Toc438552170</vt:lpwstr>
      </vt:variant>
      <vt:variant>
        <vt:i4>1376312</vt:i4>
      </vt:variant>
      <vt:variant>
        <vt:i4>86</vt:i4>
      </vt:variant>
      <vt:variant>
        <vt:i4>0</vt:i4>
      </vt:variant>
      <vt:variant>
        <vt:i4>5</vt:i4>
      </vt:variant>
      <vt:variant>
        <vt:lpwstr/>
      </vt:variant>
      <vt:variant>
        <vt:lpwstr>_Toc438552169</vt:lpwstr>
      </vt:variant>
      <vt:variant>
        <vt:i4>1376312</vt:i4>
      </vt:variant>
      <vt:variant>
        <vt:i4>83</vt:i4>
      </vt:variant>
      <vt:variant>
        <vt:i4>0</vt:i4>
      </vt:variant>
      <vt:variant>
        <vt:i4>5</vt:i4>
      </vt:variant>
      <vt:variant>
        <vt:lpwstr/>
      </vt:variant>
      <vt:variant>
        <vt:lpwstr>_Toc438552167</vt:lpwstr>
      </vt:variant>
      <vt:variant>
        <vt:i4>1376312</vt:i4>
      </vt:variant>
      <vt:variant>
        <vt:i4>80</vt:i4>
      </vt:variant>
      <vt:variant>
        <vt:i4>0</vt:i4>
      </vt:variant>
      <vt:variant>
        <vt:i4>5</vt:i4>
      </vt:variant>
      <vt:variant>
        <vt:lpwstr/>
      </vt:variant>
      <vt:variant>
        <vt:lpwstr>_Toc438552166</vt:lpwstr>
      </vt:variant>
      <vt:variant>
        <vt:i4>1376312</vt:i4>
      </vt:variant>
      <vt:variant>
        <vt:i4>77</vt:i4>
      </vt:variant>
      <vt:variant>
        <vt:i4>0</vt:i4>
      </vt:variant>
      <vt:variant>
        <vt:i4>5</vt:i4>
      </vt:variant>
      <vt:variant>
        <vt:lpwstr/>
      </vt:variant>
      <vt:variant>
        <vt:lpwstr>_Toc438552165</vt:lpwstr>
      </vt:variant>
      <vt:variant>
        <vt:i4>1376312</vt:i4>
      </vt:variant>
      <vt:variant>
        <vt:i4>74</vt:i4>
      </vt:variant>
      <vt:variant>
        <vt:i4>0</vt:i4>
      </vt:variant>
      <vt:variant>
        <vt:i4>5</vt:i4>
      </vt:variant>
      <vt:variant>
        <vt:lpwstr/>
      </vt:variant>
      <vt:variant>
        <vt:lpwstr>_Toc438552164</vt:lpwstr>
      </vt:variant>
      <vt:variant>
        <vt:i4>1376312</vt:i4>
      </vt:variant>
      <vt:variant>
        <vt:i4>71</vt:i4>
      </vt:variant>
      <vt:variant>
        <vt:i4>0</vt:i4>
      </vt:variant>
      <vt:variant>
        <vt:i4>5</vt:i4>
      </vt:variant>
      <vt:variant>
        <vt:lpwstr/>
      </vt:variant>
      <vt:variant>
        <vt:lpwstr>_Toc438552163</vt:lpwstr>
      </vt:variant>
      <vt:variant>
        <vt:i4>1376312</vt:i4>
      </vt:variant>
      <vt:variant>
        <vt:i4>68</vt:i4>
      </vt:variant>
      <vt:variant>
        <vt:i4>0</vt:i4>
      </vt:variant>
      <vt:variant>
        <vt:i4>5</vt:i4>
      </vt:variant>
      <vt:variant>
        <vt:lpwstr/>
      </vt:variant>
      <vt:variant>
        <vt:lpwstr>_Toc438552161</vt:lpwstr>
      </vt:variant>
      <vt:variant>
        <vt:i4>1376312</vt:i4>
      </vt:variant>
      <vt:variant>
        <vt:i4>65</vt:i4>
      </vt:variant>
      <vt:variant>
        <vt:i4>0</vt:i4>
      </vt:variant>
      <vt:variant>
        <vt:i4>5</vt:i4>
      </vt:variant>
      <vt:variant>
        <vt:lpwstr/>
      </vt:variant>
      <vt:variant>
        <vt:lpwstr>_Toc438552160</vt:lpwstr>
      </vt:variant>
      <vt:variant>
        <vt:i4>1441848</vt:i4>
      </vt:variant>
      <vt:variant>
        <vt:i4>62</vt:i4>
      </vt:variant>
      <vt:variant>
        <vt:i4>0</vt:i4>
      </vt:variant>
      <vt:variant>
        <vt:i4>5</vt:i4>
      </vt:variant>
      <vt:variant>
        <vt:lpwstr/>
      </vt:variant>
      <vt:variant>
        <vt:lpwstr>_Toc438552159</vt:lpwstr>
      </vt:variant>
      <vt:variant>
        <vt:i4>1441848</vt:i4>
      </vt:variant>
      <vt:variant>
        <vt:i4>59</vt:i4>
      </vt:variant>
      <vt:variant>
        <vt:i4>0</vt:i4>
      </vt:variant>
      <vt:variant>
        <vt:i4>5</vt:i4>
      </vt:variant>
      <vt:variant>
        <vt:lpwstr/>
      </vt:variant>
      <vt:variant>
        <vt:lpwstr>_Toc438552158</vt:lpwstr>
      </vt:variant>
      <vt:variant>
        <vt:i4>1441848</vt:i4>
      </vt:variant>
      <vt:variant>
        <vt:i4>56</vt:i4>
      </vt:variant>
      <vt:variant>
        <vt:i4>0</vt:i4>
      </vt:variant>
      <vt:variant>
        <vt:i4>5</vt:i4>
      </vt:variant>
      <vt:variant>
        <vt:lpwstr/>
      </vt:variant>
      <vt:variant>
        <vt:lpwstr>_Toc438552157</vt:lpwstr>
      </vt:variant>
      <vt:variant>
        <vt:i4>1441848</vt:i4>
      </vt:variant>
      <vt:variant>
        <vt:i4>53</vt:i4>
      </vt:variant>
      <vt:variant>
        <vt:i4>0</vt:i4>
      </vt:variant>
      <vt:variant>
        <vt:i4>5</vt:i4>
      </vt:variant>
      <vt:variant>
        <vt:lpwstr/>
      </vt:variant>
      <vt:variant>
        <vt:lpwstr>_Toc438552156</vt:lpwstr>
      </vt:variant>
      <vt:variant>
        <vt:i4>1441848</vt:i4>
      </vt:variant>
      <vt:variant>
        <vt:i4>50</vt:i4>
      </vt:variant>
      <vt:variant>
        <vt:i4>0</vt:i4>
      </vt:variant>
      <vt:variant>
        <vt:i4>5</vt:i4>
      </vt:variant>
      <vt:variant>
        <vt:lpwstr/>
      </vt:variant>
      <vt:variant>
        <vt:lpwstr>_Toc438552154</vt:lpwstr>
      </vt:variant>
      <vt:variant>
        <vt:i4>1441848</vt:i4>
      </vt:variant>
      <vt:variant>
        <vt:i4>47</vt:i4>
      </vt:variant>
      <vt:variant>
        <vt:i4>0</vt:i4>
      </vt:variant>
      <vt:variant>
        <vt:i4>5</vt:i4>
      </vt:variant>
      <vt:variant>
        <vt:lpwstr/>
      </vt:variant>
      <vt:variant>
        <vt:lpwstr>_Toc438552153</vt:lpwstr>
      </vt:variant>
      <vt:variant>
        <vt:i4>1441848</vt:i4>
      </vt:variant>
      <vt:variant>
        <vt:i4>44</vt:i4>
      </vt:variant>
      <vt:variant>
        <vt:i4>0</vt:i4>
      </vt:variant>
      <vt:variant>
        <vt:i4>5</vt:i4>
      </vt:variant>
      <vt:variant>
        <vt:lpwstr/>
      </vt:variant>
      <vt:variant>
        <vt:lpwstr>_Toc438552152</vt:lpwstr>
      </vt:variant>
      <vt:variant>
        <vt:i4>1441848</vt:i4>
      </vt:variant>
      <vt:variant>
        <vt:i4>41</vt:i4>
      </vt:variant>
      <vt:variant>
        <vt:i4>0</vt:i4>
      </vt:variant>
      <vt:variant>
        <vt:i4>5</vt:i4>
      </vt:variant>
      <vt:variant>
        <vt:lpwstr/>
      </vt:variant>
      <vt:variant>
        <vt:lpwstr>_Toc438552151</vt:lpwstr>
      </vt:variant>
      <vt:variant>
        <vt:i4>1441848</vt:i4>
      </vt:variant>
      <vt:variant>
        <vt:i4>38</vt:i4>
      </vt:variant>
      <vt:variant>
        <vt:i4>0</vt:i4>
      </vt:variant>
      <vt:variant>
        <vt:i4>5</vt:i4>
      </vt:variant>
      <vt:variant>
        <vt:lpwstr/>
      </vt:variant>
      <vt:variant>
        <vt:lpwstr>_Toc438552150</vt:lpwstr>
      </vt:variant>
      <vt:variant>
        <vt:i4>1507384</vt:i4>
      </vt:variant>
      <vt:variant>
        <vt:i4>35</vt:i4>
      </vt:variant>
      <vt:variant>
        <vt:i4>0</vt:i4>
      </vt:variant>
      <vt:variant>
        <vt:i4>5</vt:i4>
      </vt:variant>
      <vt:variant>
        <vt:lpwstr/>
      </vt:variant>
      <vt:variant>
        <vt:lpwstr>_Toc438552149</vt:lpwstr>
      </vt:variant>
      <vt:variant>
        <vt:i4>1507384</vt:i4>
      </vt:variant>
      <vt:variant>
        <vt:i4>32</vt:i4>
      </vt:variant>
      <vt:variant>
        <vt:i4>0</vt:i4>
      </vt:variant>
      <vt:variant>
        <vt:i4>5</vt:i4>
      </vt:variant>
      <vt:variant>
        <vt:lpwstr/>
      </vt:variant>
      <vt:variant>
        <vt:lpwstr>_Toc438552148</vt:lpwstr>
      </vt:variant>
      <vt:variant>
        <vt:i4>1507384</vt:i4>
      </vt:variant>
      <vt:variant>
        <vt:i4>29</vt:i4>
      </vt:variant>
      <vt:variant>
        <vt:i4>0</vt:i4>
      </vt:variant>
      <vt:variant>
        <vt:i4>5</vt:i4>
      </vt:variant>
      <vt:variant>
        <vt:lpwstr/>
      </vt:variant>
      <vt:variant>
        <vt:lpwstr>_Toc438552147</vt:lpwstr>
      </vt:variant>
      <vt:variant>
        <vt:i4>1507384</vt:i4>
      </vt:variant>
      <vt:variant>
        <vt:i4>26</vt:i4>
      </vt:variant>
      <vt:variant>
        <vt:i4>0</vt:i4>
      </vt:variant>
      <vt:variant>
        <vt:i4>5</vt:i4>
      </vt:variant>
      <vt:variant>
        <vt:lpwstr/>
      </vt:variant>
      <vt:variant>
        <vt:lpwstr>_Toc438552146</vt:lpwstr>
      </vt:variant>
      <vt:variant>
        <vt:i4>1507384</vt:i4>
      </vt:variant>
      <vt:variant>
        <vt:i4>23</vt:i4>
      </vt:variant>
      <vt:variant>
        <vt:i4>0</vt:i4>
      </vt:variant>
      <vt:variant>
        <vt:i4>5</vt:i4>
      </vt:variant>
      <vt:variant>
        <vt:lpwstr/>
      </vt:variant>
      <vt:variant>
        <vt:lpwstr>_Toc438552145</vt:lpwstr>
      </vt:variant>
      <vt:variant>
        <vt:i4>1507384</vt:i4>
      </vt:variant>
      <vt:variant>
        <vt:i4>17</vt:i4>
      </vt:variant>
      <vt:variant>
        <vt:i4>0</vt:i4>
      </vt:variant>
      <vt:variant>
        <vt:i4>5</vt:i4>
      </vt:variant>
      <vt:variant>
        <vt:lpwstr/>
      </vt:variant>
      <vt:variant>
        <vt:lpwstr>_Toc438552144</vt:lpwstr>
      </vt:variant>
      <vt:variant>
        <vt:i4>1507384</vt:i4>
      </vt:variant>
      <vt:variant>
        <vt:i4>14</vt:i4>
      </vt:variant>
      <vt:variant>
        <vt:i4>0</vt:i4>
      </vt:variant>
      <vt:variant>
        <vt:i4>5</vt:i4>
      </vt:variant>
      <vt:variant>
        <vt:lpwstr/>
      </vt:variant>
      <vt:variant>
        <vt:lpwstr>_Toc438552143</vt:lpwstr>
      </vt:variant>
      <vt:variant>
        <vt:i4>1507384</vt:i4>
      </vt:variant>
      <vt:variant>
        <vt:i4>11</vt:i4>
      </vt:variant>
      <vt:variant>
        <vt:i4>0</vt:i4>
      </vt:variant>
      <vt:variant>
        <vt:i4>5</vt:i4>
      </vt:variant>
      <vt:variant>
        <vt:lpwstr/>
      </vt:variant>
      <vt:variant>
        <vt:lpwstr>_Toc438552142</vt:lpwstr>
      </vt:variant>
      <vt:variant>
        <vt:i4>1507384</vt:i4>
      </vt:variant>
      <vt:variant>
        <vt:i4>8</vt:i4>
      </vt:variant>
      <vt:variant>
        <vt:i4>0</vt:i4>
      </vt:variant>
      <vt:variant>
        <vt:i4>5</vt:i4>
      </vt:variant>
      <vt:variant>
        <vt:lpwstr/>
      </vt:variant>
      <vt:variant>
        <vt:lpwstr>_Toc438552141</vt:lpwstr>
      </vt:variant>
      <vt:variant>
        <vt:i4>1507384</vt:i4>
      </vt:variant>
      <vt:variant>
        <vt:i4>5</vt:i4>
      </vt:variant>
      <vt:variant>
        <vt:i4>0</vt:i4>
      </vt:variant>
      <vt:variant>
        <vt:i4>5</vt:i4>
      </vt:variant>
      <vt:variant>
        <vt:lpwstr/>
      </vt:variant>
      <vt:variant>
        <vt:lpwstr>_Toc438552140</vt:lpwstr>
      </vt:variant>
      <vt:variant>
        <vt:i4>1048632</vt:i4>
      </vt:variant>
      <vt:variant>
        <vt:i4>2</vt:i4>
      </vt:variant>
      <vt:variant>
        <vt:i4>0</vt:i4>
      </vt:variant>
      <vt:variant>
        <vt:i4>5</vt:i4>
      </vt:variant>
      <vt:variant>
        <vt:lpwstr/>
      </vt:variant>
      <vt:variant>
        <vt:lpwstr>_Toc438552139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ПК</cp:lastModifiedBy>
  <cp:revision>658</cp:revision>
  <cp:lastPrinted>2022-06-15T12:11:00Z</cp:lastPrinted>
  <dcterms:created xsi:type="dcterms:W3CDTF">2017-04-24T06:57:00Z</dcterms:created>
  <dcterms:modified xsi:type="dcterms:W3CDTF">2022-06-24T06:12:00Z</dcterms:modified>
</cp:coreProperties>
</file>