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D1A2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D1A23" w:rsidRPr="002D1A23">
        <w:rPr>
          <w:rFonts w:ascii="Times New Roman" w:hAnsi="Times New Roman"/>
          <w:b/>
          <w:sz w:val="40"/>
          <w:szCs w:val="40"/>
        </w:rPr>
        <w:t>Назаров Владимир Сергеевич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D1A23" w:rsidRDefault="002D1A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>21.07.1904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D1A2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D1A23" w:rsidRDefault="002D1A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>март 1942 – сентябрь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D1A23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D1A23" w:rsidRDefault="002D1A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proofErr w:type="spellStart"/>
            <w:r w:rsidRPr="002D1A23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2D1A23">
              <w:rPr>
                <w:rFonts w:ascii="Times New Roman" w:hAnsi="Times New Roman"/>
                <w:sz w:val="24"/>
                <w:szCs w:val="24"/>
              </w:rPr>
              <w:t>. Ф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D1A23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D1A23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2D1A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D1A23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E781-E1BB-468A-BF80-C84814D5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2023-12-27T11:22:00Z</dcterms:created>
  <dcterms:modified xsi:type="dcterms:W3CDTF">2023-12-27T11:22:00Z</dcterms:modified>
</cp:coreProperties>
</file>