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9B" w:rsidRDefault="00562DEB" w:rsidP="00562DEB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  <w:r w:rsidR="0039512E" w:rsidRPr="0039512E">
        <w:rPr>
          <w:szCs w:val="28"/>
        </w:rPr>
        <w:t>Приложение</w:t>
      </w:r>
      <w:r>
        <w:rPr>
          <w:szCs w:val="28"/>
        </w:rPr>
        <w:t xml:space="preserve"> к письму</w:t>
      </w:r>
    </w:p>
    <w:p w:rsidR="00562DEB" w:rsidRDefault="00562DEB" w:rsidP="00562DEB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от__________№_____</w:t>
      </w:r>
    </w:p>
    <w:p w:rsidR="00C31603" w:rsidRDefault="00C31603" w:rsidP="0039512E">
      <w:pPr>
        <w:spacing w:after="0" w:line="240" w:lineRule="auto"/>
        <w:jc w:val="center"/>
        <w:rPr>
          <w:szCs w:val="28"/>
        </w:rPr>
      </w:pPr>
    </w:p>
    <w:p w:rsidR="00C31603" w:rsidRDefault="00C31603" w:rsidP="0039512E">
      <w:pPr>
        <w:spacing w:after="0" w:line="240" w:lineRule="auto"/>
        <w:jc w:val="center"/>
        <w:rPr>
          <w:szCs w:val="28"/>
        </w:rPr>
      </w:pPr>
    </w:p>
    <w:p w:rsidR="0039512E" w:rsidRDefault="0039512E" w:rsidP="0039512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Итоги </w:t>
      </w:r>
    </w:p>
    <w:p w:rsidR="0052191B" w:rsidRDefault="0039512E" w:rsidP="0039512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проведения </w:t>
      </w:r>
      <w:r w:rsidR="003632F7">
        <w:rPr>
          <w:szCs w:val="28"/>
        </w:rPr>
        <w:t>2</w:t>
      </w:r>
      <w:r w:rsidR="0052191B">
        <w:rPr>
          <w:szCs w:val="28"/>
        </w:rPr>
        <w:t xml:space="preserve">-го этапа </w:t>
      </w:r>
      <w:r>
        <w:rPr>
          <w:szCs w:val="28"/>
        </w:rPr>
        <w:t>Всероссийской антинаркотической акции «Сообщи</w:t>
      </w:r>
      <w:r w:rsidR="005D37D6">
        <w:rPr>
          <w:szCs w:val="28"/>
        </w:rPr>
        <w:t>,</w:t>
      </w:r>
      <w:r>
        <w:rPr>
          <w:szCs w:val="28"/>
        </w:rPr>
        <w:t xml:space="preserve"> </w:t>
      </w:r>
    </w:p>
    <w:p w:rsidR="0039512E" w:rsidRDefault="0039512E" w:rsidP="0039512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где торгуют смертью» </w:t>
      </w:r>
      <w:r w:rsidR="00F81CBA">
        <w:rPr>
          <w:szCs w:val="28"/>
        </w:rPr>
        <w:t>в</w:t>
      </w:r>
      <w:r>
        <w:rPr>
          <w:szCs w:val="28"/>
        </w:rPr>
        <w:t xml:space="preserve"> период с 1</w:t>
      </w:r>
      <w:r w:rsidR="00541205">
        <w:rPr>
          <w:szCs w:val="28"/>
        </w:rPr>
        <w:t>3</w:t>
      </w:r>
      <w:r>
        <w:rPr>
          <w:szCs w:val="28"/>
        </w:rPr>
        <w:t xml:space="preserve"> по 2</w:t>
      </w:r>
      <w:r w:rsidR="00541205">
        <w:rPr>
          <w:szCs w:val="28"/>
        </w:rPr>
        <w:t>4</w:t>
      </w:r>
      <w:r>
        <w:rPr>
          <w:szCs w:val="28"/>
        </w:rPr>
        <w:t xml:space="preserve"> </w:t>
      </w:r>
      <w:r w:rsidR="003632F7">
        <w:rPr>
          <w:szCs w:val="28"/>
        </w:rPr>
        <w:t>октября</w:t>
      </w:r>
      <w:r w:rsidR="0052191B">
        <w:rPr>
          <w:szCs w:val="28"/>
        </w:rPr>
        <w:t xml:space="preserve"> </w:t>
      </w:r>
      <w:r w:rsidR="00534DEC">
        <w:rPr>
          <w:szCs w:val="28"/>
        </w:rPr>
        <w:t xml:space="preserve"> </w:t>
      </w:r>
      <w:r>
        <w:rPr>
          <w:szCs w:val="28"/>
        </w:rPr>
        <w:t>20</w:t>
      </w:r>
      <w:r w:rsidR="004D37A8">
        <w:rPr>
          <w:szCs w:val="28"/>
        </w:rPr>
        <w:t>2</w:t>
      </w:r>
      <w:r w:rsidR="00541205">
        <w:rPr>
          <w:szCs w:val="28"/>
        </w:rPr>
        <w:t>5</w:t>
      </w:r>
      <w:r>
        <w:rPr>
          <w:szCs w:val="28"/>
        </w:rPr>
        <w:t xml:space="preserve"> г</w:t>
      </w:r>
      <w:r w:rsidR="0052191B">
        <w:rPr>
          <w:szCs w:val="28"/>
        </w:rPr>
        <w:t>.</w:t>
      </w:r>
      <w:r>
        <w:rPr>
          <w:szCs w:val="28"/>
        </w:rPr>
        <w:t xml:space="preserve"> в муниципальном образовании Мостовский район</w:t>
      </w:r>
    </w:p>
    <w:p w:rsidR="0039512E" w:rsidRDefault="0039512E" w:rsidP="0039512E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</w:p>
    <w:p w:rsidR="00712451" w:rsidRDefault="0039512E" w:rsidP="00A24A90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A24A90">
        <w:rPr>
          <w:szCs w:val="28"/>
        </w:rPr>
        <w:t xml:space="preserve">1. В целях </w:t>
      </w:r>
      <w:r w:rsidR="00712451">
        <w:rPr>
          <w:szCs w:val="28"/>
        </w:rPr>
        <w:t xml:space="preserve">организации </w:t>
      </w:r>
      <w:r w:rsidRPr="00A24A90">
        <w:rPr>
          <w:szCs w:val="28"/>
        </w:rPr>
        <w:t>проведения Акции на территории муниципально</w:t>
      </w:r>
      <w:r w:rsidR="00712451">
        <w:rPr>
          <w:szCs w:val="28"/>
        </w:rPr>
        <w:t>го</w:t>
      </w:r>
      <w:r w:rsidRPr="00A24A90">
        <w:rPr>
          <w:szCs w:val="28"/>
        </w:rPr>
        <w:t xml:space="preserve"> образовани</w:t>
      </w:r>
      <w:r w:rsidR="00712451">
        <w:rPr>
          <w:szCs w:val="28"/>
        </w:rPr>
        <w:t>я</w:t>
      </w:r>
      <w:r w:rsidRPr="00A24A90">
        <w:rPr>
          <w:szCs w:val="28"/>
        </w:rPr>
        <w:t xml:space="preserve"> Мостовский район </w:t>
      </w:r>
      <w:r w:rsidR="00712451">
        <w:rPr>
          <w:szCs w:val="28"/>
        </w:rPr>
        <w:t>вопрос был рассмотрен:</w:t>
      </w:r>
    </w:p>
    <w:p w:rsidR="00037367" w:rsidRPr="00B168BD" w:rsidRDefault="00037367" w:rsidP="00A24A90">
      <w:pPr>
        <w:shd w:val="clear" w:color="auto" w:fill="FFFFFF"/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6095"/>
      </w:tblGrid>
      <w:tr w:rsidR="00712451" w:rsidRPr="00037367" w:rsidTr="00F113BA">
        <w:tc>
          <w:tcPr>
            <w:tcW w:w="540" w:type="dxa"/>
          </w:tcPr>
          <w:p w:rsidR="00712451" w:rsidRPr="00037367" w:rsidRDefault="00712451" w:rsidP="00CA1508">
            <w:pPr>
              <w:ind w:left="-57" w:right="-57"/>
              <w:jc w:val="center"/>
              <w:rPr>
                <w:sz w:val="26"/>
                <w:szCs w:val="26"/>
              </w:rPr>
            </w:pPr>
            <w:r w:rsidRPr="00037367">
              <w:rPr>
                <w:sz w:val="26"/>
                <w:szCs w:val="26"/>
              </w:rPr>
              <w:t xml:space="preserve">№ </w:t>
            </w:r>
            <w:proofErr w:type="gramStart"/>
            <w:r w:rsidRPr="00037367">
              <w:rPr>
                <w:sz w:val="26"/>
                <w:szCs w:val="26"/>
              </w:rPr>
              <w:t>п</w:t>
            </w:r>
            <w:proofErr w:type="gramEnd"/>
            <w:r w:rsidRPr="00037367">
              <w:rPr>
                <w:sz w:val="26"/>
                <w:szCs w:val="26"/>
              </w:rPr>
              <w:t>/п</w:t>
            </w:r>
          </w:p>
        </w:tc>
        <w:tc>
          <w:tcPr>
            <w:tcW w:w="3112" w:type="dxa"/>
          </w:tcPr>
          <w:p w:rsidR="00712451" w:rsidRPr="00037367" w:rsidRDefault="00712451" w:rsidP="00CA1508">
            <w:pPr>
              <w:ind w:left="-57" w:right="-57"/>
              <w:jc w:val="center"/>
              <w:rPr>
                <w:sz w:val="26"/>
                <w:szCs w:val="26"/>
              </w:rPr>
            </w:pPr>
            <w:r w:rsidRPr="00037367">
              <w:rPr>
                <w:sz w:val="26"/>
                <w:szCs w:val="26"/>
              </w:rPr>
              <w:t>Рассмотрение вопроса на заседании АНК МО или рабочей группе, дата заседания</w:t>
            </w:r>
          </w:p>
        </w:tc>
        <w:tc>
          <w:tcPr>
            <w:tcW w:w="6095" w:type="dxa"/>
          </w:tcPr>
          <w:p w:rsidR="00712451" w:rsidRPr="00037367" w:rsidRDefault="00712451" w:rsidP="00CA1508">
            <w:pPr>
              <w:ind w:left="-57" w:right="-57"/>
              <w:jc w:val="center"/>
              <w:rPr>
                <w:sz w:val="26"/>
                <w:szCs w:val="26"/>
              </w:rPr>
            </w:pPr>
            <w:r w:rsidRPr="00037367">
              <w:rPr>
                <w:sz w:val="26"/>
                <w:szCs w:val="26"/>
              </w:rPr>
              <w:t>Принятые решения</w:t>
            </w:r>
          </w:p>
        </w:tc>
      </w:tr>
      <w:tr w:rsidR="00534DEC" w:rsidRPr="00037367" w:rsidTr="003D716E">
        <w:trPr>
          <w:trHeight w:val="622"/>
        </w:trPr>
        <w:tc>
          <w:tcPr>
            <w:tcW w:w="540" w:type="dxa"/>
          </w:tcPr>
          <w:p w:rsidR="00534DEC" w:rsidRPr="00037367" w:rsidRDefault="00534DEC" w:rsidP="00CA1508">
            <w:pPr>
              <w:ind w:left="-57" w:right="-57"/>
              <w:jc w:val="both"/>
              <w:rPr>
                <w:sz w:val="26"/>
                <w:szCs w:val="26"/>
              </w:rPr>
            </w:pPr>
            <w:r w:rsidRPr="00037367">
              <w:rPr>
                <w:sz w:val="26"/>
                <w:szCs w:val="26"/>
              </w:rPr>
              <w:t>1.</w:t>
            </w:r>
          </w:p>
        </w:tc>
        <w:tc>
          <w:tcPr>
            <w:tcW w:w="3112" w:type="dxa"/>
          </w:tcPr>
          <w:p w:rsidR="0052191B" w:rsidRPr="00037367" w:rsidRDefault="00F113BA" w:rsidP="003D716E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3D716E">
              <w:rPr>
                <w:sz w:val="26"/>
                <w:szCs w:val="26"/>
              </w:rPr>
              <w:t>09</w:t>
            </w:r>
            <w:r w:rsidR="00534DEC" w:rsidRPr="00037367">
              <w:rPr>
                <w:sz w:val="26"/>
                <w:szCs w:val="26"/>
              </w:rPr>
              <w:t>.</w:t>
            </w:r>
            <w:r w:rsidR="003632F7">
              <w:rPr>
                <w:sz w:val="26"/>
                <w:szCs w:val="26"/>
              </w:rPr>
              <w:t>10</w:t>
            </w:r>
            <w:r w:rsidR="00534DEC" w:rsidRPr="00037367">
              <w:rPr>
                <w:sz w:val="26"/>
                <w:szCs w:val="26"/>
              </w:rPr>
              <w:t>.202</w:t>
            </w:r>
            <w:r w:rsidR="003D716E">
              <w:rPr>
                <w:sz w:val="26"/>
                <w:szCs w:val="26"/>
              </w:rPr>
              <w:t>5</w:t>
            </w:r>
            <w:r w:rsidR="00534DEC" w:rsidRPr="00037367">
              <w:rPr>
                <w:sz w:val="26"/>
                <w:szCs w:val="26"/>
              </w:rPr>
              <w:t xml:space="preserve">г. </w:t>
            </w:r>
            <w:r w:rsidR="003632F7">
              <w:rPr>
                <w:sz w:val="26"/>
                <w:szCs w:val="26"/>
              </w:rPr>
              <w:t xml:space="preserve">проведена </w:t>
            </w:r>
            <w:r w:rsidR="00534DEC" w:rsidRPr="00037367">
              <w:rPr>
                <w:sz w:val="26"/>
                <w:szCs w:val="26"/>
              </w:rPr>
              <w:t xml:space="preserve">координационная встреча с представителями </w:t>
            </w:r>
            <w:r w:rsidR="00534DEC" w:rsidRPr="00037367">
              <w:rPr>
                <w:rFonts w:eastAsia="Times New Roman"/>
                <w:sz w:val="26"/>
                <w:szCs w:val="26"/>
              </w:rPr>
              <w:t>ведомств-участников</w:t>
            </w:r>
            <w:r w:rsidR="003632F7">
              <w:rPr>
                <w:rFonts w:eastAsia="Times New Roman"/>
                <w:sz w:val="26"/>
                <w:szCs w:val="26"/>
              </w:rPr>
              <w:t xml:space="preserve"> </w:t>
            </w:r>
            <w:r w:rsidR="00534DEC" w:rsidRPr="00037367">
              <w:rPr>
                <w:rFonts w:eastAsia="Times New Roman"/>
                <w:sz w:val="26"/>
                <w:szCs w:val="26"/>
              </w:rPr>
              <w:t>Акции</w:t>
            </w:r>
            <w:r w:rsidR="00534DEC" w:rsidRPr="00037367">
              <w:rPr>
                <w:sz w:val="26"/>
                <w:szCs w:val="26"/>
              </w:rPr>
              <w:t xml:space="preserve"> и с</w:t>
            </w:r>
            <w:r w:rsidR="00534DEC" w:rsidRPr="00037367">
              <w:rPr>
                <w:rFonts w:eastAsia="Times New Roman"/>
                <w:sz w:val="26"/>
                <w:szCs w:val="26"/>
              </w:rPr>
              <w:t>отрудниками О</w:t>
            </w:r>
            <w:r w:rsidR="003D716E">
              <w:rPr>
                <w:rFonts w:eastAsia="Times New Roman"/>
                <w:sz w:val="26"/>
                <w:szCs w:val="26"/>
              </w:rPr>
              <w:t>КО</w:t>
            </w:r>
            <w:r w:rsidR="00534DEC" w:rsidRPr="00037367">
              <w:rPr>
                <w:rFonts w:eastAsia="Times New Roman"/>
                <w:sz w:val="26"/>
                <w:szCs w:val="26"/>
              </w:rPr>
              <w:t>Н Отдела МВД России по Мостовскому району</w:t>
            </w:r>
            <w:r w:rsidR="0052191B">
              <w:rPr>
                <w:rFonts w:eastAsia="Times New Roman"/>
                <w:sz w:val="26"/>
                <w:szCs w:val="26"/>
              </w:rPr>
              <w:t>.</w:t>
            </w:r>
            <w:r>
              <w:rPr>
                <w:rFonts w:eastAsia="Times New Roman"/>
                <w:sz w:val="26"/>
                <w:szCs w:val="26"/>
              </w:rPr>
              <w:t xml:space="preserve">  </w:t>
            </w:r>
          </w:p>
        </w:tc>
        <w:tc>
          <w:tcPr>
            <w:tcW w:w="6095" w:type="dxa"/>
          </w:tcPr>
          <w:p w:rsidR="00534DEC" w:rsidRDefault="00534DEC" w:rsidP="00037367">
            <w:pPr>
              <w:ind w:left="-57" w:right="-57"/>
              <w:jc w:val="both"/>
              <w:rPr>
                <w:sz w:val="26"/>
                <w:szCs w:val="26"/>
              </w:rPr>
            </w:pPr>
            <w:r w:rsidRPr="00037367">
              <w:rPr>
                <w:sz w:val="26"/>
                <w:szCs w:val="26"/>
              </w:rPr>
              <w:t xml:space="preserve">    На </w:t>
            </w:r>
            <w:r w:rsidR="0052191B">
              <w:rPr>
                <w:sz w:val="26"/>
                <w:szCs w:val="26"/>
              </w:rPr>
              <w:t xml:space="preserve">рабочем </w:t>
            </w:r>
            <w:r w:rsidRPr="00037367">
              <w:rPr>
                <w:sz w:val="26"/>
                <w:szCs w:val="26"/>
              </w:rPr>
              <w:t xml:space="preserve">заседании разработан перечень </w:t>
            </w:r>
            <w:r w:rsidR="00037367" w:rsidRPr="00037367">
              <w:rPr>
                <w:sz w:val="26"/>
                <w:szCs w:val="26"/>
              </w:rPr>
              <w:t xml:space="preserve">           </w:t>
            </w:r>
            <w:r w:rsidRPr="00037367">
              <w:rPr>
                <w:sz w:val="26"/>
                <w:szCs w:val="26"/>
              </w:rPr>
              <w:t>мероприятий необходимых для эффективного проведения Акции, определено количество номеров телефонов для приема информации.</w:t>
            </w:r>
            <w:r w:rsidR="003D716E">
              <w:rPr>
                <w:sz w:val="26"/>
                <w:szCs w:val="26"/>
              </w:rPr>
              <w:t xml:space="preserve"> Кроме того на очередном заседании районной АНК 25 сентября 2025 г. поднимался вопрос профилактики незаконного распространения </w:t>
            </w:r>
            <w:proofErr w:type="spellStart"/>
            <w:r w:rsidR="003D716E">
              <w:rPr>
                <w:sz w:val="26"/>
                <w:szCs w:val="26"/>
              </w:rPr>
              <w:t>НСиПВ</w:t>
            </w:r>
            <w:proofErr w:type="spellEnd"/>
            <w:r w:rsidR="003D716E">
              <w:rPr>
                <w:sz w:val="26"/>
                <w:szCs w:val="26"/>
              </w:rPr>
              <w:t xml:space="preserve"> и проведения предстоящей Акции.</w:t>
            </w:r>
          </w:p>
          <w:p w:rsidR="00534DEC" w:rsidRPr="00037367" w:rsidRDefault="0052191B" w:rsidP="003D716E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632F7">
              <w:rPr>
                <w:sz w:val="26"/>
                <w:szCs w:val="26"/>
              </w:rPr>
              <w:t>Членам АНК, г</w:t>
            </w:r>
            <w:r w:rsidR="00534DEC" w:rsidRPr="00037367">
              <w:rPr>
                <w:sz w:val="26"/>
                <w:szCs w:val="26"/>
              </w:rPr>
              <w:t>лавам городских и сельских поселений района, а также органам системы профилактики (исх. № 2</w:t>
            </w:r>
            <w:r w:rsidR="003D716E">
              <w:rPr>
                <w:sz w:val="26"/>
                <w:szCs w:val="26"/>
              </w:rPr>
              <w:t>1</w:t>
            </w:r>
            <w:r w:rsidR="00534DEC" w:rsidRPr="00037367">
              <w:rPr>
                <w:sz w:val="26"/>
                <w:szCs w:val="26"/>
              </w:rPr>
              <w:t>-</w:t>
            </w:r>
            <w:r w:rsidR="003D716E">
              <w:rPr>
                <w:sz w:val="26"/>
                <w:szCs w:val="26"/>
              </w:rPr>
              <w:t>355</w:t>
            </w:r>
            <w:r w:rsidR="003A1DDA">
              <w:rPr>
                <w:sz w:val="26"/>
                <w:szCs w:val="26"/>
              </w:rPr>
              <w:t>/2</w:t>
            </w:r>
            <w:r w:rsidR="003D716E">
              <w:rPr>
                <w:sz w:val="26"/>
                <w:szCs w:val="26"/>
              </w:rPr>
              <w:t>5</w:t>
            </w:r>
            <w:r w:rsidR="00534DEC" w:rsidRPr="00037367">
              <w:rPr>
                <w:sz w:val="26"/>
                <w:szCs w:val="26"/>
              </w:rPr>
              <w:t xml:space="preserve"> от </w:t>
            </w:r>
            <w:r w:rsidR="003632F7">
              <w:rPr>
                <w:sz w:val="26"/>
                <w:szCs w:val="26"/>
              </w:rPr>
              <w:t>0</w:t>
            </w:r>
            <w:r w:rsidR="003D716E">
              <w:rPr>
                <w:sz w:val="26"/>
                <w:szCs w:val="26"/>
              </w:rPr>
              <w:t>9</w:t>
            </w:r>
            <w:r w:rsidR="00534DEC" w:rsidRPr="00037367">
              <w:rPr>
                <w:sz w:val="26"/>
                <w:szCs w:val="26"/>
              </w:rPr>
              <w:t>.</w:t>
            </w:r>
            <w:r w:rsidR="003632F7">
              <w:rPr>
                <w:sz w:val="26"/>
                <w:szCs w:val="26"/>
              </w:rPr>
              <w:t>10</w:t>
            </w:r>
            <w:r w:rsidR="00534DEC" w:rsidRPr="00037367">
              <w:rPr>
                <w:sz w:val="26"/>
                <w:szCs w:val="26"/>
              </w:rPr>
              <w:t>.202</w:t>
            </w:r>
            <w:r w:rsidR="003D716E">
              <w:rPr>
                <w:sz w:val="26"/>
                <w:szCs w:val="26"/>
              </w:rPr>
              <w:t>5</w:t>
            </w:r>
            <w:r w:rsidR="00534DEC" w:rsidRPr="00037367">
              <w:rPr>
                <w:sz w:val="26"/>
                <w:szCs w:val="26"/>
              </w:rPr>
              <w:t>г.) рекомендовано активизировать работу по информированию</w:t>
            </w:r>
            <w:r w:rsidR="003D716E">
              <w:rPr>
                <w:sz w:val="26"/>
                <w:szCs w:val="26"/>
              </w:rPr>
              <w:t xml:space="preserve"> </w:t>
            </w:r>
            <w:r w:rsidR="00534DEC" w:rsidRPr="00037367">
              <w:rPr>
                <w:sz w:val="26"/>
                <w:szCs w:val="26"/>
              </w:rPr>
              <w:t>населения</w:t>
            </w:r>
            <w:r w:rsidR="003632F7">
              <w:rPr>
                <w:sz w:val="26"/>
                <w:szCs w:val="26"/>
              </w:rPr>
              <w:t xml:space="preserve"> на сходах граждан, в трудовых коллективах, на официальных сайтах учреждений</w:t>
            </w:r>
            <w:r w:rsidR="00534DEC" w:rsidRPr="00037367">
              <w:rPr>
                <w:sz w:val="26"/>
                <w:szCs w:val="26"/>
              </w:rPr>
              <w:t xml:space="preserve"> о проведении Акции, </w:t>
            </w:r>
            <w:r w:rsidR="003632F7">
              <w:rPr>
                <w:sz w:val="26"/>
                <w:szCs w:val="26"/>
              </w:rPr>
              <w:t xml:space="preserve">а также </w:t>
            </w:r>
            <w:r w:rsidR="00534DEC" w:rsidRPr="00037367">
              <w:rPr>
                <w:sz w:val="26"/>
                <w:szCs w:val="26"/>
              </w:rPr>
              <w:t xml:space="preserve">путем распространения </w:t>
            </w:r>
            <w:r w:rsidR="003632F7">
              <w:rPr>
                <w:sz w:val="26"/>
                <w:szCs w:val="26"/>
              </w:rPr>
              <w:t>агитационного материала</w:t>
            </w:r>
            <w:r w:rsidR="00534DEC" w:rsidRPr="00037367">
              <w:rPr>
                <w:sz w:val="26"/>
                <w:szCs w:val="26"/>
              </w:rPr>
              <w:t xml:space="preserve"> среди населения, с номерами «телефонов доверия».      Принять все необходимые меры, направленные на профилактику правонарушений, связанные с незаконным оборотом наркотических средств и психотропных веществ, алкогольной и табачной продукции на территории Мостовского района.    Активизировать работу по выявлению на фасадах зданий, заборах, остановках, и прочих объектах надписей, </w:t>
            </w:r>
            <w:proofErr w:type="spellStart"/>
            <w:r w:rsidR="00534DEC" w:rsidRPr="00037367">
              <w:rPr>
                <w:sz w:val="26"/>
                <w:szCs w:val="26"/>
              </w:rPr>
              <w:t>пронаркотического</w:t>
            </w:r>
            <w:proofErr w:type="spellEnd"/>
            <w:r w:rsidR="00534DEC" w:rsidRPr="00037367">
              <w:rPr>
                <w:sz w:val="26"/>
                <w:szCs w:val="26"/>
              </w:rPr>
              <w:t xml:space="preserve"> содержания с </w:t>
            </w:r>
            <w:proofErr w:type="gramStart"/>
            <w:r w:rsidR="00534DEC" w:rsidRPr="00037367">
              <w:rPr>
                <w:sz w:val="26"/>
                <w:szCs w:val="26"/>
              </w:rPr>
              <w:t>Интернет-ссылками</w:t>
            </w:r>
            <w:proofErr w:type="gramEnd"/>
            <w:r w:rsidR="00534DEC" w:rsidRPr="00037367">
              <w:rPr>
                <w:sz w:val="26"/>
                <w:szCs w:val="26"/>
              </w:rPr>
              <w:t xml:space="preserve">. Привлечь к данной работе народные дружины, казачество, общественность, представителей молодежного волонтерского движения. Принять меры к устранению таких надписей, с привлечением собственников объектов.     Проверить состояние баннеров, стендов и другой социальной рекламы, направленной на антинаркотическую, антиалкогольную и антитабачную пропаганду с указанием актуальных номеров «телефонов доверия» заинтересованных </w:t>
            </w:r>
            <w:r w:rsidR="00534DEC" w:rsidRPr="00037367">
              <w:rPr>
                <w:sz w:val="26"/>
                <w:szCs w:val="26"/>
              </w:rPr>
              <w:lastRenderedPageBreak/>
              <w:t>служб.</w:t>
            </w:r>
            <w:r w:rsidR="003D716E">
              <w:rPr>
                <w:sz w:val="26"/>
                <w:szCs w:val="26"/>
              </w:rPr>
              <w:t xml:space="preserve"> </w:t>
            </w:r>
            <w:r w:rsidR="00534DEC" w:rsidRPr="00037367">
              <w:rPr>
                <w:sz w:val="26"/>
                <w:szCs w:val="26"/>
              </w:rPr>
              <w:t>При получении значимой информации от населения, своевременно информировать антинаркотическую комиссию и правоохранительные органы.</w:t>
            </w:r>
          </w:p>
        </w:tc>
      </w:tr>
    </w:tbl>
    <w:p w:rsidR="00712451" w:rsidRDefault="00712451" w:rsidP="00A24A90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</w:p>
    <w:p w:rsidR="00A24A90" w:rsidRPr="00A24A90" w:rsidRDefault="00A24A90" w:rsidP="00A24A90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A24A90">
        <w:rPr>
          <w:szCs w:val="28"/>
        </w:rPr>
        <w:t xml:space="preserve">Информация о проведении </w:t>
      </w:r>
      <w:r w:rsidR="003D716E">
        <w:rPr>
          <w:szCs w:val="28"/>
        </w:rPr>
        <w:t>втор</w:t>
      </w:r>
      <w:r w:rsidRPr="00A24A90">
        <w:rPr>
          <w:szCs w:val="28"/>
        </w:rPr>
        <w:t xml:space="preserve">ого этапа Акции </w:t>
      </w:r>
      <w:r>
        <w:rPr>
          <w:szCs w:val="28"/>
        </w:rPr>
        <w:t>размещена</w:t>
      </w:r>
      <w:r w:rsidRPr="00A24A90">
        <w:rPr>
          <w:szCs w:val="28"/>
        </w:rPr>
        <w:t xml:space="preserve"> в районных средствах массовой информации в таких, как газета «Предгорье»</w:t>
      </w:r>
      <w:r>
        <w:rPr>
          <w:szCs w:val="28"/>
        </w:rPr>
        <w:t>,</w:t>
      </w:r>
      <w:r w:rsidRPr="00A24A90">
        <w:rPr>
          <w:szCs w:val="28"/>
        </w:rPr>
        <w:t xml:space="preserve"> </w:t>
      </w:r>
      <w:r w:rsidR="00AD3E1E">
        <w:rPr>
          <w:szCs w:val="28"/>
        </w:rPr>
        <w:t>в сети             «Интернет</w:t>
      </w:r>
      <w:r w:rsidR="009F7FD4">
        <w:rPr>
          <w:szCs w:val="28"/>
        </w:rPr>
        <w:t>»</w:t>
      </w:r>
      <w:r w:rsidR="00AD3E1E">
        <w:rPr>
          <w:szCs w:val="28"/>
        </w:rPr>
        <w:t xml:space="preserve"> на сайте «Предгорье-онлайн», </w:t>
      </w:r>
      <w:r w:rsidRPr="00A24A90">
        <w:rPr>
          <w:szCs w:val="28"/>
        </w:rPr>
        <w:t xml:space="preserve">на официальном сайте администрации муниципального образования в разделе «Профилактические мероприятия по </w:t>
      </w:r>
      <w:r w:rsidR="00AD3E1E">
        <w:rPr>
          <w:szCs w:val="28"/>
        </w:rPr>
        <w:t xml:space="preserve">        </w:t>
      </w:r>
      <w:proofErr w:type="spellStart"/>
      <w:r w:rsidRPr="00A24A90">
        <w:rPr>
          <w:szCs w:val="28"/>
        </w:rPr>
        <w:t>антинарко</w:t>
      </w:r>
      <w:proofErr w:type="spellEnd"/>
      <w:r w:rsidRPr="00A24A90">
        <w:rPr>
          <w:szCs w:val="28"/>
        </w:rPr>
        <w:t>»</w:t>
      </w:r>
      <w:r w:rsidR="00534DEC">
        <w:rPr>
          <w:szCs w:val="28"/>
        </w:rPr>
        <w:t xml:space="preserve">, в </w:t>
      </w:r>
      <w:r w:rsidR="00534DEC">
        <w:rPr>
          <w:szCs w:val="28"/>
          <w:lang w:val="en-US"/>
        </w:rPr>
        <w:t>Telegram</w:t>
      </w:r>
      <w:r w:rsidR="00211639">
        <w:rPr>
          <w:szCs w:val="28"/>
        </w:rPr>
        <w:t xml:space="preserve">, </w:t>
      </w:r>
      <w:proofErr w:type="gramStart"/>
      <w:r w:rsidR="00211639">
        <w:rPr>
          <w:szCs w:val="28"/>
        </w:rPr>
        <w:t>ОК</w:t>
      </w:r>
      <w:proofErr w:type="gramEnd"/>
      <w:r w:rsidR="00355DE4">
        <w:rPr>
          <w:szCs w:val="28"/>
        </w:rPr>
        <w:t xml:space="preserve"> и «</w:t>
      </w:r>
      <w:proofErr w:type="spellStart"/>
      <w:r w:rsidR="00355DE4">
        <w:rPr>
          <w:szCs w:val="28"/>
        </w:rPr>
        <w:t>ВКонтакте</w:t>
      </w:r>
      <w:proofErr w:type="spellEnd"/>
      <w:r w:rsidR="00355DE4">
        <w:rPr>
          <w:szCs w:val="28"/>
        </w:rPr>
        <w:t xml:space="preserve">» </w:t>
      </w:r>
      <w:r w:rsidR="00534DEC">
        <w:rPr>
          <w:szCs w:val="28"/>
        </w:rPr>
        <w:t>администрации и главы района,</w:t>
      </w:r>
      <w:r w:rsidRPr="00A24A90">
        <w:rPr>
          <w:szCs w:val="28"/>
        </w:rPr>
        <w:t xml:space="preserve"> </w:t>
      </w:r>
      <w:r w:rsidR="00534DEC">
        <w:rPr>
          <w:szCs w:val="28"/>
        </w:rPr>
        <w:t xml:space="preserve">на официальных сайтах городских и сельских поселений,  </w:t>
      </w:r>
      <w:r w:rsidR="00534DEC" w:rsidRPr="00A24A90">
        <w:rPr>
          <w:rFonts w:eastAsia="Times New Roman"/>
          <w:szCs w:val="28"/>
        </w:rPr>
        <w:t>в социальных сетях Интернета</w:t>
      </w:r>
      <w:r w:rsidR="00534DEC" w:rsidRPr="00A24A90">
        <w:rPr>
          <w:szCs w:val="28"/>
        </w:rPr>
        <w:t xml:space="preserve"> </w:t>
      </w:r>
      <w:r w:rsidRPr="00A24A90">
        <w:rPr>
          <w:szCs w:val="28"/>
        </w:rPr>
        <w:t xml:space="preserve">с указанием номеров </w:t>
      </w:r>
      <w:r w:rsidR="00AD3E1E">
        <w:rPr>
          <w:szCs w:val="28"/>
        </w:rPr>
        <w:t xml:space="preserve"> </w:t>
      </w:r>
      <w:r w:rsidRPr="00A24A90">
        <w:rPr>
          <w:szCs w:val="28"/>
        </w:rPr>
        <w:t>«телефонов доверия»</w:t>
      </w:r>
      <w:r w:rsidR="00B32F3A">
        <w:rPr>
          <w:szCs w:val="28"/>
        </w:rPr>
        <w:t>,</w:t>
      </w:r>
      <w:r w:rsidR="00014CC4">
        <w:rPr>
          <w:rFonts w:eastAsia="Times New Roman"/>
          <w:szCs w:val="28"/>
        </w:rPr>
        <w:t>.</w:t>
      </w:r>
    </w:p>
    <w:p w:rsidR="00A24A90" w:rsidRPr="00A20C23" w:rsidRDefault="00EE44D2" w:rsidP="00A24A90">
      <w:pPr>
        <w:widowControl w:val="0"/>
        <w:spacing w:after="0" w:line="240" w:lineRule="auto"/>
        <w:ind w:firstLine="720"/>
        <w:jc w:val="both"/>
        <w:rPr>
          <w:szCs w:val="28"/>
        </w:rPr>
      </w:pPr>
      <w:r>
        <w:rPr>
          <w:szCs w:val="28"/>
        </w:rPr>
        <w:t>Профильными учреждениями</w:t>
      </w:r>
      <w:r w:rsidR="00A24A90" w:rsidRPr="00A24A90">
        <w:rPr>
          <w:szCs w:val="28"/>
        </w:rPr>
        <w:t xml:space="preserve"> совместно с администрациями городских и сельских поселений района был</w:t>
      </w:r>
      <w:r>
        <w:rPr>
          <w:szCs w:val="28"/>
        </w:rPr>
        <w:t>о</w:t>
      </w:r>
      <w:r w:rsidR="00A24A90" w:rsidRPr="00A24A90">
        <w:rPr>
          <w:szCs w:val="28"/>
        </w:rPr>
        <w:t xml:space="preserve"> размещен</w:t>
      </w:r>
      <w:r>
        <w:rPr>
          <w:szCs w:val="28"/>
        </w:rPr>
        <w:t>о</w:t>
      </w:r>
      <w:r w:rsidR="00A24A90" w:rsidRPr="00A24A90">
        <w:rPr>
          <w:szCs w:val="28"/>
        </w:rPr>
        <w:t xml:space="preserve"> </w:t>
      </w:r>
      <w:r w:rsidRPr="003061A5">
        <w:rPr>
          <w:szCs w:val="28"/>
        </w:rPr>
        <w:t xml:space="preserve">более </w:t>
      </w:r>
      <w:r w:rsidR="003061A5" w:rsidRPr="003061A5">
        <w:rPr>
          <w:szCs w:val="28"/>
        </w:rPr>
        <w:t>3</w:t>
      </w:r>
      <w:r w:rsidR="003D716E">
        <w:rPr>
          <w:szCs w:val="28"/>
        </w:rPr>
        <w:t>5</w:t>
      </w:r>
      <w:r w:rsidRPr="003061A5">
        <w:rPr>
          <w:szCs w:val="28"/>
        </w:rPr>
        <w:t xml:space="preserve">00 </w:t>
      </w:r>
      <w:r w:rsidRPr="00B146D9">
        <w:rPr>
          <w:szCs w:val="28"/>
        </w:rPr>
        <w:t xml:space="preserve">информационных        </w:t>
      </w:r>
      <w:r w:rsidRPr="00A20C23">
        <w:rPr>
          <w:szCs w:val="28"/>
        </w:rPr>
        <w:t xml:space="preserve">листовок </w:t>
      </w:r>
      <w:r w:rsidR="00A24A90" w:rsidRPr="00A20C23">
        <w:rPr>
          <w:szCs w:val="28"/>
        </w:rPr>
        <w:t xml:space="preserve">в местах массового пребывания населения. </w:t>
      </w:r>
    </w:p>
    <w:p w:rsidR="00A24A90" w:rsidRPr="00A24A90" w:rsidRDefault="00A24A90" w:rsidP="00A24A90">
      <w:pPr>
        <w:widowControl w:val="0"/>
        <w:spacing w:after="0" w:line="240" w:lineRule="auto"/>
        <w:ind w:firstLine="720"/>
        <w:jc w:val="both"/>
        <w:rPr>
          <w:szCs w:val="28"/>
        </w:rPr>
      </w:pPr>
      <w:r w:rsidRPr="00A24A90">
        <w:rPr>
          <w:szCs w:val="28"/>
        </w:rPr>
        <w:t xml:space="preserve">Кроме того, во всех общеобразовательных школах района в период </w:t>
      </w:r>
      <w:r w:rsidR="00D432F2">
        <w:rPr>
          <w:szCs w:val="28"/>
        </w:rPr>
        <w:t xml:space="preserve">          </w:t>
      </w:r>
      <w:r w:rsidRPr="00A24A90">
        <w:rPr>
          <w:szCs w:val="28"/>
        </w:rPr>
        <w:t xml:space="preserve">проведения Акции на общешкольных собраниях, с участием сотрудников </w:t>
      </w:r>
      <w:r w:rsidR="00D432F2">
        <w:rPr>
          <w:szCs w:val="28"/>
        </w:rPr>
        <w:t xml:space="preserve">          </w:t>
      </w:r>
      <w:r w:rsidRPr="00A24A90">
        <w:rPr>
          <w:szCs w:val="28"/>
        </w:rPr>
        <w:t>наркологического кабинета</w:t>
      </w:r>
      <w:r w:rsidR="0083764A">
        <w:rPr>
          <w:szCs w:val="28"/>
        </w:rPr>
        <w:t xml:space="preserve">, центра занятости населения, социальной защиты </w:t>
      </w:r>
      <w:r w:rsidR="00D432F2">
        <w:rPr>
          <w:szCs w:val="28"/>
        </w:rPr>
        <w:t xml:space="preserve"> </w:t>
      </w:r>
      <w:r w:rsidR="0083764A">
        <w:rPr>
          <w:szCs w:val="28"/>
        </w:rPr>
        <w:t>населения</w:t>
      </w:r>
      <w:r w:rsidRPr="00A24A90">
        <w:rPr>
          <w:szCs w:val="28"/>
        </w:rPr>
        <w:t xml:space="preserve"> и ОМВД были проведены тематические лекции о вреде употребления наркотических средств, психотропных веществ, алкоголя, табака и электронных сигарет, с показами видеороликов.</w:t>
      </w:r>
    </w:p>
    <w:p w:rsidR="0083764A" w:rsidRDefault="0083764A" w:rsidP="00A24A90">
      <w:pPr>
        <w:spacing w:after="0"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A24A90" w:rsidRPr="00A24A90">
        <w:rPr>
          <w:szCs w:val="28"/>
        </w:rPr>
        <w:t xml:space="preserve">При проведении </w:t>
      </w:r>
      <w:r w:rsidR="00211639">
        <w:rPr>
          <w:szCs w:val="28"/>
        </w:rPr>
        <w:t>перво</w:t>
      </w:r>
      <w:r w:rsidR="00037367">
        <w:rPr>
          <w:szCs w:val="28"/>
        </w:rPr>
        <w:t>г</w:t>
      </w:r>
      <w:r w:rsidR="00A24A90" w:rsidRPr="00A24A90">
        <w:rPr>
          <w:szCs w:val="28"/>
        </w:rPr>
        <w:t xml:space="preserve">о этапа Акции работали </w:t>
      </w:r>
      <w:r w:rsidR="003D716E">
        <w:rPr>
          <w:szCs w:val="28"/>
        </w:rPr>
        <w:t>3</w:t>
      </w:r>
      <w:r w:rsidR="00A24A90" w:rsidRPr="00A24A90">
        <w:rPr>
          <w:szCs w:val="28"/>
        </w:rPr>
        <w:t xml:space="preserve"> </w:t>
      </w:r>
      <w:proofErr w:type="gramStart"/>
      <w:r w:rsidR="00A24A90" w:rsidRPr="00A24A90">
        <w:rPr>
          <w:szCs w:val="28"/>
        </w:rPr>
        <w:t>телефонных</w:t>
      </w:r>
      <w:proofErr w:type="gramEnd"/>
      <w:r w:rsidR="00A24A90" w:rsidRPr="00A24A90">
        <w:rPr>
          <w:szCs w:val="28"/>
        </w:rPr>
        <w:t xml:space="preserve"> лини</w:t>
      </w:r>
      <w:r w:rsidR="003D716E">
        <w:rPr>
          <w:szCs w:val="28"/>
        </w:rPr>
        <w:t>и</w:t>
      </w:r>
      <w:r w:rsidR="00A24A90" w:rsidRPr="00A24A90">
        <w:rPr>
          <w:szCs w:val="28"/>
        </w:rPr>
        <w:t xml:space="preserve">: наркологический кабинет Мостовского района, </w:t>
      </w:r>
      <w:r w:rsidR="00262095">
        <w:rPr>
          <w:szCs w:val="28"/>
        </w:rPr>
        <w:t xml:space="preserve">районная </w:t>
      </w:r>
      <w:r w:rsidR="00A24A90" w:rsidRPr="00A24A90">
        <w:rPr>
          <w:szCs w:val="28"/>
        </w:rPr>
        <w:t>антинаркотическая  комиссия</w:t>
      </w:r>
      <w:r w:rsidR="00262095">
        <w:rPr>
          <w:szCs w:val="28"/>
        </w:rPr>
        <w:t xml:space="preserve"> и</w:t>
      </w:r>
      <w:r w:rsidR="00A24A90" w:rsidRPr="00A24A90">
        <w:rPr>
          <w:szCs w:val="28"/>
        </w:rPr>
        <w:t xml:space="preserve"> Отдел М</w:t>
      </w:r>
      <w:r w:rsidR="00262095">
        <w:rPr>
          <w:szCs w:val="28"/>
        </w:rPr>
        <w:t>ВД России по Мостовскому району</w:t>
      </w:r>
      <w:r w:rsidR="00A24A90" w:rsidRPr="00A24A90">
        <w:rPr>
          <w:szCs w:val="28"/>
        </w:rPr>
        <w:t xml:space="preserve">. </w:t>
      </w:r>
    </w:p>
    <w:p w:rsidR="005D37D6" w:rsidRPr="00915C0F" w:rsidRDefault="005D37D6" w:rsidP="005D37D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915C0F">
        <w:rPr>
          <w:rFonts w:eastAsia="Times New Roman"/>
          <w:szCs w:val="28"/>
        </w:rPr>
        <w:t xml:space="preserve">Так же информация была размещена </w:t>
      </w:r>
      <w:r w:rsidR="009F7FD4">
        <w:rPr>
          <w:rFonts w:eastAsia="Times New Roman"/>
          <w:szCs w:val="28"/>
        </w:rPr>
        <w:t>н</w:t>
      </w:r>
      <w:r w:rsidRPr="00915C0F">
        <w:rPr>
          <w:rFonts w:eastAsia="Times New Roman"/>
          <w:szCs w:val="28"/>
        </w:rPr>
        <w:t xml:space="preserve">а информационных стендах в </w:t>
      </w:r>
      <w:r w:rsidR="00614EB2">
        <w:rPr>
          <w:rFonts w:eastAsia="Times New Roman"/>
          <w:szCs w:val="28"/>
        </w:rPr>
        <w:t xml:space="preserve">         </w:t>
      </w:r>
      <w:r w:rsidRPr="00915C0F">
        <w:rPr>
          <w:rFonts w:eastAsia="Times New Roman"/>
          <w:szCs w:val="28"/>
        </w:rPr>
        <w:t>образовательных учреждениях</w:t>
      </w:r>
      <w:r w:rsidR="009F7FD4">
        <w:rPr>
          <w:rFonts w:eastAsia="Times New Roman"/>
          <w:szCs w:val="28"/>
        </w:rPr>
        <w:t>,</w:t>
      </w:r>
      <w:r w:rsidRPr="00915C0F">
        <w:rPr>
          <w:rFonts w:eastAsia="Times New Roman"/>
          <w:szCs w:val="28"/>
        </w:rPr>
        <w:t xml:space="preserve"> </w:t>
      </w:r>
      <w:r w:rsidR="009F7FD4">
        <w:rPr>
          <w:rFonts w:eastAsia="Times New Roman"/>
          <w:szCs w:val="28"/>
        </w:rPr>
        <w:t xml:space="preserve">на </w:t>
      </w:r>
      <w:r w:rsidRPr="00915C0F">
        <w:rPr>
          <w:rFonts w:eastAsia="Times New Roman"/>
          <w:szCs w:val="28"/>
        </w:rPr>
        <w:t>административных зданиях участников акции</w:t>
      </w:r>
      <w:r w:rsidR="009F7FD4">
        <w:rPr>
          <w:rFonts w:eastAsia="Times New Roman"/>
          <w:szCs w:val="28"/>
        </w:rPr>
        <w:t>, в парках и скверах поселений</w:t>
      </w:r>
      <w:r w:rsidRPr="00915C0F">
        <w:rPr>
          <w:rFonts w:eastAsia="Times New Roman"/>
          <w:szCs w:val="28"/>
        </w:rPr>
        <w:t>.</w:t>
      </w:r>
    </w:p>
    <w:p w:rsidR="00A24A90" w:rsidRPr="00915C0F" w:rsidRDefault="00A24A90" w:rsidP="00A24A90">
      <w:pPr>
        <w:spacing w:after="0" w:line="240" w:lineRule="auto"/>
        <w:ind w:firstLine="720"/>
        <w:jc w:val="both"/>
        <w:rPr>
          <w:szCs w:val="28"/>
        </w:rPr>
      </w:pPr>
      <w:proofErr w:type="gramStart"/>
      <w:r w:rsidRPr="00915C0F">
        <w:rPr>
          <w:szCs w:val="28"/>
        </w:rPr>
        <w:t>За период проведения Акции на телефон доверия</w:t>
      </w:r>
      <w:r w:rsidR="00211639">
        <w:rPr>
          <w:szCs w:val="28"/>
        </w:rPr>
        <w:t xml:space="preserve"> </w:t>
      </w:r>
      <w:r w:rsidRPr="00915C0F">
        <w:rPr>
          <w:szCs w:val="28"/>
        </w:rPr>
        <w:t xml:space="preserve">антинаркотической комиссии поступило </w:t>
      </w:r>
      <w:r w:rsidR="00262095">
        <w:rPr>
          <w:szCs w:val="28"/>
        </w:rPr>
        <w:t>6</w:t>
      </w:r>
      <w:r w:rsidR="000F1C99">
        <w:rPr>
          <w:szCs w:val="28"/>
        </w:rPr>
        <w:t xml:space="preserve"> </w:t>
      </w:r>
      <w:r w:rsidRPr="00915C0F">
        <w:rPr>
          <w:szCs w:val="28"/>
        </w:rPr>
        <w:t>телефонных сообщени</w:t>
      </w:r>
      <w:r w:rsidR="003632F7">
        <w:rPr>
          <w:szCs w:val="28"/>
        </w:rPr>
        <w:t>я</w:t>
      </w:r>
      <w:r w:rsidRPr="00915C0F">
        <w:rPr>
          <w:szCs w:val="28"/>
        </w:rPr>
        <w:t xml:space="preserve">, из них: </w:t>
      </w:r>
      <w:proofErr w:type="gramEnd"/>
    </w:p>
    <w:p w:rsidR="00B32F3A" w:rsidRDefault="00B32F3A" w:rsidP="00B32F3A">
      <w:pPr>
        <w:spacing w:after="0" w:line="240" w:lineRule="auto"/>
        <w:ind w:firstLine="720"/>
        <w:jc w:val="both"/>
        <w:rPr>
          <w:szCs w:val="28"/>
        </w:rPr>
      </w:pPr>
      <w:r w:rsidRPr="00915C0F">
        <w:rPr>
          <w:szCs w:val="28"/>
        </w:rPr>
        <w:t xml:space="preserve">- по линии </w:t>
      </w:r>
      <w:r w:rsidR="006D1170">
        <w:rPr>
          <w:szCs w:val="28"/>
        </w:rPr>
        <w:t>НОН</w:t>
      </w:r>
      <w:r w:rsidRPr="00915C0F">
        <w:rPr>
          <w:szCs w:val="28"/>
        </w:rPr>
        <w:t xml:space="preserve"> </w:t>
      </w:r>
      <w:r w:rsidR="003632F7">
        <w:rPr>
          <w:szCs w:val="28"/>
        </w:rPr>
        <w:t>1</w:t>
      </w:r>
      <w:r w:rsidRPr="00915C0F">
        <w:rPr>
          <w:szCs w:val="28"/>
        </w:rPr>
        <w:t xml:space="preserve"> телефонн</w:t>
      </w:r>
      <w:r w:rsidR="003632F7">
        <w:rPr>
          <w:szCs w:val="28"/>
        </w:rPr>
        <w:t>ое</w:t>
      </w:r>
      <w:r w:rsidR="006D1170">
        <w:rPr>
          <w:szCs w:val="28"/>
        </w:rPr>
        <w:t xml:space="preserve"> </w:t>
      </w:r>
      <w:r w:rsidRPr="00915C0F">
        <w:rPr>
          <w:szCs w:val="28"/>
        </w:rPr>
        <w:t>сообщени</w:t>
      </w:r>
      <w:r w:rsidR="003632F7">
        <w:rPr>
          <w:szCs w:val="28"/>
        </w:rPr>
        <w:t>е</w:t>
      </w:r>
      <w:r>
        <w:rPr>
          <w:szCs w:val="28"/>
        </w:rPr>
        <w:t>,</w:t>
      </w:r>
      <w:r w:rsidRPr="00915C0F">
        <w:rPr>
          <w:szCs w:val="28"/>
        </w:rPr>
        <w:t xml:space="preserve"> по данн</w:t>
      </w:r>
      <w:r w:rsidR="003632F7">
        <w:rPr>
          <w:szCs w:val="28"/>
        </w:rPr>
        <w:t>ому</w:t>
      </w:r>
      <w:r w:rsidRPr="00915C0F">
        <w:rPr>
          <w:szCs w:val="28"/>
        </w:rPr>
        <w:t xml:space="preserve"> факт</w:t>
      </w:r>
      <w:r w:rsidR="003632F7">
        <w:rPr>
          <w:szCs w:val="28"/>
        </w:rPr>
        <w:t xml:space="preserve">у </w:t>
      </w:r>
      <w:r w:rsidRPr="00915C0F">
        <w:rPr>
          <w:szCs w:val="28"/>
        </w:rPr>
        <w:t>проводится проверка;</w:t>
      </w:r>
    </w:p>
    <w:p w:rsidR="00A24A90" w:rsidRDefault="00A24A90" w:rsidP="00A24A90">
      <w:pPr>
        <w:spacing w:after="0" w:line="240" w:lineRule="auto"/>
        <w:ind w:firstLine="720"/>
        <w:jc w:val="both"/>
        <w:rPr>
          <w:szCs w:val="28"/>
        </w:rPr>
      </w:pPr>
      <w:r w:rsidRPr="00915C0F">
        <w:rPr>
          <w:szCs w:val="28"/>
        </w:rPr>
        <w:t xml:space="preserve">- по линии незаконного оборота алкогольной продукции </w:t>
      </w:r>
      <w:r w:rsidR="00262095">
        <w:rPr>
          <w:szCs w:val="28"/>
        </w:rPr>
        <w:t>4</w:t>
      </w:r>
      <w:r w:rsidRPr="00915C0F">
        <w:rPr>
          <w:szCs w:val="28"/>
        </w:rPr>
        <w:t xml:space="preserve"> </w:t>
      </w:r>
      <w:proofErr w:type="gramStart"/>
      <w:r w:rsidRPr="00915C0F">
        <w:rPr>
          <w:szCs w:val="28"/>
        </w:rPr>
        <w:t>телефонн</w:t>
      </w:r>
      <w:r w:rsidR="005D37D6" w:rsidRPr="00915C0F">
        <w:rPr>
          <w:szCs w:val="28"/>
        </w:rPr>
        <w:t>ых</w:t>
      </w:r>
      <w:proofErr w:type="gramEnd"/>
      <w:r w:rsidRPr="00915C0F">
        <w:rPr>
          <w:szCs w:val="28"/>
        </w:rPr>
        <w:t xml:space="preserve"> </w:t>
      </w:r>
      <w:r w:rsidR="00614EB2">
        <w:rPr>
          <w:szCs w:val="28"/>
        </w:rPr>
        <w:t xml:space="preserve">      </w:t>
      </w:r>
      <w:r w:rsidRPr="00915C0F">
        <w:rPr>
          <w:szCs w:val="28"/>
        </w:rPr>
        <w:t>сообщени</w:t>
      </w:r>
      <w:r w:rsidR="003632F7">
        <w:rPr>
          <w:szCs w:val="28"/>
        </w:rPr>
        <w:t>я</w:t>
      </w:r>
      <w:r w:rsidRPr="00915C0F">
        <w:rPr>
          <w:szCs w:val="28"/>
        </w:rPr>
        <w:t>, по данн</w:t>
      </w:r>
      <w:r w:rsidR="005D37D6" w:rsidRPr="00915C0F">
        <w:rPr>
          <w:szCs w:val="28"/>
        </w:rPr>
        <w:t>ы</w:t>
      </w:r>
      <w:r w:rsidRPr="00915C0F">
        <w:rPr>
          <w:szCs w:val="28"/>
        </w:rPr>
        <w:t>м факт</w:t>
      </w:r>
      <w:r w:rsidR="005D37D6" w:rsidRPr="00915C0F">
        <w:rPr>
          <w:szCs w:val="28"/>
        </w:rPr>
        <w:t>ам</w:t>
      </w:r>
      <w:r w:rsidRPr="00915C0F">
        <w:rPr>
          <w:szCs w:val="28"/>
        </w:rPr>
        <w:t xml:space="preserve"> проводится проверка;</w:t>
      </w:r>
    </w:p>
    <w:p w:rsidR="00A24A90" w:rsidRDefault="00A24A90" w:rsidP="00A24A90">
      <w:pPr>
        <w:spacing w:after="0" w:line="240" w:lineRule="auto"/>
        <w:ind w:firstLine="720"/>
        <w:jc w:val="both"/>
        <w:rPr>
          <w:szCs w:val="28"/>
        </w:rPr>
      </w:pPr>
      <w:r w:rsidRPr="00915C0F">
        <w:rPr>
          <w:szCs w:val="28"/>
        </w:rPr>
        <w:t>- 1 телефонное сообщение с предложением по совершенствованию</w:t>
      </w:r>
      <w:r w:rsidR="00614EB2">
        <w:rPr>
          <w:szCs w:val="28"/>
        </w:rPr>
        <w:t xml:space="preserve">       </w:t>
      </w:r>
      <w:r w:rsidRPr="00915C0F">
        <w:rPr>
          <w:szCs w:val="28"/>
        </w:rPr>
        <w:t>профилактики наркомании.</w:t>
      </w:r>
    </w:p>
    <w:p w:rsidR="00A24A90" w:rsidRPr="00DF4C56" w:rsidRDefault="00A24A90" w:rsidP="00F71E05">
      <w:pPr>
        <w:spacing w:after="0" w:line="240" w:lineRule="auto"/>
        <w:ind w:firstLine="720"/>
        <w:jc w:val="both"/>
      </w:pPr>
      <w:r w:rsidRPr="00DF4C56">
        <w:t>О</w:t>
      </w:r>
      <w:r w:rsidR="00DF4C56" w:rsidRPr="00DF4C56">
        <w:t xml:space="preserve">тделом </w:t>
      </w:r>
      <w:r w:rsidRPr="00DF4C56">
        <w:t>МВД России по Мостовскому району</w:t>
      </w:r>
      <w:r w:rsidR="00D432F2" w:rsidRPr="00DF4C56">
        <w:t xml:space="preserve"> </w:t>
      </w:r>
      <w:r w:rsidR="00DF4C56" w:rsidRPr="00DF4C56">
        <w:t xml:space="preserve">преступления </w:t>
      </w:r>
      <w:r w:rsidR="0039301F" w:rsidRPr="00DF4C56">
        <w:t>по фактам незаконного оборота наркотических средств не зарегистрированы</w:t>
      </w:r>
      <w:r w:rsidR="0039301F">
        <w:t xml:space="preserve">, за период проведения </w:t>
      </w:r>
      <w:r w:rsidR="00DE698C" w:rsidRPr="00DE698C">
        <w:t>2-</w:t>
      </w:r>
      <w:r w:rsidR="00DE698C">
        <w:t xml:space="preserve">го этапа </w:t>
      </w:r>
      <w:r w:rsidR="0039301F">
        <w:t xml:space="preserve">Акции </w:t>
      </w:r>
      <w:r w:rsidR="002B1FE3">
        <w:t>административны</w:t>
      </w:r>
      <w:r w:rsidR="002B1FE3">
        <w:t>е</w:t>
      </w:r>
      <w:r w:rsidR="002B1FE3">
        <w:t xml:space="preserve"> материал</w:t>
      </w:r>
      <w:r w:rsidR="002B1FE3">
        <w:t xml:space="preserve">ы не </w:t>
      </w:r>
      <w:r w:rsidR="0039301F">
        <w:t>составл</w:t>
      </w:r>
      <w:r w:rsidR="002B1FE3">
        <w:t>ялись.</w:t>
      </w:r>
      <w:r w:rsidR="0039301F">
        <w:t xml:space="preserve"> </w:t>
      </w:r>
    </w:p>
    <w:p w:rsidR="00A54ACE" w:rsidRPr="003167F3" w:rsidRDefault="00A54ACE" w:rsidP="00A54ACE">
      <w:pPr>
        <w:spacing w:after="0" w:line="240" w:lineRule="auto"/>
        <w:ind w:firstLine="720"/>
        <w:jc w:val="both"/>
        <w:rPr>
          <w:szCs w:val="28"/>
        </w:rPr>
      </w:pPr>
      <w:r>
        <w:rPr>
          <w:szCs w:val="28"/>
        </w:rPr>
        <w:t>З</w:t>
      </w:r>
      <w:r w:rsidRPr="003167F3">
        <w:rPr>
          <w:szCs w:val="28"/>
        </w:rPr>
        <w:t xml:space="preserve">а период проведения Акции отделом по делам молодежи в сети </w:t>
      </w:r>
      <w:r>
        <w:rPr>
          <w:szCs w:val="28"/>
        </w:rPr>
        <w:t xml:space="preserve">          </w:t>
      </w:r>
      <w:r w:rsidRPr="003167F3">
        <w:rPr>
          <w:szCs w:val="28"/>
        </w:rPr>
        <w:t xml:space="preserve">«Интернет» выявлено </w:t>
      </w:r>
      <w:r w:rsidR="002B1FE3">
        <w:rPr>
          <w:szCs w:val="28"/>
        </w:rPr>
        <w:t>10</w:t>
      </w:r>
      <w:r w:rsidRPr="00C10F7D">
        <w:rPr>
          <w:szCs w:val="28"/>
        </w:rPr>
        <w:t xml:space="preserve"> </w:t>
      </w:r>
      <w:proofErr w:type="gramStart"/>
      <w:r w:rsidRPr="00C10F7D">
        <w:rPr>
          <w:szCs w:val="28"/>
        </w:rPr>
        <w:t>интернет-ссыл</w:t>
      </w:r>
      <w:r w:rsidR="002B1FE3">
        <w:rPr>
          <w:szCs w:val="28"/>
        </w:rPr>
        <w:t>о</w:t>
      </w:r>
      <w:r w:rsidR="00017F35" w:rsidRPr="00C10F7D">
        <w:rPr>
          <w:szCs w:val="28"/>
        </w:rPr>
        <w:t>к</w:t>
      </w:r>
      <w:proofErr w:type="gramEnd"/>
      <w:r w:rsidRPr="003167F3">
        <w:rPr>
          <w:szCs w:val="28"/>
        </w:rPr>
        <w:t>,</w:t>
      </w:r>
      <w:r w:rsidR="0001241F">
        <w:rPr>
          <w:szCs w:val="28"/>
        </w:rPr>
        <w:t xml:space="preserve"> </w:t>
      </w:r>
      <w:r w:rsidRPr="003167F3">
        <w:rPr>
          <w:szCs w:val="28"/>
        </w:rPr>
        <w:t xml:space="preserve">предположительно реализующих наркотические средства, информация по которым направлена в </w:t>
      </w:r>
      <w:proofErr w:type="spellStart"/>
      <w:r w:rsidRPr="003167F3">
        <w:rPr>
          <w:szCs w:val="28"/>
        </w:rPr>
        <w:t>Роскомнадзор</w:t>
      </w:r>
      <w:proofErr w:type="spellEnd"/>
      <w:r w:rsidR="0001241F">
        <w:rPr>
          <w:szCs w:val="28"/>
        </w:rPr>
        <w:t>.</w:t>
      </w:r>
    </w:p>
    <w:p w:rsidR="0094589A" w:rsidRDefault="00A24A90" w:rsidP="005D37D6">
      <w:pPr>
        <w:spacing w:after="0" w:line="240" w:lineRule="auto"/>
        <w:ind w:firstLine="720"/>
        <w:jc w:val="both"/>
        <w:rPr>
          <w:szCs w:val="28"/>
        </w:rPr>
      </w:pPr>
      <w:r w:rsidRPr="00915C0F">
        <w:rPr>
          <w:szCs w:val="28"/>
        </w:rPr>
        <w:t xml:space="preserve">Несмотря на завершение </w:t>
      </w:r>
      <w:r w:rsidR="0001241F">
        <w:rPr>
          <w:szCs w:val="28"/>
        </w:rPr>
        <w:t>перв</w:t>
      </w:r>
      <w:r w:rsidRPr="00915C0F">
        <w:rPr>
          <w:szCs w:val="28"/>
        </w:rPr>
        <w:t xml:space="preserve">ого этапа Акции, на территории района </w:t>
      </w:r>
      <w:r w:rsidR="00614EB2">
        <w:rPr>
          <w:szCs w:val="28"/>
        </w:rPr>
        <w:t xml:space="preserve">    </w:t>
      </w:r>
      <w:r w:rsidRPr="00915C0F">
        <w:rPr>
          <w:szCs w:val="28"/>
        </w:rPr>
        <w:t xml:space="preserve">продолжается работа по информированию населения о работе «телефонов </w:t>
      </w:r>
      <w:r w:rsidR="00614EB2">
        <w:rPr>
          <w:szCs w:val="28"/>
        </w:rPr>
        <w:t xml:space="preserve">        д</w:t>
      </w:r>
      <w:r w:rsidRPr="00915C0F">
        <w:rPr>
          <w:szCs w:val="28"/>
        </w:rPr>
        <w:t xml:space="preserve">оверия». </w:t>
      </w:r>
    </w:p>
    <w:p w:rsidR="005D37D6" w:rsidRPr="00915C0F" w:rsidRDefault="005D37D6" w:rsidP="005D37D6">
      <w:pPr>
        <w:spacing w:after="0" w:line="240" w:lineRule="auto"/>
        <w:ind w:firstLine="720"/>
        <w:jc w:val="both"/>
        <w:rPr>
          <w:szCs w:val="28"/>
        </w:rPr>
      </w:pPr>
      <w:r w:rsidRPr="00915C0F">
        <w:rPr>
          <w:szCs w:val="28"/>
        </w:rPr>
        <w:t>«</w:t>
      </w:r>
      <w:r w:rsidR="00506645">
        <w:rPr>
          <w:szCs w:val="28"/>
        </w:rPr>
        <w:t>Т</w:t>
      </w:r>
      <w:r w:rsidRPr="00915C0F">
        <w:rPr>
          <w:szCs w:val="28"/>
        </w:rPr>
        <w:t xml:space="preserve">елефоны доверия» работают на постоянной основе и информация об их работе, периодически публикуется в средствах массовой информации и на </w:t>
      </w:r>
      <w:r w:rsidR="0094589A">
        <w:rPr>
          <w:szCs w:val="28"/>
        </w:rPr>
        <w:t xml:space="preserve">официальном </w:t>
      </w:r>
      <w:r w:rsidRPr="00915C0F">
        <w:rPr>
          <w:szCs w:val="28"/>
        </w:rPr>
        <w:t xml:space="preserve">сайте </w:t>
      </w:r>
      <w:r w:rsidR="0094589A">
        <w:rPr>
          <w:szCs w:val="28"/>
        </w:rPr>
        <w:t xml:space="preserve">районной </w:t>
      </w:r>
      <w:r w:rsidRPr="00915C0F">
        <w:rPr>
          <w:szCs w:val="28"/>
        </w:rPr>
        <w:t>администрации.</w:t>
      </w:r>
    </w:p>
    <w:p w:rsidR="0039512E" w:rsidRPr="00316CCB" w:rsidRDefault="00316CCB" w:rsidP="00A24A90">
      <w:pPr>
        <w:spacing w:after="0" w:line="240" w:lineRule="auto"/>
        <w:jc w:val="both"/>
        <w:rPr>
          <w:szCs w:val="28"/>
        </w:rPr>
      </w:pPr>
      <w:r w:rsidRPr="00316CCB">
        <w:rPr>
          <w:szCs w:val="28"/>
        </w:rPr>
        <w:lastRenderedPageBreak/>
        <w:t>Номера «телефонов доверия»</w:t>
      </w:r>
      <w:r>
        <w:rPr>
          <w:szCs w:val="28"/>
        </w:rPr>
        <w:t>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53"/>
        <w:gridCol w:w="1418"/>
      </w:tblGrid>
      <w:tr w:rsidR="00014CC4" w:rsidRPr="00B168BD" w:rsidTr="00B168BD">
        <w:tc>
          <w:tcPr>
            <w:tcW w:w="675" w:type="dxa"/>
          </w:tcPr>
          <w:p w:rsidR="00014CC4" w:rsidRPr="00B168BD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 xml:space="preserve">№ </w:t>
            </w:r>
            <w:proofErr w:type="gramStart"/>
            <w:r w:rsidRPr="00B168BD">
              <w:rPr>
                <w:sz w:val="24"/>
              </w:rPr>
              <w:t>п</w:t>
            </w:r>
            <w:proofErr w:type="gramEnd"/>
            <w:r w:rsidRPr="00B168BD">
              <w:rPr>
                <w:sz w:val="24"/>
              </w:rPr>
              <w:t>/п</w:t>
            </w:r>
          </w:p>
        </w:tc>
        <w:tc>
          <w:tcPr>
            <w:tcW w:w="1701" w:type="dxa"/>
          </w:tcPr>
          <w:p w:rsidR="00014CC4" w:rsidRPr="00B168BD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 xml:space="preserve">Количество </w:t>
            </w:r>
          </w:p>
          <w:p w:rsidR="00014CC4" w:rsidRPr="00B168BD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номеров</w:t>
            </w:r>
          </w:p>
        </w:tc>
        <w:tc>
          <w:tcPr>
            <w:tcW w:w="5953" w:type="dxa"/>
          </w:tcPr>
          <w:p w:rsidR="00014CC4" w:rsidRPr="00B168BD" w:rsidRDefault="00014CC4" w:rsidP="00014CC4">
            <w:pPr>
              <w:tabs>
                <w:tab w:val="left" w:pos="1860"/>
                <w:tab w:val="center" w:pos="2798"/>
              </w:tabs>
              <w:ind w:left="-57" w:right="-57"/>
              <w:rPr>
                <w:sz w:val="24"/>
              </w:rPr>
            </w:pPr>
            <w:r w:rsidRPr="00B168BD">
              <w:rPr>
                <w:sz w:val="24"/>
              </w:rPr>
              <w:tab/>
              <w:t>По линии какого ведомства</w:t>
            </w:r>
          </w:p>
        </w:tc>
        <w:tc>
          <w:tcPr>
            <w:tcW w:w="1418" w:type="dxa"/>
          </w:tcPr>
          <w:p w:rsidR="00014CC4" w:rsidRPr="00B168BD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 xml:space="preserve">Сколько </w:t>
            </w:r>
          </w:p>
          <w:p w:rsidR="00014CC4" w:rsidRPr="00B168BD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принято звонков</w:t>
            </w:r>
          </w:p>
        </w:tc>
      </w:tr>
      <w:tr w:rsidR="00014CC4" w:rsidRPr="00B168BD" w:rsidTr="00B168BD">
        <w:tc>
          <w:tcPr>
            <w:tcW w:w="675" w:type="dxa"/>
          </w:tcPr>
          <w:p w:rsidR="00014CC4" w:rsidRPr="00B168BD" w:rsidRDefault="00014CC4" w:rsidP="00EE44D2">
            <w:pPr>
              <w:ind w:left="-113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1.</w:t>
            </w:r>
          </w:p>
        </w:tc>
        <w:tc>
          <w:tcPr>
            <w:tcW w:w="1701" w:type="dxa"/>
          </w:tcPr>
          <w:p w:rsidR="00014CC4" w:rsidRPr="00B168BD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1</w:t>
            </w:r>
          </w:p>
          <w:p w:rsidR="0073682B" w:rsidRPr="00B168BD" w:rsidRDefault="00665FC7" w:rsidP="002B27E4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rFonts w:eastAsia="Calibri"/>
                <w:sz w:val="24"/>
              </w:rPr>
              <w:t>8(86192)</w:t>
            </w:r>
            <w:r w:rsidR="002B27E4" w:rsidRPr="00B168BD">
              <w:rPr>
                <w:rFonts w:eastAsia="Calibri"/>
                <w:sz w:val="24"/>
              </w:rPr>
              <w:t>-</w:t>
            </w:r>
            <w:r w:rsidRPr="00B168BD">
              <w:rPr>
                <w:rFonts w:eastAsia="Calibri"/>
                <w:sz w:val="24"/>
              </w:rPr>
              <w:t>51087</w:t>
            </w:r>
          </w:p>
        </w:tc>
        <w:tc>
          <w:tcPr>
            <w:tcW w:w="5953" w:type="dxa"/>
          </w:tcPr>
          <w:p w:rsidR="00014CC4" w:rsidRPr="00B168BD" w:rsidRDefault="00014CC4" w:rsidP="00014CC4">
            <w:pPr>
              <w:ind w:left="-57" w:right="-57"/>
              <w:rPr>
                <w:sz w:val="24"/>
              </w:rPr>
            </w:pPr>
            <w:r w:rsidRPr="00B168BD">
              <w:rPr>
                <w:sz w:val="24"/>
              </w:rPr>
              <w:t>Администрация МО,</w:t>
            </w:r>
            <w:r w:rsidRPr="00B168BD">
              <w:rPr>
                <w:rFonts w:eastAsia="Calibri"/>
                <w:sz w:val="24"/>
              </w:rPr>
              <w:t xml:space="preserve"> АНК МО Мостовский район, </w:t>
            </w:r>
            <w:proofErr w:type="spellStart"/>
            <w:r w:rsidRPr="00B168BD">
              <w:rPr>
                <w:rFonts w:eastAsia="Calibri"/>
                <w:sz w:val="24"/>
              </w:rPr>
              <w:t>п</w:t>
            </w:r>
            <w:proofErr w:type="gramStart"/>
            <w:r w:rsidRPr="00B168BD">
              <w:rPr>
                <w:rFonts w:eastAsia="Calibri"/>
                <w:sz w:val="24"/>
              </w:rPr>
              <w:t>.М</w:t>
            </w:r>
            <w:proofErr w:type="gramEnd"/>
            <w:r w:rsidRPr="00B168BD">
              <w:rPr>
                <w:rFonts w:eastAsia="Calibri"/>
                <w:sz w:val="24"/>
              </w:rPr>
              <w:t>остовской</w:t>
            </w:r>
            <w:proofErr w:type="spellEnd"/>
            <w:r w:rsidRPr="00B168BD">
              <w:rPr>
                <w:rFonts w:eastAsia="Calibri"/>
                <w:sz w:val="24"/>
              </w:rPr>
              <w:t xml:space="preserve">, </w:t>
            </w:r>
            <w:proofErr w:type="spellStart"/>
            <w:r w:rsidRPr="00B168BD">
              <w:rPr>
                <w:rFonts w:eastAsia="Calibri"/>
                <w:sz w:val="24"/>
              </w:rPr>
              <w:t>ул.Горького</w:t>
            </w:r>
            <w:proofErr w:type="spellEnd"/>
            <w:r w:rsidRPr="00B168BD">
              <w:rPr>
                <w:rFonts w:eastAsia="Calibri"/>
                <w:sz w:val="24"/>
              </w:rPr>
              <w:t xml:space="preserve"> 149 </w:t>
            </w:r>
          </w:p>
        </w:tc>
        <w:tc>
          <w:tcPr>
            <w:tcW w:w="1418" w:type="dxa"/>
          </w:tcPr>
          <w:p w:rsidR="00014CC4" w:rsidRPr="006D1170" w:rsidRDefault="00541205" w:rsidP="002315F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14CC4" w:rsidRPr="00B168BD" w:rsidTr="00B168BD">
        <w:tc>
          <w:tcPr>
            <w:tcW w:w="675" w:type="dxa"/>
          </w:tcPr>
          <w:p w:rsidR="00014CC4" w:rsidRPr="00B168BD" w:rsidRDefault="00014CC4" w:rsidP="00EE44D2">
            <w:pPr>
              <w:ind w:left="-113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2.</w:t>
            </w:r>
          </w:p>
        </w:tc>
        <w:tc>
          <w:tcPr>
            <w:tcW w:w="1701" w:type="dxa"/>
          </w:tcPr>
          <w:p w:rsidR="00014CC4" w:rsidRPr="00B168BD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1</w:t>
            </w:r>
          </w:p>
          <w:p w:rsidR="00665FC7" w:rsidRPr="00B168BD" w:rsidRDefault="00665FC7" w:rsidP="002B27E4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8(86192)</w:t>
            </w:r>
            <w:r w:rsidR="002B27E4" w:rsidRPr="00B168BD">
              <w:rPr>
                <w:sz w:val="24"/>
              </w:rPr>
              <w:t>-</w:t>
            </w:r>
            <w:r w:rsidRPr="00B168BD">
              <w:rPr>
                <w:sz w:val="24"/>
              </w:rPr>
              <w:t>53469</w:t>
            </w:r>
          </w:p>
        </w:tc>
        <w:tc>
          <w:tcPr>
            <w:tcW w:w="5953" w:type="dxa"/>
          </w:tcPr>
          <w:p w:rsidR="00014CC4" w:rsidRPr="00B168BD" w:rsidRDefault="00014CC4" w:rsidP="002315F6">
            <w:pPr>
              <w:ind w:left="-57" w:right="-57"/>
              <w:rPr>
                <w:sz w:val="24"/>
              </w:rPr>
            </w:pPr>
            <w:r w:rsidRPr="00B168BD">
              <w:rPr>
                <w:sz w:val="24"/>
              </w:rPr>
              <w:t xml:space="preserve">ГБУЗ «Мостовская ЦРБ», наркологический кабинет ЦРБ, </w:t>
            </w:r>
            <w:proofErr w:type="spellStart"/>
            <w:r w:rsidRPr="00B168BD">
              <w:rPr>
                <w:sz w:val="24"/>
              </w:rPr>
              <w:t>п</w:t>
            </w:r>
            <w:proofErr w:type="gramStart"/>
            <w:r w:rsidRPr="00B168BD">
              <w:rPr>
                <w:sz w:val="24"/>
              </w:rPr>
              <w:t>.М</w:t>
            </w:r>
            <w:proofErr w:type="gramEnd"/>
            <w:r w:rsidRPr="00B168BD">
              <w:rPr>
                <w:sz w:val="24"/>
              </w:rPr>
              <w:t>остовской</w:t>
            </w:r>
            <w:proofErr w:type="spellEnd"/>
            <w:r w:rsidRPr="00B168BD">
              <w:rPr>
                <w:sz w:val="24"/>
              </w:rPr>
              <w:t xml:space="preserve">, </w:t>
            </w:r>
            <w:proofErr w:type="spellStart"/>
            <w:r w:rsidRPr="00B168BD">
              <w:rPr>
                <w:sz w:val="24"/>
              </w:rPr>
              <w:t>ул.Набережная</w:t>
            </w:r>
            <w:proofErr w:type="spellEnd"/>
            <w:r w:rsidRPr="00B168BD">
              <w:rPr>
                <w:sz w:val="24"/>
              </w:rPr>
              <w:t xml:space="preserve"> 4</w:t>
            </w:r>
          </w:p>
        </w:tc>
        <w:tc>
          <w:tcPr>
            <w:tcW w:w="1418" w:type="dxa"/>
          </w:tcPr>
          <w:p w:rsidR="00014CC4" w:rsidRPr="006D1170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6D1170">
              <w:rPr>
                <w:sz w:val="24"/>
              </w:rPr>
              <w:t>-</w:t>
            </w:r>
          </w:p>
        </w:tc>
      </w:tr>
      <w:tr w:rsidR="00014CC4" w:rsidRPr="00B168BD" w:rsidTr="00B168BD">
        <w:tc>
          <w:tcPr>
            <w:tcW w:w="675" w:type="dxa"/>
          </w:tcPr>
          <w:p w:rsidR="00014CC4" w:rsidRPr="00B168BD" w:rsidRDefault="00014CC4" w:rsidP="00EE44D2">
            <w:pPr>
              <w:ind w:left="-113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3.</w:t>
            </w:r>
          </w:p>
        </w:tc>
        <w:tc>
          <w:tcPr>
            <w:tcW w:w="1701" w:type="dxa"/>
          </w:tcPr>
          <w:p w:rsidR="00014CC4" w:rsidRPr="00B168BD" w:rsidRDefault="00014CC4" w:rsidP="002315F6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1</w:t>
            </w:r>
          </w:p>
          <w:p w:rsidR="00665FC7" w:rsidRPr="00B168BD" w:rsidRDefault="00665FC7" w:rsidP="002B27E4">
            <w:pPr>
              <w:ind w:left="-57" w:right="-57"/>
              <w:jc w:val="center"/>
              <w:rPr>
                <w:sz w:val="24"/>
              </w:rPr>
            </w:pPr>
            <w:r w:rsidRPr="00B168BD">
              <w:rPr>
                <w:rFonts w:eastAsia="Calibri"/>
                <w:sz w:val="24"/>
              </w:rPr>
              <w:t>8(86192)</w:t>
            </w:r>
            <w:r w:rsidR="002B27E4" w:rsidRPr="00B168BD">
              <w:rPr>
                <w:rFonts w:eastAsia="Calibri"/>
                <w:sz w:val="24"/>
              </w:rPr>
              <w:t>-</w:t>
            </w:r>
            <w:r w:rsidRPr="00B168BD">
              <w:rPr>
                <w:rFonts w:eastAsia="Calibri"/>
                <w:sz w:val="24"/>
              </w:rPr>
              <w:t>59014</w:t>
            </w:r>
          </w:p>
        </w:tc>
        <w:tc>
          <w:tcPr>
            <w:tcW w:w="5953" w:type="dxa"/>
          </w:tcPr>
          <w:p w:rsidR="00014CC4" w:rsidRPr="00B168BD" w:rsidRDefault="00014CC4" w:rsidP="002315F6">
            <w:pPr>
              <w:ind w:left="-57" w:right="-57"/>
              <w:rPr>
                <w:rFonts w:eastAsia="Calibri"/>
                <w:sz w:val="24"/>
              </w:rPr>
            </w:pPr>
            <w:r w:rsidRPr="00B168BD">
              <w:rPr>
                <w:rFonts w:eastAsia="Calibri"/>
                <w:sz w:val="24"/>
              </w:rPr>
              <w:t>Отдел МВД России по Мостовскому району,</w:t>
            </w:r>
          </w:p>
          <w:p w:rsidR="00014CC4" w:rsidRPr="00B168BD" w:rsidRDefault="00014CC4" w:rsidP="00014CC4">
            <w:pPr>
              <w:ind w:left="-57" w:right="-57"/>
              <w:rPr>
                <w:sz w:val="24"/>
              </w:rPr>
            </w:pPr>
            <w:proofErr w:type="spellStart"/>
            <w:r w:rsidRPr="00B168BD">
              <w:rPr>
                <w:rFonts w:eastAsia="Calibri"/>
                <w:sz w:val="24"/>
              </w:rPr>
              <w:t>п</w:t>
            </w:r>
            <w:proofErr w:type="gramStart"/>
            <w:r w:rsidRPr="00B168BD">
              <w:rPr>
                <w:rFonts w:eastAsia="Calibri"/>
                <w:sz w:val="24"/>
              </w:rPr>
              <w:t>.М</w:t>
            </w:r>
            <w:proofErr w:type="gramEnd"/>
            <w:r w:rsidRPr="00B168BD">
              <w:rPr>
                <w:rFonts w:eastAsia="Calibri"/>
                <w:sz w:val="24"/>
              </w:rPr>
              <w:t>остовской</w:t>
            </w:r>
            <w:proofErr w:type="spellEnd"/>
            <w:r w:rsidRPr="00B168BD">
              <w:rPr>
                <w:rFonts w:eastAsia="Calibri"/>
                <w:sz w:val="24"/>
              </w:rPr>
              <w:t xml:space="preserve">, </w:t>
            </w:r>
            <w:proofErr w:type="spellStart"/>
            <w:r w:rsidRPr="00B168BD">
              <w:rPr>
                <w:rFonts w:eastAsia="Calibri"/>
                <w:sz w:val="24"/>
              </w:rPr>
              <w:t>ул.Садовая</w:t>
            </w:r>
            <w:proofErr w:type="spellEnd"/>
            <w:r w:rsidRPr="00B168BD">
              <w:rPr>
                <w:rFonts w:eastAsia="Calibri"/>
                <w:sz w:val="24"/>
              </w:rPr>
              <w:t xml:space="preserve"> 8</w:t>
            </w:r>
          </w:p>
        </w:tc>
        <w:tc>
          <w:tcPr>
            <w:tcW w:w="1418" w:type="dxa"/>
          </w:tcPr>
          <w:p w:rsidR="00014CC4" w:rsidRPr="006D1170" w:rsidRDefault="002A176C" w:rsidP="002315F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3682B" w:rsidRPr="00B168BD" w:rsidTr="00B168BD">
        <w:tc>
          <w:tcPr>
            <w:tcW w:w="675" w:type="dxa"/>
          </w:tcPr>
          <w:p w:rsidR="0073682B" w:rsidRPr="00B168BD" w:rsidRDefault="0073682B" w:rsidP="00EE44D2">
            <w:pPr>
              <w:ind w:left="-113" w:right="-57"/>
              <w:jc w:val="center"/>
              <w:rPr>
                <w:sz w:val="24"/>
              </w:rPr>
            </w:pPr>
            <w:r w:rsidRPr="00B168BD">
              <w:rPr>
                <w:sz w:val="24"/>
              </w:rPr>
              <w:t>Всего</w:t>
            </w:r>
          </w:p>
        </w:tc>
        <w:tc>
          <w:tcPr>
            <w:tcW w:w="1701" w:type="dxa"/>
          </w:tcPr>
          <w:p w:rsidR="0073682B" w:rsidRPr="00B168BD" w:rsidRDefault="00541205" w:rsidP="002315F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3" w:type="dxa"/>
          </w:tcPr>
          <w:p w:rsidR="0073682B" w:rsidRPr="00B168BD" w:rsidRDefault="0073682B" w:rsidP="002315F6">
            <w:pPr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73682B" w:rsidRPr="006D1170" w:rsidRDefault="00541205" w:rsidP="002315F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39512E" w:rsidRDefault="0039512E" w:rsidP="00A24A90">
      <w:pPr>
        <w:spacing w:after="0" w:line="240" w:lineRule="auto"/>
        <w:jc w:val="both"/>
        <w:rPr>
          <w:color w:val="FF0000"/>
          <w:szCs w:val="28"/>
        </w:rPr>
      </w:pPr>
    </w:p>
    <w:p w:rsidR="00316CCB" w:rsidRDefault="00915C0F" w:rsidP="00A24A90">
      <w:pPr>
        <w:spacing w:after="0" w:line="240" w:lineRule="auto"/>
        <w:jc w:val="both"/>
        <w:rPr>
          <w:szCs w:val="28"/>
        </w:rPr>
      </w:pPr>
      <w:r>
        <w:rPr>
          <w:szCs w:val="28"/>
        </w:rPr>
        <w:t>3.</w:t>
      </w:r>
      <w:r w:rsidR="00316CCB" w:rsidRPr="00316CCB">
        <w:rPr>
          <w:szCs w:val="28"/>
        </w:rPr>
        <w:t>Информация до населения доведена</w:t>
      </w:r>
      <w:r w:rsidR="00316CCB">
        <w:rPr>
          <w:szCs w:val="28"/>
        </w:rPr>
        <w:t>:</w:t>
      </w:r>
    </w:p>
    <w:p w:rsidR="00B168BD" w:rsidRPr="00B168BD" w:rsidRDefault="00B168BD" w:rsidP="00A24A90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a3"/>
        <w:tblW w:w="9906" w:type="dxa"/>
        <w:tblLook w:val="04A0" w:firstRow="1" w:lastRow="0" w:firstColumn="1" w:lastColumn="0" w:noHBand="0" w:noVBand="1"/>
      </w:tblPr>
      <w:tblGrid>
        <w:gridCol w:w="2713"/>
        <w:gridCol w:w="1361"/>
        <w:gridCol w:w="2204"/>
        <w:gridCol w:w="1871"/>
        <w:gridCol w:w="1757"/>
      </w:tblGrid>
      <w:tr w:rsidR="00316CCB" w:rsidRPr="00F71E05" w:rsidTr="00EE4CDC">
        <w:tc>
          <w:tcPr>
            <w:tcW w:w="2713" w:type="dxa"/>
          </w:tcPr>
          <w:p w:rsidR="00316CCB" w:rsidRPr="00F71E05" w:rsidRDefault="009D740B" w:rsidP="00C31603">
            <w:pPr>
              <w:ind w:left="-57" w:right="-57"/>
              <w:jc w:val="center"/>
              <w:rPr>
                <w:sz w:val="25"/>
                <w:szCs w:val="25"/>
              </w:rPr>
            </w:pPr>
            <w:proofErr w:type="gramStart"/>
            <w:r w:rsidRPr="00F71E05">
              <w:rPr>
                <w:sz w:val="25"/>
                <w:szCs w:val="25"/>
              </w:rPr>
              <w:t>Размещение информации в сети Интернет</w:t>
            </w:r>
            <w:bookmarkStart w:id="0" w:name="_GoBack"/>
            <w:bookmarkEnd w:id="0"/>
            <w:r w:rsidRPr="00F71E05">
              <w:rPr>
                <w:sz w:val="25"/>
                <w:szCs w:val="25"/>
              </w:rPr>
              <w:t xml:space="preserve">, официальные сайты, СМИ (газета, телевиденье, радио), (объем размещения, периодичность выходов) </w:t>
            </w:r>
            <w:proofErr w:type="gramEnd"/>
          </w:p>
        </w:tc>
        <w:tc>
          <w:tcPr>
            <w:tcW w:w="1361" w:type="dxa"/>
          </w:tcPr>
          <w:p w:rsidR="005861A6" w:rsidRPr="00F71E05" w:rsidRDefault="00316CCB" w:rsidP="00B17923">
            <w:pPr>
              <w:ind w:left="-57" w:right="-57"/>
              <w:jc w:val="center"/>
              <w:rPr>
                <w:sz w:val="25"/>
                <w:szCs w:val="25"/>
              </w:rPr>
            </w:pPr>
            <w:r w:rsidRPr="00F71E05">
              <w:rPr>
                <w:sz w:val="25"/>
                <w:szCs w:val="25"/>
              </w:rPr>
              <w:t xml:space="preserve">Листовки, </w:t>
            </w:r>
            <w:proofErr w:type="spellStart"/>
            <w:r w:rsidRPr="00F71E05">
              <w:rPr>
                <w:sz w:val="25"/>
                <w:szCs w:val="25"/>
              </w:rPr>
              <w:t>флаеры</w:t>
            </w:r>
            <w:proofErr w:type="spellEnd"/>
            <w:r w:rsidRPr="00F71E05">
              <w:rPr>
                <w:sz w:val="25"/>
                <w:szCs w:val="25"/>
              </w:rPr>
              <w:t>,</w:t>
            </w:r>
            <w:r w:rsidR="00B17923" w:rsidRPr="00F71E05">
              <w:rPr>
                <w:sz w:val="25"/>
                <w:szCs w:val="25"/>
              </w:rPr>
              <w:t xml:space="preserve"> </w:t>
            </w:r>
          </w:p>
          <w:p w:rsidR="00316CCB" w:rsidRPr="00F71E05" w:rsidRDefault="009D740B" w:rsidP="009D740B">
            <w:pPr>
              <w:ind w:left="-57" w:right="-57"/>
              <w:jc w:val="center"/>
              <w:rPr>
                <w:sz w:val="25"/>
                <w:szCs w:val="25"/>
              </w:rPr>
            </w:pPr>
            <w:proofErr w:type="spellStart"/>
            <w:r w:rsidRPr="00F71E05">
              <w:rPr>
                <w:sz w:val="25"/>
                <w:szCs w:val="25"/>
              </w:rPr>
              <w:t>с</w:t>
            </w:r>
            <w:r w:rsidR="00B17923" w:rsidRPr="00F71E05">
              <w:rPr>
                <w:sz w:val="25"/>
                <w:szCs w:val="25"/>
              </w:rPr>
              <w:t>тикеры</w:t>
            </w:r>
            <w:proofErr w:type="spellEnd"/>
            <w:r w:rsidRPr="00F71E05">
              <w:rPr>
                <w:sz w:val="25"/>
                <w:szCs w:val="25"/>
              </w:rPr>
              <w:t xml:space="preserve"> в </w:t>
            </w:r>
            <w:proofErr w:type="spellStart"/>
            <w:r w:rsidRPr="00F71E05">
              <w:rPr>
                <w:sz w:val="25"/>
                <w:szCs w:val="25"/>
              </w:rPr>
              <w:t>транспотре</w:t>
            </w:r>
            <w:proofErr w:type="spellEnd"/>
          </w:p>
        </w:tc>
        <w:tc>
          <w:tcPr>
            <w:tcW w:w="2204" w:type="dxa"/>
          </w:tcPr>
          <w:p w:rsidR="00316CCB" w:rsidRPr="00F71E05" w:rsidRDefault="000F1C99" w:rsidP="009D740B">
            <w:pPr>
              <w:ind w:left="-57" w:right="-57"/>
              <w:jc w:val="center"/>
              <w:rPr>
                <w:sz w:val="25"/>
                <w:szCs w:val="25"/>
              </w:rPr>
            </w:pPr>
            <w:r w:rsidRPr="00F71E05">
              <w:rPr>
                <w:sz w:val="25"/>
                <w:szCs w:val="25"/>
              </w:rPr>
              <w:t>Бегущая строка</w:t>
            </w:r>
            <w:r w:rsidR="009D740B" w:rsidRPr="00F71E05">
              <w:rPr>
                <w:sz w:val="25"/>
                <w:szCs w:val="25"/>
              </w:rPr>
              <w:t>,</w:t>
            </w:r>
            <w:r w:rsidRPr="00F71E05">
              <w:rPr>
                <w:sz w:val="25"/>
                <w:szCs w:val="25"/>
              </w:rPr>
              <w:t xml:space="preserve"> </w:t>
            </w:r>
            <w:r w:rsidR="001A591D" w:rsidRPr="00F71E05">
              <w:rPr>
                <w:sz w:val="25"/>
                <w:szCs w:val="25"/>
              </w:rPr>
              <w:t>визуальные панели в местах массового пребывания, доска объявлений</w:t>
            </w:r>
          </w:p>
        </w:tc>
        <w:tc>
          <w:tcPr>
            <w:tcW w:w="1871" w:type="dxa"/>
          </w:tcPr>
          <w:p w:rsidR="00316CCB" w:rsidRPr="00F71E05" w:rsidRDefault="00316CCB" w:rsidP="00EE4CDC">
            <w:pPr>
              <w:ind w:left="-57" w:right="-57"/>
              <w:jc w:val="center"/>
              <w:rPr>
                <w:sz w:val="25"/>
                <w:szCs w:val="25"/>
              </w:rPr>
            </w:pPr>
            <w:r w:rsidRPr="00F71E05">
              <w:rPr>
                <w:sz w:val="25"/>
                <w:szCs w:val="25"/>
              </w:rPr>
              <w:t>Сходы граждан</w:t>
            </w:r>
            <w:r w:rsidR="00EE4CDC">
              <w:rPr>
                <w:sz w:val="25"/>
                <w:szCs w:val="25"/>
              </w:rPr>
              <w:t>, собрания</w:t>
            </w:r>
            <w:r w:rsidR="00F72873" w:rsidRPr="00F71E05">
              <w:rPr>
                <w:sz w:val="25"/>
                <w:szCs w:val="25"/>
              </w:rPr>
              <w:t xml:space="preserve"> </w:t>
            </w:r>
            <w:r w:rsidRPr="00F71E05">
              <w:rPr>
                <w:sz w:val="25"/>
                <w:szCs w:val="25"/>
              </w:rPr>
              <w:t>/кол-во участников</w:t>
            </w:r>
          </w:p>
        </w:tc>
        <w:tc>
          <w:tcPr>
            <w:tcW w:w="1757" w:type="dxa"/>
          </w:tcPr>
          <w:p w:rsidR="00316CCB" w:rsidRPr="00F71E05" w:rsidRDefault="00316CCB" w:rsidP="00B17923">
            <w:pPr>
              <w:ind w:left="-57" w:right="-57"/>
              <w:jc w:val="center"/>
              <w:rPr>
                <w:sz w:val="25"/>
                <w:szCs w:val="25"/>
              </w:rPr>
            </w:pPr>
            <w:r w:rsidRPr="00F71E05">
              <w:rPr>
                <w:sz w:val="25"/>
                <w:szCs w:val="25"/>
              </w:rPr>
              <w:t>Родительские собрания/кол-во участников</w:t>
            </w:r>
          </w:p>
        </w:tc>
      </w:tr>
      <w:tr w:rsidR="00316CCB" w:rsidRPr="00F71E05" w:rsidTr="00EE4CDC">
        <w:tc>
          <w:tcPr>
            <w:tcW w:w="2713" w:type="dxa"/>
          </w:tcPr>
          <w:p w:rsidR="00316CCB" w:rsidRPr="0094589A" w:rsidRDefault="003061A5" w:rsidP="002B1FE3">
            <w:pPr>
              <w:ind w:left="-57" w:right="-57"/>
              <w:jc w:val="both"/>
              <w:rPr>
                <w:sz w:val="25"/>
                <w:szCs w:val="25"/>
              </w:rPr>
            </w:pPr>
            <w:r w:rsidRPr="003061A5">
              <w:rPr>
                <w:sz w:val="25"/>
                <w:szCs w:val="25"/>
              </w:rPr>
              <w:t>7</w:t>
            </w:r>
            <w:r w:rsidR="002B1FE3">
              <w:rPr>
                <w:sz w:val="25"/>
                <w:szCs w:val="25"/>
              </w:rPr>
              <w:t>6</w:t>
            </w:r>
            <w:r w:rsidR="009D740B" w:rsidRPr="0094589A">
              <w:rPr>
                <w:sz w:val="25"/>
                <w:szCs w:val="25"/>
              </w:rPr>
              <w:t xml:space="preserve"> - оф. сайты </w:t>
            </w:r>
            <w:r w:rsidR="001A591D" w:rsidRPr="0094589A">
              <w:rPr>
                <w:sz w:val="25"/>
                <w:szCs w:val="25"/>
              </w:rPr>
              <w:t xml:space="preserve">поселений, </w:t>
            </w:r>
            <w:r w:rsidR="00274907" w:rsidRPr="0094589A">
              <w:rPr>
                <w:sz w:val="25"/>
                <w:szCs w:val="25"/>
              </w:rPr>
              <w:t xml:space="preserve">профильных </w:t>
            </w:r>
            <w:r w:rsidR="009D740B" w:rsidRPr="0094589A">
              <w:rPr>
                <w:sz w:val="25"/>
                <w:szCs w:val="25"/>
              </w:rPr>
              <w:t>учреждений и подразделений МО</w:t>
            </w:r>
            <w:r w:rsidR="00EE44D2" w:rsidRPr="0094589A">
              <w:rPr>
                <w:sz w:val="25"/>
                <w:szCs w:val="25"/>
              </w:rPr>
              <w:t>,</w:t>
            </w:r>
            <w:r w:rsidR="00F71E05" w:rsidRPr="0094589A">
              <w:rPr>
                <w:sz w:val="25"/>
                <w:szCs w:val="25"/>
              </w:rPr>
              <w:t xml:space="preserve"> на период Акции </w:t>
            </w:r>
            <w:r w:rsidRPr="003061A5">
              <w:rPr>
                <w:sz w:val="25"/>
                <w:szCs w:val="25"/>
              </w:rPr>
              <w:t>1</w:t>
            </w:r>
            <w:r w:rsidR="002B1FE3">
              <w:rPr>
                <w:sz w:val="25"/>
                <w:szCs w:val="25"/>
              </w:rPr>
              <w:t>75</w:t>
            </w:r>
            <w:r w:rsidR="00F71E05" w:rsidRPr="0094589A">
              <w:rPr>
                <w:sz w:val="25"/>
                <w:szCs w:val="25"/>
              </w:rPr>
              <w:t xml:space="preserve"> материалов, далее</w:t>
            </w:r>
            <w:r w:rsidR="00EE44D2" w:rsidRPr="0094589A">
              <w:rPr>
                <w:sz w:val="25"/>
                <w:szCs w:val="25"/>
              </w:rPr>
              <w:t xml:space="preserve"> на постоянной основе в течение всего года</w:t>
            </w:r>
            <w:r w:rsidR="009D740B" w:rsidRPr="0094589A">
              <w:rPr>
                <w:sz w:val="25"/>
                <w:szCs w:val="25"/>
              </w:rPr>
              <w:t xml:space="preserve"> </w:t>
            </w:r>
          </w:p>
        </w:tc>
        <w:tc>
          <w:tcPr>
            <w:tcW w:w="1361" w:type="dxa"/>
          </w:tcPr>
          <w:p w:rsidR="00316CCB" w:rsidRPr="00E61D03" w:rsidRDefault="003061A5" w:rsidP="002B1FE3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</w:t>
            </w:r>
            <w:r w:rsidR="002B1FE3">
              <w:rPr>
                <w:sz w:val="25"/>
                <w:szCs w:val="25"/>
              </w:rPr>
              <w:t>53</w:t>
            </w:r>
            <w:r w:rsidR="00E61D03">
              <w:rPr>
                <w:sz w:val="25"/>
                <w:szCs w:val="25"/>
              </w:rPr>
              <w:t>7</w:t>
            </w:r>
          </w:p>
        </w:tc>
        <w:tc>
          <w:tcPr>
            <w:tcW w:w="2204" w:type="dxa"/>
          </w:tcPr>
          <w:p w:rsidR="001A591D" w:rsidRPr="0094589A" w:rsidRDefault="00A20C23" w:rsidP="002B1FE3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3061A5" w:rsidRPr="003061A5">
              <w:rPr>
                <w:sz w:val="25"/>
                <w:szCs w:val="25"/>
              </w:rPr>
              <w:t>9</w:t>
            </w:r>
            <w:r w:rsidR="002B1FE3">
              <w:rPr>
                <w:sz w:val="25"/>
                <w:szCs w:val="25"/>
              </w:rPr>
              <w:t>6</w:t>
            </w:r>
            <w:r w:rsidR="00E61D03">
              <w:rPr>
                <w:sz w:val="25"/>
                <w:szCs w:val="25"/>
              </w:rPr>
              <w:t xml:space="preserve"> </w:t>
            </w:r>
            <w:r w:rsidR="001A591D" w:rsidRPr="0094589A">
              <w:rPr>
                <w:sz w:val="25"/>
                <w:szCs w:val="25"/>
              </w:rPr>
              <w:t>– доски объявлений, информационные стенды учреждений и поселений</w:t>
            </w:r>
          </w:p>
        </w:tc>
        <w:tc>
          <w:tcPr>
            <w:tcW w:w="1871" w:type="dxa"/>
          </w:tcPr>
          <w:p w:rsidR="00316CCB" w:rsidRPr="00E61D03" w:rsidRDefault="002B1FE3" w:rsidP="002B1FE3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</w:t>
            </w:r>
            <w:r w:rsidR="00C03024" w:rsidRPr="0094589A">
              <w:rPr>
                <w:sz w:val="25"/>
                <w:szCs w:val="25"/>
              </w:rPr>
              <w:t>/</w:t>
            </w:r>
            <w:r w:rsidR="003061A5">
              <w:rPr>
                <w:sz w:val="25"/>
                <w:szCs w:val="25"/>
                <w:lang w:val="en-US"/>
              </w:rPr>
              <w:t>3</w:t>
            </w:r>
            <w:r>
              <w:rPr>
                <w:sz w:val="25"/>
                <w:szCs w:val="25"/>
              </w:rPr>
              <w:t>165</w:t>
            </w:r>
          </w:p>
        </w:tc>
        <w:tc>
          <w:tcPr>
            <w:tcW w:w="1757" w:type="dxa"/>
          </w:tcPr>
          <w:p w:rsidR="00316CCB" w:rsidRPr="002B1FE3" w:rsidRDefault="00B146D9" w:rsidP="002B1FE3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2B1FE3">
              <w:rPr>
                <w:sz w:val="25"/>
                <w:szCs w:val="25"/>
              </w:rPr>
              <w:t>39</w:t>
            </w:r>
            <w:r w:rsidR="00C03024" w:rsidRPr="0094589A">
              <w:rPr>
                <w:sz w:val="25"/>
                <w:szCs w:val="25"/>
              </w:rPr>
              <w:t>/</w:t>
            </w:r>
            <w:r w:rsidR="002B1FE3">
              <w:rPr>
                <w:sz w:val="25"/>
                <w:szCs w:val="25"/>
              </w:rPr>
              <w:t>3560</w:t>
            </w:r>
          </w:p>
        </w:tc>
      </w:tr>
    </w:tbl>
    <w:p w:rsidR="00B168BD" w:rsidRDefault="00B168BD" w:rsidP="00A24A90">
      <w:pPr>
        <w:spacing w:after="0" w:line="240" w:lineRule="auto"/>
        <w:jc w:val="both"/>
        <w:rPr>
          <w:szCs w:val="28"/>
        </w:rPr>
      </w:pPr>
    </w:p>
    <w:p w:rsidR="0001550A" w:rsidRDefault="00915C0F" w:rsidP="00A24A90">
      <w:pPr>
        <w:spacing w:after="0" w:line="240" w:lineRule="auto"/>
        <w:jc w:val="both"/>
        <w:rPr>
          <w:szCs w:val="28"/>
        </w:rPr>
      </w:pPr>
      <w:r>
        <w:rPr>
          <w:szCs w:val="28"/>
        </w:rPr>
        <w:t>4.</w:t>
      </w:r>
      <w:r w:rsidR="00B17923" w:rsidRPr="00B17923">
        <w:rPr>
          <w:szCs w:val="28"/>
        </w:rPr>
        <w:t>В рамках акции:</w:t>
      </w:r>
    </w:p>
    <w:p w:rsidR="00B168BD" w:rsidRPr="00B168BD" w:rsidRDefault="00B168BD" w:rsidP="00A24A90">
      <w:pPr>
        <w:spacing w:after="0" w:line="240" w:lineRule="auto"/>
        <w:jc w:val="both"/>
        <w:rPr>
          <w:strike/>
          <w:sz w:val="16"/>
          <w:szCs w:val="16"/>
        </w:rPr>
      </w:pPr>
    </w:p>
    <w:tbl>
      <w:tblPr>
        <w:tblStyle w:val="a3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7"/>
        <w:gridCol w:w="2978"/>
        <w:gridCol w:w="709"/>
        <w:gridCol w:w="709"/>
        <w:gridCol w:w="1701"/>
      </w:tblGrid>
      <w:tr w:rsidR="00B17923" w:rsidRPr="00B17923" w:rsidTr="00757E3E">
        <w:tc>
          <w:tcPr>
            <w:tcW w:w="3793" w:type="dxa"/>
            <w:gridSpan w:val="3"/>
          </w:tcPr>
          <w:p w:rsidR="00B17923" w:rsidRPr="00B17923" w:rsidRDefault="00B17923" w:rsidP="00757E3E">
            <w:pPr>
              <w:ind w:left="-57" w:right="-57"/>
              <w:jc w:val="center"/>
              <w:rPr>
                <w:sz w:val="24"/>
              </w:rPr>
            </w:pPr>
            <w:r w:rsidRPr="00B17923">
              <w:rPr>
                <w:sz w:val="24"/>
              </w:rPr>
              <w:t>Факты незаконного оборота и потребления наркотиков</w:t>
            </w:r>
          </w:p>
        </w:tc>
        <w:tc>
          <w:tcPr>
            <w:tcW w:w="3687" w:type="dxa"/>
            <w:gridSpan w:val="2"/>
          </w:tcPr>
          <w:p w:rsidR="00B17923" w:rsidRPr="00B17923" w:rsidRDefault="00B1792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Предложения граждан по совершенствованию профилактики наркомании</w:t>
            </w:r>
            <w:r w:rsidR="000F1C99">
              <w:rPr>
                <w:sz w:val="24"/>
              </w:rPr>
              <w:t>, лечения и реабилитации наркомании</w:t>
            </w:r>
          </w:p>
        </w:tc>
        <w:tc>
          <w:tcPr>
            <w:tcW w:w="2410" w:type="dxa"/>
            <w:gridSpan w:val="2"/>
          </w:tcPr>
          <w:p w:rsidR="00B17923" w:rsidRPr="00B17923" w:rsidRDefault="00B1792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915C0F" w:rsidRPr="00B17923" w:rsidTr="00757E3E">
        <w:trPr>
          <w:cantSplit/>
          <w:trHeight w:val="1614"/>
        </w:trPr>
        <w:tc>
          <w:tcPr>
            <w:tcW w:w="675" w:type="dxa"/>
            <w:textDirection w:val="btLr"/>
            <w:vAlign w:val="center"/>
          </w:tcPr>
          <w:p w:rsidR="00B17923" w:rsidRPr="00B17923" w:rsidRDefault="00B1792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звонков</w:t>
            </w:r>
          </w:p>
        </w:tc>
        <w:tc>
          <w:tcPr>
            <w:tcW w:w="1701" w:type="dxa"/>
          </w:tcPr>
          <w:p w:rsidR="00B17923" w:rsidRPr="00B17923" w:rsidRDefault="00B1792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Подтверждено</w:t>
            </w:r>
          </w:p>
        </w:tc>
        <w:tc>
          <w:tcPr>
            <w:tcW w:w="1417" w:type="dxa"/>
          </w:tcPr>
          <w:p w:rsidR="000F1C99" w:rsidRDefault="00B17923" w:rsidP="00757E3E">
            <w:pPr>
              <w:ind w:left="-57" w:right="-5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Принятые</w:t>
            </w:r>
            <w:proofErr w:type="gramEnd"/>
          </w:p>
          <w:p w:rsidR="00B17923" w:rsidRPr="00B17923" w:rsidRDefault="00B1792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меры</w:t>
            </w:r>
          </w:p>
        </w:tc>
        <w:tc>
          <w:tcPr>
            <w:tcW w:w="2978" w:type="dxa"/>
          </w:tcPr>
          <w:p w:rsidR="00B17923" w:rsidRPr="00B17923" w:rsidRDefault="00CA1508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709" w:type="dxa"/>
            <w:textDirection w:val="btLr"/>
            <w:vAlign w:val="center"/>
          </w:tcPr>
          <w:p w:rsidR="00CA1508" w:rsidRDefault="00CA1508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Лечение,</w:t>
            </w:r>
          </w:p>
          <w:p w:rsidR="00B17923" w:rsidRPr="00B17923" w:rsidRDefault="00CA1508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реабилитация</w:t>
            </w:r>
          </w:p>
        </w:tc>
        <w:tc>
          <w:tcPr>
            <w:tcW w:w="709" w:type="dxa"/>
            <w:textDirection w:val="btLr"/>
            <w:vAlign w:val="center"/>
          </w:tcPr>
          <w:p w:rsidR="000F1C99" w:rsidRDefault="00B1792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B17923" w:rsidRPr="00B17923" w:rsidRDefault="00B1792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звонков</w:t>
            </w:r>
          </w:p>
        </w:tc>
        <w:tc>
          <w:tcPr>
            <w:tcW w:w="1701" w:type="dxa"/>
          </w:tcPr>
          <w:p w:rsidR="00B17923" w:rsidRPr="00B17923" w:rsidRDefault="00B1792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Подтверждено</w:t>
            </w:r>
          </w:p>
        </w:tc>
      </w:tr>
      <w:tr w:rsidR="00EA7D32" w:rsidRPr="00EA7D32" w:rsidTr="00757E3E">
        <w:tc>
          <w:tcPr>
            <w:tcW w:w="675" w:type="dxa"/>
          </w:tcPr>
          <w:p w:rsidR="00EA7D32" w:rsidRPr="00DF4C56" w:rsidRDefault="002A176C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EA7D32" w:rsidRPr="00DF4C56" w:rsidRDefault="00EA7D32" w:rsidP="00757E3E">
            <w:pPr>
              <w:ind w:left="-57" w:right="-57"/>
              <w:jc w:val="both"/>
              <w:rPr>
                <w:sz w:val="24"/>
              </w:rPr>
            </w:pPr>
            <w:r w:rsidRPr="00DF4C56">
              <w:rPr>
                <w:sz w:val="24"/>
              </w:rPr>
              <w:t xml:space="preserve">проводится проверка </w:t>
            </w:r>
          </w:p>
          <w:p w:rsidR="00EA7D32" w:rsidRPr="00DF4C56" w:rsidRDefault="00EA7D32" w:rsidP="00757E3E">
            <w:pPr>
              <w:ind w:left="-57" w:right="-57"/>
              <w:jc w:val="both"/>
              <w:rPr>
                <w:sz w:val="24"/>
              </w:rPr>
            </w:pPr>
            <w:r w:rsidRPr="00DF4C56">
              <w:rPr>
                <w:sz w:val="24"/>
              </w:rPr>
              <w:t xml:space="preserve">ОМВД </w:t>
            </w:r>
          </w:p>
        </w:tc>
        <w:tc>
          <w:tcPr>
            <w:tcW w:w="1417" w:type="dxa"/>
          </w:tcPr>
          <w:p w:rsidR="00DF4C56" w:rsidRPr="00DF4C56" w:rsidRDefault="00DF4C56" w:rsidP="00757E3E">
            <w:pPr>
              <w:ind w:left="-57" w:right="-57"/>
              <w:jc w:val="both"/>
              <w:rPr>
                <w:sz w:val="24"/>
              </w:rPr>
            </w:pPr>
            <w:r w:rsidRPr="00DF4C56">
              <w:rPr>
                <w:sz w:val="24"/>
              </w:rPr>
              <w:t xml:space="preserve">проводится проверка </w:t>
            </w:r>
          </w:p>
          <w:p w:rsidR="00EA7D32" w:rsidRPr="00DF4C56" w:rsidRDefault="00DF4C56" w:rsidP="00757E3E">
            <w:pPr>
              <w:ind w:left="-57" w:right="-57"/>
              <w:jc w:val="both"/>
              <w:rPr>
                <w:sz w:val="24"/>
              </w:rPr>
            </w:pPr>
            <w:r w:rsidRPr="00DF4C56">
              <w:rPr>
                <w:sz w:val="24"/>
              </w:rPr>
              <w:t>ОМВД</w:t>
            </w:r>
          </w:p>
        </w:tc>
        <w:tc>
          <w:tcPr>
            <w:tcW w:w="2978" w:type="dxa"/>
          </w:tcPr>
          <w:p w:rsidR="00EA7D32" w:rsidRPr="00DF4C56" w:rsidRDefault="0001241F" w:rsidP="00757E3E">
            <w:pPr>
              <w:ind w:left="-57" w:right="-57"/>
              <w:jc w:val="both"/>
              <w:rPr>
                <w:sz w:val="24"/>
              </w:rPr>
            </w:pPr>
            <w:r w:rsidRPr="00DF4C56">
              <w:rPr>
                <w:sz w:val="24"/>
              </w:rPr>
              <w:t>О</w:t>
            </w:r>
            <w:r w:rsidR="002B1FE3">
              <w:rPr>
                <w:sz w:val="24"/>
              </w:rPr>
              <w:t>б</w:t>
            </w:r>
            <w:r w:rsidRPr="00DF4C56">
              <w:rPr>
                <w:sz w:val="24"/>
              </w:rPr>
              <w:t xml:space="preserve"> </w:t>
            </w:r>
            <w:r w:rsidR="002B1FE3">
              <w:rPr>
                <w:sz w:val="24"/>
              </w:rPr>
              <w:t xml:space="preserve">увеличении проф. работы </w:t>
            </w:r>
            <w:r w:rsidR="00757E3E">
              <w:rPr>
                <w:sz w:val="24"/>
              </w:rPr>
              <w:t xml:space="preserve">с привлечением профильных специалистов   </w:t>
            </w:r>
            <w:r w:rsidR="002B1FE3">
              <w:rPr>
                <w:sz w:val="24"/>
              </w:rPr>
              <w:t>(беседы, лекции, собрания и т.п.)</w:t>
            </w:r>
            <w:r w:rsidR="00757E3E">
              <w:rPr>
                <w:sz w:val="24"/>
              </w:rPr>
              <w:t xml:space="preserve">, </w:t>
            </w:r>
            <w:r w:rsidR="00757E3E">
              <w:rPr>
                <w:sz w:val="24"/>
              </w:rPr>
              <w:t xml:space="preserve">о вреде потребления </w:t>
            </w:r>
            <w:proofErr w:type="spellStart"/>
            <w:r w:rsidR="00757E3E">
              <w:rPr>
                <w:sz w:val="24"/>
              </w:rPr>
              <w:t>НСиПВ</w:t>
            </w:r>
            <w:proofErr w:type="spellEnd"/>
            <w:r w:rsidR="00757E3E">
              <w:rPr>
                <w:sz w:val="24"/>
              </w:rPr>
              <w:t xml:space="preserve"> </w:t>
            </w:r>
            <w:r w:rsidR="002A176C">
              <w:rPr>
                <w:sz w:val="24"/>
              </w:rPr>
              <w:t xml:space="preserve">среди </w:t>
            </w:r>
            <w:r w:rsidR="00757E3E">
              <w:rPr>
                <w:sz w:val="24"/>
              </w:rPr>
              <w:t xml:space="preserve">учащихся и родителей в школах, начиная с младших классов.  </w:t>
            </w:r>
          </w:p>
        </w:tc>
        <w:tc>
          <w:tcPr>
            <w:tcW w:w="709" w:type="dxa"/>
          </w:tcPr>
          <w:p w:rsidR="00EA7D32" w:rsidRPr="00DF4C56" w:rsidRDefault="00EA7D32" w:rsidP="00757E3E">
            <w:pPr>
              <w:ind w:left="-57" w:right="-57"/>
              <w:jc w:val="center"/>
              <w:rPr>
                <w:sz w:val="24"/>
              </w:rPr>
            </w:pPr>
            <w:r w:rsidRPr="00DF4C56"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EA7D32" w:rsidRPr="00DF4C56" w:rsidRDefault="002B1FE3" w:rsidP="00757E3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DF4C56" w:rsidRPr="00DF4C56" w:rsidRDefault="00DF4C56" w:rsidP="00757E3E">
            <w:pPr>
              <w:ind w:left="-57" w:right="-57"/>
              <w:jc w:val="both"/>
              <w:rPr>
                <w:sz w:val="24"/>
              </w:rPr>
            </w:pPr>
            <w:r w:rsidRPr="00DF4C56">
              <w:rPr>
                <w:sz w:val="24"/>
              </w:rPr>
              <w:t xml:space="preserve">проводится проверка </w:t>
            </w:r>
          </w:p>
          <w:p w:rsidR="00EA7D32" w:rsidRPr="00DF4C56" w:rsidRDefault="00DF4C56" w:rsidP="00757E3E">
            <w:pPr>
              <w:ind w:left="-57" w:right="-57"/>
              <w:jc w:val="both"/>
              <w:rPr>
                <w:sz w:val="24"/>
              </w:rPr>
            </w:pPr>
            <w:r w:rsidRPr="00DF4C56">
              <w:rPr>
                <w:sz w:val="24"/>
              </w:rPr>
              <w:t>ОМВД</w:t>
            </w:r>
          </w:p>
        </w:tc>
      </w:tr>
    </w:tbl>
    <w:p w:rsidR="008B4AE8" w:rsidRDefault="008B4AE8" w:rsidP="00A24A90">
      <w:pPr>
        <w:spacing w:after="0" w:line="240" w:lineRule="auto"/>
        <w:jc w:val="both"/>
        <w:rPr>
          <w:szCs w:val="28"/>
        </w:rPr>
      </w:pPr>
    </w:p>
    <w:p w:rsidR="00915C0F" w:rsidRDefault="00915C0F" w:rsidP="00A24A90">
      <w:pPr>
        <w:spacing w:after="0" w:line="240" w:lineRule="auto"/>
        <w:jc w:val="both"/>
        <w:rPr>
          <w:szCs w:val="28"/>
        </w:rPr>
      </w:pPr>
      <w:r>
        <w:rPr>
          <w:szCs w:val="28"/>
        </w:rPr>
        <w:t>5.</w:t>
      </w:r>
      <w:r w:rsidR="002315F6">
        <w:rPr>
          <w:szCs w:val="28"/>
        </w:rPr>
        <w:t xml:space="preserve">  </w:t>
      </w:r>
      <w:r>
        <w:rPr>
          <w:szCs w:val="28"/>
        </w:rPr>
        <w:t xml:space="preserve">Приняты следующие предложения: повысить качество проводимых </w:t>
      </w:r>
      <w:r w:rsidR="002315F6">
        <w:rPr>
          <w:szCs w:val="28"/>
        </w:rPr>
        <w:t xml:space="preserve">              </w:t>
      </w:r>
      <w:r>
        <w:rPr>
          <w:szCs w:val="28"/>
        </w:rPr>
        <w:t>антинаркотических мероприятий органами системы профилактики, активизировать работу в данном направлении.</w:t>
      </w:r>
    </w:p>
    <w:p w:rsidR="00BD06ED" w:rsidRDefault="00BD06ED" w:rsidP="00A24A90">
      <w:pPr>
        <w:spacing w:after="0" w:line="240" w:lineRule="auto"/>
        <w:jc w:val="both"/>
        <w:rPr>
          <w:szCs w:val="28"/>
        </w:rPr>
      </w:pPr>
    </w:p>
    <w:p w:rsidR="00BD06ED" w:rsidRDefault="00BD06ED" w:rsidP="00A24A90">
      <w:pPr>
        <w:spacing w:after="0" w:line="240" w:lineRule="auto"/>
        <w:jc w:val="both"/>
        <w:rPr>
          <w:szCs w:val="28"/>
        </w:rPr>
      </w:pPr>
    </w:p>
    <w:p w:rsidR="00BD06ED" w:rsidRDefault="00BD06ED" w:rsidP="00A24A90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Секретарь антинаркотической комиссии</w:t>
      </w:r>
    </w:p>
    <w:p w:rsidR="00BD06ED" w:rsidRDefault="00BD06ED" w:rsidP="00A24A90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муниципального образования  </w:t>
      </w:r>
    </w:p>
    <w:p w:rsidR="00BD06ED" w:rsidRDefault="00BD06ED" w:rsidP="00A24A90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Мостовский район                                                                     </w:t>
      </w:r>
      <w:r w:rsidR="002315F6">
        <w:rPr>
          <w:szCs w:val="28"/>
        </w:rPr>
        <w:t xml:space="preserve">         </w:t>
      </w:r>
      <w:r>
        <w:rPr>
          <w:szCs w:val="28"/>
        </w:rPr>
        <w:t xml:space="preserve">   Ю.А. </w:t>
      </w:r>
      <w:proofErr w:type="spellStart"/>
      <w:r>
        <w:rPr>
          <w:szCs w:val="28"/>
        </w:rPr>
        <w:t>Щетинко</w:t>
      </w:r>
      <w:proofErr w:type="spellEnd"/>
    </w:p>
    <w:p w:rsidR="00377BB4" w:rsidRDefault="00377BB4" w:rsidP="00A24A90">
      <w:pPr>
        <w:spacing w:after="0" w:line="240" w:lineRule="auto"/>
        <w:jc w:val="both"/>
        <w:rPr>
          <w:szCs w:val="28"/>
        </w:rPr>
      </w:pPr>
    </w:p>
    <w:p w:rsidR="00377BB4" w:rsidRDefault="00377BB4" w:rsidP="00A24A90">
      <w:pPr>
        <w:spacing w:after="0" w:line="240" w:lineRule="auto"/>
        <w:jc w:val="both"/>
        <w:rPr>
          <w:szCs w:val="28"/>
        </w:rPr>
      </w:pPr>
    </w:p>
    <w:sectPr w:rsidR="00377BB4" w:rsidSect="00EE44D2">
      <w:headerReference w:type="default" r:id="rId8"/>
      <w:pgSz w:w="11906" w:h="16838"/>
      <w:pgMar w:top="709" w:right="566" w:bottom="709" w:left="1560" w:header="284" w:footer="50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9C" w:rsidRDefault="00413C9C" w:rsidP="000051A0">
      <w:pPr>
        <w:spacing w:after="0" w:line="240" w:lineRule="auto"/>
      </w:pPr>
      <w:r>
        <w:separator/>
      </w:r>
    </w:p>
  </w:endnote>
  <w:endnote w:type="continuationSeparator" w:id="0">
    <w:p w:rsidR="00413C9C" w:rsidRDefault="00413C9C" w:rsidP="0000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9C" w:rsidRDefault="00413C9C" w:rsidP="000051A0">
      <w:pPr>
        <w:spacing w:after="0" w:line="240" w:lineRule="auto"/>
      </w:pPr>
      <w:r>
        <w:separator/>
      </w:r>
    </w:p>
  </w:footnote>
  <w:footnote w:type="continuationSeparator" w:id="0">
    <w:p w:rsidR="00413C9C" w:rsidRDefault="00413C9C" w:rsidP="0000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5282"/>
      <w:docPartObj>
        <w:docPartGallery w:val="Page Numbers (Top of Page)"/>
        <w:docPartUnique/>
      </w:docPartObj>
    </w:sdtPr>
    <w:sdtEndPr/>
    <w:sdtContent>
      <w:p w:rsidR="009D740B" w:rsidRDefault="009D740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6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D740B" w:rsidRDefault="009D7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2E"/>
    <w:rsid w:val="000051A0"/>
    <w:rsid w:val="0001241F"/>
    <w:rsid w:val="00014CC4"/>
    <w:rsid w:val="0001550A"/>
    <w:rsid w:val="00017F35"/>
    <w:rsid w:val="00030F3C"/>
    <w:rsid w:val="00037367"/>
    <w:rsid w:val="00077D8F"/>
    <w:rsid w:val="000D0CB9"/>
    <w:rsid w:val="000F1C99"/>
    <w:rsid w:val="00151E00"/>
    <w:rsid w:val="001A591D"/>
    <w:rsid w:val="001E43AF"/>
    <w:rsid w:val="00211639"/>
    <w:rsid w:val="002315F6"/>
    <w:rsid w:val="00262095"/>
    <w:rsid w:val="00274907"/>
    <w:rsid w:val="002A176C"/>
    <w:rsid w:val="002A54D3"/>
    <w:rsid w:val="002B1FE3"/>
    <w:rsid w:val="002B27E4"/>
    <w:rsid w:val="003061A5"/>
    <w:rsid w:val="003167F3"/>
    <w:rsid w:val="00316CCB"/>
    <w:rsid w:val="003336B2"/>
    <w:rsid w:val="00355DE4"/>
    <w:rsid w:val="003632F7"/>
    <w:rsid w:val="00377BB4"/>
    <w:rsid w:val="0039301F"/>
    <w:rsid w:val="0039512E"/>
    <w:rsid w:val="003A1DDA"/>
    <w:rsid w:val="003B50AC"/>
    <w:rsid w:val="003D716E"/>
    <w:rsid w:val="003F194C"/>
    <w:rsid w:val="004040CB"/>
    <w:rsid w:val="00413C9C"/>
    <w:rsid w:val="004323DB"/>
    <w:rsid w:val="004D37A8"/>
    <w:rsid w:val="00506645"/>
    <w:rsid w:val="00520377"/>
    <w:rsid w:val="0052191B"/>
    <w:rsid w:val="0053013A"/>
    <w:rsid w:val="00534DEC"/>
    <w:rsid w:val="00541205"/>
    <w:rsid w:val="00562DEB"/>
    <w:rsid w:val="005674AA"/>
    <w:rsid w:val="005861A6"/>
    <w:rsid w:val="005955B9"/>
    <w:rsid w:val="005C63DF"/>
    <w:rsid w:val="005D37D6"/>
    <w:rsid w:val="005D7DB9"/>
    <w:rsid w:val="00614EB2"/>
    <w:rsid w:val="006336BF"/>
    <w:rsid w:val="00665FC7"/>
    <w:rsid w:val="00675199"/>
    <w:rsid w:val="006C5959"/>
    <w:rsid w:val="006D1170"/>
    <w:rsid w:val="006E57F2"/>
    <w:rsid w:val="00712451"/>
    <w:rsid w:val="0073682B"/>
    <w:rsid w:val="00757E3E"/>
    <w:rsid w:val="007F716B"/>
    <w:rsid w:val="0081223A"/>
    <w:rsid w:val="0083764A"/>
    <w:rsid w:val="008858C5"/>
    <w:rsid w:val="008B4AE8"/>
    <w:rsid w:val="008B607E"/>
    <w:rsid w:val="008B6862"/>
    <w:rsid w:val="0090648C"/>
    <w:rsid w:val="00910185"/>
    <w:rsid w:val="00912E05"/>
    <w:rsid w:val="00915C0F"/>
    <w:rsid w:val="009426A6"/>
    <w:rsid w:val="0094589A"/>
    <w:rsid w:val="00993A35"/>
    <w:rsid w:val="00996696"/>
    <w:rsid w:val="009C78DC"/>
    <w:rsid w:val="009D740B"/>
    <w:rsid w:val="009F7FD4"/>
    <w:rsid w:val="00A12A0C"/>
    <w:rsid w:val="00A20C23"/>
    <w:rsid w:val="00A24A90"/>
    <w:rsid w:val="00A3689B"/>
    <w:rsid w:val="00A45BFE"/>
    <w:rsid w:val="00A54ACE"/>
    <w:rsid w:val="00A942A9"/>
    <w:rsid w:val="00AC751D"/>
    <w:rsid w:val="00AD3E1E"/>
    <w:rsid w:val="00AD7ED8"/>
    <w:rsid w:val="00AF7101"/>
    <w:rsid w:val="00B146D9"/>
    <w:rsid w:val="00B168BD"/>
    <w:rsid w:val="00B17923"/>
    <w:rsid w:val="00B20DB0"/>
    <w:rsid w:val="00B32F3A"/>
    <w:rsid w:val="00B57733"/>
    <w:rsid w:val="00B85D86"/>
    <w:rsid w:val="00BA6FD5"/>
    <w:rsid w:val="00BB5514"/>
    <w:rsid w:val="00BD06ED"/>
    <w:rsid w:val="00C03024"/>
    <w:rsid w:val="00C10F7D"/>
    <w:rsid w:val="00C16452"/>
    <w:rsid w:val="00C31603"/>
    <w:rsid w:val="00C3657D"/>
    <w:rsid w:val="00C527CA"/>
    <w:rsid w:val="00CA1508"/>
    <w:rsid w:val="00CC6690"/>
    <w:rsid w:val="00D046B0"/>
    <w:rsid w:val="00D260A9"/>
    <w:rsid w:val="00D34E48"/>
    <w:rsid w:val="00D432F2"/>
    <w:rsid w:val="00D915EA"/>
    <w:rsid w:val="00DC6A2E"/>
    <w:rsid w:val="00DE698C"/>
    <w:rsid w:val="00DF4C56"/>
    <w:rsid w:val="00DF7082"/>
    <w:rsid w:val="00E1438D"/>
    <w:rsid w:val="00E25FEB"/>
    <w:rsid w:val="00E432F9"/>
    <w:rsid w:val="00E61D03"/>
    <w:rsid w:val="00EA7D32"/>
    <w:rsid w:val="00EB5421"/>
    <w:rsid w:val="00EE44D2"/>
    <w:rsid w:val="00EE4CDC"/>
    <w:rsid w:val="00EF755A"/>
    <w:rsid w:val="00F113BA"/>
    <w:rsid w:val="00F71E05"/>
    <w:rsid w:val="00F72873"/>
    <w:rsid w:val="00F81CBA"/>
    <w:rsid w:val="00F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1A0"/>
  </w:style>
  <w:style w:type="paragraph" w:styleId="a6">
    <w:name w:val="footer"/>
    <w:basedOn w:val="a"/>
    <w:link w:val="a7"/>
    <w:uiPriority w:val="99"/>
    <w:semiHidden/>
    <w:unhideWhenUsed/>
    <w:rsid w:val="0000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1A0"/>
  </w:style>
  <w:style w:type="paragraph" w:styleId="a8">
    <w:name w:val="Balloon Text"/>
    <w:basedOn w:val="a"/>
    <w:link w:val="a9"/>
    <w:uiPriority w:val="99"/>
    <w:semiHidden/>
    <w:unhideWhenUsed/>
    <w:rsid w:val="00F8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1A0"/>
  </w:style>
  <w:style w:type="paragraph" w:styleId="a6">
    <w:name w:val="footer"/>
    <w:basedOn w:val="a"/>
    <w:link w:val="a7"/>
    <w:uiPriority w:val="99"/>
    <w:semiHidden/>
    <w:unhideWhenUsed/>
    <w:rsid w:val="0000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1A0"/>
  </w:style>
  <w:style w:type="paragraph" w:styleId="a8">
    <w:name w:val="Balloon Text"/>
    <w:basedOn w:val="a"/>
    <w:link w:val="a9"/>
    <w:uiPriority w:val="99"/>
    <w:semiHidden/>
    <w:unhideWhenUsed/>
    <w:rsid w:val="00F8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B66E-C77C-47DF-A926-3254E27E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ОВПО</cp:lastModifiedBy>
  <cp:revision>3</cp:revision>
  <cp:lastPrinted>2025-10-29T10:48:00Z</cp:lastPrinted>
  <dcterms:created xsi:type="dcterms:W3CDTF">2025-10-29T10:46:00Z</dcterms:created>
  <dcterms:modified xsi:type="dcterms:W3CDTF">2025-10-29T10:50:00Z</dcterms:modified>
</cp:coreProperties>
</file>