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94" w:rsidRPr="009E0494" w:rsidRDefault="009E0494" w:rsidP="009E0494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E049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0494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494">
        <w:rPr>
          <w:rFonts w:ascii="Times New Roman" w:hAnsi="Times New Roman" w:cs="Times New Roman"/>
          <w:sz w:val="28"/>
          <w:szCs w:val="28"/>
        </w:rPr>
        <w:t>развития малых форм хозяйствования</w:t>
      </w:r>
    </w:p>
    <w:p w:rsidR="0008458A" w:rsidRPr="0008458A" w:rsidRDefault="009E0494" w:rsidP="009E0494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E0494">
        <w:rPr>
          <w:rFonts w:ascii="Times New Roman" w:hAnsi="Times New Roman" w:cs="Times New Roman"/>
          <w:sz w:val="28"/>
          <w:szCs w:val="28"/>
        </w:rPr>
        <w:t xml:space="preserve">и растениеводства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756F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Мостовский район</w:t>
      </w:r>
    </w:p>
    <w:p w:rsidR="0008458A" w:rsidRDefault="0008458A" w:rsidP="0008458A">
      <w:pPr>
        <w:tabs>
          <w:tab w:val="center" w:pos="7371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08458A" w:rsidRDefault="009E0494" w:rsidP="0008458A">
      <w:pPr>
        <w:tabs>
          <w:tab w:val="center" w:pos="7371"/>
        </w:tabs>
        <w:spacing w:after="0"/>
        <w:ind w:left="5103"/>
      </w:pPr>
      <w:r>
        <w:rPr>
          <w:rFonts w:ascii="Times New Roman" w:hAnsi="Times New Roman" w:cs="Times New Roman"/>
          <w:sz w:val="28"/>
          <w:szCs w:val="28"/>
        </w:rPr>
        <w:t>Румянцеву А.В.</w:t>
      </w:r>
    </w:p>
    <w:p w:rsidR="0008458A" w:rsidRDefault="0008458A" w:rsidP="0008458A">
      <w:pPr>
        <w:tabs>
          <w:tab w:val="center" w:pos="7371"/>
        </w:tabs>
        <w:ind w:left="5103"/>
      </w:pPr>
    </w:p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08458A" w:rsidRPr="0008458A" w:rsidTr="00F32DB0"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  <w:t>ЗАКЛЮЧЕНИЕ</w:t>
            </w:r>
          </w:p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26-02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9E04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  <w:r w:rsidR="005975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.02.2026г.</w:t>
            </w:r>
          </w:p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  <w:t xml:space="preserve"> оценке регулирующего воздействия</w:t>
            </w:r>
          </w:p>
        </w:tc>
      </w:tr>
      <w:tr w:rsidR="0008458A" w:rsidRPr="0008458A" w:rsidTr="00F32DB0"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 w:rsidR="0008458A" w:rsidRPr="0059756F" w:rsidRDefault="009E0494" w:rsidP="00597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проекта </w:t>
            </w:r>
            <w:r w:rsidRPr="009E0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постановления администрации муниципального образования Мостовский район «О проведении сельскохозяйственных ярмарок выходного дня на территории муниципального образования Мостовский район»</w:t>
            </w:r>
          </w:p>
        </w:tc>
      </w:tr>
    </w:tbl>
    <w:p w:rsidR="0008458A" w:rsidRPr="0008458A" w:rsidRDefault="0008458A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(далее - управление), как уполномоченный орган по проведению оценки регулирующего воздействия проектов муниципальных нормативных правовых актов,   рассмотрело поступивший </w:t>
      </w:r>
      <w:r w:rsidR="009E0494">
        <w:rPr>
          <w:rFonts w:ascii="Times New Roman" w:hAnsi="Times New Roman" w:cs="Times New Roman"/>
          <w:sz w:val="28"/>
          <w:szCs w:val="28"/>
        </w:rPr>
        <w:t>28 января</w:t>
      </w:r>
      <w:r w:rsidRPr="0008458A">
        <w:rPr>
          <w:rFonts w:ascii="Times New Roman" w:hAnsi="Times New Roman" w:cs="Times New Roman"/>
          <w:sz w:val="28"/>
          <w:szCs w:val="28"/>
        </w:rPr>
        <w:t xml:space="preserve"> 202</w:t>
      </w:r>
      <w:r w:rsidR="0059756F">
        <w:rPr>
          <w:rFonts w:ascii="Times New Roman" w:hAnsi="Times New Roman" w:cs="Times New Roman"/>
          <w:sz w:val="28"/>
          <w:szCs w:val="28"/>
        </w:rPr>
        <w:t>6</w:t>
      </w:r>
      <w:r w:rsidRPr="0008458A">
        <w:rPr>
          <w:rFonts w:ascii="Times New Roman" w:hAnsi="Times New Roman" w:cs="Times New Roman"/>
          <w:sz w:val="28"/>
          <w:szCs w:val="28"/>
        </w:rPr>
        <w:t xml:space="preserve"> г. проект</w:t>
      </w:r>
      <w:r w:rsidR="009E0494">
        <w:rPr>
          <w:rFonts w:ascii="Times New Roman" w:hAnsi="Times New Roman" w:cs="Times New Roman"/>
          <w:sz w:val="28"/>
          <w:szCs w:val="28"/>
        </w:rPr>
        <w:t>а</w:t>
      </w:r>
      <w:r w:rsidRPr="0008458A">
        <w:rPr>
          <w:rFonts w:ascii="Times New Roman" w:hAnsi="Times New Roman" w:cs="Times New Roman"/>
          <w:sz w:val="28"/>
          <w:szCs w:val="28"/>
        </w:rPr>
        <w:t xml:space="preserve"> </w:t>
      </w:r>
      <w:r w:rsidR="009E0494" w:rsidRPr="009E049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Мостовский район «О проведении сельскохозяйственных ярмарок выходного дня на территории муниципального образования Мостовский район» </w:t>
      </w:r>
      <w:r w:rsidRPr="0008458A">
        <w:rPr>
          <w:rFonts w:ascii="Times New Roman" w:hAnsi="Times New Roman" w:cs="Times New Roman"/>
          <w:sz w:val="28"/>
          <w:szCs w:val="28"/>
        </w:rPr>
        <w:t xml:space="preserve">(далее-проект), направленный для подготовки настоящего заключения </w:t>
      </w:r>
      <w:r w:rsidR="009E0494">
        <w:rPr>
          <w:rFonts w:ascii="Times New Roman" w:hAnsi="Times New Roman" w:cs="Times New Roman"/>
          <w:sz w:val="28"/>
          <w:szCs w:val="28"/>
        </w:rPr>
        <w:t>отделом</w:t>
      </w:r>
      <w:r w:rsidR="009E0494" w:rsidRPr="009E0494">
        <w:rPr>
          <w:rFonts w:ascii="Times New Roman" w:hAnsi="Times New Roman" w:cs="Times New Roman"/>
          <w:sz w:val="28"/>
          <w:szCs w:val="28"/>
        </w:rPr>
        <w:t xml:space="preserve"> развития малых форм хозяйствования</w:t>
      </w:r>
      <w:r w:rsidR="009E0494">
        <w:rPr>
          <w:rFonts w:ascii="Times New Roman" w:hAnsi="Times New Roman" w:cs="Times New Roman"/>
          <w:sz w:val="28"/>
          <w:szCs w:val="28"/>
        </w:rPr>
        <w:t xml:space="preserve"> </w:t>
      </w:r>
      <w:r w:rsidR="009E0494" w:rsidRPr="009E0494">
        <w:rPr>
          <w:rFonts w:ascii="Times New Roman" w:hAnsi="Times New Roman" w:cs="Times New Roman"/>
          <w:sz w:val="28"/>
          <w:szCs w:val="28"/>
        </w:rPr>
        <w:t xml:space="preserve">и растениеводства </w:t>
      </w:r>
      <w:r w:rsidRPr="0008458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Мостовский район (далее - разработчик) и сообщает следующее.</w:t>
      </w:r>
    </w:p>
    <w:p w:rsidR="0008458A" w:rsidRPr="0008458A" w:rsidRDefault="0008458A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Мостовский район, устанавливающих  новые или изменяющих ране предусмотренные муниципальными нормативными правовыми актами обязанности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 муниципального образования Мостовский район от 27 октября 2023г. № 1324  (далее - Порядок) проект подлежит проведению оценки регулирующего воздействия.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Степень регулирующего воздействия – высокая.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Проект  содержит положения, устанавливающие новые обязанности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  С учетом представленной информации управлением 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9E0494" w:rsidRDefault="0008458A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Разработчиком предложен один вариант правового регулирования рассматриваемой сферы общественных отношений – утверждение </w:t>
      </w:r>
      <w:r w:rsidR="009E0494" w:rsidRPr="009E0494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Мостовский район «О проведении сельскохозяйственных ярмарок выходного дня на территории муниципального образования Мостовский район»</w:t>
      </w:r>
      <w:r w:rsidR="009E0494">
        <w:rPr>
          <w:rFonts w:ascii="Times New Roman" w:hAnsi="Times New Roman" w:cs="Times New Roman"/>
          <w:sz w:val="28"/>
          <w:szCs w:val="28"/>
        </w:rPr>
        <w:t>.</w:t>
      </w:r>
      <w:r w:rsidR="009E0494" w:rsidRPr="009E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58A" w:rsidRPr="0008458A" w:rsidRDefault="0008458A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В качестве альтернативного варианта правового регулирования разработчиком рассмотрен только один вариант – не принятие проекта</w:t>
      </w:r>
      <w:r w:rsidR="009E0494" w:rsidRPr="009E049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Мостовский район «О проведении сельскохозяйственных ярмарок выходного дня на территории муниципального образования Мостовский район»</w:t>
      </w:r>
      <w:r w:rsidRPr="0008458A">
        <w:rPr>
          <w:rFonts w:ascii="Times New Roman" w:hAnsi="Times New Roman" w:cs="Times New Roman"/>
          <w:sz w:val="28"/>
          <w:szCs w:val="28"/>
        </w:rPr>
        <w:t>.</w:t>
      </w:r>
    </w:p>
    <w:p w:rsidR="0008458A" w:rsidRPr="0008458A" w:rsidRDefault="0008458A" w:rsidP="00597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Проведено сравнение предлагаемого варианта правового регулирования.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отчёта, и установлено следующее: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проблема, на решение которой направлено правовое регулирование, сформулирована точно;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определены потенциальные адресаты предлагаемого правового регулирования:  </w:t>
      </w:r>
    </w:p>
    <w:p w:rsidR="009E0494" w:rsidRPr="009E0494" w:rsidRDefault="0059756F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0494" w:rsidRPr="009E0494">
        <w:rPr>
          <w:rFonts w:ascii="Times New Roman" w:hAnsi="Times New Roman" w:cs="Times New Roman"/>
          <w:sz w:val="28"/>
          <w:szCs w:val="28"/>
        </w:rPr>
        <w:t>граждане, ведущие личное подсобное хозяйство с целью производства сельскохозяйственной продукции;</w:t>
      </w:r>
    </w:p>
    <w:p w:rsidR="009E0494" w:rsidRPr="009E0494" w:rsidRDefault="009E0494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494">
        <w:rPr>
          <w:rFonts w:ascii="Times New Roman" w:hAnsi="Times New Roman" w:cs="Times New Roman"/>
          <w:sz w:val="28"/>
          <w:szCs w:val="28"/>
        </w:rPr>
        <w:t>крестьянско-фермерские хозяйства, осуществляющие производство и реализацию сельскохозяйственной продукции;</w:t>
      </w:r>
    </w:p>
    <w:p w:rsidR="009E0494" w:rsidRPr="009E0494" w:rsidRDefault="009E0494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494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производство и реализацию сельскохозяйственной продукции;</w:t>
      </w:r>
    </w:p>
    <w:p w:rsidR="009E0494" w:rsidRDefault="009E0494" w:rsidP="009E0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494">
        <w:rPr>
          <w:rFonts w:ascii="Times New Roman" w:hAnsi="Times New Roman" w:cs="Times New Roman"/>
          <w:sz w:val="28"/>
          <w:szCs w:val="28"/>
        </w:rPr>
        <w:lastRenderedPageBreak/>
        <w:t>юридические лица, осуществляющие производство и реализацию сельскохозяйственной продукции</w:t>
      </w:r>
      <w:r w:rsidR="005975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458A" w:rsidRPr="0008458A" w:rsidRDefault="009E0494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7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участников: </w:t>
      </w:r>
      <w:r>
        <w:rPr>
          <w:rFonts w:ascii="Times New Roman" w:hAnsi="Times New Roman" w:cs="Times New Roman"/>
          <w:sz w:val="28"/>
          <w:szCs w:val="28"/>
        </w:rPr>
        <w:t>35 участников</w:t>
      </w:r>
      <w:r w:rsidR="0008458A" w:rsidRPr="0008458A">
        <w:rPr>
          <w:rFonts w:ascii="Times New Roman" w:hAnsi="Times New Roman" w:cs="Times New Roman"/>
          <w:sz w:val="28"/>
          <w:szCs w:val="28"/>
        </w:rPr>
        <w:t>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разработчиком определена объективно;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 расходы потенциальных адресатов и местного бюджета, отсутствуют;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по мнению разработчика отсутствуют.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В соответствии с Порядком установлено следующее: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1. Потенциальной группой участников общественных отношений, интересы которых будут затронуты правовым регулированием, являются:</w:t>
      </w:r>
    </w:p>
    <w:p w:rsidR="00865B9F" w:rsidRPr="00865B9F" w:rsidRDefault="0059756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5B9F" w:rsidRPr="00865B9F">
        <w:rPr>
          <w:rFonts w:ascii="Times New Roman" w:hAnsi="Times New Roman" w:cs="Times New Roman"/>
          <w:sz w:val="28"/>
          <w:szCs w:val="28"/>
        </w:rPr>
        <w:t>граждане, ведущие личное подсобное хозяйство с целью производства сельскохозяйственной продукции;</w:t>
      </w:r>
    </w:p>
    <w:p w:rsidR="00865B9F" w:rsidRP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>крестьянско-фермерские хозяйства, осуществляющие производство и реализацию сельскохозяйственной продукции;</w:t>
      </w:r>
    </w:p>
    <w:p w:rsidR="00865B9F" w:rsidRP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производство и реализацию сельскохозяйственной продукции;</w:t>
      </w:r>
    </w:p>
    <w:p w:rsid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>юридические лица, осуществляющие производство и реализацию сельскохозяйственной продукции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8458A" w:rsidRPr="0008458A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2.Проблема, на решение которой направлено предлагаемое проектом правовое регулирование </w:t>
      </w:r>
      <w:r w:rsidR="0059756F" w:rsidRPr="0008458A">
        <w:rPr>
          <w:rFonts w:ascii="Times New Roman" w:hAnsi="Times New Roman" w:cs="Times New Roman"/>
          <w:sz w:val="28"/>
          <w:szCs w:val="28"/>
        </w:rPr>
        <w:t>заключается в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 следующем: </w:t>
      </w:r>
    </w:p>
    <w:p w:rsidR="00865B9F" w:rsidRP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>Отсутствие единых, чётко зафиксированных правил приводит к   хаотичности в организации, спорам между участниками и организаторами.</w:t>
      </w:r>
    </w:p>
    <w:p w:rsidR="00865B9F" w:rsidRP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 xml:space="preserve">Торговля некачественными, небезопасными продуктами (особенно скоропортящимися без холодильного оборудования, домашними заготовками) угрожает санитарно‑эпидемиологическому благополучию. </w:t>
      </w:r>
    </w:p>
    <w:p w:rsidR="00865B9F" w:rsidRDefault="00865B9F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B9F">
        <w:rPr>
          <w:rFonts w:ascii="Times New Roman" w:hAnsi="Times New Roman" w:cs="Times New Roman"/>
          <w:sz w:val="28"/>
          <w:szCs w:val="28"/>
        </w:rPr>
        <w:t>Возможность произвольного отбора участников, коррупционные риски, отсутствие чётких критериев хаотичное размещение торговых точек, узкие проходы, нарушение санитарных и пожарных норм</w:t>
      </w:r>
    </w:p>
    <w:p w:rsidR="0008458A" w:rsidRPr="0008458A" w:rsidRDefault="00FB7F19" w:rsidP="0086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3. Цели предлагаемого правового регулирования: </w:t>
      </w:r>
    </w:p>
    <w:p w:rsidR="00FB7F19" w:rsidRDefault="00865B9F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5B9F">
        <w:rPr>
          <w:rFonts w:ascii="Times New Roman" w:hAnsi="Times New Roman" w:cs="Times New Roman"/>
          <w:sz w:val="28"/>
          <w:szCs w:val="28"/>
        </w:rPr>
        <w:t>оздание чёткой процедурной рамки — от заявки до завершения торговли, единые правила для всех участников — исключая произвол и дискриминацию, гарантии безопасности и качества продукции для покупателей, ответственность и подотчётность организатора и продавцов, правовую определённость для ЛПХ, КФХ, ИП и юр</w:t>
      </w:r>
      <w:r>
        <w:rPr>
          <w:rFonts w:ascii="Times New Roman" w:hAnsi="Times New Roman" w:cs="Times New Roman"/>
          <w:sz w:val="28"/>
          <w:szCs w:val="28"/>
        </w:rPr>
        <w:t>идических лиц</w:t>
      </w:r>
      <w:r w:rsidR="00FB7F19" w:rsidRPr="00FB7F19">
        <w:rPr>
          <w:rFonts w:ascii="Times New Roman" w:hAnsi="Times New Roman" w:cs="Times New Roman"/>
          <w:sz w:val="28"/>
          <w:szCs w:val="28"/>
        </w:rPr>
        <w:t>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lastRenderedPageBreak/>
        <w:t xml:space="preserve">         4. Проект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 Проектом обязательные требования не установлены.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5. Риски не достижения цели правового регулирования, а также возможные негативные последствия от введения правового регулирования для экономического развития Мостовского района отсутствуют.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Мостовский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регулирования, отсутствуют.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уполномоченным органом проведены публичные консультации по проекту в период с </w:t>
      </w:r>
      <w:r w:rsidR="00865B9F">
        <w:rPr>
          <w:rFonts w:ascii="Times New Roman" w:hAnsi="Times New Roman" w:cs="Times New Roman"/>
          <w:sz w:val="28"/>
          <w:szCs w:val="28"/>
        </w:rPr>
        <w:t>29 января</w:t>
      </w:r>
      <w:r w:rsidRPr="0008458A">
        <w:rPr>
          <w:rFonts w:ascii="Times New Roman" w:hAnsi="Times New Roman" w:cs="Times New Roman"/>
          <w:sz w:val="28"/>
          <w:szCs w:val="28"/>
        </w:rPr>
        <w:t xml:space="preserve"> по </w:t>
      </w:r>
      <w:r w:rsidR="00865B9F">
        <w:rPr>
          <w:rFonts w:ascii="Times New Roman" w:hAnsi="Times New Roman" w:cs="Times New Roman"/>
          <w:sz w:val="28"/>
          <w:szCs w:val="28"/>
        </w:rPr>
        <w:t>11</w:t>
      </w:r>
      <w:r w:rsidR="00FB7F19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08458A">
        <w:rPr>
          <w:rFonts w:ascii="Times New Roman" w:hAnsi="Times New Roman" w:cs="Times New Roman"/>
          <w:sz w:val="28"/>
          <w:szCs w:val="28"/>
        </w:rPr>
        <w:t xml:space="preserve"> 202</w:t>
      </w:r>
      <w:r w:rsidR="00FB7F19">
        <w:rPr>
          <w:rFonts w:ascii="Times New Roman" w:hAnsi="Times New Roman" w:cs="Times New Roman"/>
          <w:sz w:val="28"/>
          <w:szCs w:val="28"/>
        </w:rPr>
        <w:t>6</w:t>
      </w:r>
      <w:r w:rsidR="00865B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8458A">
        <w:rPr>
          <w:rFonts w:ascii="Times New Roman" w:hAnsi="Times New Roman" w:cs="Times New Roman"/>
          <w:sz w:val="28"/>
          <w:szCs w:val="28"/>
        </w:rPr>
        <w:t>года.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на официальном сайте администрации муниципального образования Мостовский район -  www.mostovskiy.ru.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9. В целях реализации принципов прозрачности и эффективности нормотворчества, обеспечения полноценного публичного обсуждения Проекта путем привлечения для участия в нем заинтересованных лиц, уполномоченным органом в рамках Соглашения о взаимодействии направлены уведомления: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Руководителю  проектного офиса бизнес сообщества Мостовского района Мороз Сергею Юрьевичу.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АО «Мостовской рынок»  директору  </w:t>
      </w:r>
      <w:proofErr w:type="spellStart"/>
      <w:r w:rsidRPr="0008458A">
        <w:rPr>
          <w:rFonts w:ascii="Times New Roman" w:hAnsi="Times New Roman" w:cs="Times New Roman"/>
          <w:sz w:val="28"/>
          <w:szCs w:val="28"/>
        </w:rPr>
        <w:t>Акользину</w:t>
      </w:r>
      <w:proofErr w:type="spellEnd"/>
      <w:r w:rsidRPr="0008458A">
        <w:rPr>
          <w:rFonts w:ascii="Times New Roman" w:hAnsi="Times New Roman" w:cs="Times New Roman"/>
          <w:sz w:val="28"/>
          <w:szCs w:val="28"/>
        </w:rPr>
        <w:t xml:space="preserve"> Михаилу Ивановичу;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Общественной Палате МО Мостовский район Морозовой Алле Федоровне;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Руководителю центра информационно-консультационной поддержки для субъектов малого и среднего предпринимательства Головачевой Олесе Васильевне;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ООО «Турбаза Восход», директору  Костюкову Дмитрию Михайловичу;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ООО «ГКЗ», первому заместителю генерального директора Попову Алексею Алексеевичу.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ИП Скоробогатовой Наталье Николаевне.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ИП Щербакову Сергею Александровичу. 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458A">
        <w:rPr>
          <w:rFonts w:ascii="Times New Roman" w:hAnsi="Times New Roman" w:cs="Times New Roman"/>
          <w:sz w:val="28"/>
          <w:szCs w:val="28"/>
        </w:rPr>
        <w:t>При проведении публичных консультаций замечаний и предложений от участников публичных консультаций не поступало.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 вводящих избыточные </w:t>
      </w:r>
      <w:r w:rsidRPr="0008458A">
        <w:rPr>
          <w:rFonts w:ascii="Times New Roman" w:hAnsi="Times New Roman" w:cs="Times New Roman"/>
          <w:sz w:val="28"/>
          <w:szCs w:val="28"/>
        </w:rPr>
        <w:lastRenderedPageBreak/>
        <w:t>административные обязанности, запреты и ограничения для субъектов малого  предпринимательства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Мостовский район, способствующих возникновению необоснованных расходов субъектов малого предпринимательства в сфере предпринимательской и инвестиционной деятельности, а также необоснованных расходов бюджета муниципального образования Мостовский район,  и о возможности его дальнейшего согласования.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Начальник отдела инвестиций,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туризма, административной реформы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инвестиций, туризма, торговли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0133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  <w:t xml:space="preserve">                  С.Ю. </w:t>
      </w:r>
      <w:proofErr w:type="spellStart"/>
      <w:r w:rsidRPr="0008458A">
        <w:rPr>
          <w:rFonts w:ascii="Times New Roman" w:hAnsi="Times New Roman" w:cs="Times New Roman"/>
          <w:sz w:val="28"/>
          <w:szCs w:val="28"/>
        </w:rPr>
        <w:t>Малиенко</w:t>
      </w:r>
      <w:proofErr w:type="spellEnd"/>
    </w:p>
    <w:sectPr w:rsidR="001B0133" w:rsidRPr="0008458A" w:rsidSect="000845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D4"/>
    <w:rsid w:val="0008458A"/>
    <w:rsid w:val="0059756F"/>
    <w:rsid w:val="007873D4"/>
    <w:rsid w:val="00865B9F"/>
    <w:rsid w:val="009E0494"/>
    <w:rsid w:val="009F080C"/>
    <w:rsid w:val="00AC1CE5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091E-EA2B-4B9C-9886-C043306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975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9756F"/>
  </w:style>
  <w:style w:type="paragraph" w:styleId="a5">
    <w:name w:val="List Paragraph"/>
    <w:basedOn w:val="a"/>
    <w:uiPriority w:val="34"/>
    <w:qFormat/>
    <w:rsid w:val="009E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4</cp:revision>
  <dcterms:created xsi:type="dcterms:W3CDTF">2025-12-22T11:39:00Z</dcterms:created>
  <dcterms:modified xsi:type="dcterms:W3CDTF">2026-03-02T08:15:00Z</dcterms:modified>
</cp:coreProperties>
</file>