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405AB"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E7C91EB" wp14:editId="3BF6D656">
                                  <wp:extent cx="2346915" cy="2476500"/>
                                  <wp:effectExtent l="0" t="0" r="0" b="0"/>
                                  <wp:docPr id="171" name="Рисунок 171" descr="H:\ВОВ\Ветераны2\Ходосов Никола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H:\ВОВ\Ветераны2\Ходосов Никола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194" cy="2501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405AB">
                      <w:r>
                        <w:rPr>
                          <w:rFonts w:ascii="Times New Roman" w:hAnsi="Times New Roman"/>
                          <w:b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E7C91EB" wp14:editId="3BF6D656">
                            <wp:extent cx="2346915" cy="2476500"/>
                            <wp:effectExtent l="0" t="0" r="0" b="0"/>
                            <wp:docPr id="171" name="Рисунок 171" descr="H:\ВОВ\Ветераны2\Ходосов Никола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H:\ВОВ\Ветераны2\Ходосов Никола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194" cy="2501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405AB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405AB" w:rsidRPr="007405AB">
        <w:rPr>
          <w:rFonts w:ascii="Times New Roman" w:hAnsi="Times New Roman"/>
          <w:b/>
          <w:sz w:val="40"/>
          <w:szCs w:val="40"/>
        </w:rPr>
        <w:t>Ходосов Николай Яковлевич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2162C" w:rsidRDefault="0032162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162C">
              <w:rPr>
                <w:rStyle w:val="soldierinfo-value"/>
                <w:sz w:val="24"/>
                <w:szCs w:val="24"/>
              </w:rPr>
              <w:t>1937 1945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F338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2162C" w:rsidRDefault="0032162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162C">
              <w:rPr>
                <w:rFonts w:ascii="Times New Roman" w:hAnsi="Times New Roman"/>
                <w:sz w:val="24"/>
                <w:szCs w:val="24"/>
              </w:rPr>
              <w:t>призван Сухумский РВК, Грузинская ССР, Абхазская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F338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F3386" w:rsidRDefault="000F3386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 xml:space="preserve">183 </w:t>
            </w:r>
            <w:proofErr w:type="spellStart"/>
            <w:r w:rsidRPr="000F3386">
              <w:rPr>
                <w:rFonts w:ascii="Times New Roman" w:hAnsi="Times New Roman"/>
                <w:sz w:val="24"/>
                <w:szCs w:val="24"/>
              </w:rPr>
              <w:t>гв.сп</w:t>
            </w:r>
            <w:proofErr w:type="spellEnd"/>
            <w:r w:rsidRPr="000F3386">
              <w:rPr>
                <w:rFonts w:ascii="Times New Roman" w:hAnsi="Times New Roman"/>
                <w:sz w:val="24"/>
                <w:szCs w:val="24"/>
              </w:rPr>
              <w:t>, 178 стрел. полк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Командир 29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гв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 полка Гвардии полковник  </w:t>
            </w:r>
          </w:p>
          <w:p w:rsidR="00A0434C" w:rsidRPr="000F3386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рденом «Отечественная война 2 ст.» Приказ №9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ГвСК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 №47н от 17.10.1943 г.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Орденом «Красная звезда» Приказ №50/н 76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гв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сд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 61 А Брянского фронта от 15.08.1943 г.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Медалью «За отвагу»  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Медалью «За боевые заслуги» Приказ №7н 157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сд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 от 26.12.1942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Медаль «За оборону Сталинграда» Президиум ВС СССР от 22.12.1942 г.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Медаль «За оборону Одессы»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Тов. Ходосов бесстрашный неутомимый и находчивый разведчик. С первых дней Отечественной войны активный участник боёв за Одессу, Сталинград, Украину и Белоруссию. За время войны лично взял в плен 22 немецких солдат и 6 офицеров, а в составе взвода 154 гитлеровца. За это время обучил разведывательному делу 283 красноармейца.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Отвагу и геройство проявил в декабре 1942 года под Сталинградом. Выполняя приказ командования о взятии контрольного пленного, тов. Ходосов ночью незаметно подполз к пулемётной точке противника и неожиданно напал на его обслугу. Захваченные врасплох 2 немца сдались в плен. Однако на других постах обнаружили бесстрашного разведчика и открыли по нему огонь. Будучи раненым в плечо и бедро тов. Ходосов доставил пленных в свою часть.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28 сентября 1943 года тов. Ходосов вызвался первым форсировать Днепр. Возглавив группу бойцов, с боем форсировал реку и штурмом овладел первой линией траншей противника. Уничтожил при этом свыше 25 и пленил 2 гитлеровцев. Из-за отсутствия достаточного количества боеприпасов тов. Ходосов собрал в только что отбитых траншеях 18 немецких пулеметов и в течении суток отразил 9 контратак противника, чем способствовал успешному форсированию Днепра другими подразделениями.  Всего на правом берегу Днепра за 7 дней тов. Ходосов со своим взводом отразил 37 контратак противника и уничтожил свыше 250 его солдат и офицеров.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Тщательно изучив передний край, подходы к нему и поведение противника тов. Ходосов в ночь на 01.06.1944 г. под дер.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хвойно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противника со своим взводом сделал засаду. Вечером 02.06.1944 г. разведка противника в составе трех групп численностью до 40 человек свою очередь вышла в направлении нашего боевого охранения.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Пропустив 2 группы противника, тов. Ходосов на третью сделал нападение и за исключением пленных, двух немцев и одного проводника из гражданского населения полностью её уничтожил, а с другими группами принял бой.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Благодаря личной отваге, мужеству и геройству тов.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Ходосова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 противник, потеряв кроме 13 убитых - до 15 ранеными бежал, а взвод пеших разведчиков без потерь, с тремя пленными возвратился в свой полк. Пленные </w:t>
            </w: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дали ценные сведения.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За время Отечественной войны тов. Ходосов имеет 7 ранений.</w:t>
            </w:r>
          </w:p>
          <w:p w:rsidR="0032162C" w:rsidRPr="0032162C" w:rsidRDefault="0032162C" w:rsidP="00321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 xml:space="preserve">Командир 29 </w:t>
            </w:r>
            <w:proofErr w:type="spellStart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гв</w:t>
            </w:r>
            <w:proofErr w:type="spellEnd"/>
            <w:r w:rsidRPr="003216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 полка Гвардии полковник  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2162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405A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  <w:style w:type="character" w:customStyle="1" w:styleId="soldierinfo-value">
    <w:name w:val="soldier__info-value"/>
    <w:basedOn w:val="a0"/>
    <w:rsid w:val="0032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41AB-669E-4BAE-8C44-172ABA86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2024-01-04T17:58:00Z</dcterms:created>
  <dcterms:modified xsi:type="dcterms:W3CDTF">2024-01-04T17:58:00Z</dcterms:modified>
</cp:coreProperties>
</file>