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22D9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6E3B60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Шилов</w:t>
      </w:r>
    </w:p>
    <w:p w:rsidR="006E3B60" w:rsidRPr="00897A26" w:rsidRDefault="006E3B60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Викторович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E3B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E3B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Сочинский ГВК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6E3B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869 отдельный автотранспортный батальон, 186 армейский запасной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E3B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старшина, 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ержант, шофер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E3B6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E3B60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6E3B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12CF8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6E3B60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22D9A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2023-12-15T04:30:00Z</dcterms:modified>
</cp:coreProperties>
</file>