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r w:rsidR="00D52276" w:rsidRPr="00D52276">
        <w:rPr>
          <w:rFonts w:ascii="Times New Roman" w:hAnsi="Times New Roman"/>
          <w:b/>
          <w:sz w:val="40"/>
          <w:szCs w:val="40"/>
        </w:rPr>
        <w:t>Науменко Павел Игнатьевич</w:t>
      </w:r>
      <w:r w:rsidR="00D52276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52276" w:rsidP="00D5227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5227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338сп 96 </w:t>
            </w:r>
            <w:proofErr w:type="spellStart"/>
            <w:r>
              <w:rPr>
                <w:rFonts w:ascii="Times New Roman" w:hAnsi="Times New Roman"/>
                <w:sz w:val="24"/>
              </w:rPr>
              <w:t>сд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5227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52276" w:rsidP="00D5227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31.07.1943г, похоронен 1 км восточнее дер. Павловка </w:t>
            </w:r>
            <w:proofErr w:type="spellStart"/>
            <w:r w:rsidRPr="00FF3BF7">
              <w:rPr>
                <w:rFonts w:ascii="Times New Roman" w:hAnsi="Times New Roman"/>
                <w:sz w:val="24"/>
              </w:rPr>
              <w:t>Хвастовичский</w:t>
            </w:r>
            <w:proofErr w:type="spellEnd"/>
            <w:r w:rsidRPr="00FF3BF7">
              <w:rPr>
                <w:rFonts w:ascii="Times New Roman" w:hAnsi="Times New Roman"/>
                <w:sz w:val="24"/>
              </w:rPr>
              <w:t xml:space="preserve"> р-н, </w:t>
            </w:r>
            <w:r>
              <w:rPr>
                <w:rFonts w:ascii="Times New Roman" w:hAnsi="Times New Roman"/>
                <w:sz w:val="24"/>
              </w:rPr>
              <w:t>Калужская обл. Перезахоронен: братское воинское кладбище центр с. Хвастовичи, ул. Ленина, Калужская обл.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52276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DC3C-F995-4C5C-8B6E-5C5B728E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2023-11-14T10:18:00Z</dcterms:created>
  <dcterms:modified xsi:type="dcterms:W3CDTF">2023-11-14T10:18:00Z</dcterms:modified>
</cp:coreProperties>
</file>