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36" w:type="pct"/>
        <w:tblInd w:w="-180" w:type="dxa"/>
        <w:tblCellMar>
          <w:left w:w="0" w:type="dxa"/>
          <w:right w:w="0" w:type="dxa"/>
        </w:tblCellMar>
        <w:tblLook w:val="01E0" w:firstRow="1" w:lastRow="1" w:firstColumn="1" w:lastColumn="1" w:noHBand="0" w:noVBand="0"/>
      </w:tblPr>
      <w:tblGrid>
        <w:gridCol w:w="9900"/>
      </w:tblGrid>
      <w:tr w:rsidR="00F320CD" w14:paraId="6FEB95FF" w14:textId="77777777" w:rsidTr="00B15CBF">
        <w:trPr>
          <w:trHeight w:hRule="exact" w:val="1627"/>
        </w:trPr>
        <w:tc>
          <w:tcPr>
            <w:tcW w:w="5000" w:type="pct"/>
            <w:vAlign w:val="bottom"/>
          </w:tcPr>
          <w:p w14:paraId="7F9E1DD6" w14:textId="1948833D" w:rsidR="00F320CD" w:rsidRDefault="00A15515" w:rsidP="00B15CBF">
            <w:pPr>
              <w:jc w:val="center"/>
            </w:pPr>
            <w:r>
              <w:rPr>
                <w:noProof/>
              </w:rPr>
              <w:drawing>
                <wp:anchor distT="0" distB="0" distL="114300" distR="114300" simplePos="0" relativeHeight="251657728" behindDoc="1" locked="0" layoutInCell="1" allowOverlap="1" wp14:anchorId="3905C617" wp14:editId="2A480693">
                  <wp:simplePos x="0" y="0"/>
                  <wp:positionH relativeFrom="column">
                    <wp:posOffset>2743200</wp:posOffset>
                  </wp:positionH>
                  <wp:positionV relativeFrom="paragraph">
                    <wp:posOffset>-4445</wp:posOffset>
                  </wp:positionV>
                  <wp:extent cx="638175" cy="800100"/>
                  <wp:effectExtent l="0" t="0" r="0" b="0"/>
                  <wp:wrapThrough wrapText="bothSides">
                    <wp:wrapPolygon edited="0">
                      <wp:start x="0" y="0"/>
                      <wp:lineTo x="0" y="21086"/>
                      <wp:lineTo x="21278" y="21086"/>
                      <wp:lineTo x="2127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320CD" w:rsidRPr="00B15CBF" w14:paraId="0E606003" w14:textId="77777777" w:rsidTr="00B15CBF">
        <w:trPr>
          <w:trHeight w:val="1429"/>
        </w:trPr>
        <w:tc>
          <w:tcPr>
            <w:tcW w:w="5000" w:type="pct"/>
          </w:tcPr>
          <w:p w14:paraId="3BE65032" w14:textId="77777777" w:rsidR="00F320CD" w:rsidRPr="00B15CBF" w:rsidRDefault="00F320CD" w:rsidP="00B15CBF">
            <w:pPr>
              <w:jc w:val="center"/>
              <w:rPr>
                <w:b/>
                <w:sz w:val="28"/>
                <w:szCs w:val="28"/>
              </w:rPr>
            </w:pPr>
            <w:r w:rsidRPr="00B15CBF">
              <w:rPr>
                <w:b/>
                <w:sz w:val="28"/>
                <w:szCs w:val="28"/>
              </w:rPr>
              <w:t xml:space="preserve"> АДМИНИСТРАЦИЯ МУНИЦИПАЛЬНОГО ОБРАЗОВАНИЯ </w:t>
            </w:r>
          </w:p>
          <w:p w14:paraId="0D9F720C" w14:textId="77777777" w:rsidR="00F320CD" w:rsidRPr="00B15CBF" w:rsidRDefault="00F320CD" w:rsidP="00B15CBF">
            <w:pPr>
              <w:spacing w:line="360" w:lineRule="auto"/>
              <w:jc w:val="center"/>
              <w:rPr>
                <w:b/>
                <w:sz w:val="28"/>
                <w:szCs w:val="28"/>
              </w:rPr>
            </w:pPr>
            <w:r w:rsidRPr="00B15CBF">
              <w:rPr>
                <w:b/>
                <w:sz w:val="28"/>
                <w:szCs w:val="28"/>
              </w:rPr>
              <w:t xml:space="preserve">МОСТОВСКИЙ РАЙОН </w:t>
            </w:r>
          </w:p>
          <w:p w14:paraId="38E6EEB5" w14:textId="77777777" w:rsidR="00F320CD" w:rsidRPr="00B15CBF" w:rsidRDefault="006A16FF" w:rsidP="00B15CBF">
            <w:pPr>
              <w:jc w:val="center"/>
              <w:rPr>
                <w:b/>
                <w:sz w:val="28"/>
                <w:szCs w:val="28"/>
              </w:rPr>
            </w:pPr>
            <w:r w:rsidRPr="003E2BFC">
              <w:rPr>
                <w:b/>
                <w:sz w:val="32"/>
                <w:szCs w:val="32"/>
              </w:rPr>
              <w:t>ПОСТАНОВЛЕНИЕ</w:t>
            </w:r>
          </w:p>
        </w:tc>
      </w:tr>
      <w:tr w:rsidR="00F320CD" w:rsidRPr="00B15CBF" w14:paraId="732159F5" w14:textId="77777777" w:rsidTr="00B15CBF">
        <w:trPr>
          <w:trHeight w:hRule="exact" w:val="360"/>
        </w:trPr>
        <w:tc>
          <w:tcPr>
            <w:tcW w:w="5000" w:type="pct"/>
          </w:tcPr>
          <w:p w14:paraId="225006CB" w14:textId="77777777" w:rsidR="00F320CD" w:rsidRPr="00B15CBF" w:rsidRDefault="00F320CD" w:rsidP="001B720D">
            <w:pPr>
              <w:tabs>
                <w:tab w:val="right" w:pos="1995"/>
                <w:tab w:val="center" w:pos="5080"/>
                <w:tab w:val="left" w:pos="7353"/>
                <w:tab w:val="right" w:pos="10203"/>
              </w:tabs>
              <w:rPr>
                <w:sz w:val="28"/>
                <w:szCs w:val="28"/>
                <w:lang w:val="en-US"/>
              </w:rPr>
            </w:pPr>
            <w:r w:rsidRPr="00B15CBF">
              <w:rPr>
                <w:sz w:val="28"/>
                <w:szCs w:val="28"/>
              </w:rPr>
              <w:t xml:space="preserve">              от</w:t>
            </w:r>
            <w:r w:rsidR="00583C90">
              <w:rPr>
                <w:sz w:val="28"/>
                <w:szCs w:val="28"/>
              </w:rPr>
              <w:t xml:space="preserve"> </w:t>
            </w:r>
            <w:r w:rsidR="00134A2F">
              <w:rPr>
                <w:sz w:val="28"/>
                <w:szCs w:val="28"/>
              </w:rPr>
              <w:t>__________</w:t>
            </w:r>
            <w:r w:rsidRPr="00B15CBF">
              <w:rPr>
                <w:sz w:val="28"/>
                <w:szCs w:val="28"/>
                <w:lang w:val="en-US"/>
              </w:rPr>
              <w:t xml:space="preserve">                                                  </w:t>
            </w:r>
            <w:r w:rsidR="00134A2F">
              <w:rPr>
                <w:sz w:val="28"/>
                <w:szCs w:val="28"/>
              </w:rPr>
              <w:t xml:space="preserve">        </w:t>
            </w:r>
            <w:r w:rsidR="001B720D">
              <w:rPr>
                <w:sz w:val="28"/>
                <w:szCs w:val="28"/>
              </w:rPr>
              <w:t xml:space="preserve">  </w:t>
            </w:r>
            <w:r w:rsidRPr="00B15CBF">
              <w:rPr>
                <w:sz w:val="28"/>
                <w:szCs w:val="28"/>
              </w:rPr>
              <w:t xml:space="preserve">№ </w:t>
            </w:r>
            <w:r w:rsidR="00134A2F">
              <w:rPr>
                <w:sz w:val="28"/>
                <w:szCs w:val="28"/>
              </w:rPr>
              <w:t>___________</w:t>
            </w:r>
          </w:p>
        </w:tc>
      </w:tr>
      <w:tr w:rsidR="00F320CD" w:rsidRPr="00B15CBF" w14:paraId="718CBCDE" w14:textId="77777777" w:rsidTr="00B15CBF">
        <w:tc>
          <w:tcPr>
            <w:tcW w:w="5000" w:type="pct"/>
          </w:tcPr>
          <w:p w14:paraId="6184FF64" w14:textId="77777777" w:rsidR="00F320CD" w:rsidRPr="00B15CBF" w:rsidRDefault="00F320CD" w:rsidP="00B15CBF">
            <w:pPr>
              <w:jc w:val="center"/>
              <w:rPr>
                <w:sz w:val="28"/>
                <w:szCs w:val="28"/>
              </w:rPr>
            </w:pPr>
            <w:r w:rsidRPr="00B15CBF">
              <w:rPr>
                <w:sz w:val="28"/>
                <w:szCs w:val="28"/>
              </w:rPr>
              <w:t>пгт Мостовской</w:t>
            </w:r>
          </w:p>
          <w:p w14:paraId="4646950A" w14:textId="77777777" w:rsidR="00F320CD" w:rsidRPr="00B15CBF" w:rsidRDefault="00F320CD" w:rsidP="00B15CBF">
            <w:pPr>
              <w:jc w:val="center"/>
              <w:rPr>
                <w:sz w:val="28"/>
                <w:szCs w:val="28"/>
                <w:lang w:val="en-US"/>
              </w:rPr>
            </w:pPr>
          </w:p>
          <w:p w14:paraId="1CD08830" w14:textId="77777777" w:rsidR="00F320CD" w:rsidRPr="00B15CBF" w:rsidRDefault="00F320CD" w:rsidP="00B15CBF">
            <w:pPr>
              <w:jc w:val="center"/>
              <w:rPr>
                <w:sz w:val="28"/>
                <w:szCs w:val="28"/>
                <w:lang w:val="en-US"/>
              </w:rPr>
            </w:pPr>
          </w:p>
          <w:p w14:paraId="07054DF7" w14:textId="77777777" w:rsidR="00B15CBF" w:rsidRPr="00B15CBF" w:rsidRDefault="00B15CBF" w:rsidP="00B15CBF">
            <w:pPr>
              <w:jc w:val="center"/>
              <w:rPr>
                <w:sz w:val="28"/>
                <w:szCs w:val="28"/>
                <w:lang w:val="en-US"/>
              </w:rPr>
            </w:pPr>
          </w:p>
        </w:tc>
      </w:tr>
      <w:tr w:rsidR="00F320CD" w:rsidRPr="00B15CBF" w14:paraId="4D8A824E" w14:textId="77777777" w:rsidTr="00B15CBF">
        <w:tc>
          <w:tcPr>
            <w:tcW w:w="5000" w:type="pct"/>
          </w:tcPr>
          <w:p w14:paraId="3F367D12" w14:textId="77777777" w:rsidR="00B373CE" w:rsidRPr="00B373CE" w:rsidRDefault="00B373CE" w:rsidP="00B373CE">
            <w:pPr>
              <w:shd w:val="clear" w:color="auto" w:fill="FFFFFF"/>
              <w:jc w:val="center"/>
              <w:outlineLvl w:val="0"/>
              <w:rPr>
                <w:rFonts w:ascii="Arial" w:hAnsi="Arial" w:cs="Arial"/>
                <w:b/>
                <w:bCs/>
                <w:color w:val="000000"/>
                <w:kern w:val="36"/>
                <w:sz w:val="32"/>
                <w:szCs w:val="32"/>
              </w:rPr>
            </w:pPr>
            <w:r w:rsidRPr="00B373CE">
              <w:rPr>
                <w:rFonts w:ascii="Arial" w:hAnsi="Arial" w:cs="Arial"/>
                <w:b/>
                <w:bCs/>
                <w:color w:val="000000"/>
                <w:kern w:val="36"/>
                <w:sz w:val="32"/>
                <w:szCs w:val="32"/>
              </w:rPr>
              <w:t>Об утверждении Положения о порядке и размерах возмещения расходов, связанных со служебными командировками, руководителям и работникам муниципальных учреждений муниципального образования Мостовский муниципальный район Краснодарского края</w:t>
            </w:r>
          </w:p>
          <w:p w14:paraId="2868EF1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5CA8E6C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56AA143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соответствии со статьями 166-168 Трудового кодекса Российской Федерации, с постановлением Правительства Российской Федерации от 16 апреля 2025 года № 501 "Об утверждении Положения об особенностях направления работников в служебные командировки", Указом Президента Российской Федерации от 17 октября 2022 года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Херсонской области", постановлением Правительства Российской Федерации от 14 мая 2022 года № 877 "Об отдельных вопросах обеспечения гарантий, связанных с командированием на территории Донецкой Народной Республики и Луганской Народной Республики федеральных государственных гражданских служащих и отдельных категорий работников" постановляю:</w:t>
            </w:r>
          </w:p>
          <w:p w14:paraId="55D67D7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 Утвердить Положение о порядке и размерах возмещения расходов, связанных со служебными командировками, руководителям и работникам муниципальных учреждений муниципального образования Мостовский муниципальный район Краснодарского края согласно приложению к настоящему постановлению.</w:t>
            </w:r>
          </w:p>
          <w:p w14:paraId="2097FEE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 Отделу информатизации и связи управления делами администрации муниципального образования Мостовский район (Килин А.М.) обеспечить размещение (опубликование) настоящего постановления на официальном сайте администрации муниципального образования Мостовский район в информационно-телекоммуникационной сети "Интернет".</w:t>
            </w:r>
          </w:p>
          <w:p w14:paraId="021A67AB"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3. Признать утратившими силу:</w:t>
            </w:r>
          </w:p>
          <w:p w14:paraId="4A07C1BE"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 постановление администрации муниципального образования Мостовский район от 20 мая 2015 года №650 "Об утверждении Положения о служебных командировках работников муниципальных учреждений муниципального образования Мостовский район";</w:t>
            </w:r>
          </w:p>
          <w:p w14:paraId="26A07FD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xml:space="preserve">2) постановление администрации муниципального образования Мостовский район </w:t>
            </w:r>
            <w:r w:rsidRPr="00B373CE">
              <w:rPr>
                <w:rFonts w:ascii="Arial" w:hAnsi="Arial" w:cs="Arial"/>
                <w:color w:val="000000"/>
              </w:rPr>
              <w:lastRenderedPageBreak/>
              <w:t>от 20 июня 2022 года № 723 "О внесении изменений в постановление администрации муниципального образования Мостовский район от 20 мая 2015 года № 650 "Об утверждении Положения о служебных командировках работников муниципальных учреждений муниципального образования Мостовский район";</w:t>
            </w:r>
          </w:p>
          <w:p w14:paraId="76549E6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3)постановление администрации муниципального образования Мостовский район от 1 ноября 2022года № 1392 "О внесении изменений в постановление администрации муниципального образования Мостовский район от 20 мая 2015года № 650 "Об утверждении Положения о служебных командировках работников муниципальных учреждений муниципального образования Мостовский район".</w:t>
            </w:r>
          </w:p>
          <w:p w14:paraId="274E1D6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4.Контроль за выполнением настоящего постановления возложить на заместителя главы муниципального образования Мостовский район Чеботову М.Г.</w:t>
            </w:r>
          </w:p>
          <w:p w14:paraId="7ACACA9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5.Постановление вступает в силу со дня его официального обнародования.</w:t>
            </w:r>
          </w:p>
          <w:p w14:paraId="50CBCCD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357E2BD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4464F23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6FACB4F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Глава</w:t>
            </w:r>
          </w:p>
          <w:p w14:paraId="4FA66BA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муниципального образования</w:t>
            </w:r>
          </w:p>
          <w:p w14:paraId="3E7CA0F0"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Мостовский район</w:t>
            </w:r>
          </w:p>
          <w:p w14:paraId="4E36E4AA"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С.В. Ласунов</w:t>
            </w:r>
          </w:p>
          <w:p w14:paraId="2AEF208E"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32C0B66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2622B74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1CDE168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Приложение</w:t>
            </w:r>
          </w:p>
          <w:p w14:paraId="0F131CE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УТВЕРЖДЕНО</w:t>
            </w:r>
          </w:p>
          <w:p w14:paraId="6B49687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постановлением администрации</w:t>
            </w:r>
          </w:p>
          <w:p w14:paraId="7A38A7AA"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муниципального образования</w:t>
            </w:r>
          </w:p>
          <w:p w14:paraId="6A852542"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Мостовский район</w:t>
            </w:r>
          </w:p>
          <w:p w14:paraId="10F3429A" w14:textId="77777777" w:rsidR="00B373CE" w:rsidRPr="00B373CE" w:rsidRDefault="00B373CE" w:rsidP="00B373CE">
            <w:pPr>
              <w:shd w:val="clear" w:color="auto" w:fill="FFFFFF"/>
              <w:ind w:firstLine="567"/>
              <w:jc w:val="both"/>
              <w:rPr>
                <w:rFonts w:ascii="Arial" w:hAnsi="Arial" w:cs="Arial"/>
                <w:color w:val="000000"/>
                <w:lang w:val="en-US"/>
              </w:rPr>
            </w:pPr>
            <w:r>
              <w:rPr>
                <w:rFonts w:ascii="Arial" w:hAnsi="Arial" w:cs="Arial"/>
                <w:color w:val="000000"/>
              </w:rPr>
              <w:t xml:space="preserve">от </w:t>
            </w:r>
            <w:r>
              <w:rPr>
                <w:rFonts w:ascii="Arial" w:hAnsi="Arial" w:cs="Arial"/>
                <w:color w:val="000000"/>
                <w:lang w:val="en-US"/>
              </w:rPr>
              <w:t>__________</w:t>
            </w:r>
            <w:r>
              <w:rPr>
                <w:rFonts w:ascii="Arial" w:hAnsi="Arial" w:cs="Arial"/>
                <w:color w:val="000000"/>
              </w:rPr>
              <w:t xml:space="preserve"> г. № </w:t>
            </w:r>
            <w:r>
              <w:rPr>
                <w:rFonts w:ascii="Arial" w:hAnsi="Arial" w:cs="Arial"/>
                <w:color w:val="000000"/>
                <w:lang w:val="en-US"/>
              </w:rPr>
              <w:t>___________</w:t>
            </w:r>
          </w:p>
          <w:p w14:paraId="5F4EB77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69E0CF1B"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70762336" w14:textId="77777777" w:rsidR="00B373CE" w:rsidRPr="00B373CE" w:rsidRDefault="00B373CE" w:rsidP="00B373CE">
            <w:pPr>
              <w:shd w:val="clear" w:color="auto" w:fill="FFFFFF"/>
              <w:ind w:firstLine="567"/>
              <w:jc w:val="center"/>
              <w:rPr>
                <w:rFonts w:ascii="Arial" w:hAnsi="Arial" w:cs="Arial"/>
                <w:color w:val="000000"/>
              </w:rPr>
            </w:pPr>
            <w:r w:rsidRPr="00B373CE">
              <w:rPr>
                <w:rFonts w:ascii="Arial" w:hAnsi="Arial" w:cs="Arial"/>
                <w:b/>
                <w:bCs/>
                <w:color w:val="000000"/>
              </w:rPr>
              <w:t>Положение</w:t>
            </w:r>
          </w:p>
          <w:p w14:paraId="7F31B7BD" w14:textId="77777777" w:rsidR="00B373CE" w:rsidRPr="00B373CE" w:rsidRDefault="00B373CE" w:rsidP="00B373CE">
            <w:pPr>
              <w:shd w:val="clear" w:color="auto" w:fill="FFFFFF"/>
              <w:ind w:firstLine="567"/>
              <w:jc w:val="center"/>
              <w:rPr>
                <w:rFonts w:ascii="Arial" w:hAnsi="Arial" w:cs="Arial"/>
                <w:color w:val="000000"/>
              </w:rPr>
            </w:pPr>
            <w:r w:rsidRPr="00B373CE">
              <w:rPr>
                <w:rFonts w:ascii="Arial" w:hAnsi="Arial" w:cs="Arial"/>
                <w:b/>
                <w:bCs/>
                <w:color w:val="000000"/>
              </w:rPr>
              <w:t>о порядке и размерах возмещения расходов, связанных со служебными командировками, руководителям и работникам муниципальных учреждений муниципального образования Мостовский муниципальный район Краснодарского края</w:t>
            </w:r>
          </w:p>
          <w:p w14:paraId="3162C7D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359A736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 Настоящее Положение определяет порядок и размеры возмещения расходов, связанных с направлением руководителей и работников муниципальных учреждений муниципального образования Мостовский муниципальный район Краснодарского края (далее - работники) в служебные командировки (далее - командировки), как на территории Российской Федерации, так и на территории иностранных государств.</w:t>
            </w:r>
          </w:p>
          <w:p w14:paraId="0149210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целях настоящего Положения местом постоянной работы следует считать место расположения организации (обособленного структурного подразделения организации), работа в которой обусловлена трудовым договором (далее - командирующая организация).</w:t>
            </w:r>
          </w:p>
          <w:p w14:paraId="6D84429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 В командировки направляются работники, состоящие в трудовых отношениях с представителем нанимателя (работодателем).</w:t>
            </w:r>
          </w:p>
          <w:p w14:paraId="05FB4DD0"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Цель командировки определяется работодателем.</w:t>
            </w:r>
          </w:p>
          <w:p w14:paraId="14E4D0F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Основанием для направления работника в командировку является распоряжение (приказ) представителя нанимателя (работодателя) в котором указывается:</w:t>
            </w:r>
          </w:p>
          <w:p w14:paraId="2932957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фамилия, имя, отчество (при наличии) работника;</w:t>
            </w:r>
          </w:p>
          <w:p w14:paraId="149CAD02"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должность;</w:t>
            </w:r>
          </w:p>
          <w:p w14:paraId="59A5D0B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lastRenderedPageBreak/>
              <w:t>структурное подразделение (при наличии);</w:t>
            </w:r>
          </w:p>
          <w:p w14:paraId="4945A02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место назначения (страна, город, организация);</w:t>
            </w:r>
          </w:p>
          <w:p w14:paraId="0F1EBD0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срок (количество календарных дней);</w:t>
            </w:r>
          </w:p>
          <w:p w14:paraId="2947B2B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период командирования (дата начала и дата окончания командировки);</w:t>
            </w:r>
          </w:p>
          <w:p w14:paraId="3E9F7D7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основание командирования (документ, номер, дата): служебное задание, поручение работодателя, документы приглашающей стороны (приглашения, вызовы), письма, правовые акты органов государственной власти, местного самоуправления, другое основание (указать).</w:t>
            </w:r>
          </w:p>
          <w:p w14:paraId="079CB1B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3. 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 Поездка работника, направляемого на основании письменного решения работодателя в командировку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14:paraId="215AACD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Поездки работников, постоянная работа которых осуществляется в пути или имеет разъездной характер, командировками не признаются.</w:t>
            </w:r>
          </w:p>
          <w:p w14:paraId="2EA6B65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4. Срок командировки определяется работодателем с учетом объема, сложности и других особенностей служебного поручения.</w:t>
            </w:r>
          </w:p>
          <w:p w14:paraId="4CAECEF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работы. При отправлении транспортного средства до 24.00 часов включительно днем отъезда в командировку считаются текущие сутки, а с 00.00 часов и позднее - последующие сутки.</w:t>
            </w:r>
          </w:p>
          <w:p w14:paraId="6947015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14:paraId="640B737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Аналогично определяется день приезда работника в место постоянной работы.</w:t>
            </w:r>
          </w:p>
          <w:p w14:paraId="2659AF0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Вопрос о явке работника на работу в день выезда в командировку и в день приезда из командировки решается по договоренности с работодателем.</w:t>
            </w:r>
          </w:p>
          <w:p w14:paraId="599BFFE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5.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w:t>
            </w:r>
          </w:p>
          <w:p w14:paraId="50B5E7E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6. 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билеты и иные документы, подтверждающие маршрут следования транспорта) (далее - проездные документы).</w:t>
            </w:r>
          </w:p>
          <w:p w14:paraId="6D8EB40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14:paraId="169E51D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w:t>
            </w:r>
            <w:r w:rsidRPr="00B373CE">
              <w:rPr>
                <w:rFonts w:ascii="Arial" w:hAnsi="Arial" w:cs="Arial"/>
                <w:color w:val="000000"/>
              </w:rPr>
              <w:lastRenderedPageBreak/>
              <w:t>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2020года № 1853 "Об утверждении Правил предоставления гостиничных услуг в Российской Федерации".</w:t>
            </w:r>
          </w:p>
          <w:p w14:paraId="52B61CA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командирования).</w:t>
            </w:r>
          </w:p>
          <w:p w14:paraId="2F75854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7.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14:paraId="4A86325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Работнику, работающему по совместительству, при командировании сохраняется средний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14:paraId="1945BC4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8. Работнику при направлении его в командировку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(далее - суточные).</w:t>
            </w:r>
          </w:p>
          <w:p w14:paraId="23558C2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9. Работникам возмещаются расходы по проезду, расходы по найму жилого помещения, суточные, а также иные расходы, произведенные работником с разрешения или ведома работодателя.</w:t>
            </w:r>
          </w:p>
          <w:p w14:paraId="23EE4DC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Порядок и размеры возмещения расходов, связанных с командировками, определяются в соответствии с положениями статьи 168 Трудового кодекса Российской Федерации:</w:t>
            </w:r>
          </w:p>
          <w:p w14:paraId="082B433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случае направления в служебную командировку работодатель обязан возмещать работнику:</w:t>
            </w:r>
          </w:p>
          <w:p w14:paraId="7EBF0A2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расходы по проезду;</w:t>
            </w:r>
          </w:p>
          <w:p w14:paraId="01F513D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расходы по найму жилого помещения;</w:t>
            </w:r>
          </w:p>
          <w:p w14:paraId="3208112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дополнительные расходы, связанные с проживанием вне места постоянного жительства (суточные);</w:t>
            </w:r>
          </w:p>
          <w:p w14:paraId="7A87C9E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иные расходы, произведенные работником с разрешения или ведома работодателя.</w:t>
            </w:r>
          </w:p>
          <w:p w14:paraId="4659C2F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9.1.Размеры возмещения расходов, связанных со служебными командировками на территории Российской Федерации:</w:t>
            </w:r>
          </w:p>
          <w:p w14:paraId="7C9956F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связи со служебными командировками на территории Российской Федерации работникам возмещаются:</w:t>
            </w:r>
          </w:p>
          <w:p w14:paraId="21AA4EB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расходы по найму жилого помещения - в размере фактических расходов, подтвержденных соответствующими документами, но не более стоимости однокомнатного (одноместного) номера;</w:t>
            </w:r>
          </w:p>
          <w:p w14:paraId="1D9BC989"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дополнительные расходы, связанные с проживанием вне места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14:paraId="7C8F3F9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lastRenderedPageBreak/>
              <w:t>для всех работников - в размере 700 рублей;</w:t>
            </w:r>
          </w:p>
          <w:p w14:paraId="1E86A3BA"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для спортсмена, спортсмена-инструктора, тренера - наездника лошадей, тренера, тренера-преподавателя по адаптивной физической культуре, старшего тренера спортивной сборной команды Краснодарского края (по виду спорта), тренера спортивной сборной команды Краснодарского края (по виду спорту), старшего тренера-преподавателя, тренера-преподавателя, начальника спортивной сборной команды Краснодарского края (по виду спорта), врача по спортивной медицине спортивных сборных команд Краснодарского края (по видам спорта) при командировании их на официальные физкультурные и спортивные мероприятия, включенные в календарный план официальных физкультурных и спортивных мероприятий Краснодарского края, официальные межрегиональные, всероссийские, международные физкультурные и спортивные мероприятия и тренировочные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всероссийских федераций по видам спорта и других заинтересованных официальных физкультурно-спортивных организаций, - в размере 700 рублей;</w:t>
            </w:r>
          </w:p>
          <w:p w14:paraId="2E43C86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работникам муниципальных учреждений муниципального образования Мостовский район,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796BC2E0"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а) денежное вознаграждение (денежное содержание) выплачивается в двойном размере;</w:t>
            </w:r>
          </w:p>
          <w:p w14:paraId="361FF2B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02AEA97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при направлении командированного лица в служебную командировку на территории Донецкой Народной Республики, Луганской Народной Республики, Запорожской области и Херсонской области ему выдаются ежемесячные выплаты в виде безотчетных сумм в целях возмещения дополнительных расходов, связанных со служебной командировкой, в размере должностного оклада с учетом ежемесячных дополнительных и иных выплат, установленных соответствующими нормативными правовыми актами органов местного самоуправления муниципального образования Мостовский муниципальный район Краснодарского края об оплате труда работников муниципальных учреждений муниципального образования Мостовский муниципальный район Краснодарского края исходя из фактического периода пребывания в служебной командировке;</w:t>
            </w:r>
          </w:p>
          <w:p w14:paraId="01A77440"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14:paraId="10237C12"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железнодорожным транспортом - в купейном вагоне скорого фирменного поезда;</w:t>
            </w:r>
          </w:p>
          <w:p w14:paraId="3C5B673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14:paraId="1993AE4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воздушным транспортом - в салоне экономического класса;</w:t>
            </w:r>
          </w:p>
          <w:p w14:paraId="5191010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автомобильным транспортом - в автотранспортном средстве общего пользования (кроме такси).</w:t>
            </w:r>
          </w:p>
          <w:p w14:paraId="42E053D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При отсутствии проездных документов оплата не производится.</w:t>
            </w:r>
          </w:p>
          <w:p w14:paraId="32FD15BB"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xml:space="preserve">Работнику оплачиваются расходы по проезду до места отправления транспортного средства при наличии документов (билетов), подтверждающих эти </w:t>
            </w:r>
            <w:r w:rsidRPr="00B373CE">
              <w:rPr>
                <w:rFonts w:ascii="Arial" w:hAnsi="Arial" w:cs="Arial"/>
                <w:color w:val="000000"/>
              </w:rPr>
              <w:lastRenderedPageBreak/>
              <w:t>расходы.</w:t>
            </w:r>
          </w:p>
          <w:p w14:paraId="32376A5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пунктом 15 настоящего Положения.</w:t>
            </w:r>
          </w:p>
          <w:p w14:paraId="12F8844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14:paraId="62F7290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14:paraId="3EEDC2D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Если работник по окончании рабочего дня по согласованию с руководителем командирующей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которые предусмотрены абзацем вторым настоящего пункта.</w:t>
            </w:r>
          </w:p>
          <w:p w14:paraId="42588F0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случае пересылки работнику, находящемуся в командировке, по его просьбе заработной платы расходы по ее пересылке несет работодатель.</w:t>
            </w:r>
          </w:p>
          <w:p w14:paraId="5A736F4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9.2.При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14:paraId="19810D6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14:paraId="06EBDFA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Расходы по найму жилого помещения при направлении работника в служебную командировку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w:t>
            </w:r>
          </w:p>
          <w:p w14:paraId="21EF6B6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Расходы по проезду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78F7F33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10.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проездных документов, подтверждающих эти расходы, а также оплату услуг по оформлению проездных документов и предоставлению в поездах постельных принадлежностей.</w:t>
            </w:r>
          </w:p>
          <w:p w14:paraId="5B3A193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xml:space="preserve">11. В случае вынужденной остановки в пути работнику возмещаются расходы по найму жилого помещения, подтвержденные соответствующими документами, в </w:t>
            </w:r>
            <w:r w:rsidRPr="00B373CE">
              <w:rPr>
                <w:rFonts w:ascii="Arial" w:hAnsi="Arial" w:cs="Arial"/>
                <w:color w:val="000000"/>
              </w:rPr>
              <w:lastRenderedPageBreak/>
              <w:t>порядке и размерах, которые предусмотрены пунктом 9 настоящего Положения.</w:t>
            </w:r>
          </w:p>
          <w:p w14:paraId="5EE6084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12. Расходы по бронированию и найму жилого помещения на территории Российской Федерации возмещаются работнику (кроме тех случаев, когда ему предоставляется бесплатное жилое помещение) в порядке и размерах, предусмотренных пунктом 9 настоящего Положения.</w:t>
            </w:r>
          </w:p>
          <w:p w14:paraId="39D7851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13. Оплата и (или) возмещение расходов работника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работнику в связи с командировкой, осуществляются в соответствии с Федеральным законом "О валютном регулировании и валютном контроле".</w:t>
            </w:r>
          </w:p>
          <w:p w14:paraId="1C18ED1E"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 которые предусмотрены пунктом 9 настоящего Положения, с учетом особенностей, предусмотренных пунктом 16 настоящего Положения.</w:t>
            </w:r>
          </w:p>
          <w:p w14:paraId="034D48C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14. За время нахождения в пути работника, направляемого в командировку за пределы территории Российской Федерации, суточные выплачиваются:</w:t>
            </w:r>
          </w:p>
          <w:p w14:paraId="46ECD81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а) при проезде по территории Российской Федерации - в порядке и размерах, которые предусмотрены пунктом 9 настоящего Положения для командировок в пределах территории Российской Федерации;</w:t>
            </w:r>
          </w:p>
          <w:p w14:paraId="072A211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б) при проезде по территории иностранного государства - в порядке и размерах, которые предусмотрены пунктом 9 настоящего Положения для командировок на территории иностранных государств.</w:t>
            </w:r>
          </w:p>
          <w:p w14:paraId="7643D46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15.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14:paraId="23377E7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14:paraId="22FB13AA"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14:paraId="152E2D5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16. 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w:t>
            </w:r>
          </w:p>
          <w:p w14:paraId="278E0825"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случае вынужденной задержки в пути суточные за время задержки выплачиваются по решению руководителя командирующей организации при представлении документов, подтверждающих факт вынужденной задержки.</w:t>
            </w:r>
          </w:p>
          <w:p w14:paraId="0EDB4D5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17.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в порядке, предусмотренном пунктом 9 настоящего Положения, для командировок на территории иностранных государств.</w:t>
            </w:r>
          </w:p>
          <w:p w14:paraId="0E3374B4"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xml:space="preserve">18. Расходы по найму жилого помещения при направлении работников в командировки на территории иностранных государств, подтвержденные </w:t>
            </w:r>
            <w:r w:rsidRPr="00B373CE">
              <w:rPr>
                <w:rFonts w:ascii="Arial" w:hAnsi="Arial" w:cs="Arial"/>
                <w:color w:val="000000"/>
              </w:rPr>
              <w:lastRenderedPageBreak/>
              <w:t>соответствующими документами, возмещаются в порядке и размерах, которые предусмотрены пунктом 9 настоящего Положения.</w:t>
            </w:r>
          </w:p>
          <w:p w14:paraId="6710CC4B"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19. Расходы по проезду при направлении работника в командировку на территории иностранных государств возмещаются ему в порядке, предусмотренном пунктом 10 настоящего Положения при направлении в командировку в пределах территории Российской Федерации.</w:t>
            </w:r>
          </w:p>
          <w:p w14:paraId="0A7A4E36"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20. Работнику при направлении его в командировку на территорию иностранного государства дополнительно возмещаются:</w:t>
            </w:r>
          </w:p>
          <w:p w14:paraId="111735DA"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а) расходы на оформление заграничного паспорта, визы и других выездных документов;</w:t>
            </w:r>
          </w:p>
          <w:p w14:paraId="4279A391"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б) обязательные консульские и аэродромные сборы;</w:t>
            </w:r>
          </w:p>
          <w:p w14:paraId="4F84D46E"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в) сборы за право въезда или транзита автомобильного транспорта;</w:t>
            </w:r>
          </w:p>
          <w:p w14:paraId="35D6693C"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г) расходы на оформление обязательной медицинской страховки;</w:t>
            </w:r>
          </w:p>
          <w:p w14:paraId="7D900480"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д) иные обязательные платежи и сборы.</w:t>
            </w:r>
          </w:p>
          <w:p w14:paraId="19099D4F"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21. Возмещение иных расходов, связанных с командировками, осуществляется при представлении документов, подтверждающих эти расходы, в порядке и размерах, которые предусмотрены пунктом 9 настоящего Положения.</w:t>
            </w:r>
          </w:p>
          <w:p w14:paraId="20E4AE7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22. 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14:paraId="000547F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23.За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14:paraId="65A5E468"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24.Работник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14:paraId="28384D4A"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25.Возмещение командировочных расходов осуществляется за счет средств муниципального учреждения муниципального образования Мостовский муниципальный район Краснодарского края, в котором осуществляет трудовую деятельность работник.</w:t>
            </w:r>
          </w:p>
          <w:p w14:paraId="12F9D99E"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161E2BB0"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1E7EB5A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 </w:t>
            </w:r>
          </w:p>
          <w:p w14:paraId="7E0AF89D"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shd w:val="clear" w:color="auto" w:fill="FFFFFF"/>
              </w:rPr>
              <w:t>Начальник отдела кадров администрации</w:t>
            </w:r>
          </w:p>
          <w:p w14:paraId="05F0AD67"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муниципального образования</w:t>
            </w:r>
          </w:p>
          <w:p w14:paraId="7D390063" w14:textId="77777777" w:rsidR="00B373CE" w:rsidRPr="00B373CE" w:rsidRDefault="00B373CE" w:rsidP="00B373CE">
            <w:pPr>
              <w:shd w:val="clear" w:color="auto" w:fill="FFFFFF"/>
              <w:ind w:firstLine="567"/>
              <w:jc w:val="both"/>
              <w:rPr>
                <w:rFonts w:ascii="Arial" w:hAnsi="Arial" w:cs="Arial"/>
                <w:color w:val="000000"/>
              </w:rPr>
            </w:pPr>
            <w:r w:rsidRPr="00B373CE">
              <w:rPr>
                <w:rFonts w:ascii="Arial" w:hAnsi="Arial" w:cs="Arial"/>
                <w:color w:val="000000"/>
              </w:rPr>
              <w:t>Мостовский район</w:t>
            </w:r>
          </w:p>
          <w:p w14:paraId="0ED0CA1B" w14:textId="77777777" w:rsidR="00B373CE" w:rsidRDefault="00B373CE" w:rsidP="00B373CE">
            <w:pPr>
              <w:shd w:val="clear" w:color="auto" w:fill="FFFFFF"/>
              <w:ind w:firstLine="567"/>
              <w:jc w:val="both"/>
              <w:rPr>
                <w:rFonts w:ascii="Arial" w:hAnsi="Arial" w:cs="Arial"/>
                <w:color w:val="000000"/>
                <w:lang w:val="en-US"/>
              </w:rPr>
            </w:pPr>
            <w:r w:rsidRPr="00B373CE">
              <w:rPr>
                <w:rFonts w:ascii="Arial" w:hAnsi="Arial" w:cs="Arial"/>
                <w:color w:val="000000"/>
              </w:rPr>
              <w:t>Е.А.Мазяева</w:t>
            </w:r>
          </w:p>
          <w:p w14:paraId="7AE63643" w14:textId="77777777" w:rsidR="00B373CE" w:rsidRDefault="00B373CE" w:rsidP="00B373CE">
            <w:pPr>
              <w:shd w:val="clear" w:color="auto" w:fill="FFFFFF"/>
              <w:ind w:firstLine="567"/>
              <w:jc w:val="both"/>
              <w:rPr>
                <w:rFonts w:ascii="Arial" w:hAnsi="Arial" w:cs="Arial"/>
                <w:color w:val="000000"/>
                <w:lang w:val="en-US"/>
              </w:rPr>
            </w:pPr>
          </w:p>
          <w:p w14:paraId="6CBC9AFA" w14:textId="77777777" w:rsidR="00B373CE" w:rsidRDefault="00B373CE" w:rsidP="00B373CE">
            <w:pPr>
              <w:shd w:val="clear" w:color="auto" w:fill="FFFFFF"/>
              <w:ind w:firstLine="567"/>
              <w:jc w:val="both"/>
              <w:rPr>
                <w:rFonts w:ascii="Arial" w:hAnsi="Arial" w:cs="Arial"/>
                <w:color w:val="000000"/>
                <w:lang w:val="en-US"/>
              </w:rPr>
            </w:pPr>
          </w:p>
          <w:p w14:paraId="1A9265BA" w14:textId="77777777" w:rsidR="00B373CE" w:rsidRDefault="00B373CE" w:rsidP="00B373CE">
            <w:pPr>
              <w:shd w:val="clear" w:color="auto" w:fill="FFFFFF"/>
              <w:ind w:firstLine="567"/>
              <w:jc w:val="both"/>
              <w:rPr>
                <w:rFonts w:ascii="Arial" w:hAnsi="Arial" w:cs="Arial"/>
                <w:color w:val="000000"/>
                <w:lang w:val="en-US"/>
              </w:rPr>
            </w:pPr>
          </w:p>
          <w:p w14:paraId="7D55629D" w14:textId="77777777" w:rsidR="00A53A1F" w:rsidRPr="00B373CE" w:rsidRDefault="00A53A1F" w:rsidP="00A53A1F">
            <w:pPr>
              <w:pStyle w:val="ad"/>
              <w:shd w:val="clear" w:color="auto" w:fill="FFFFFF"/>
              <w:spacing w:before="0" w:beforeAutospacing="0" w:after="0" w:afterAutospacing="0"/>
              <w:jc w:val="both"/>
              <w:rPr>
                <w:rFonts w:ascii="Arial" w:hAnsi="Arial" w:cs="Arial"/>
                <w:color w:val="000000"/>
                <w:lang w:val="en-US"/>
              </w:rPr>
            </w:pPr>
          </w:p>
          <w:p w14:paraId="4FB51D44" w14:textId="77777777" w:rsidR="00A53A1F" w:rsidRDefault="00A53A1F" w:rsidP="00A53A1F">
            <w:pPr>
              <w:pStyle w:val="ad"/>
              <w:shd w:val="clear" w:color="auto" w:fill="FFFFFF"/>
              <w:spacing w:before="0" w:beforeAutospacing="0" w:after="0" w:afterAutospacing="0"/>
              <w:ind w:firstLine="567"/>
              <w:jc w:val="both"/>
              <w:rPr>
                <w:rFonts w:ascii="Arial" w:hAnsi="Arial" w:cs="Arial"/>
                <w:color w:val="000000"/>
              </w:rPr>
            </w:pPr>
          </w:p>
          <w:p w14:paraId="723099D5" w14:textId="77777777" w:rsidR="00134A2F" w:rsidRPr="00134A2F" w:rsidRDefault="00134A2F" w:rsidP="00C312EA">
            <w:pPr>
              <w:jc w:val="center"/>
              <w:rPr>
                <w:b/>
                <w:bCs/>
                <w:sz w:val="28"/>
                <w:szCs w:val="28"/>
              </w:rPr>
            </w:pPr>
          </w:p>
        </w:tc>
      </w:tr>
    </w:tbl>
    <w:p w14:paraId="55B5C2FA" w14:textId="77777777" w:rsidR="0079756D" w:rsidRDefault="0079756D" w:rsidP="0079756D">
      <w:pPr>
        <w:rPr>
          <w:sz w:val="28"/>
          <w:szCs w:val="28"/>
        </w:rPr>
      </w:pPr>
    </w:p>
    <w:sectPr w:rsidR="0079756D" w:rsidSect="00426522">
      <w:headerReference w:type="default" r:id="rId9"/>
      <w:pgSz w:w="11906" w:h="16838"/>
      <w:pgMar w:top="397"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8230" w14:textId="77777777" w:rsidR="00C259F5" w:rsidRDefault="00C259F5" w:rsidP="004213CA">
      <w:r>
        <w:separator/>
      </w:r>
    </w:p>
  </w:endnote>
  <w:endnote w:type="continuationSeparator" w:id="0">
    <w:p w14:paraId="0A58FBD0" w14:textId="77777777" w:rsidR="00C259F5" w:rsidRDefault="00C259F5" w:rsidP="0042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BFC0" w14:textId="77777777" w:rsidR="00C259F5" w:rsidRDefault="00C259F5" w:rsidP="004213CA">
      <w:r>
        <w:separator/>
      </w:r>
    </w:p>
  </w:footnote>
  <w:footnote w:type="continuationSeparator" w:id="0">
    <w:p w14:paraId="554B4146" w14:textId="77777777" w:rsidR="00C259F5" w:rsidRDefault="00C259F5" w:rsidP="0042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7727" w14:textId="77777777" w:rsidR="00596CE2" w:rsidRDefault="00596CE2">
    <w:pPr>
      <w:pStyle w:val="a4"/>
      <w:jc w:val="center"/>
    </w:pPr>
    <w:r>
      <w:fldChar w:fldCharType="begin"/>
    </w:r>
    <w:r>
      <w:instrText>PAGE   \* MERGEFORMAT</w:instrText>
    </w:r>
    <w:r>
      <w:fldChar w:fldCharType="separate"/>
    </w:r>
    <w:r w:rsidR="00B373CE">
      <w:rPr>
        <w:noProof/>
      </w:rPr>
      <w:t>2</w:t>
    </w:r>
    <w:r>
      <w:fldChar w:fldCharType="end"/>
    </w:r>
  </w:p>
  <w:p w14:paraId="35CDBB55" w14:textId="77777777" w:rsidR="004213CA" w:rsidRDefault="004213CA" w:rsidP="00D1330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F1E"/>
    <w:multiLevelType w:val="multilevel"/>
    <w:tmpl w:val="F808E27A"/>
    <w:lvl w:ilvl="0">
      <w:start w:val="1"/>
      <w:numFmt w:val="decimal"/>
      <w:lvlText w:val="%1."/>
      <w:lvlJc w:val="left"/>
      <w:pPr>
        <w:ind w:left="171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3153" w:hanging="180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513" w:hanging="2160"/>
      </w:pPr>
      <w:rPr>
        <w:rFonts w:hint="default"/>
      </w:rPr>
    </w:lvl>
  </w:abstractNum>
  <w:abstractNum w:abstractNumId="1" w15:restartNumberingAfterBreak="0">
    <w:nsid w:val="173F04BE"/>
    <w:multiLevelType w:val="hybridMultilevel"/>
    <w:tmpl w:val="1ECA70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4D38F4"/>
    <w:multiLevelType w:val="hybridMultilevel"/>
    <w:tmpl w:val="56F67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3DC5ED5"/>
    <w:multiLevelType w:val="hybridMultilevel"/>
    <w:tmpl w:val="D6F64B26"/>
    <w:lvl w:ilvl="0" w:tplc="0419000F">
      <w:start w:val="1"/>
      <w:numFmt w:val="decimal"/>
      <w:lvlText w:val="%1."/>
      <w:lvlJc w:val="left"/>
      <w:pPr>
        <w:ind w:left="940" w:hanging="360"/>
      </w:pPr>
    </w:lvl>
    <w:lvl w:ilvl="1" w:tplc="04190019">
      <w:start w:val="1"/>
      <w:numFmt w:val="lowerLetter"/>
      <w:lvlText w:val="%2."/>
      <w:lvlJc w:val="left"/>
      <w:pPr>
        <w:ind w:left="1660" w:hanging="360"/>
      </w:pPr>
    </w:lvl>
    <w:lvl w:ilvl="2" w:tplc="0419001B">
      <w:start w:val="1"/>
      <w:numFmt w:val="lowerRoman"/>
      <w:lvlText w:val="%3."/>
      <w:lvlJc w:val="right"/>
      <w:pPr>
        <w:ind w:left="2380" w:hanging="180"/>
      </w:pPr>
    </w:lvl>
    <w:lvl w:ilvl="3" w:tplc="0419000F">
      <w:start w:val="1"/>
      <w:numFmt w:val="decimal"/>
      <w:lvlText w:val="%4."/>
      <w:lvlJc w:val="left"/>
      <w:pPr>
        <w:ind w:left="3100" w:hanging="360"/>
      </w:pPr>
    </w:lvl>
    <w:lvl w:ilvl="4" w:tplc="04190019">
      <w:start w:val="1"/>
      <w:numFmt w:val="lowerLetter"/>
      <w:lvlText w:val="%5."/>
      <w:lvlJc w:val="left"/>
      <w:pPr>
        <w:ind w:left="3820" w:hanging="360"/>
      </w:pPr>
    </w:lvl>
    <w:lvl w:ilvl="5" w:tplc="0419001B">
      <w:start w:val="1"/>
      <w:numFmt w:val="lowerRoman"/>
      <w:lvlText w:val="%6."/>
      <w:lvlJc w:val="right"/>
      <w:pPr>
        <w:ind w:left="4540" w:hanging="180"/>
      </w:pPr>
    </w:lvl>
    <w:lvl w:ilvl="6" w:tplc="0419000F">
      <w:start w:val="1"/>
      <w:numFmt w:val="decimal"/>
      <w:lvlText w:val="%7."/>
      <w:lvlJc w:val="left"/>
      <w:pPr>
        <w:ind w:left="5260" w:hanging="360"/>
      </w:pPr>
    </w:lvl>
    <w:lvl w:ilvl="7" w:tplc="04190019">
      <w:start w:val="1"/>
      <w:numFmt w:val="lowerLetter"/>
      <w:lvlText w:val="%8."/>
      <w:lvlJc w:val="left"/>
      <w:pPr>
        <w:ind w:left="5980" w:hanging="360"/>
      </w:pPr>
    </w:lvl>
    <w:lvl w:ilvl="8" w:tplc="0419001B">
      <w:start w:val="1"/>
      <w:numFmt w:val="lowerRoman"/>
      <w:lvlText w:val="%9."/>
      <w:lvlJc w:val="right"/>
      <w:pPr>
        <w:ind w:left="6700" w:hanging="180"/>
      </w:pPr>
    </w:lvl>
  </w:abstractNum>
  <w:abstractNum w:abstractNumId="4" w15:restartNumberingAfterBreak="0">
    <w:nsid w:val="275E055E"/>
    <w:multiLevelType w:val="hybridMultilevel"/>
    <w:tmpl w:val="2754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344384"/>
    <w:multiLevelType w:val="hybridMultilevel"/>
    <w:tmpl w:val="B6BE4FF4"/>
    <w:lvl w:ilvl="0" w:tplc="120CCC5E">
      <w:start w:val="1"/>
      <w:numFmt w:val="decimal"/>
      <w:lvlText w:val="%1."/>
      <w:lvlJc w:val="left"/>
      <w:pPr>
        <w:ind w:left="4455" w:hanging="360"/>
      </w:pPr>
      <w:rPr>
        <w:rFonts w:hint="default"/>
      </w:rPr>
    </w:lvl>
    <w:lvl w:ilvl="1" w:tplc="04190019" w:tentative="1">
      <w:start w:val="1"/>
      <w:numFmt w:val="lowerLetter"/>
      <w:lvlText w:val="%2."/>
      <w:lvlJc w:val="left"/>
      <w:pPr>
        <w:ind w:left="5175" w:hanging="360"/>
      </w:pPr>
    </w:lvl>
    <w:lvl w:ilvl="2" w:tplc="0419001B" w:tentative="1">
      <w:start w:val="1"/>
      <w:numFmt w:val="lowerRoman"/>
      <w:lvlText w:val="%3."/>
      <w:lvlJc w:val="right"/>
      <w:pPr>
        <w:ind w:left="5895" w:hanging="180"/>
      </w:pPr>
    </w:lvl>
    <w:lvl w:ilvl="3" w:tplc="0419000F" w:tentative="1">
      <w:start w:val="1"/>
      <w:numFmt w:val="decimal"/>
      <w:lvlText w:val="%4."/>
      <w:lvlJc w:val="left"/>
      <w:pPr>
        <w:ind w:left="6615" w:hanging="360"/>
      </w:pPr>
    </w:lvl>
    <w:lvl w:ilvl="4" w:tplc="04190019" w:tentative="1">
      <w:start w:val="1"/>
      <w:numFmt w:val="lowerLetter"/>
      <w:lvlText w:val="%5."/>
      <w:lvlJc w:val="left"/>
      <w:pPr>
        <w:ind w:left="7335" w:hanging="360"/>
      </w:pPr>
    </w:lvl>
    <w:lvl w:ilvl="5" w:tplc="0419001B" w:tentative="1">
      <w:start w:val="1"/>
      <w:numFmt w:val="lowerRoman"/>
      <w:lvlText w:val="%6."/>
      <w:lvlJc w:val="right"/>
      <w:pPr>
        <w:ind w:left="8055" w:hanging="180"/>
      </w:pPr>
    </w:lvl>
    <w:lvl w:ilvl="6" w:tplc="0419000F" w:tentative="1">
      <w:start w:val="1"/>
      <w:numFmt w:val="decimal"/>
      <w:lvlText w:val="%7."/>
      <w:lvlJc w:val="left"/>
      <w:pPr>
        <w:ind w:left="8775" w:hanging="360"/>
      </w:pPr>
    </w:lvl>
    <w:lvl w:ilvl="7" w:tplc="04190019" w:tentative="1">
      <w:start w:val="1"/>
      <w:numFmt w:val="lowerLetter"/>
      <w:lvlText w:val="%8."/>
      <w:lvlJc w:val="left"/>
      <w:pPr>
        <w:ind w:left="9495" w:hanging="360"/>
      </w:pPr>
    </w:lvl>
    <w:lvl w:ilvl="8" w:tplc="0419001B" w:tentative="1">
      <w:start w:val="1"/>
      <w:numFmt w:val="lowerRoman"/>
      <w:lvlText w:val="%9."/>
      <w:lvlJc w:val="right"/>
      <w:pPr>
        <w:ind w:left="10215" w:hanging="180"/>
      </w:pPr>
    </w:lvl>
  </w:abstractNum>
  <w:abstractNum w:abstractNumId="6" w15:restartNumberingAfterBreak="0">
    <w:nsid w:val="33840E03"/>
    <w:multiLevelType w:val="multilevel"/>
    <w:tmpl w:val="C4EC1CAA"/>
    <w:lvl w:ilvl="0">
      <w:start w:val="1"/>
      <w:numFmt w:val="decimal"/>
      <w:lvlText w:val="%1."/>
      <w:lvlJc w:val="left"/>
      <w:pPr>
        <w:ind w:left="3945" w:hanging="360"/>
      </w:pPr>
      <w:rPr>
        <w:rFonts w:hint="default"/>
      </w:rPr>
    </w:lvl>
    <w:lvl w:ilvl="1">
      <w:start w:val="1"/>
      <w:numFmt w:val="decimal"/>
      <w:isLgl/>
      <w:lvlText w:val="%1.%2."/>
      <w:lvlJc w:val="left"/>
      <w:pPr>
        <w:ind w:left="4305" w:hanging="720"/>
      </w:pPr>
      <w:rPr>
        <w:rFonts w:hint="default"/>
      </w:rPr>
    </w:lvl>
    <w:lvl w:ilvl="2">
      <w:start w:val="1"/>
      <w:numFmt w:val="decimal"/>
      <w:isLgl/>
      <w:lvlText w:val="%1.%2.%3."/>
      <w:lvlJc w:val="left"/>
      <w:pPr>
        <w:ind w:left="4305" w:hanging="720"/>
      </w:pPr>
      <w:rPr>
        <w:rFonts w:hint="default"/>
      </w:rPr>
    </w:lvl>
    <w:lvl w:ilvl="3">
      <w:start w:val="1"/>
      <w:numFmt w:val="decimal"/>
      <w:isLgl/>
      <w:lvlText w:val="%1.%2.%3.%4."/>
      <w:lvlJc w:val="left"/>
      <w:pPr>
        <w:ind w:left="4665" w:hanging="1080"/>
      </w:pPr>
      <w:rPr>
        <w:rFonts w:hint="default"/>
      </w:rPr>
    </w:lvl>
    <w:lvl w:ilvl="4">
      <w:start w:val="1"/>
      <w:numFmt w:val="decimal"/>
      <w:isLgl/>
      <w:lvlText w:val="%1.%2.%3.%4.%5."/>
      <w:lvlJc w:val="left"/>
      <w:pPr>
        <w:ind w:left="5025" w:hanging="1440"/>
      </w:pPr>
      <w:rPr>
        <w:rFonts w:hint="default"/>
      </w:rPr>
    </w:lvl>
    <w:lvl w:ilvl="5">
      <w:start w:val="1"/>
      <w:numFmt w:val="decimal"/>
      <w:isLgl/>
      <w:lvlText w:val="%1.%2.%3.%4.%5.%6."/>
      <w:lvlJc w:val="left"/>
      <w:pPr>
        <w:ind w:left="5025" w:hanging="1440"/>
      </w:pPr>
      <w:rPr>
        <w:rFonts w:hint="default"/>
      </w:rPr>
    </w:lvl>
    <w:lvl w:ilvl="6">
      <w:start w:val="1"/>
      <w:numFmt w:val="decimal"/>
      <w:isLgl/>
      <w:lvlText w:val="%1.%2.%3.%4.%5.%6.%7."/>
      <w:lvlJc w:val="left"/>
      <w:pPr>
        <w:ind w:left="5385" w:hanging="1800"/>
      </w:pPr>
      <w:rPr>
        <w:rFonts w:hint="default"/>
      </w:rPr>
    </w:lvl>
    <w:lvl w:ilvl="7">
      <w:start w:val="1"/>
      <w:numFmt w:val="decimal"/>
      <w:isLgl/>
      <w:lvlText w:val="%1.%2.%3.%4.%5.%6.%7.%8."/>
      <w:lvlJc w:val="left"/>
      <w:pPr>
        <w:ind w:left="5385" w:hanging="1800"/>
      </w:pPr>
      <w:rPr>
        <w:rFonts w:hint="default"/>
      </w:rPr>
    </w:lvl>
    <w:lvl w:ilvl="8">
      <w:start w:val="1"/>
      <w:numFmt w:val="decimal"/>
      <w:isLgl/>
      <w:lvlText w:val="%1.%2.%3.%4.%5.%6.%7.%8.%9."/>
      <w:lvlJc w:val="left"/>
      <w:pPr>
        <w:ind w:left="5745" w:hanging="2160"/>
      </w:pPr>
      <w:rPr>
        <w:rFonts w:hint="default"/>
      </w:rPr>
    </w:lvl>
  </w:abstractNum>
  <w:abstractNum w:abstractNumId="7" w15:restartNumberingAfterBreak="0">
    <w:nsid w:val="39163C9F"/>
    <w:multiLevelType w:val="multilevel"/>
    <w:tmpl w:val="CBA0762C"/>
    <w:lvl w:ilvl="0">
      <w:start w:val="1"/>
      <w:numFmt w:val="decimal"/>
      <w:lvlText w:val="%1."/>
      <w:lvlJc w:val="left"/>
      <w:pPr>
        <w:ind w:left="3960" w:hanging="360"/>
      </w:pPr>
      <w:rPr>
        <w:rFonts w:hint="default"/>
      </w:rPr>
    </w:lvl>
    <w:lvl w:ilvl="1">
      <w:start w:val="5"/>
      <w:numFmt w:val="decimal"/>
      <w:isLgl/>
      <w:lvlText w:val="%1.%2."/>
      <w:lvlJc w:val="left"/>
      <w:pPr>
        <w:ind w:left="4320" w:hanging="72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409C553D"/>
    <w:multiLevelType w:val="hybridMultilevel"/>
    <w:tmpl w:val="B7642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1C203E0"/>
    <w:multiLevelType w:val="hybridMultilevel"/>
    <w:tmpl w:val="DDB62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545B92"/>
    <w:multiLevelType w:val="multilevel"/>
    <w:tmpl w:val="4DAAC186"/>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B5BAD"/>
    <w:multiLevelType w:val="multilevel"/>
    <w:tmpl w:val="8A5699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FD38B7"/>
    <w:multiLevelType w:val="hybridMultilevel"/>
    <w:tmpl w:val="DD46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8163B5"/>
    <w:multiLevelType w:val="multilevel"/>
    <w:tmpl w:val="803AD454"/>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874AF0"/>
    <w:multiLevelType w:val="hybridMultilevel"/>
    <w:tmpl w:val="E1EA679C"/>
    <w:lvl w:ilvl="0" w:tplc="ADE0D9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5D768DF"/>
    <w:multiLevelType w:val="hybridMultilevel"/>
    <w:tmpl w:val="9878D38A"/>
    <w:lvl w:ilvl="0" w:tplc="DC182E9A">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FB6771"/>
    <w:multiLevelType w:val="multilevel"/>
    <w:tmpl w:val="D74632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4C2670"/>
    <w:multiLevelType w:val="hybridMultilevel"/>
    <w:tmpl w:val="ACC80DE2"/>
    <w:lvl w:ilvl="0" w:tplc="D31C731A">
      <w:start w:val="1"/>
      <w:numFmt w:val="upperRoman"/>
      <w:lvlText w:val="%1."/>
      <w:lvlJc w:val="left"/>
      <w:pPr>
        <w:ind w:left="1080" w:hanging="72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9BB4500"/>
    <w:multiLevelType w:val="hybridMultilevel"/>
    <w:tmpl w:val="C5C4A8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617496">
    <w:abstractNumId w:val="12"/>
  </w:num>
  <w:num w:numId="2" w16cid:durableId="492334206">
    <w:abstractNumId w:val="0"/>
  </w:num>
  <w:num w:numId="3" w16cid:durableId="1979650308">
    <w:abstractNumId w:val="16"/>
  </w:num>
  <w:num w:numId="4" w16cid:durableId="114062889">
    <w:abstractNumId w:val="13"/>
  </w:num>
  <w:num w:numId="5" w16cid:durableId="1513186807">
    <w:abstractNumId w:val="10"/>
  </w:num>
  <w:num w:numId="6" w16cid:durableId="257909492">
    <w:abstractNumId w:val="4"/>
  </w:num>
  <w:num w:numId="7" w16cid:durableId="1917401185">
    <w:abstractNumId w:val="14"/>
  </w:num>
  <w:num w:numId="8" w16cid:durableId="272060443">
    <w:abstractNumId w:val="5"/>
  </w:num>
  <w:num w:numId="9" w16cid:durableId="1597857923">
    <w:abstractNumId w:val="9"/>
  </w:num>
  <w:num w:numId="10" w16cid:durableId="1050618630">
    <w:abstractNumId w:val="6"/>
  </w:num>
  <w:num w:numId="11" w16cid:durableId="1017342760">
    <w:abstractNumId w:val="7"/>
  </w:num>
  <w:num w:numId="12" w16cid:durableId="451486285">
    <w:abstractNumId w:val="11"/>
  </w:num>
  <w:num w:numId="13" w16cid:durableId="723262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381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5123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1746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740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537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8943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CD"/>
    <w:rsid w:val="0002492A"/>
    <w:rsid w:val="000663E7"/>
    <w:rsid w:val="00095119"/>
    <w:rsid w:val="0009600D"/>
    <w:rsid w:val="000B3EB8"/>
    <w:rsid w:val="000C1202"/>
    <w:rsid w:val="000E084A"/>
    <w:rsid w:val="000E1D4E"/>
    <w:rsid w:val="000F0274"/>
    <w:rsid w:val="000F5CDD"/>
    <w:rsid w:val="001147C2"/>
    <w:rsid w:val="0012612C"/>
    <w:rsid w:val="00134A2F"/>
    <w:rsid w:val="00136A5E"/>
    <w:rsid w:val="001371ED"/>
    <w:rsid w:val="00151D75"/>
    <w:rsid w:val="0015550B"/>
    <w:rsid w:val="00166A2A"/>
    <w:rsid w:val="00174077"/>
    <w:rsid w:val="00175A6F"/>
    <w:rsid w:val="00181727"/>
    <w:rsid w:val="001A5021"/>
    <w:rsid w:val="001A7027"/>
    <w:rsid w:val="001B720D"/>
    <w:rsid w:val="001C3793"/>
    <w:rsid w:val="001F02CB"/>
    <w:rsid w:val="001F2584"/>
    <w:rsid w:val="001F3FAA"/>
    <w:rsid w:val="001F7F88"/>
    <w:rsid w:val="00201730"/>
    <w:rsid w:val="00206193"/>
    <w:rsid w:val="00212D08"/>
    <w:rsid w:val="002277C8"/>
    <w:rsid w:val="00231748"/>
    <w:rsid w:val="002478FD"/>
    <w:rsid w:val="0028255E"/>
    <w:rsid w:val="002A60E7"/>
    <w:rsid w:val="002D2950"/>
    <w:rsid w:val="00321A1D"/>
    <w:rsid w:val="0033209F"/>
    <w:rsid w:val="00333C37"/>
    <w:rsid w:val="00360900"/>
    <w:rsid w:val="00362AE7"/>
    <w:rsid w:val="003743F8"/>
    <w:rsid w:val="003F6AEB"/>
    <w:rsid w:val="004213CA"/>
    <w:rsid w:val="0042186B"/>
    <w:rsid w:val="00426522"/>
    <w:rsid w:val="00447C42"/>
    <w:rsid w:val="00451F87"/>
    <w:rsid w:val="004679F5"/>
    <w:rsid w:val="004B27A6"/>
    <w:rsid w:val="004E76C1"/>
    <w:rsid w:val="004F6F27"/>
    <w:rsid w:val="00517923"/>
    <w:rsid w:val="00525036"/>
    <w:rsid w:val="00552DE2"/>
    <w:rsid w:val="00583C90"/>
    <w:rsid w:val="00591DDF"/>
    <w:rsid w:val="005944CD"/>
    <w:rsid w:val="00596CE2"/>
    <w:rsid w:val="005A001E"/>
    <w:rsid w:val="005A721B"/>
    <w:rsid w:val="005C6AA0"/>
    <w:rsid w:val="005D4B45"/>
    <w:rsid w:val="005E6B0E"/>
    <w:rsid w:val="005F297F"/>
    <w:rsid w:val="00601A8D"/>
    <w:rsid w:val="00617710"/>
    <w:rsid w:val="00637330"/>
    <w:rsid w:val="00660143"/>
    <w:rsid w:val="00664FAC"/>
    <w:rsid w:val="00680E4E"/>
    <w:rsid w:val="0068543D"/>
    <w:rsid w:val="0069006B"/>
    <w:rsid w:val="006A16FF"/>
    <w:rsid w:val="006B4EEB"/>
    <w:rsid w:val="006D192C"/>
    <w:rsid w:val="006F1C89"/>
    <w:rsid w:val="0070492B"/>
    <w:rsid w:val="00721B5A"/>
    <w:rsid w:val="007245C4"/>
    <w:rsid w:val="00732B48"/>
    <w:rsid w:val="00746139"/>
    <w:rsid w:val="00761E8E"/>
    <w:rsid w:val="0077693B"/>
    <w:rsid w:val="007836F5"/>
    <w:rsid w:val="00792D05"/>
    <w:rsid w:val="0079756D"/>
    <w:rsid w:val="007A1DD7"/>
    <w:rsid w:val="007A7E4E"/>
    <w:rsid w:val="007C3B3F"/>
    <w:rsid w:val="007D21F5"/>
    <w:rsid w:val="007F0B78"/>
    <w:rsid w:val="00805F4D"/>
    <w:rsid w:val="00810718"/>
    <w:rsid w:val="00811330"/>
    <w:rsid w:val="00816558"/>
    <w:rsid w:val="008201E7"/>
    <w:rsid w:val="008243BA"/>
    <w:rsid w:val="00844A52"/>
    <w:rsid w:val="00846F69"/>
    <w:rsid w:val="008547E9"/>
    <w:rsid w:val="008824F0"/>
    <w:rsid w:val="0088421A"/>
    <w:rsid w:val="00895AAC"/>
    <w:rsid w:val="008D748E"/>
    <w:rsid w:val="00900F31"/>
    <w:rsid w:val="00902582"/>
    <w:rsid w:val="00910AAD"/>
    <w:rsid w:val="00935B08"/>
    <w:rsid w:val="00936BDE"/>
    <w:rsid w:val="00961CDE"/>
    <w:rsid w:val="00972647"/>
    <w:rsid w:val="00993E9A"/>
    <w:rsid w:val="009A4A51"/>
    <w:rsid w:val="009B3CC0"/>
    <w:rsid w:val="009C6717"/>
    <w:rsid w:val="009E295C"/>
    <w:rsid w:val="00A047DE"/>
    <w:rsid w:val="00A15515"/>
    <w:rsid w:val="00A36AEC"/>
    <w:rsid w:val="00A53A1F"/>
    <w:rsid w:val="00A55C97"/>
    <w:rsid w:val="00A561BD"/>
    <w:rsid w:val="00A612A2"/>
    <w:rsid w:val="00A95C6F"/>
    <w:rsid w:val="00A96F05"/>
    <w:rsid w:val="00A97FFD"/>
    <w:rsid w:val="00AB0DC1"/>
    <w:rsid w:val="00AB132E"/>
    <w:rsid w:val="00AB5E06"/>
    <w:rsid w:val="00AC30DD"/>
    <w:rsid w:val="00AF3AD5"/>
    <w:rsid w:val="00B0407E"/>
    <w:rsid w:val="00B11900"/>
    <w:rsid w:val="00B15CBF"/>
    <w:rsid w:val="00B23A8C"/>
    <w:rsid w:val="00B3235B"/>
    <w:rsid w:val="00B32B52"/>
    <w:rsid w:val="00B373CE"/>
    <w:rsid w:val="00B44C74"/>
    <w:rsid w:val="00B60A65"/>
    <w:rsid w:val="00BD07CE"/>
    <w:rsid w:val="00BF1511"/>
    <w:rsid w:val="00C259F5"/>
    <w:rsid w:val="00C264D8"/>
    <w:rsid w:val="00C312EA"/>
    <w:rsid w:val="00C34767"/>
    <w:rsid w:val="00C91D6A"/>
    <w:rsid w:val="00CA1B05"/>
    <w:rsid w:val="00CA43C8"/>
    <w:rsid w:val="00CA7238"/>
    <w:rsid w:val="00CC6456"/>
    <w:rsid w:val="00CD0972"/>
    <w:rsid w:val="00CE04C9"/>
    <w:rsid w:val="00CF1033"/>
    <w:rsid w:val="00CF61CF"/>
    <w:rsid w:val="00D13305"/>
    <w:rsid w:val="00D168C7"/>
    <w:rsid w:val="00D23CA4"/>
    <w:rsid w:val="00D77A38"/>
    <w:rsid w:val="00D81888"/>
    <w:rsid w:val="00DB4538"/>
    <w:rsid w:val="00DB708E"/>
    <w:rsid w:val="00DB7F59"/>
    <w:rsid w:val="00DC2A9C"/>
    <w:rsid w:val="00DD230D"/>
    <w:rsid w:val="00DD259A"/>
    <w:rsid w:val="00DF2D44"/>
    <w:rsid w:val="00E004BC"/>
    <w:rsid w:val="00E36765"/>
    <w:rsid w:val="00E56545"/>
    <w:rsid w:val="00E7028E"/>
    <w:rsid w:val="00E85A09"/>
    <w:rsid w:val="00EB1161"/>
    <w:rsid w:val="00EB4786"/>
    <w:rsid w:val="00EC7FFE"/>
    <w:rsid w:val="00F03BC9"/>
    <w:rsid w:val="00F047C1"/>
    <w:rsid w:val="00F31D45"/>
    <w:rsid w:val="00F320CD"/>
    <w:rsid w:val="00F55E06"/>
    <w:rsid w:val="00F57005"/>
    <w:rsid w:val="00F663D1"/>
    <w:rsid w:val="00F76964"/>
    <w:rsid w:val="00F76E2F"/>
    <w:rsid w:val="00F947F7"/>
    <w:rsid w:val="00FC1A04"/>
    <w:rsid w:val="00FC6DFA"/>
    <w:rsid w:val="00FD65EF"/>
    <w:rsid w:val="00FD6921"/>
    <w:rsid w:val="00FE6510"/>
    <w:rsid w:val="00FF5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0D5B1"/>
  <w15:chartTrackingRefBased/>
  <w15:docId w15:val="{9FEEBA14-D10F-4EE7-A9C3-CDE54B9E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0C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3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213CA"/>
    <w:pPr>
      <w:tabs>
        <w:tab w:val="center" w:pos="4677"/>
        <w:tab w:val="right" w:pos="9355"/>
      </w:tabs>
    </w:pPr>
  </w:style>
  <w:style w:type="character" w:customStyle="1" w:styleId="a5">
    <w:name w:val="Верхний колонтитул Знак"/>
    <w:link w:val="a4"/>
    <w:uiPriority w:val="99"/>
    <w:rsid w:val="004213CA"/>
    <w:rPr>
      <w:sz w:val="24"/>
      <w:szCs w:val="24"/>
    </w:rPr>
  </w:style>
  <w:style w:type="paragraph" w:styleId="a6">
    <w:name w:val="footer"/>
    <w:basedOn w:val="a"/>
    <w:link w:val="a7"/>
    <w:rsid w:val="004213CA"/>
    <w:pPr>
      <w:tabs>
        <w:tab w:val="center" w:pos="4677"/>
        <w:tab w:val="right" w:pos="9355"/>
      </w:tabs>
    </w:pPr>
  </w:style>
  <w:style w:type="character" w:customStyle="1" w:styleId="a7">
    <w:name w:val="Нижний колонтитул Знак"/>
    <w:link w:val="a6"/>
    <w:rsid w:val="004213CA"/>
    <w:rPr>
      <w:sz w:val="24"/>
      <w:szCs w:val="24"/>
    </w:rPr>
  </w:style>
  <w:style w:type="paragraph" w:styleId="a8">
    <w:name w:val="Balloon Text"/>
    <w:basedOn w:val="a"/>
    <w:link w:val="a9"/>
    <w:rsid w:val="008547E9"/>
    <w:rPr>
      <w:rFonts w:ascii="Tahoma" w:hAnsi="Tahoma" w:cs="Tahoma"/>
      <w:sz w:val="16"/>
      <w:szCs w:val="16"/>
    </w:rPr>
  </w:style>
  <w:style w:type="character" w:customStyle="1" w:styleId="a9">
    <w:name w:val="Текст выноски Знак"/>
    <w:link w:val="a8"/>
    <w:rsid w:val="008547E9"/>
    <w:rPr>
      <w:rFonts w:ascii="Tahoma" w:hAnsi="Tahoma" w:cs="Tahoma"/>
      <w:sz w:val="16"/>
      <w:szCs w:val="16"/>
    </w:rPr>
  </w:style>
  <w:style w:type="character" w:customStyle="1" w:styleId="aa">
    <w:name w:val="Основной текст_"/>
    <w:link w:val="3"/>
    <w:rsid w:val="00C264D8"/>
    <w:rPr>
      <w:spacing w:val="6"/>
      <w:sz w:val="25"/>
      <w:szCs w:val="25"/>
      <w:shd w:val="clear" w:color="auto" w:fill="FFFFFF"/>
    </w:rPr>
  </w:style>
  <w:style w:type="paragraph" w:customStyle="1" w:styleId="3">
    <w:name w:val="Основной текст3"/>
    <w:basedOn w:val="a"/>
    <w:link w:val="aa"/>
    <w:rsid w:val="00C264D8"/>
    <w:pPr>
      <w:widowControl w:val="0"/>
      <w:shd w:val="clear" w:color="auto" w:fill="FFFFFF"/>
      <w:spacing w:before="120" w:after="720" w:line="0" w:lineRule="atLeast"/>
      <w:jc w:val="center"/>
    </w:pPr>
    <w:rPr>
      <w:spacing w:val="6"/>
      <w:sz w:val="25"/>
      <w:szCs w:val="25"/>
    </w:rPr>
  </w:style>
  <w:style w:type="character" w:customStyle="1" w:styleId="105pt">
    <w:name w:val="Основной текст + 10;5 pt;Полужирный"/>
    <w:rsid w:val="00FD65EF"/>
    <w:rPr>
      <w:rFonts w:ascii="Times New Roman" w:eastAsia="Times New Roman" w:hAnsi="Times New Roman" w:cs="Times New Roman"/>
      <w:b/>
      <w:bCs/>
      <w:i w:val="0"/>
      <w:iCs w:val="0"/>
      <w:smallCaps w:val="0"/>
      <w:strike w:val="0"/>
      <w:color w:val="000000"/>
      <w:spacing w:val="6"/>
      <w:w w:val="100"/>
      <w:position w:val="0"/>
      <w:sz w:val="21"/>
      <w:szCs w:val="21"/>
      <w:u w:val="none"/>
      <w:shd w:val="clear" w:color="auto" w:fill="FFFFFF"/>
      <w:lang w:val="ru-RU"/>
    </w:rPr>
  </w:style>
  <w:style w:type="character" w:customStyle="1" w:styleId="105pt0pt">
    <w:name w:val="Основной текст + 10;5 pt;Полужирный;Курсив;Интервал 0 pt"/>
    <w:rsid w:val="00FD65E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1pt0pt">
    <w:name w:val="Основной текст + 11 pt;Интервал 0 pt"/>
    <w:rsid w:val="00FD65EF"/>
    <w:rPr>
      <w:rFonts w:ascii="Times New Roman" w:eastAsia="Times New Roman" w:hAnsi="Times New Roman" w:cs="Times New Roman"/>
      <w:b w:val="0"/>
      <w:bCs w:val="0"/>
      <w:i w:val="0"/>
      <w:iCs w:val="0"/>
      <w:smallCaps w:val="0"/>
      <w:strike w:val="0"/>
      <w:color w:val="000000"/>
      <w:spacing w:val="5"/>
      <w:w w:val="100"/>
      <w:position w:val="0"/>
      <w:sz w:val="22"/>
      <w:szCs w:val="22"/>
      <w:u w:val="none"/>
      <w:shd w:val="clear" w:color="auto" w:fill="FFFFFF"/>
      <w:lang w:val="ru-RU"/>
    </w:rPr>
  </w:style>
  <w:style w:type="character" w:customStyle="1" w:styleId="FranklinGothicDemiCond11pt0pt">
    <w:name w:val="Основной текст + Franklin Gothic Demi Cond;11 pt;Курсив;Интервал 0 pt"/>
    <w:rsid w:val="00FD65EF"/>
    <w:rPr>
      <w:rFonts w:ascii="Franklin Gothic Demi Cond" w:eastAsia="Franklin Gothic Demi Cond" w:hAnsi="Franklin Gothic Demi Cond" w:cs="Franklin Gothic Demi Cond"/>
      <w:b w:val="0"/>
      <w:bCs w:val="0"/>
      <w:i/>
      <w:iCs/>
      <w:smallCaps w:val="0"/>
      <w:strike w:val="0"/>
      <w:color w:val="000000"/>
      <w:spacing w:val="0"/>
      <w:w w:val="100"/>
      <w:position w:val="0"/>
      <w:sz w:val="22"/>
      <w:szCs w:val="22"/>
      <w:u w:val="none"/>
      <w:shd w:val="clear" w:color="auto" w:fill="FFFFFF"/>
    </w:rPr>
  </w:style>
  <w:style w:type="character" w:styleId="ab">
    <w:name w:val="Hyperlink"/>
    <w:rsid w:val="004679F5"/>
    <w:rPr>
      <w:color w:val="0000FF"/>
      <w:u w:val="single"/>
    </w:rPr>
  </w:style>
  <w:style w:type="character" w:customStyle="1" w:styleId="ac">
    <w:name w:val="Гипертекстовая ссылка"/>
    <w:uiPriority w:val="99"/>
    <w:rsid w:val="00900F31"/>
    <w:rPr>
      <w:rFonts w:ascii="Times New Roman" w:hAnsi="Times New Roman" w:cs="Times New Roman"/>
      <w:color w:val="106BBE"/>
    </w:rPr>
  </w:style>
  <w:style w:type="paragraph" w:styleId="ad">
    <w:name w:val="Обычный (веб)"/>
    <w:basedOn w:val="a"/>
    <w:uiPriority w:val="99"/>
    <w:unhideWhenUsed/>
    <w:rsid w:val="00A53A1F"/>
    <w:pPr>
      <w:spacing w:before="100" w:beforeAutospacing="1" w:after="100" w:afterAutospacing="1"/>
    </w:pPr>
  </w:style>
  <w:style w:type="character" w:styleId="ae">
    <w:name w:val="Strong"/>
    <w:uiPriority w:val="22"/>
    <w:qFormat/>
    <w:rsid w:val="00A53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080">
      <w:bodyDiv w:val="1"/>
      <w:marLeft w:val="0"/>
      <w:marRight w:val="0"/>
      <w:marTop w:val="0"/>
      <w:marBottom w:val="0"/>
      <w:divBdr>
        <w:top w:val="none" w:sz="0" w:space="0" w:color="auto"/>
        <w:left w:val="none" w:sz="0" w:space="0" w:color="auto"/>
        <w:bottom w:val="none" w:sz="0" w:space="0" w:color="auto"/>
        <w:right w:val="none" w:sz="0" w:space="0" w:color="auto"/>
      </w:divBdr>
    </w:div>
    <w:div w:id="375279295">
      <w:bodyDiv w:val="1"/>
      <w:marLeft w:val="0"/>
      <w:marRight w:val="0"/>
      <w:marTop w:val="0"/>
      <w:marBottom w:val="0"/>
      <w:divBdr>
        <w:top w:val="none" w:sz="0" w:space="0" w:color="auto"/>
        <w:left w:val="none" w:sz="0" w:space="0" w:color="auto"/>
        <w:bottom w:val="none" w:sz="0" w:space="0" w:color="auto"/>
        <w:right w:val="none" w:sz="0" w:space="0" w:color="auto"/>
      </w:divBdr>
    </w:div>
    <w:div w:id="386882602">
      <w:bodyDiv w:val="1"/>
      <w:marLeft w:val="0"/>
      <w:marRight w:val="0"/>
      <w:marTop w:val="0"/>
      <w:marBottom w:val="0"/>
      <w:divBdr>
        <w:top w:val="none" w:sz="0" w:space="0" w:color="auto"/>
        <w:left w:val="none" w:sz="0" w:space="0" w:color="auto"/>
        <w:bottom w:val="none" w:sz="0" w:space="0" w:color="auto"/>
        <w:right w:val="none" w:sz="0" w:space="0" w:color="auto"/>
      </w:divBdr>
    </w:div>
    <w:div w:id="1528786981">
      <w:bodyDiv w:val="1"/>
      <w:marLeft w:val="0"/>
      <w:marRight w:val="0"/>
      <w:marTop w:val="0"/>
      <w:marBottom w:val="0"/>
      <w:divBdr>
        <w:top w:val="none" w:sz="0" w:space="0" w:color="auto"/>
        <w:left w:val="none" w:sz="0" w:space="0" w:color="auto"/>
        <w:bottom w:val="none" w:sz="0" w:space="0" w:color="auto"/>
        <w:right w:val="none" w:sz="0" w:space="0" w:color="auto"/>
      </w:divBdr>
    </w:div>
    <w:div w:id="1901939439">
      <w:bodyDiv w:val="1"/>
      <w:marLeft w:val="0"/>
      <w:marRight w:val="0"/>
      <w:marTop w:val="0"/>
      <w:marBottom w:val="0"/>
      <w:divBdr>
        <w:top w:val="none" w:sz="0" w:space="0" w:color="auto"/>
        <w:left w:val="none" w:sz="0" w:space="0" w:color="auto"/>
        <w:bottom w:val="none" w:sz="0" w:space="0" w:color="auto"/>
        <w:right w:val="none" w:sz="0" w:space="0" w:color="auto"/>
      </w:divBdr>
    </w:div>
    <w:div w:id="20615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38B6-DFBD-4054-96DB-411CDC79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3581</Words>
  <Characters>20416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Мостовский район</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Соленова В.И.</dc:creator>
  <cp:keywords/>
  <cp:lastModifiedBy>user</cp:lastModifiedBy>
  <cp:revision>2</cp:revision>
  <cp:lastPrinted>2025-02-04T11:09:00Z</cp:lastPrinted>
  <dcterms:created xsi:type="dcterms:W3CDTF">2026-01-22T14:15:00Z</dcterms:created>
  <dcterms:modified xsi:type="dcterms:W3CDTF">2026-01-22T14:15:00Z</dcterms:modified>
</cp:coreProperties>
</file>