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6A8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16A83" w:rsidRPr="00516A83">
        <w:rPr>
          <w:rFonts w:ascii="Times New Roman" w:hAnsi="Times New Roman"/>
          <w:b/>
          <w:sz w:val="40"/>
          <w:szCs w:val="40"/>
        </w:rPr>
        <w:t>Самойленко Дмитрий Кузьмич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16A83" w:rsidRDefault="00516A83" w:rsidP="00516A83">
            <w:pPr>
              <w:rPr>
                <w:rFonts w:ascii="Times New Roman" w:hAnsi="Times New Roman"/>
                <w:sz w:val="24"/>
                <w:szCs w:val="24"/>
              </w:rPr>
            </w:pPr>
            <w:r w:rsidRPr="00516A83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16A8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16A8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16A83" w:rsidRDefault="00516A8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16A83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16A83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516A8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16A83" w:rsidRDefault="00516A83" w:rsidP="00516A83">
            <w:pPr>
              <w:rPr>
                <w:rFonts w:ascii="Times New Roman" w:hAnsi="Times New Roman"/>
                <w:sz w:val="24"/>
                <w:szCs w:val="24"/>
              </w:rPr>
            </w:pPr>
            <w:r w:rsidRPr="00516A83">
              <w:rPr>
                <w:rFonts w:ascii="Times New Roman" w:hAnsi="Times New Roman"/>
                <w:sz w:val="24"/>
                <w:szCs w:val="24"/>
              </w:rPr>
              <w:t xml:space="preserve">механик-водитель Т-34 41 танковая бригада,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16A83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516A83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516A8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516A83" w:rsidRDefault="00516A8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16A83">
              <w:rPr>
                <w:rFonts w:ascii="Times New Roman" w:hAnsi="Times New Roman"/>
                <w:sz w:val="24"/>
                <w:szCs w:val="24"/>
              </w:rPr>
              <w:t>2 ордена «Красной Звезды», 2 медали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16A83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5020-D1B0-4F4F-9676-4579B77B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2024-01-03T16:19:00Z</dcterms:created>
  <dcterms:modified xsi:type="dcterms:W3CDTF">2024-01-03T16:19:00Z</dcterms:modified>
</cp:coreProperties>
</file>