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2097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B01D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Пасечный</w:t>
      </w:r>
    </w:p>
    <w:p w:rsidR="00FB01D1" w:rsidRPr="00897A26" w:rsidRDefault="00FB01D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 Алексей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29.10.1941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214 армейский запасной стрелковый полк, СПП 52 НКО, 317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стрелок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B01D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FB01D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пропал без вести 10.05.1942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724F6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0971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B01D1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2023-12-11T05:01:00Z</dcterms:modified>
</cp:coreProperties>
</file>