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715E75" w:rsidRDefault="005A27B3" w:rsidP="00715E75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715E75" w:rsidRPr="00715E75">
        <w:rPr>
          <w:rFonts w:ascii="Times New Roman" w:hAnsi="Times New Roman"/>
          <w:b/>
          <w:sz w:val="40"/>
          <w:szCs w:val="40"/>
        </w:rPr>
        <w:t>Кононенко Пётр Васильевич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715E75" w:rsidRDefault="00715E75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715E75">
              <w:rPr>
                <w:rFonts w:ascii="Times New Roman" w:hAnsi="Times New Roman"/>
                <w:sz w:val="24"/>
                <w:szCs w:val="24"/>
              </w:rPr>
              <w:t>12.01.1905 – 08.12.1983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715E75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715E75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715E75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715E75" w:rsidRDefault="005A27B3" w:rsidP="00715E75">
            <w:pPr>
              <w:rPr>
                <w:rFonts w:ascii="Times New Roman" w:hAnsi="Times New Roman"/>
                <w:sz w:val="24"/>
                <w:szCs w:val="24"/>
              </w:rPr>
            </w:pPr>
            <w:r w:rsidRPr="00715E75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15E75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6964B-42CF-41BF-9F6C-ED67CCDF0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2023-12-12T08:51:00Z</dcterms:created>
  <dcterms:modified xsi:type="dcterms:W3CDTF">2023-12-12T08:51:00Z</dcterms:modified>
</cp:coreProperties>
</file>