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20980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055D41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5DBE208B" wp14:editId="61F35454">
                                  <wp:extent cx="2047875" cy="2162175"/>
                                  <wp:effectExtent l="0" t="0" r="9525" b="9525"/>
                                  <wp:docPr id="42" name="Рисунок 42" descr="H:\ВОВ\Ветераны!!!\Луговой Михаил Григорь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 descr="H:\ВОВ\Ветераны!!!\Луговой Михаил Григорь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7875" cy="2162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4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">
                <v:textbox>
                  <w:txbxContent>
                    <w:p w:rsidR="00A0434C" w:rsidRDefault="00055D41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5DBE208B" wp14:editId="61F35454">
                            <wp:extent cx="2047875" cy="2162175"/>
                            <wp:effectExtent l="0" t="0" r="9525" b="9525"/>
                            <wp:docPr id="42" name="Рисунок 42" descr="H:\ВОВ\Ветераны!!!\Луговой Михаил Григорь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 descr="H:\ВОВ\Ветераны!!!\Луговой Михаил Григорь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7875" cy="2162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55D41" w:rsidRDefault="005A27B3" w:rsidP="00055D41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055D41" w:rsidRPr="00055D41">
        <w:rPr>
          <w:rFonts w:ascii="Times New Roman" w:hAnsi="Times New Roman"/>
          <w:b/>
          <w:sz w:val="40"/>
          <w:szCs w:val="40"/>
        </w:rPr>
        <w:t>Луговой Михаил Георгиевич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055D4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1920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55685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4"/>
              </w:rPr>
              <w:t>Еремеенская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Лабинского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055D41" w:rsidP="00055D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556851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56851">
              <w:rPr>
                <w:rFonts w:ascii="Times New Roman" w:hAnsi="Times New Roman"/>
                <w:sz w:val="24"/>
                <w:szCs w:val="24"/>
              </w:rPr>
              <w:t xml:space="preserve">ой батальон 97- </w:t>
            </w:r>
            <w:proofErr w:type="spellStart"/>
            <w:r w:rsidRPr="00556851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556851">
              <w:rPr>
                <w:rFonts w:ascii="Times New Roman" w:hAnsi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релкового полка, в г. Ульяновск, </w:t>
            </w:r>
            <w:r w:rsidRPr="00556851">
              <w:rPr>
                <w:rFonts w:ascii="Times New Roman" w:hAnsi="Times New Roman"/>
                <w:sz w:val="24"/>
                <w:szCs w:val="24"/>
              </w:rPr>
              <w:t>101- й стрелковый полк,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556851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>три ордена Красной Звезды, орден Отечественной войны, медали: "За оборону Кавказа", "За победу над Германией", "За взятие Кенигсберга".</w:t>
            </w: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>С</w:t>
            </w:r>
            <w:r w:rsidRPr="00556851">
              <w:rPr>
                <w:rFonts w:ascii="Times New Roman" w:hAnsi="Times New Roman"/>
                <w:sz w:val="24"/>
                <w:szCs w:val="24"/>
              </w:rPr>
              <w:t>лавный, сложный путь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 xml:space="preserve">М.Г. </w:t>
            </w:r>
            <w:proofErr w:type="spellStart"/>
            <w:r w:rsidRPr="00556851">
              <w:rPr>
                <w:rFonts w:ascii="Times New Roman" w:hAnsi="Times New Roman"/>
                <w:sz w:val="24"/>
                <w:szCs w:val="24"/>
              </w:rPr>
              <w:t>Пуговой</w:t>
            </w:r>
            <w:proofErr w:type="spellEnd"/>
            <w:r w:rsidRPr="00556851">
              <w:rPr>
                <w:rFonts w:ascii="Times New Roman" w:hAnsi="Times New Roman"/>
                <w:sz w:val="24"/>
                <w:szCs w:val="24"/>
              </w:rPr>
              <w:t>. И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>фронтовая его жизнь - подвиг, и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>трудовая жизнь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>подвиг.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 xml:space="preserve">Родился он в 1920 году в ст. </w:t>
            </w:r>
            <w:proofErr w:type="spellStart"/>
            <w:r w:rsidRPr="00556851">
              <w:rPr>
                <w:rFonts w:ascii="Times New Roman" w:hAnsi="Times New Roman"/>
                <w:sz w:val="24"/>
                <w:szCs w:val="24"/>
              </w:rPr>
              <w:t>Еременской</w:t>
            </w:r>
            <w:proofErr w:type="spellEnd"/>
            <w:r w:rsidRPr="005568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851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556851">
              <w:rPr>
                <w:rFonts w:ascii="Times New Roman" w:hAnsi="Times New Roman"/>
                <w:sz w:val="24"/>
                <w:szCs w:val="24"/>
              </w:rPr>
              <w:t xml:space="preserve"> района. Получил среднее специальное образование: окончил </w:t>
            </w:r>
            <w:proofErr w:type="spellStart"/>
            <w:r w:rsidRPr="00556851">
              <w:rPr>
                <w:rFonts w:ascii="Times New Roman" w:hAnsi="Times New Roman"/>
                <w:sz w:val="24"/>
                <w:szCs w:val="24"/>
              </w:rPr>
              <w:t>Арма</w:t>
            </w:r>
            <w:proofErr w:type="spellEnd"/>
            <w:r w:rsidRPr="005568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6851">
              <w:rPr>
                <w:rFonts w:ascii="Times New Roman" w:hAnsi="Times New Roman"/>
                <w:sz w:val="24"/>
                <w:szCs w:val="24"/>
              </w:rPr>
              <w:t>вирскую</w:t>
            </w:r>
            <w:proofErr w:type="spellEnd"/>
            <w:r w:rsidRPr="00556851">
              <w:rPr>
                <w:rFonts w:ascii="Times New Roman" w:hAnsi="Times New Roman"/>
                <w:sz w:val="24"/>
                <w:szCs w:val="24"/>
              </w:rPr>
              <w:t xml:space="preserve"> фельдшерско-акушер- скую школу. Получив диплом фельдшера-акушера, он </w:t>
            </w:r>
            <w:proofErr w:type="gramStart"/>
            <w:r w:rsidRPr="00556851">
              <w:rPr>
                <w:rFonts w:ascii="Times New Roman" w:hAnsi="Times New Roman"/>
                <w:sz w:val="24"/>
                <w:szCs w:val="24"/>
              </w:rPr>
              <w:t>добро- вольно</w:t>
            </w:r>
            <w:proofErr w:type="gramEnd"/>
            <w:r w:rsidRPr="00556851">
              <w:rPr>
                <w:rFonts w:ascii="Times New Roman" w:hAnsi="Times New Roman"/>
                <w:sz w:val="24"/>
                <w:szCs w:val="24"/>
              </w:rPr>
              <w:t xml:space="preserve"> пошел служить в армию. В Г. Попал B Белоруссию,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>Могилев, где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>прошел курс молодого бойца и принял присягу.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После этого он был направлен фельдшером во 2-ой батальон 97- </w:t>
            </w:r>
            <w:proofErr w:type="spellStart"/>
            <w:r w:rsidRPr="00556851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556851">
              <w:rPr>
                <w:rFonts w:ascii="Times New Roman" w:hAnsi="Times New Roman"/>
                <w:sz w:val="24"/>
                <w:szCs w:val="24"/>
              </w:rPr>
              <w:t xml:space="preserve"> стрелкового полка, в г. Ульяновск. В конце апреля 1940 года в городе было торжественное открытие памятника В.И. Ленину, в котором принимал участие и 2-ой батальон. Далее полк отбыл в г. Ахалцихе, куда добирались на поезде до Астрахани, оттуда - на шхуне до Баку, из Баку до Гори - на поезде и, наконец, из Гори до пешком по сопкам. Здесь Михаил Георгиевич места службы прослужил до конца апреля 1941 г., а потом был переведен в 101- й стрелковый полк, который базировался в г. Кутаиси. Командование полка обязало всех, кто имел среднее специальное или высшее образование, сдать экзамены на командира запаса. М.Г. Луговой тоже получил звание командира запаса и готовился к увольнению.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 xml:space="preserve">Но 22 июня 1941 года началась Великая Отечественная война. После коротких военных учений, которые были приближены к боевым действиям, полк погрузили в эшелоны и направили на передовую в район Запорожья, в ст. </w:t>
            </w:r>
            <w:proofErr w:type="spellStart"/>
            <w:r w:rsidRPr="00556851">
              <w:rPr>
                <w:rFonts w:ascii="Times New Roman" w:hAnsi="Times New Roman"/>
                <w:sz w:val="24"/>
                <w:szCs w:val="24"/>
              </w:rPr>
              <w:t>Тимошевскую</w:t>
            </w:r>
            <w:proofErr w:type="spellEnd"/>
            <w:r w:rsidRPr="00556851">
              <w:rPr>
                <w:rFonts w:ascii="Times New Roman" w:hAnsi="Times New Roman"/>
                <w:sz w:val="24"/>
                <w:szCs w:val="24"/>
              </w:rPr>
              <w:t xml:space="preserve"> Михайловского района, где полк получил первое боевое крещение. Рано утром начался обстрел населенного пункта. И М.Г. Луговой сразу же оказал медицинскую помощь раненым. Первую награду орден Красной звезды получил за оказание медицинской помощи и вынос раненых из окружения в районе села Малая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>Белозерка.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 xml:space="preserve">Были тяжелые времена. Армия отступала с кровопролитными боями в сторону Ворошиловграда. Полк занял оборону в районе села Желтого, но, не приняв боя, снова пришлось отступать. Часть, в которой находился М. Луговой, прикрывала отступление армии. У М. Г. Лугового было 26 подвод с ранеными, а он один. Под Новочеркасском, в районе села Красный </w:t>
            </w:r>
            <w:proofErr w:type="spellStart"/>
            <w:r w:rsidRPr="00556851">
              <w:rPr>
                <w:rFonts w:ascii="Times New Roman" w:hAnsi="Times New Roman"/>
                <w:sz w:val="24"/>
                <w:szCs w:val="24"/>
              </w:rPr>
              <w:t>Несвитай</w:t>
            </w:r>
            <w:proofErr w:type="spellEnd"/>
            <w:r w:rsidRPr="00556851">
              <w:rPr>
                <w:rFonts w:ascii="Times New Roman" w:hAnsi="Times New Roman"/>
                <w:sz w:val="24"/>
                <w:szCs w:val="24"/>
              </w:rPr>
              <w:t>, по понтонному мосту часть перешла на левый берег Дона, и там, в районе села Ольгинка, прикрывая отход армии, дала бой, уничтожив 150 немцев. В этом бою был тяжело ранен командир пулеметного взвода.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 xml:space="preserve">Чтобы не попасть в танковое окружение, часть быстро отступила и в районе села Верхний </w:t>
            </w:r>
            <w:proofErr w:type="spellStart"/>
            <w:r w:rsidRPr="00556851">
              <w:rPr>
                <w:rFonts w:ascii="Times New Roman" w:hAnsi="Times New Roman"/>
                <w:sz w:val="24"/>
                <w:szCs w:val="24"/>
              </w:rPr>
              <w:t>Помач</w:t>
            </w:r>
            <w:proofErr w:type="spellEnd"/>
            <w:r w:rsidRPr="00556851">
              <w:rPr>
                <w:rFonts w:ascii="Times New Roman" w:hAnsi="Times New Roman"/>
                <w:sz w:val="24"/>
                <w:szCs w:val="24"/>
              </w:rPr>
              <w:t xml:space="preserve"> заняла оборону.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lastRenderedPageBreak/>
              <w:t>На 2-ой стрелковой батальон 101-го стрелкового полка 4-ой стрелковой дивизии надвигалась колонна из 83 танков противника. 23 танка были уничтожены, а остальные начали утюжить наши окопы. У М.Г. Лугового не было ни минуты отдыха, он непрерывно оказывал помощь раненым, укладывал и усаживал их на подводы. Вырвавшись из малого окружения, оставшиеся в живых и подводы с ранеными двинулись на юг и попали в большое окружение в районе с. Дмитриевка Ставропольского края.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 xml:space="preserve">Михаил Георгиевич получил приказ: оставить все подводы с ранеными в степи, у </w:t>
            </w:r>
            <w:proofErr w:type="gramStart"/>
            <w:r w:rsidRPr="00556851">
              <w:rPr>
                <w:rFonts w:ascii="Times New Roman" w:hAnsi="Times New Roman"/>
                <w:sz w:val="24"/>
                <w:szCs w:val="24"/>
              </w:rPr>
              <w:t>Было</w:t>
            </w:r>
            <w:proofErr w:type="gramEnd"/>
            <w:r w:rsidRPr="00556851">
              <w:rPr>
                <w:rFonts w:ascii="Times New Roman" w:hAnsi="Times New Roman"/>
                <w:sz w:val="24"/>
                <w:szCs w:val="24"/>
              </w:rPr>
              <w:t xml:space="preserve"> сообщено, что немецкие часовые сняты. Но в момент атаки навстречу вышли немецкие танки.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>М.Г. Луговой остался один в окружении. Что произошло с ранеными - неизвестно. Через какое-то время он встретил группу оставшихся в живых солдат. С этой группой М. Луговой стал выходить из окружения. В течение месяца без пищи и воды шла группа по полям, пока не вышла к своим. Всех солдат, вышедших из окружения проверял особый отдел.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>После проверки Михаил Георгиевич был направлен в первую минометную бригаду, которая формировалась в г. Пятигорске (это был резерв Главного Командования). Вскоре она была направлена в район ст. Крымской (Сопка Героев). Прорвав "Голубую линию", освободив Таманский полуостров, в ветреную штормовую погоду 3 ноября 1943 г. бригада начала переправляться через Керченский пролив. Она принимала участие в освобождении Керчи, Феодосии,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>Севастополя.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 xml:space="preserve">Дальнейший фронтовой путь был таким: перевооружение в г. Волчанске Белгородской области, 3-й Белорусский фронт, Восточная Пруссия, города: </w:t>
            </w:r>
            <w:proofErr w:type="spellStart"/>
            <w:r w:rsidRPr="00556851">
              <w:rPr>
                <w:rFonts w:ascii="Times New Roman" w:hAnsi="Times New Roman"/>
                <w:sz w:val="24"/>
                <w:szCs w:val="24"/>
              </w:rPr>
              <w:t>Гумбинен</w:t>
            </w:r>
            <w:proofErr w:type="spellEnd"/>
            <w:r w:rsidRPr="005568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56851">
              <w:rPr>
                <w:rFonts w:ascii="Times New Roman" w:hAnsi="Times New Roman"/>
                <w:sz w:val="24"/>
                <w:szCs w:val="24"/>
              </w:rPr>
              <w:t>Инстербург</w:t>
            </w:r>
            <w:proofErr w:type="spellEnd"/>
            <w:r w:rsidRPr="005568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56851">
              <w:rPr>
                <w:rFonts w:ascii="Times New Roman" w:hAnsi="Times New Roman"/>
                <w:sz w:val="24"/>
                <w:szCs w:val="24"/>
              </w:rPr>
              <w:t>Вардитм</w:t>
            </w:r>
            <w:proofErr w:type="spellEnd"/>
            <w:r w:rsidRPr="005568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56851">
              <w:rPr>
                <w:rFonts w:ascii="Times New Roman" w:hAnsi="Times New Roman"/>
                <w:sz w:val="24"/>
                <w:szCs w:val="24"/>
              </w:rPr>
              <w:t>Мельзак</w:t>
            </w:r>
            <w:proofErr w:type="spellEnd"/>
            <w:r w:rsidRPr="005568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56851">
              <w:rPr>
                <w:rFonts w:ascii="Times New Roman" w:hAnsi="Times New Roman"/>
                <w:sz w:val="24"/>
                <w:szCs w:val="24"/>
              </w:rPr>
              <w:t>Хайлигенбайль</w:t>
            </w:r>
            <w:proofErr w:type="spellEnd"/>
            <w:r w:rsidRPr="00556851">
              <w:rPr>
                <w:rFonts w:ascii="Times New Roman" w:hAnsi="Times New Roman"/>
                <w:sz w:val="24"/>
                <w:szCs w:val="24"/>
              </w:rPr>
              <w:t xml:space="preserve">, Кенигсберг, </w:t>
            </w:r>
            <w:proofErr w:type="spellStart"/>
            <w:r w:rsidRPr="00556851">
              <w:rPr>
                <w:rFonts w:ascii="Times New Roman" w:hAnsi="Times New Roman"/>
                <w:sz w:val="24"/>
                <w:szCs w:val="24"/>
              </w:rPr>
              <w:t>Пилау</w:t>
            </w:r>
            <w:proofErr w:type="spellEnd"/>
            <w:r w:rsidRPr="005568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 xml:space="preserve">День Победы Михаил Георгиевич встретил в Восточной Пруссии, в местечке </w:t>
            </w:r>
            <w:proofErr w:type="spellStart"/>
            <w:r w:rsidRPr="00556851">
              <w:rPr>
                <w:rFonts w:ascii="Times New Roman" w:hAnsi="Times New Roman"/>
                <w:sz w:val="24"/>
                <w:szCs w:val="24"/>
              </w:rPr>
              <w:t>Шотланд</w:t>
            </w:r>
            <w:proofErr w:type="spellEnd"/>
            <w:r w:rsidRPr="005568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 xml:space="preserve">О том, как воевал Луговой, говорят его награды: три ордена Красной Звезды, орден Отечественной войны, медали: "За оборону Кавказа", "За победу над Германией", "За </w:t>
            </w:r>
            <w:r w:rsidRPr="00556851">
              <w:rPr>
                <w:rFonts w:ascii="Times New Roman" w:hAnsi="Times New Roman"/>
                <w:sz w:val="24"/>
                <w:szCs w:val="24"/>
              </w:rPr>
              <w:lastRenderedPageBreak/>
              <w:t>взятие Кенигсберга". Демобилизовался в 1945 году.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 xml:space="preserve">С 1 апреля 1946 года по 9 апреля 1998 года проработал в ст. </w:t>
            </w:r>
            <w:proofErr w:type="spellStart"/>
            <w:r w:rsidRPr="00556851">
              <w:rPr>
                <w:rFonts w:ascii="Times New Roman" w:hAnsi="Times New Roman"/>
                <w:sz w:val="24"/>
                <w:szCs w:val="24"/>
              </w:rPr>
              <w:t>Бесленеевской</w:t>
            </w:r>
            <w:proofErr w:type="spellEnd"/>
            <w:r w:rsidRPr="00556851">
              <w:rPr>
                <w:rFonts w:ascii="Times New Roman" w:hAnsi="Times New Roman"/>
                <w:sz w:val="24"/>
                <w:szCs w:val="24"/>
              </w:rPr>
              <w:t xml:space="preserve"> Мостовского района фельдшером. И этот труд - тоже подвиг. В любое время дня и ночи приходит Михаил Георгиевич на помощь людям. Каждый житель ст. </w:t>
            </w:r>
            <w:proofErr w:type="spellStart"/>
            <w:r w:rsidRPr="00556851">
              <w:rPr>
                <w:rFonts w:ascii="Times New Roman" w:hAnsi="Times New Roman"/>
                <w:sz w:val="24"/>
                <w:szCs w:val="24"/>
              </w:rPr>
              <w:t>Бесленеевской</w:t>
            </w:r>
            <w:proofErr w:type="spellEnd"/>
            <w:r w:rsidRPr="00556851">
              <w:rPr>
                <w:rFonts w:ascii="Times New Roman" w:hAnsi="Times New Roman"/>
                <w:sz w:val="24"/>
                <w:szCs w:val="24"/>
              </w:rPr>
              <w:t xml:space="preserve"> говорит о нем, о его профессионализме с огромным уважением. За этот труд награжден он медалью "За трудовое отличие".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>скирд сена и идти на прорыв, который должен быть у села Дмитриевка.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6851">
              <w:rPr>
                <w:rFonts w:ascii="Times New Roman" w:hAnsi="Times New Roman"/>
                <w:sz w:val="24"/>
                <w:szCs w:val="24"/>
              </w:rPr>
              <w:t xml:space="preserve">Атака должна была начаться на рассвете. </w:t>
            </w:r>
          </w:p>
          <w:p w:rsidR="00556851" w:rsidRPr="00556851" w:rsidRDefault="00556851" w:rsidP="00556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55D41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56851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C77AE-2D88-45A2-9265-D0F62168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84C28-DEE4-4BCF-9115-F5A1C8EC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4</cp:revision>
  <dcterms:created xsi:type="dcterms:W3CDTF">2023-12-12T12:25:00Z</dcterms:created>
  <dcterms:modified xsi:type="dcterms:W3CDTF">2024-01-04T11:05:00Z</dcterms:modified>
</cp:coreProperties>
</file>