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D57DC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-156210</wp:posOffset>
            </wp:positionV>
            <wp:extent cx="1695450" cy="2531163"/>
            <wp:effectExtent l="19050" t="0" r="0" b="0"/>
            <wp:wrapNone/>
            <wp:docPr id="1" name="Рисунок 1" descr="C:\Users\Администратор\Desktop\Никитин И.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икитин И.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3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AD57DC" w:rsidP="00AD57DC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Никитин</w:t>
      </w:r>
    </w:p>
    <w:p w:rsidR="00AD57DC" w:rsidRPr="00897A26" w:rsidRDefault="00AD57DC" w:rsidP="00AD57DC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Кузьмич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18.05.1936, 15.05.1936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 стрелковая дивизия, 89 стрелковая дивизия,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Симферопольский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ГВК, Севастопольский ГВК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майор административной службы, начальник отделения штаба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D57D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D57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оборону Одессы, медаль За оборону Кавказа (2), орден Красной Звезды, медаль 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CA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D57DC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EB17DB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2023-12-07T06:59:00Z</dcterms:modified>
</cp:coreProperties>
</file>