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F4265A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962150" cy="2867025"/>
            <wp:effectExtent l="19050" t="0" r="0" b="0"/>
            <wp:wrapNone/>
            <wp:docPr id="1" name="Рисунок 1" descr="C:\Users\Администратор\Desktop\Дьяков Г.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Дьяков Г.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4265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Дьяков</w:t>
      </w:r>
    </w:p>
    <w:p w:rsidR="00F4265A" w:rsidRPr="00897A26" w:rsidRDefault="00F4265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Гавриил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Никанорович</w:t>
      </w:r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F4265A" w:rsidRDefault="00F4265A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4265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24.03.1910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F4265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07.1932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4265A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Армавирский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F4265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 танковая бригада, 47 танковый полк 29 моторизованная дивизия, 2 гвардейская танковая армия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4265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инженер-подполковник, помощник командира бригады по технической части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4265A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F4265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F4265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За боевые заслуги, орден Отечественной Войны 1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медаль За взятие Берлина, орден Красной Звезды (3), орден Красного знамени, медаль За Победу над Германией, орден Отечественной Войны 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орден Знак Почета, 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освобождение Варшавы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057FF"/>
    <w:rsid w:val="001113DA"/>
    <w:rsid w:val="00131C33"/>
    <w:rsid w:val="00164B74"/>
    <w:rsid w:val="001A0960"/>
    <w:rsid w:val="001A2CD3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4265A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2023-12-11T05:30:00Z</dcterms:modified>
</cp:coreProperties>
</file>