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C016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656E82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Солонин</w:t>
      </w:r>
    </w:p>
    <w:p w:rsidR="00656E82" w:rsidRPr="00897A26" w:rsidRDefault="00656E82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Александр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56E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56E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656E8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мл.сержант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красноармеец, санитар, санинструктор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56E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714 стрелковый полк 395 стрелковой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56E8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56E8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656E8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медаль За Отвагу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56E82"/>
    <w:rsid w:val="00677313"/>
    <w:rsid w:val="006B44D4"/>
    <w:rsid w:val="007668D6"/>
    <w:rsid w:val="007775C3"/>
    <w:rsid w:val="007C00FE"/>
    <w:rsid w:val="0080573F"/>
    <w:rsid w:val="00823CC7"/>
    <w:rsid w:val="00843A30"/>
    <w:rsid w:val="00852AE6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C016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2023-12-14T07:57:00Z</dcterms:modified>
</cp:coreProperties>
</file>